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62239" w:rsidRPr="00462239" w:rsidRDefault="00462239" w:rsidP="00C95A68">
      <w:pPr>
        <w:pStyle w:val="Odsekzoznamu1"/>
        <w:numPr>
          <w:ilvl w:val="0"/>
          <w:numId w:val="37"/>
        </w:numPr>
        <w:ind w:right="-468"/>
        <w:jc w:val="both"/>
        <w:rPr>
          <w:rFonts w:ascii="Arial Narrow" w:hAnsi="Arial Narrow"/>
          <w:bCs/>
          <w:sz w:val="18"/>
          <w:szCs w:val="18"/>
        </w:rPr>
      </w:pPr>
      <w:bookmarkStart w:id="0" w:name="_GoBack"/>
      <w:bookmarkEnd w:id="0"/>
      <w:r w:rsidRPr="00462239">
        <w:rPr>
          <w:rFonts w:ascii="Arial Narrow" w:hAnsi="Arial Narrow"/>
          <w:b/>
          <w:bCs/>
          <w:sz w:val="18"/>
          <w:szCs w:val="18"/>
        </w:rPr>
        <w:t>Poznámky obsahujú tieto informácie o účtovnej jednotke:</w:t>
      </w:r>
    </w:p>
    <w:p w:rsidR="00462239" w:rsidRPr="00462239" w:rsidRDefault="00462239" w:rsidP="00462239">
      <w:pPr>
        <w:ind w:left="360" w:right="-468"/>
        <w:rPr>
          <w:rFonts w:ascii="Arial Narrow" w:hAnsi="Arial Narrow"/>
          <w:b/>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obchodné meno a sídlo účtovnej jednotky, dátum jej založenia a dátum jej vzniku,</w:t>
      </w:r>
    </w:p>
    <w:p w:rsidR="003B2828" w:rsidRDefault="003B2828" w:rsidP="003B2828">
      <w:pPr>
        <w:ind w:left="928" w:right="-468"/>
        <w:rPr>
          <w:rFonts w:ascii="Arial Narrow" w:hAnsi="Arial Narrow"/>
          <w:bCs/>
          <w:sz w:val="18"/>
          <w:szCs w:val="18"/>
        </w:rPr>
      </w:pPr>
    </w:p>
    <w:tbl>
      <w:tblPr>
        <w:tblW w:w="0" w:type="auto"/>
        <w:tblInd w:w="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3"/>
        <w:gridCol w:w="5833"/>
      </w:tblGrid>
      <w:tr w:rsidR="003B2828" w:rsidTr="00452840">
        <w:tc>
          <w:tcPr>
            <w:tcW w:w="3433" w:type="dxa"/>
            <w:shd w:val="clear" w:color="auto" w:fill="auto"/>
          </w:tcPr>
          <w:p w:rsidR="003B2828" w:rsidRPr="00102F2F" w:rsidRDefault="003B2828" w:rsidP="00102F2F">
            <w:pPr>
              <w:ind w:right="-468"/>
              <w:rPr>
                <w:rFonts w:ascii="Arial Narrow" w:hAnsi="Arial Narrow"/>
                <w:bCs/>
                <w:sz w:val="18"/>
                <w:szCs w:val="18"/>
              </w:rPr>
            </w:pPr>
            <w:r w:rsidRPr="00102F2F">
              <w:rPr>
                <w:rFonts w:ascii="Arial Narrow" w:hAnsi="Arial Narrow"/>
                <w:bCs/>
                <w:sz w:val="18"/>
                <w:szCs w:val="18"/>
              </w:rPr>
              <w:t>Obchodné meno</w:t>
            </w:r>
          </w:p>
        </w:tc>
        <w:tc>
          <w:tcPr>
            <w:tcW w:w="5833" w:type="dxa"/>
            <w:shd w:val="clear" w:color="auto" w:fill="auto"/>
            <w:vAlign w:val="center"/>
          </w:tcPr>
          <w:p w:rsidR="003B2828" w:rsidRPr="00685729" w:rsidRDefault="00894703" w:rsidP="00452840">
            <w:pPr>
              <w:ind w:right="-468"/>
              <w:rPr>
                <w:rFonts w:ascii="Arial Narrow" w:hAnsi="Arial Narrow"/>
                <w:bCs/>
                <w:color w:val="FF0000"/>
                <w:sz w:val="18"/>
                <w:szCs w:val="18"/>
              </w:rPr>
            </w:pPr>
            <w:r>
              <w:rPr>
                <w:sz w:val="16"/>
                <w:szCs w:val="16"/>
              </w:rPr>
              <w:t>AjMy s.r.o.</w:t>
            </w:r>
          </w:p>
        </w:tc>
      </w:tr>
      <w:tr w:rsidR="00685729" w:rsidTr="00452840">
        <w:tc>
          <w:tcPr>
            <w:tcW w:w="3433" w:type="dxa"/>
            <w:shd w:val="clear" w:color="auto" w:fill="auto"/>
          </w:tcPr>
          <w:p w:rsidR="00685729" w:rsidRPr="00102F2F" w:rsidRDefault="00685729" w:rsidP="00102F2F">
            <w:pPr>
              <w:ind w:right="-468"/>
              <w:rPr>
                <w:rFonts w:ascii="Arial Narrow" w:hAnsi="Arial Narrow"/>
                <w:bCs/>
                <w:sz w:val="18"/>
                <w:szCs w:val="18"/>
              </w:rPr>
            </w:pPr>
            <w:r w:rsidRPr="00102F2F">
              <w:rPr>
                <w:rFonts w:ascii="Arial Narrow" w:hAnsi="Arial Narrow"/>
                <w:bCs/>
                <w:sz w:val="18"/>
                <w:szCs w:val="18"/>
              </w:rPr>
              <w:t>Sídlo účtovnej jednotky</w:t>
            </w:r>
          </w:p>
        </w:tc>
        <w:tc>
          <w:tcPr>
            <w:tcW w:w="5833" w:type="dxa"/>
            <w:shd w:val="clear" w:color="auto" w:fill="auto"/>
            <w:vAlign w:val="center"/>
          </w:tcPr>
          <w:p w:rsidR="00685729" w:rsidRPr="00685729" w:rsidRDefault="00894703" w:rsidP="00452840">
            <w:pPr>
              <w:ind w:right="-468"/>
              <w:rPr>
                <w:rFonts w:ascii="Arial Narrow" w:hAnsi="Arial Narrow"/>
                <w:bCs/>
                <w:color w:val="FF0000"/>
                <w:sz w:val="18"/>
                <w:szCs w:val="18"/>
              </w:rPr>
            </w:pPr>
            <w:r>
              <w:rPr>
                <w:sz w:val="16"/>
                <w:szCs w:val="16"/>
              </w:rPr>
              <w:t>M. R. Štefánika, 27, 05401, Levoča</w:t>
            </w:r>
          </w:p>
        </w:tc>
      </w:tr>
      <w:tr w:rsidR="00685729" w:rsidTr="00452840">
        <w:tc>
          <w:tcPr>
            <w:tcW w:w="3433" w:type="dxa"/>
            <w:shd w:val="clear" w:color="auto" w:fill="auto"/>
          </w:tcPr>
          <w:p w:rsidR="00685729" w:rsidRPr="00102F2F" w:rsidRDefault="00685729" w:rsidP="00102F2F">
            <w:pPr>
              <w:ind w:right="-468"/>
              <w:rPr>
                <w:rFonts w:ascii="Arial Narrow" w:hAnsi="Arial Narrow"/>
                <w:bCs/>
                <w:sz w:val="18"/>
                <w:szCs w:val="18"/>
              </w:rPr>
            </w:pPr>
            <w:r w:rsidRPr="00102F2F">
              <w:rPr>
                <w:rFonts w:ascii="Arial Narrow" w:hAnsi="Arial Narrow"/>
                <w:bCs/>
                <w:sz w:val="18"/>
                <w:szCs w:val="18"/>
              </w:rPr>
              <w:t>Dátum jej založenia a dátum jej vzniku</w:t>
            </w:r>
          </w:p>
        </w:tc>
        <w:tc>
          <w:tcPr>
            <w:tcW w:w="5833" w:type="dxa"/>
            <w:shd w:val="clear" w:color="auto" w:fill="auto"/>
            <w:vAlign w:val="center"/>
          </w:tcPr>
          <w:p w:rsidR="00685729" w:rsidRPr="00102F2F" w:rsidRDefault="00685729" w:rsidP="00452840">
            <w:pPr>
              <w:ind w:right="-468"/>
              <w:rPr>
                <w:rFonts w:ascii="Arial Narrow" w:hAnsi="Arial Narrow"/>
                <w:bCs/>
                <w:sz w:val="18"/>
                <w:szCs w:val="18"/>
              </w:rPr>
            </w:pPr>
          </w:p>
        </w:tc>
      </w:tr>
    </w:tbl>
    <w:p w:rsidR="003B2828" w:rsidRPr="00462239" w:rsidRDefault="003B2828" w:rsidP="003B2828">
      <w:pPr>
        <w:ind w:left="928" w:right="-468"/>
        <w:rPr>
          <w:rFonts w:ascii="Arial Narrow" w:hAnsi="Arial Narrow"/>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opis hospodárskej  činnosti účtovnej jednotky,</w:t>
      </w:r>
    </w:p>
    <w:p w:rsidR="003B2828" w:rsidRDefault="003B2828" w:rsidP="003B2828">
      <w:pPr>
        <w:ind w:left="928" w:right="-468"/>
        <w:rPr>
          <w:rFonts w:ascii="Arial Narrow" w:hAnsi="Arial Narrow"/>
          <w:bCs/>
          <w:sz w:val="18"/>
          <w:szCs w:val="18"/>
        </w:rPr>
      </w:pPr>
    </w:p>
    <w:p w:rsidR="00462239" w:rsidRPr="003B2828" w:rsidRDefault="00462239" w:rsidP="00462239">
      <w:pPr>
        <w:numPr>
          <w:ilvl w:val="0"/>
          <w:numId w:val="9"/>
        </w:numPr>
        <w:ind w:right="-468"/>
        <w:jc w:val="both"/>
        <w:rPr>
          <w:rFonts w:ascii="Arial Narrow" w:hAnsi="Arial Narrow"/>
          <w:bCs/>
          <w:sz w:val="18"/>
          <w:szCs w:val="18"/>
        </w:rPr>
      </w:pPr>
      <w:r w:rsidRPr="003B2828">
        <w:rPr>
          <w:rFonts w:ascii="Arial Narrow" w:hAnsi="Arial Narrow" w:cs="Arial"/>
          <w:sz w:val="18"/>
          <w:szCs w:val="18"/>
        </w:rPr>
        <w:t>priemerný prepočítaný počet zamestnancov účtovnej jednotky počas účtovného obdobia, počet zamestnancov účtovnej jednotky ku dňu, ku ktorému sa zostavuje účtovná závierka, z toho počet vedúcich zamestnancov, ktorými sa rozumejú vedúci zamestnanci v priamej riadiacej pôsobnosti štatutárneho orgánu alebo člena štatutárneho orgánu a vedúci zamestnanci, ktorí sú v priamej riadiacej pôsobnosti tohto vedúceho zamestnanca,</w:t>
      </w:r>
    </w:p>
    <w:p w:rsidR="00C95A68" w:rsidRDefault="00C95A68" w:rsidP="00C95A68">
      <w:pPr>
        <w:ind w:left="928" w:right="-468"/>
        <w:jc w:val="both"/>
        <w:rPr>
          <w:rFonts w:ascii="Arial Narrow" w:hAnsi="Arial Narrow" w:cs="Arial"/>
          <w:b/>
          <w:sz w:val="18"/>
          <w:szCs w:val="18"/>
        </w:rPr>
      </w:pPr>
    </w:p>
    <w:p w:rsidR="00C95A68" w:rsidRPr="003B2828" w:rsidRDefault="00C95A68" w:rsidP="00C95A68">
      <w:pPr>
        <w:rPr>
          <w:rFonts w:ascii="Arial Narrow" w:hAnsi="Arial Narrow"/>
          <w:b/>
          <w:sz w:val="18"/>
          <w:szCs w:val="18"/>
        </w:rPr>
      </w:pPr>
      <w:r w:rsidRPr="003B2828">
        <w:rPr>
          <w:rFonts w:ascii="Arial Narrow" w:hAnsi="Arial Narrow"/>
          <w:b/>
          <w:sz w:val="18"/>
          <w:szCs w:val="18"/>
        </w:rPr>
        <w:t>1. Informácie k časti A. písm. c) prílohy č. 3 o počte zamestnancov</w:t>
      </w:r>
    </w:p>
    <w:p w:rsidR="00C95A68" w:rsidRPr="003B2828" w:rsidRDefault="00C95A68" w:rsidP="00C95A68">
      <w:pPr>
        <w:ind w:left="928" w:right="-468"/>
        <w:jc w:val="both"/>
        <w:rPr>
          <w:rFonts w:ascii="Arial Narrow" w:hAnsi="Arial Narrow"/>
          <w:b/>
          <w:bCs/>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80"/>
        <w:gridCol w:w="2923"/>
        <w:gridCol w:w="3131"/>
      </w:tblGrid>
      <w:tr w:rsidR="00C95A68" w:rsidRPr="003B2828">
        <w:trPr>
          <w:jc w:val="center"/>
        </w:trPr>
        <w:tc>
          <w:tcPr>
            <w:tcW w:w="3646" w:type="dxa"/>
            <w:tcBorders>
              <w:top w:val="single" w:sz="12" w:space="0" w:color="auto"/>
              <w:bottom w:val="nil"/>
              <w:right w:val="single" w:sz="12" w:space="0" w:color="auto"/>
            </w:tcBorders>
            <w:vAlign w:val="center"/>
          </w:tcPr>
          <w:p w:rsidR="00C95A68" w:rsidRPr="003B2828" w:rsidRDefault="00C95A68" w:rsidP="003B2828">
            <w:pPr>
              <w:pStyle w:val="TopHeader"/>
              <w:ind w:left="644"/>
              <w:jc w:val="left"/>
              <w:rPr>
                <w:sz w:val="18"/>
                <w:szCs w:val="18"/>
              </w:rPr>
            </w:pPr>
            <w:r w:rsidRPr="003B2828">
              <w:rPr>
                <w:sz w:val="18"/>
                <w:szCs w:val="18"/>
              </w:rPr>
              <w:t>Názov položky</w:t>
            </w:r>
          </w:p>
        </w:tc>
        <w:tc>
          <w:tcPr>
            <w:tcW w:w="2677" w:type="dxa"/>
            <w:tcBorders>
              <w:top w:val="single" w:sz="12" w:space="0" w:color="auto"/>
              <w:left w:val="single" w:sz="12" w:space="0" w:color="auto"/>
              <w:bottom w:val="nil"/>
              <w:right w:val="single" w:sz="12" w:space="0" w:color="auto"/>
            </w:tcBorders>
            <w:vAlign w:val="center"/>
          </w:tcPr>
          <w:p w:rsidR="00C95A68" w:rsidRPr="003B2828" w:rsidRDefault="00C95A68" w:rsidP="00C95A68">
            <w:pPr>
              <w:pStyle w:val="TopHeader"/>
              <w:rPr>
                <w:sz w:val="18"/>
                <w:szCs w:val="18"/>
              </w:rPr>
            </w:pPr>
            <w:r w:rsidRPr="003B2828">
              <w:rPr>
                <w:sz w:val="18"/>
                <w:szCs w:val="18"/>
              </w:rPr>
              <w:t>Bežné účtovné obdobie</w:t>
            </w:r>
          </w:p>
        </w:tc>
        <w:tc>
          <w:tcPr>
            <w:tcW w:w="2868" w:type="dxa"/>
            <w:tcBorders>
              <w:top w:val="single" w:sz="12" w:space="0" w:color="auto"/>
              <w:left w:val="single" w:sz="12" w:space="0" w:color="auto"/>
              <w:bottom w:val="nil"/>
            </w:tcBorders>
            <w:vAlign w:val="center"/>
          </w:tcPr>
          <w:p w:rsidR="00C95A68" w:rsidRPr="003B2828" w:rsidRDefault="00C95A68" w:rsidP="00C95A68">
            <w:pPr>
              <w:pStyle w:val="TopHeader"/>
              <w:rPr>
                <w:sz w:val="18"/>
                <w:szCs w:val="18"/>
              </w:rPr>
            </w:pPr>
            <w:r w:rsidRPr="003B2828">
              <w:rPr>
                <w:sz w:val="18"/>
                <w:szCs w:val="18"/>
              </w:rPr>
              <w:t>Bezprostredne predchádzajúce účtovné obdobie</w:t>
            </w:r>
          </w:p>
        </w:tc>
      </w:tr>
      <w:tr w:rsidR="00C95A68" w:rsidRPr="003B2828">
        <w:trPr>
          <w:jc w:val="center"/>
        </w:trPr>
        <w:tc>
          <w:tcPr>
            <w:tcW w:w="3646" w:type="dxa"/>
            <w:tcBorders>
              <w:top w:val="single" w:sz="12" w:space="0" w:color="auto"/>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Priemerný prepočítaný počet zamestnancov</w:t>
            </w:r>
          </w:p>
        </w:tc>
        <w:tc>
          <w:tcPr>
            <w:tcW w:w="2677" w:type="dxa"/>
            <w:tcBorders>
              <w:top w:val="single" w:sz="12" w:space="0" w:color="auto"/>
              <w:left w:val="single" w:sz="12" w:space="0" w:color="auto"/>
              <w:right w:val="single" w:sz="12" w:space="0" w:color="auto"/>
            </w:tcBorders>
            <w:vAlign w:val="center"/>
          </w:tcPr>
          <w:p w:rsidR="00C95A68" w:rsidRPr="001153FA" w:rsidRDefault="00C95A68" w:rsidP="003B2828">
            <w:pPr>
              <w:pStyle w:val="Value"/>
              <w:jc w:val="center"/>
              <w:rPr>
                <w:sz w:val="18"/>
                <w:szCs w:val="18"/>
                <w:lang w:val="sk-SK" w:eastAsia="en-US"/>
              </w:rPr>
            </w:pPr>
          </w:p>
        </w:tc>
        <w:tc>
          <w:tcPr>
            <w:tcW w:w="2868" w:type="dxa"/>
            <w:tcBorders>
              <w:top w:val="single" w:sz="12" w:space="0" w:color="auto"/>
              <w:left w:val="single" w:sz="12" w:space="0" w:color="auto"/>
            </w:tcBorders>
            <w:vAlign w:val="center"/>
          </w:tcPr>
          <w:p w:rsidR="00C95A68" w:rsidRPr="001153FA" w:rsidRDefault="00C95A68" w:rsidP="003B2828">
            <w:pPr>
              <w:pStyle w:val="Value"/>
              <w:jc w:val="center"/>
              <w:rPr>
                <w:sz w:val="18"/>
                <w:szCs w:val="18"/>
                <w:lang w:val="sk-SK" w:eastAsia="en-US"/>
              </w:rPr>
            </w:pPr>
          </w:p>
        </w:tc>
      </w:tr>
      <w:tr w:rsidR="00C95A68" w:rsidRPr="003B2828">
        <w:trPr>
          <w:trHeight w:val="285"/>
          <w:jc w:val="center"/>
        </w:trPr>
        <w:tc>
          <w:tcPr>
            <w:tcW w:w="3646" w:type="dxa"/>
            <w:tcBorders>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Stav zamestnancov ku dňu, ku ktorému sa zostavuje účtovná závierka, z toho:</w:t>
            </w:r>
          </w:p>
        </w:tc>
        <w:tc>
          <w:tcPr>
            <w:tcW w:w="2677" w:type="dxa"/>
            <w:tcBorders>
              <w:left w:val="single" w:sz="12" w:space="0" w:color="auto"/>
              <w:right w:val="single" w:sz="12" w:space="0" w:color="auto"/>
            </w:tcBorders>
            <w:vAlign w:val="center"/>
          </w:tcPr>
          <w:p w:rsidR="00C95A68" w:rsidRPr="001153FA" w:rsidRDefault="00C95A68" w:rsidP="003B2828">
            <w:pPr>
              <w:pStyle w:val="Value"/>
              <w:jc w:val="center"/>
              <w:rPr>
                <w:sz w:val="18"/>
                <w:szCs w:val="18"/>
                <w:lang w:val="sk-SK" w:eastAsia="en-US"/>
              </w:rPr>
            </w:pPr>
          </w:p>
        </w:tc>
        <w:tc>
          <w:tcPr>
            <w:tcW w:w="2868" w:type="dxa"/>
            <w:tcBorders>
              <w:left w:val="single" w:sz="12" w:space="0" w:color="auto"/>
            </w:tcBorders>
            <w:vAlign w:val="center"/>
          </w:tcPr>
          <w:p w:rsidR="00C95A68" w:rsidRPr="001153FA" w:rsidRDefault="00C95A68" w:rsidP="003B2828">
            <w:pPr>
              <w:pStyle w:val="Value"/>
              <w:jc w:val="center"/>
              <w:rPr>
                <w:sz w:val="18"/>
                <w:szCs w:val="18"/>
                <w:lang w:val="sk-SK" w:eastAsia="en-US"/>
              </w:rPr>
            </w:pPr>
          </w:p>
        </w:tc>
      </w:tr>
      <w:tr w:rsidR="00C95A68" w:rsidRPr="003B2828">
        <w:trPr>
          <w:trHeight w:val="285"/>
          <w:jc w:val="center"/>
        </w:trPr>
        <w:tc>
          <w:tcPr>
            <w:tcW w:w="3646" w:type="dxa"/>
            <w:tcBorders>
              <w:bottom w:val="single" w:sz="12" w:space="0" w:color="auto"/>
              <w:right w:val="single" w:sz="12" w:space="0" w:color="auto"/>
            </w:tcBorders>
            <w:vAlign w:val="center"/>
          </w:tcPr>
          <w:p w:rsidR="00C95A68" w:rsidRPr="003B2828" w:rsidRDefault="00C95A68" w:rsidP="00C95A68">
            <w:pPr>
              <w:rPr>
                <w:rFonts w:ascii="Arial Narrow" w:hAnsi="Arial Narrow" w:cs="Arial"/>
                <w:sz w:val="18"/>
                <w:szCs w:val="18"/>
                <w:highlight w:val="green"/>
              </w:rPr>
            </w:pPr>
            <w:r w:rsidRPr="003B2828">
              <w:rPr>
                <w:rFonts w:ascii="Arial Narrow" w:hAnsi="Arial Narrow" w:cs="Arial"/>
                <w:sz w:val="18"/>
                <w:szCs w:val="18"/>
              </w:rPr>
              <w:t>počet vedúcich zamestnancov</w:t>
            </w:r>
          </w:p>
        </w:tc>
        <w:tc>
          <w:tcPr>
            <w:tcW w:w="2677" w:type="dxa"/>
            <w:tcBorders>
              <w:left w:val="single" w:sz="12" w:space="0" w:color="auto"/>
              <w:bottom w:val="single" w:sz="12" w:space="0" w:color="auto"/>
              <w:right w:val="single" w:sz="12" w:space="0" w:color="auto"/>
            </w:tcBorders>
            <w:vAlign w:val="center"/>
          </w:tcPr>
          <w:p w:rsidR="00C95A68" w:rsidRPr="001153FA" w:rsidRDefault="00C95A68" w:rsidP="003B2828">
            <w:pPr>
              <w:pStyle w:val="Value"/>
              <w:jc w:val="center"/>
              <w:rPr>
                <w:sz w:val="18"/>
                <w:szCs w:val="18"/>
                <w:lang w:val="sk-SK" w:eastAsia="en-US"/>
              </w:rPr>
            </w:pPr>
          </w:p>
        </w:tc>
        <w:tc>
          <w:tcPr>
            <w:tcW w:w="2868" w:type="dxa"/>
            <w:tcBorders>
              <w:left w:val="single" w:sz="12" w:space="0" w:color="auto"/>
              <w:bottom w:val="single" w:sz="12" w:space="0" w:color="auto"/>
            </w:tcBorders>
            <w:vAlign w:val="center"/>
          </w:tcPr>
          <w:p w:rsidR="00C95A68" w:rsidRPr="001153FA" w:rsidRDefault="00C95A68" w:rsidP="003B2828">
            <w:pPr>
              <w:pStyle w:val="Value"/>
              <w:jc w:val="center"/>
              <w:rPr>
                <w:sz w:val="18"/>
                <w:szCs w:val="18"/>
                <w:lang w:val="sk-SK" w:eastAsia="en-US"/>
              </w:rPr>
            </w:pPr>
          </w:p>
        </w:tc>
      </w:tr>
    </w:tbl>
    <w:p w:rsidR="00C95A68" w:rsidRPr="003B2828" w:rsidRDefault="00C95A68" w:rsidP="00C95A68">
      <w:pPr>
        <w:pStyle w:val="Nzov"/>
        <w:spacing w:before="0" w:beforeAutospacing="0" w:after="0"/>
        <w:jc w:val="left"/>
        <w:rPr>
          <w:sz w:val="18"/>
          <w:szCs w:val="18"/>
        </w:rPr>
      </w:pPr>
    </w:p>
    <w:p w:rsidR="00462239" w:rsidRPr="00462239" w:rsidRDefault="00462239" w:rsidP="00462239">
      <w:pPr>
        <w:numPr>
          <w:ilvl w:val="0"/>
          <w:numId w:val="9"/>
        </w:numPr>
        <w:ind w:right="-468"/>
        <w:jc w:val="both"/>
        <w:rPr>
          <w:rFonts w:ascii="Arial Narrow" w:hAnsi="Arial Narrow"/>
          <w:bCs/>
          <w:sz w:val="18"/>
          <w:szCs w:val="18"/>
        </w:rPr>
      </w:pPr>
      <w:r w:rsidRPr="00462239">
        <w:rPr>
          <w:rFonts w:ascii="Arial Narrow" w:hAnsi="Arial Narrow"/>
          <w:bCs/>
          <w:sz w:val="18"/>
          <w:szCs w:val="18"/>
        </w:rPr>
        <w:t xml:space="preserve">údaj či je účtovná jednotka neobmedzene ručiacim spoločníkom v iných účtovných jednotkách s uvedením obchodného mena a sídla takejto účtovnej jednotky; uvádzajú sa aj iné významné údaje týkajúce sa tohto ručenia, </w:t>
      </w:r>
    </w:p>
    <w:p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 xml:space="preserve">právny dôvod na zostavenie účtovnej závierky, </w:t>
      </w:r>
    </w:p>
    <w:p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dátum schválenia účtovnej závierky za bezprostredne  predchádzajúce účtovné  obdobie príslušným orgánom účtovnej jednotky.</w:t>
      </w:r>
    </w:p>
    <w:p w:rsidR="00462239" w:rsidRPr="00462239" w:rsidRDefault="00462239" w:rsidP="00462239">
      <w:pPr>
        <w:ind w:right="-468"/>
        <w:rPr>
          <w:rFonts w:ascii="Arial Narrow" w:hAnsi="Arial Narrow"/>
          <w:bCs/>
          <w:sz w:val="18"/>
          <w:szCs w:val="18"/>
        </w:rPr>
      </w:pPr>
    </w:p>
    <w:p w:rsidR="003B2828" w:rsidRPr="003B2828" w:rsidRDefault="003B2828" w:rsidP="003B2828">
      <w:pPr>
        <w:pStyle w:val="Odsekzoznamu1"/>
        <w:ind w:left="720"/>
        <w:rPr>
          <w:sz w:val="21"/>
          <w:szCs w:val="21"/>
        </w:rPr>
      </w:pPr>
    </w:p>
    <w:p w:rsidR="00462239" w:rsidRPr="00462239" w:rsidRDefault="00462239" w:rsidP="00462239">
      <w:pPr>
        <w:ind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Ak je účtovná jednotka súčasťou konsolidovaného celku poznámky obsahujú aj tieto  informácie:</w:t>
      </w:r>
    </w:p>
    <w:p w:rsidR="00462239" w:rsidRPr="00462239" w:rsidRDefault="00462239" w:rsidP="00462239">
      <w:pPr>
        <w:ind w:left="360" w:right="-468"/>
        <w:rPr>
          <w:rFonts w:ascii="Arial Narrow" w:hAnsi="Arial Narrow"/>
          <w:bCs/>
          <w:sz w:val="18"/>
          <w:szCs w:val="18"/>
        </w:rPr>
      </w:pP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všetky skupiny účtovných jednotiek konsolidovaného celku, pre ktorú je účtovná jednotka  konsolidovanou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v ktorej sú  prístupné konsolidované účtovné závierky a adresa príslušného registrového súdu, ktorý vedie obchodný register, v ktorom sa uložia tieto konsolidované účtovné závierky,</w:t>
      </w:r>
    </w:p>
    <w:p w:rsidR="00462239" w:rsidRPr="00462239" w:rsidRDefault="00462239" w:rsidP="00AA4D36">
      <w:pPr>
        <w:numPr>
          <w:ilvl w:val="0"/>
          <w:numId w:val="7"/>
        </w:numPr>
        <w:ind w:right="-468"/>
        <w:jc w:val="both"/>
        <w:rPr>
          <w:rFonts w:ascii="Arial Narrow" w:hAnsi="Arial Narrow" w:cs="Arial"/>
          <w:sz w:val="18"/>
          <w:szCs w:val="18"/>
        </w:rPr>
      </w:pPr>
      <w:r w:rsidRPr="00462239">
        <w:rPr>
          <w:rFonts w:ascii="Arial Narrow" w:hAnsi="Arial Narrow" w:cs="Arial"/>
          <w:sz w:val="18"/>
          <w:szCs w:val="18"/>
        </w:rPr>
        <w:t>údaj, či je materská účtovná jednotka oslobodená od povinnosti zostaviť konsolidovanú účtovnú závierku a konsolidovanú výročnú správu podľa § 22 zákona, pričom sa uvádza</w:t>
      </w:r>
    </w:p>
    <w:p w:rsid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8 zákona  obchodné meno a sídlo materskej účtovnej jednotky zostavujúcej konsolidovanú účtovnú závierku podľa osobitných predpisov</w:t>
      </w:r>
      <w:r w:rsidRPr="00AA4D36">
        <w:rPr>
          <w:rStyle w:val="Odkaznapoznmkupodiarou"/>
          <w:rFonts w:ascii="Arial Narrow" w:hAnsi="Arial Narrow" w:cs="Arial"/>
          <w:sz w:val="18"/>
          <w:szCs w:val="18"/>
        </w:rPr>
        <w:footnoteReference w:customMarkFollows="1" w:id="1"/>
        <w:t>1ca</w:t>
      </w:r>
      <w:r w:rsidRPr="00AA4D36">
        <w:rPr>
          <w:rFonts w:ascii="Arial Narrow" w:hAnsi="Arial Narrow" w:cs="Arial"/>
          <w:sz w:val="18"/>
          <w:szCs w:val="18"/>
          <w:vertAlign w:val="superscript"/>
        </w:rPr>
        <w:t>)</w:t>
      </w:r>
      <w:r w:rsidRPr="00AA4D36">
        <w:rPr>
          <w:rFonts w:ascii="Arial Narrow" w:hAnsi="Arial Narrow" w:cs="Arial"/>
          <w:sz w:val="18"/>
          <w:szCs w:val="18"/>
        </w:rPr>
        <w:t>, do ktorej je zahrnovaná účtovná jednotka a všetky jej dcérske účtovné jednotky,</w:t>
      </w:r>
    </w:p>
    <w:p w:rsidR="00462239" w:rsidRP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12 zákona obchodné meno a sídlo dcérskych účtovných jednotiek.</w:t>
      </w:r>
    </w:p>
    <w:p w:rsidR="00462239" w:rsidRPr="00462239" w:rsidRDefault="00462239" w:rsidP="00462239">
      <w:pPr>
        <w:ind w:left="1004"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poznámkach sa uvádzajú ďalšie informácie o:</w:t>
      </w:r>
    </w:p>
    <w:p w:rsidR="00462239" w:rsidRPr="00462239" w:rsidRDefault="00462239" w:rsidP="00462239">
      <w:pPr>
        <w:ind w:right="-468"/>
        <w:jc w:val="both"/>
        <w:rPr>
          <w:rFonts w:ascii="Arial Narrow" w:hAnsi="Arial Narrow"/>
          <w:b/>
          <w:bCs/>
          <w:sz w:val="18"/>
          <w:szCs w:val="18"/>
        </w:rPr>
      </w:pP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použitých účtovných zásadách a účtovných metódach,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aktív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pasív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výnosoch,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nákladoch,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daniach z príjmov,</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údajoch na podsúvahových účtoch,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iných aktívach a  iných pasívach,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spriaznených osobách,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skutočnostiach, ktoré nastali medzi dňom, ku ktorému sa zostavuje účtovná závierka a dňom jej zostavenia,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zmien vlastného imania,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peňažných tokov.</w:t>
      </w:r>
    </w:p>
    <w:p w:rsidR="00462239" w:rsidRPr="00462239" w:rsidRDefault="00462239" w:rsidP="00462239">
      <w:pPr>
        <w:ind w:right="-468"/>
        <w:jc w:val="both"/>
        <w:rPr>
          <w:rFonts w:ascii="Arial Narrow" w:hAnsi="Arial Narrow"/>
          <w:bCs/>
          <w:sz w:val="18"/>
          <w:szCs w:val="18"/>
        </w:rPr>
      </w:pPr>
    </w:p>
    <w:p w:rsidR="00462239" w:rsidRPr="00462239" w:rsidRDefault="00462239" w:rsidP="00462239">
      <w:pPr>
        <w:ind w:right="-468"/>
        <w:jc w:val="both"/>
        <w:rPr>
          <w:rFonts w:ascii="Arial Narrow" w:hAnsi="Arial Narrow"/>
          <w:b/>
          <w:bCs/>
          <w:sz w:val="18"/>
          <w:szCs w:val="18"/>
        </w:rPr>
      </w:pPr>
    </w:p>
    <w:p w:rsidR="00462239" w:rsidRPr="00462239" w:rsidRDefault="00462239" w:rsidP="00003A88">
      <w:pPr>
        <w:pStyle w:val="Odsekzoznamu1"/>
        <w:keepNext/>
        <w:numPr>
          <w:ilvl w:val="0"/>
          <w:numId w:val="47"/>
        </w:numPr>
        <w:ind w:left="357" w:right="-471" w:hanging="357"/>
        <w:jc w:val="both"/>
        <w:rPr>
          <w:rFonts w:ascii="Arial Narrow" w:hAnsi="Arial Narrow"/>
          <w:b/>
          <w:bCs/>
          <w:sz w:val="18"/>
          <w:szCs w:val="18"/>
        </w:rPr>
      </w:pPr>
      <w:r w:rsidRPr="00462239">
        <w:rPr>
          <w:rFonts w:ascii="Arial Narrow" w:hAnsi="Arial Narrow"/>
          <w:b/>
          <w:bCs/>
          <w:sz w:val="18"/>
          <w:szCs w:val="18"/>
        </w:rPr>
        <w:lastRenderedPageBreak/>
        <w:t>V časti o použitých účtovných zásadách a účtovných metódach sa uvádzajú informácie o</w:t>
      </w:r>
    </w:p>
    <w:p w:rsidR="00462239" w:rsidRPr="00462239" w:rsidRDefault="00462239" w:rsidP="00462239">
      <w:pPr>
        <w:ind w:right="-468"/>
        <w:jc w:val="both"/>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 xml:space="preserve">splnení   predpokladu, že účtovná jednotka bude nepretržite  pokračovať vo svojej činnosti,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zmenách účtovných zásad a zmenách účtovných metód, s uvedením  dôvodu ich uplatnenia a ich vplyvu na hodnotu majetku, záväzkov, vlastného imania a výsledku hospodárenia  účtovnej jednotky,</w:t>
      </w:r>
    </w:p>
    <w:p w:rsidR="00462239" w:rsidRPr="00462239" w:rsidRDefault="00462239" w:rsidP="00462239">
      <w:pPr>
        <w:numPr>
          <w:ilvl w:val="0"/>
          <w:numId w:val="22"/>
        </w:numPr>
        <w:ind w:right="-468"/>
        <w:rPr>
          <w:rFonts w:ascii="Arial Narrow" w:hAnsi="Arial Narrow"/>
          <w:bCs/>
          <w:sz w:val="18"/>
          <w:szCs w:val="18"/>
        </w:rPr>
      </w:pPr>
      <w:r w:rsidRPr="00462239">
        <w:rPr>
          <w:rFonts w:ascii="Arial Narrow" w:hAnsi="Arial Narrow"/>
          <w:bCs/>
          <w:sz w:val="18"/>
          <w:szCs w:val="18"/>
        </w:rPr>
        <w:t xml:space="preserve">spôsobe oceňovania jednotlivých zložiek  majetku a záväzkov v členení na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vytvorené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zákazkovú výrobu a </w:t>
      </w:r>
      <w:r w:rsidRPr="00462239">
        <w:rPr>
          <w:rFonts w:ascii="Arial Narrow" w:hAnsi="Arial Narrow" w:cs="Arial"/>
          <w:sz w:val="18"/>
          <w:szCs w:val="18"/>
        </w:rPr>
        <w:t>zákazkovú výstavbu nehnuteľnosti určenej na predaj,</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pohľadávky,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krátkodobý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aktív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záväzky, vrátane rezerv, dlhopisov, pôžičiek a úverov,</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pasív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deriváty,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a záväzky zabezpečené derivátmi,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prenajatý  majetok a majetok obstaraný na základe  zmluvy o kúpe prenajatej veci,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obstaraný v privatizácii,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daň z príjmov splatnú za bežné účtovné obdobie a za zdaňovacie obdobie (ďalej len „splatná daň z príjmov“) a daň z príjmov odloženú do budúcich účtovných období a zdaňovacích období (ďalej len „odložená daň z príjmov“),</w:t>
      </w:r>
    </w:p>
    <w:p w:rsidR="00462239" w:rsidRPr="00462239" w:rsidRDefault="00462239" w:rsidP="00462239">
      <w:pPr>
        <w:pStyle w:val="Nadpis1"/>
        <w:numPr>
          <w:ilvl w:val="0"/>
          <w:numId w:val="22"/>
        </w:numPr>
        <w:jc w:val="both"/>
        <w:rPr>
          <w:rFonts w:ascii="Arial Narrow" w:hAnsi="Arial Narrow"/>
          <w:b w:val="0"/>
          <w:sz w:val="18"/>
          <w:szCs w:val="18"/>
        </w:rPr>
      </w:pPr>
      <w:r w:rsidRPr="00462239">
        <w:rPr>
          <w:rFonts w:ascii="Arial Narrow" w:hAnsi="Arial Narrow"/>
          <w:b w:val="0"/>
          <w:sz w:val="18"/>
          <w:szCs w:val="18"/>
        </w:rPr>
        <w:t>tvorbe odpisového plánu pre dlhodobý majetok, pričom sa uvádza doba odpisovania, sadzby odpisov a odpisové  metódy pre účtovné odpisy,</w:t>
      </w:r>
    </w:p>
    <w:p w:rsidR="00462239" w:rsidRPr="00462239" w:rsidRDefault="00462239" w:rsidP="00462239">
      <w:pPr>
        <w:pStyle w:val="Nadpis2"/>
        <w:numPr>
          <w:ilvl w:val="0"/>
          <w:numId w:val="22"/>
        </w:numPr>
        <w:jc w:val="both"/>
        <w:rPr>
          <w:rFonts w:ascii="Arial Narrow" w:hAnsi="Arial Narrow"/>
          <w:sz w:val="18"/>
          <w:szCs w:val="18"/>
        </w:rPr>
      </w:pPr>
      <w:r w:rsidRPr="00462239">
        <w:rPr>
          <w:rFonts w:ascii="Arial Narrow" w:hAnsi="Arial Narrow"/>
          <w:b w:val="0"/>
          <w:sz w:val="18"/>
          <w:szCs w:val="18"/>
        </w:rPr>
        <w:t>dotáciách  poskytnutých na obstaranie majetku s uvedením zložky majetku a ich ocenenia</w:t>
      </w:r>
      <w:r w:rsidRPr="00462239">
        <w:rPr>
          <w:rFonts w:ascii="Arial Narrow" w:hAnsi="Arial Narrow"/>
          <w:sz w:val="18"/>
          <w:szCs w:val="18"/>
        </w:rPr>
        <w:t>.</w:t>
      </w:r>
    </w:p>
    <w:p w:rsidR="00462239" w:rsidRPr="00003A88" w:rsidRDefault="00003A88" w:rsidP="00003A88">
      <w:pPr>
        <w:numPr>
          <w:ilvl w:val="0"/>
          <w:numId w:val="22"/>
        </w:numPr>
        <w:ind w:right="-468"/>
        <w:rPr>
          <w:rFonts w:ascii="Arial Narrow" w:hAnsi="Arial Narrow"/>
          <w:bCs/>
          <w:sz w:val="18"/>
          <w:szCs w:val="18"/>
        </w:rPr>
      </w:pPr>
      <w:r w:rsidRPr="00003A88">
        <w:rPr>
          <w:rFonts w:ascii="Arial Narrow" w:hAnsi="Arial Narrow"/>
          <w:sz w:val="18"/>
          <w:szCs w:val="18"/>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rsidR="00003A88" w:rsidRPr="00003A88" w:rsidRDefault="00003A88" w:rsidP="00003A88">
      <w:pPr>
        <w:ind w:left="1004" w:right="-468"/>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Cs/>
          <w:sz w:val="18"/>
          <w:szCs w:val="18"/>
        </w:rPr>
      </w:pPr>
      <w:r w:rsidRPr="00462239">
        <w:rPr>
          <w:rFonts w:ascii="Arial Narrow" w:hAnsi="Arial Narrow"/>
          <w:b/>
          <w:bCs/>
          <w:sz w:val="18"/>
          <w:szCs w:val="18"/>
        </w:rPr>
        <w:t>V časti</w:t>
      </w:r>
      <w:r w:rsidRPr="00462239">
        <w:rPr>
          <w:rFonts w:ascii="Arial Narrow" w:hAnsi="Arial Narrow"/>
          <w:bCs/>
          <w:sz w:val="18"/>
          <w:szCs w:val="18"/>
        </w:rPr>
        <w:t xml:space="preserve"> </w:t>
      </w:r>
      <w:r w:rsidRPr="00462239">
        <w:rPr>
          <w:rFonts w:ascii="Arial Narrow" w:hAnsi="Arial Narrow"/>
          <w:b/>
          <w:bCs/>
          <w:sz w:val="18"/>
          <w:szCs w:val="18"/>
        </w:rPr>
        <w:t>o údajoch vykázaných na  strane aktív súvahy sa uvádzajú informácie o</w:t>
      </w: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dlhodobom nehmotnom majetku  a dlhodobom hmotnom majetku za bežné účtovné obdobie, a to </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 pohybe  dlhodobého majetku podľa  zložiek tohto majetku v členení podľa jednotlivých položiek súvahy; uvádza sa  ocenenie  tohto majetku na začiatku bežného účtovného obdobia, prírastky, úbytky a presuny  tohto majetku  a stav na konci bežného účtovného obdobia,</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oprávok a opravných položiek podľa  jednotlivých zložiek dlhodobého majetku v členení podľa jednotlivých položiek súvahy; uvádza sa stav oprávok a opravných položiek na začiatku bežného  účtovného obdobia, ich prírastky, úbytky a presuny počas bežného účtovného obdobia a stav na konci bežného účtovného obdobia,</w:t>
      </w:r>
    </w:p>
    <w:p w:rsid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 xml:space="preserve">prehľad o zostatkových hodnotách dlhodobého majetku na začiatku účtovného obdobia a na konci účtovného obdobia, </w:t>
      </w:r>
    </w:p>
    <w:p w:rsidR="001E4409" w:rsidRDefault="001E4409" w:rsidP="001E4409">
      <w:pPr>
        <w:ind w:right="-468"/>
        <w:jc w:val="both"/>
        <w:rPr>
          <w:rFonts w:ascii="Arial Narrow" w:hAnsi="Arial Narrow"/>
          <w:bCs/>
          <w:sz w:val="18"/>
          <w:szCs w:val="18"/>
        </w:rPr>
      </w:pPr>
    </w:p>
    <w:p w:rsidR="001E4409" w:rsidRPr="00AA4D36" w:rsidRDefault="001E4409" w:rsidP="001E4409">
      <w:pPr>
        <w:pStyle w:val="Nzov"/>
        <w:spacing w:before="0" w:beforeAutospacing="0" w:after="0"/>
        <w:jc w:val="left"/>
        <w:rPr>
          <w:sz w:val="18"/>
          <w:szCs w:val="18"/>
        </w:rPr>
      </w:pPr>
      <w:r w:rsidRPr="00AA4D36">
        <w:rPr>
          <w:sz w:val="18"/>
          <w:szCs w:val="18"/>
        </w:rPr>
        <w:t>3. Informácie k časti F. písm. a) prílohy č. 3 o dlhodobom nehmotnom majetku</w:t>
      </w:r>
    </w:p>
    <w:p w:rsidR="001E4409" w:rsidRPr="00AA4D36" w:rsidRDefault="001E4409" w:rsidP="001E4409">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000" w:firstRow="0" w:lastRow="0" w:firstColumn="0" w:lastColumn="0" w:noHBand="0" w:noVBand="0"/>
      </w:tblPr>
      <w:tblGrid>
        <w:gridCol w:w="2009"/>
        <w:gridCol w:w="995"/>
        <w:gridCol w:w="786"/>
        <w:gridCol w:w="980"/>
        <w:gridCol w:w="1024"/>
        <w:gridCol w:w="7"/>
        <w:gridCol w:w="949"/>
        <w:gridCol w:w="34"/>
        <w:gridCol w:w="35"/>
        <w:gridCol w:w="15"/>
        <w:gridCol w:w="705"/>
        <w:gridCol w:w="1256"/>
        <w:gridCol w:w="1239"/>
      </w:tblGrid>
      <w:tr w:rsidR="001E4409" w:rsidRPr="00AA4D36" w:rsidTr="00FB54F8">
        <w:trPr>
          <w:trHeight w:val="334"/>
          <w:jc w:val="center"/>
        </w:trPr>
        <w:tc>
          <w:tcPr>
            <w:tcW w:w="2009"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8025" w:type="dxa"/>
            <w:gridSpan w:val="12"/>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1E4409" w:rsidRPr="00AA4D36" w:rsidTr="00FB54F8">
        <w:trPr>
          <w:trHeight w:val="1124"/>
          <w:jc w:val="center"/>
        </w:trPr>
        <w:tc>
          <w:tcPr>
            <w:tcW w:w="2009"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95" w:type="dxa"/>
            <w:tcBorders>
              <w:top w:val="single" w:sz="12" w:space="0" w:color="auto"/>
              <w:left w:val="single" w:sz="12" w:space="0" w:color="auto"/>
              <w:bottom w:val="single" w:sz="4" w:space="0" w:color="auto"/>
              <w:right w:val="single" w:sz="12" w:space="0" w:color="auto"/>
            </w:tcBorders>
            <w:vAlign w:val="center"/>
          </w:tcPr>
          <w:p w:rsidR="001E4409" w:rsidRPr="00AA4D36" w:rsidRDefault="009D0544" w:rsidP="00C63E24">
            <w:pPr>
              <w:autoSpaceDE w:val="0"/>
              <w:autoSpaceDN w:val="0"/>
              <w:adjustRightInd w:val="0"/>
              <w:jc w:val="center"/>
              <w:rPr>
                <w:rFonts w:ascii="Arial Narrow" w:hAnsi="Arial Narrow" w:cs="Arial Narrow"/>
                <w:b/>
                <w:bCs/>
                <w:sz w:val="18"/>
                <w:szCs w:val="18"/>
              </w:rPr>
            </w:pPr>
            <w:r>
              <w:rPr>
                <w:rFonts w:ascii="Arial Narrow" w:hAnsi="Arial Narrow" w:cs="Arial Narrow"/>
                <w:b/>
                <w:bCs/>
                <w:sz w:val="18"/>
                <w:szCs w:val="18"/>
              </w:rPr>
              <w:t>Aktivova</w:t>
            </w:r>
            <w:r w:rsidR="001E4409" w:rsidRPr="00AA4D36">
              <w:rPr>
                <w:rFonts w:ascii="Arial Narrow" w:hAnsi="Arial Narrow" w:cs="Arial Narrow"/>
                <w:b/>
                <w:bCs/>
                <w:sz w:val="18"/>
                <w:szCs w:val="18"/>
              </w:rPr>
              <w:t>né náklady na vývoj</w:t>
            </w:r>
          </w:p>
        </w:tc>
        <w:tc>
          <w:tcPr>
            <w:tcW w:w="78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980" w:type="dxa"/>
            <w:tcBorders>
              <w:top w:val="single" w:sz="12" w:space="0" w:color="auto"/>
              <w:left w:val="single" w:sz="12" w:space="0" w:color="auto"/>
              <w:bottom w:val="single" w:sz="4" w:space="0" w:color="auto"/>
              <w:right w:val="single" w:sz="12" w:space="0" w:color="auto"/>
            </w:tcBorders>
            <w:vAlign w:val="center"/>
          </w:tcPr>
          <w:p w:rsidR="001E4409" w:rsidRPr="00AA4D36" w:rsidRDefault="009D0544" w:rsidP="00C63E24">
            <w:pPr>
              <w:autoSpaceDE w:val="0"/>
              <w:autoSpaceDN w:val="0"/>
              <w:adjustRightInd w:val="0"/>
              <w:jc w:val="center"/>
              <w:rPr>
                <w:rFonts w:ascii="Arial Narrow" w:hAnsi="Arial Narrow" w:cs="Arial Narrow"/>
                <w:b/>
                <w:bCs/>
                <w:sz w:val="18"/>
                <w:szCs w:val="18"/>
              </w:rPr>
            </w:pPr>
            <w:r>
              <w:rPr>
                <w:rFonts w:ascii="Arial Narrow" w:hAnsi="Arial Narrow" w:cs="Arial Narrow"/>
                <w:b/>
                <w:bCs/>
                <w:sz w:val="18"/>
                <w:szCs w:val="18"/>
              </w:rPr>
              <w:t>Oceniteľ</w:t>
            </w:r>
            <w:r w:rsidR="001E4409" w:rsidRPr="00AA4D36">
              <w:rPr>
                <w:rFonts w:ascii="Arial Narrow" w:hAnsi="Arial Narrow" w:cs="Arial Narrow"/>
                <w:b/>
                <w:bCs/>
                <w:sz w:val="18"/>
                <w:szCs w:val="18"/>
              </w:rPr>
              <w:t>né práva</w:t>
            </w:r>
          </w:p>
        </w:tc>
        <w:tc>
          <w:tcPr>
            <w:tcW w:w="1031"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Goodwill</w:t>
            </w:r>
          </w:p>
        </w:tc>
        <w:tc>
          <w:tcPr>
            <w:tcW w:w="94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89" w:type="dxa"/>
            <w:gridSpan w:val="4"/>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DNM</w:t>
            </w:r>
          </w:p>
        </w:tc>
        <w:tc>
          <w:tcPr>
            <w:tcW w:w="125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23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rsidTr="00FB54F8">
        <w:trPr>
          <w:trHeight w:val="80"/>
          <w:jc w:val="center"/>
        </w:trPr>
        <w:tc>
          <w:tcPr>
            <w:tcW w:w="200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95"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8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98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1031"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4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89" w:type="dxa"/>
            <w:gridSpan w:val="4"/>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25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23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rsidTr="00685729">
        <w:trPr>
          <w:trHeight w:val="266"/>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5D33BB" w:rsidRPr="00AA4D36" w:rsidTr="005F3464">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D33BB" w:rsidRPr="00156A13" w:rsidRDefault="00894703"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D33BB" w:rsidRPr="00497323" w:rsidRDefault="00894703"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D33BB" w:rsidRPr="00497323" w:rsidRDefault="00894703"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12" w:space="0" w:color="auto"/>
              <w:left w:val="single" w:sz="6" w:space="0" w:color="auto"/>
              <w:bottom w:val="single" w:sz="6" w:space="0" w:color="auto"/>
              <w:right w:val="single" w:sz="6" w:space="0" w:color="auto"/>
            </w:tcBorders>
            <w:vAlign w:val="center"/>
          </w:tcPr>
          <w:p w:rsidR="005D33BB" w:rsidRPr="00497323" w:rsidRDefault="00894703"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12" w:space="0" w:color="auto"/>
              <w:left w:val="single" w:sz="6" w:space="0" w:color="auto"/>
              <w:bottom w:val="single" w:sz="6" w:space="0" w:color="auto"/>
              <w:right w:val="single" w:sz="6" w:space="0" w:color="auto"/>
            </w:tcBorders>
            <w:vAlign w:val="center"/>
          </w:tcPr>
          <w:p w:rsidR="005D33BB" w:rsidRPr="00497323" w:rsidRDefault="00894703"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12" w:space="0" w:color="auto"/>
              <w:left w:val="single" w:sz="6" w:space="0" w:color="auto"/>
              <w:bottom w:val="single" w:sz="6" w:space="0" w:color="auto"/>
              <w:right w:val="single" w:sz="6" w:space="0" w:color="auto"/>
            </w:tcBorders>
            <w:vAlign w:val="center"/>
          </w:tcPr>
          <w:p w:rsidR="005D33BB" w:rsidRPr="00497323" w:rsidRDefault="00894703"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D33BB" w:rsidRPr="00497323" w:rsidRDefault="00894703"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D33BB" w:rsidRPr="00497323" w:rsidRDefault="00894703"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156A13" w:rsidRDefault="00894703"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894703"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894703"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894703"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894703"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894703"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894703"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894703"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156A13" w:rsidRDefault="00894703"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894703"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894703"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894703"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894703"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894703"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894703"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894703"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685729" w:rsidRDefault="005D33BB" w:rsidP="004E32BE">
            <w:pPr>
              <w:pStyle w:val="Value"/>
              <w:rPr>
                <w:color w:val="FF0000"/>
                <w:sz w:val="18"/>
                <w:szCs w:val="18"/>
                <w:lang w:val="sk-SK" w:eastAsia="en-US"/>
              </w:rPr>
            </w:pP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lastRenderedPageBreak/>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D33BB" w:rsidRPr="00156A13" w:rsidRDefault="00894703"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5D33BB" w:rsidRPr="00497323" w:rsidRDefault="00894703"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5D33BB" w:rsidRPr="00987871" w:rsidRDefault="00894703" w:rsidP="00482ED8">
            <w:pPr>
              <w:jc w:val="right"/>
              <w:rPr>
                <w:color w:val="000000"/>
                <w:sz w:val="16"/>
                <w:szCs w:val="16"/>
              </w:rPr>
            </w:pPr>
            <w:r>
              <w:rPr>
                <w:sz w:val="16"/>
                <w:szCs w:val="16"/>
              </w:rPr>
              <w:t>0</w:t>
            </w:r>
            <w:r w:rsidR="005D33BB" w:rsidRPr="00987871">
              <w:rPr>
                <w:color w:val="000000"/>
                <w:sz w:val="16"/>
                <w:szCs w:val="16"/>
              </w:rPr>
              <w:t> </w:t>
            </w:r>
          </w:p>
        </w:tc>
        <w:tc>
          <w:tcPr>
            <w:tcW w:w="1031" w:type="dxa"/>
            <w:gridSpan w:val="2"/>
            <w:tcBorders>
              <w:top w:val="single" w:sz="6" w:space="0" w:color="auto"/>
              <w:left w:val="single" w:sz="6" w:space="0" w:color="auto"/>
              <w:bottom w:val="single" w:sz="12" w:space="0" w:color="auto"/>
              <w:right w:val="single" w:sz="6" w:space="0" w:color="auto"/>
            </w:tcBorders>
            <w:vAlign w:val="center"/>
          </w:tcPr>
          <w:p w:rsidR="005D33BB" w:rsidRPr="00987871" w:rsidRDefault="00894703" w:rsidP="004E32BE">
            <w:pPr>
              <w:pStyle w:val="Value"/>
              <w:rPr>
                <w:sz w:val="18"/>
                <w:szCs w:val="18"/>
                <w:lang w:val="sk-SK" w:eastAsia="en-US"/>
              </w:rPr>
            </w:pPr>
            <w:r>
              <w:rPr>
                <w:sz w:val="16"/>
                <w:szCs w:val="16"/>
              </w:rPr>
              <w:t>0</w:t>
            </w:r>
          </w:p>
        </w:tc>
        <w:tc>
          <w:tcPr>
            <w:tcW w:w="949" w:type="dxa"/>
            <w:tcBorders>
              <w:top w:val="single" w:sz="6" w:space="0" w:color="auto"/>
              <w:left w:val="single" w:sz="6" w:space="0" w:color="auto"/>
              <w:bottom w:val="single" w:sz="12" w:space="0" w:color="auto"/>
              <w:right w:val="single" w:sz="6" w:space="0" w:color="auto"/>
            </w:tcBorders>
            <w:vAlign w:val="center"/>
          </w:tcPr>
          <w:p w:rsidR="005D33BB" w:rsidRPr="00497323" w:rsidRDefault="00894703"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12" w:space="0" w:color="auto"/>
              <w:right w:val="single" w:sz="6" w:space="0" w:color="auto"/>
            </w:tcBorders>
            <w:vAlign w:val="center"/>
          </w:tcPr>
          <w:p w:rsidR="005D33BB" w:rsidRPr="00497323" w:rsidRDefault="00894703"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12" w:space="0" w:color="auto"/>
              <w:right w:val="single" w:sz="6" w:space="0" w:color="auto"/>
            </w:tcBorders>
            <w:vAlign w:val="center"/>
          </w:tcPr>
          <w:p w:rsidR="005D33BB" w:rsidRPr="00497323" w:rsidRDefault="00894703"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12" w:space="0" w:color="auto"/>
              <w:right w:val="single" w:sz="12" w:space="0" w:color="auto"/>
            </w:tcBorders>
            <w:vAlign w:val="center"/>
          </w:tcPr>
          <w:p w:rsidR="005D33BB" w:rsidRPr="00497323" w:rsidRDefault="00894703"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5D33BB" w:rsidRDefault="005D33BB" w:rsidP="00C63E24">
            <w:pPr>
              <w:autoSpaceDE w:val="0"/>
              <w:autoSpaceDN w:val="0"/>
              <w:adjustRightInd w:val="0"/>
              <w:rPr>
                <w:rFonts w:ascii="Arial Narrow" w:hAnsi="Arial Narrow" w:cs="Arial Narrow"/>
                <w:b/>
                <w:sz w:val="18"/>
                <w:szCs w:val="18"/>
              </w:rPr>
            </w:pPr>
            <w:r w:rsidRPr="005D33BB">
              <w:rPr>
                <w:rFonts w:ascii="Arial Narrow" w:hAnsi="Arial Narrow" w:cs="Arial Narrow"/>
                <w:b/>
                <w:sz w:val="18"/>
                <w:szCs w:val="18"/>
              </w:rPr>
              <w:t>Oprávky</w:t>
            </w:r>
          </w:p>
        </w:tc>
      </w:tr>
      <w:tr w:rsidR="005F3464"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F3464" w:rsidRPr="00156A13" w:rsidRDefault="00894703"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F3464" w:rsidRPr="00497323" w:rsidRDefault="00894703"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F3464" w:rsidRPr="00497323" w:rsidRDefault="00894703"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12" w:space="0" w:color="auto"/>
              <w:left w:val="single" w:sz="6" w:space="0" w:color="auto"/>
              <w:bottom w:val="single" w:sz="6" w:space="0" w:color="auto"/>
              <w:right w:val="single" w:sz="6" w:space="0" w:color="auto"/>
            </w:tcBorders>
            <w:vAlign w:val="center"/>
          </w:tcPr>
          <w:p w:rsidR="005F3464" w:rsidRPr="00497323" w:rsidRDefault="00894703"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12" w:space="0" w:color="auto"/>
              <w:left w:val="single" w:sz="6" w:space="0" w:color="auto"/>
              <w:bottom w:val="single" w:sz="6" w:space="0" w:color="auto"/>
              <w:right w:val="single" w:sz="6" w:space="0" w:color="auto"/>
            </w:tcBorders>
            <w:vAlign w:val="center"/>
          </w:tcPr>
          <w:p w:rsidR="005F3464" w:rsidRPr="00497323" w:rsidRDefault="00894703"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12"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F3464" w:rsidRPr="00497323" w:rsidRDefault="00894703"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F3464" w:rsidRPr="00156A13" w:rsidRDefault="00894703"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F3464" w:rsidRPr="00497323" w:rsidRDefault="00894703"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F3464" w:rsidRPr="00497323" w:rsidRDefault="00894703"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894703"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894703"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F3464" w:rsidRPr="00497323" w:rsidRDefault="00894703"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F3464" w:rsidRPr="00156A13" w:rsidRDefault="00894703"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F3464" w:rsidRPr="00497323" w:rsidRDefault="00894703"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F3464" w:rsidRPr="00497323" w:rsidRDefault="00894703"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894703"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894703"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F3464" w:rsidRPr="00497323" w:rsidRDefault="00894703"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F3464" w:rsidRPr="00156A13" w:rsidRDefault="00894703"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5F3464" w:rsidRPr="00497323" w:rsidRDefault="00894703"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5F3464" w:rsidRPr="00497323" w:rsidRDefault="00894703"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12" w:space="0" w:color="auto"/>
              <w:right w:val="single" w:sz="6" w:space="0" w:color="auto"/>
            </w:tcBorders>
            <w:vAlign w:val="center"/>
          </w:tcPr>
          <w:p w:rsidR="005F3464" w:rsidRPr="00497323" w:rsidRDefault="00894703"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12" w:space="0" w:color="auto"/>
              <w:right w:val="single" w:sz="6" w:space="0" w:color="auto"/>
            </w:tcBorders>
            <w:vAlign w:val="center"/>
          </w:tcPr>
          <w:p w:rsidR="005F3464" w:rsidRPr="00497323" w:rsidRDefault="00894703"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12" w:space="0" w:color="auto"/>
              <w:right w:val="single" w:sz="6" w:space="0" w:color="auto"/>
            </w:tcBorders>
            <w:vAlign w:val="center"/>
          </w:tcPr>
          <w:p w:rsidR="005F3464" w:rsidRPr="00497323" w:rsidRDefault="005F3464" w:rsidP="00482ED8">
            <w:pPr>
              <w:jc w:val="right"/>
              <w:rPr>
                <w:color w:val="000000"/>
                <w:sz w:val="16"/>
                <w:szCs w:val="16"/>
              </w:rPr>
            </w:pPr>
          </w:p>
        </w:tc>
        <w:tc>
          <w:tcPr>
            <w:tcW w:w="1256" w:type="dxa"/>
            <w:tcBorders>
              <w:top w:val="single" w:sz="6" w:space="0" w:color="auto"/>
              <w:left w:val="single" w:sz="6" w:space="0" w:color="auto"/>
              <w:bottom w:val="single" w:sz="12" w:space="0" w:color="auto"/>
              <w:right w:val="single" w:sz="6" w:space="0" w:color="auto"/>
            </w:tcBorders>
            <w:vAlign w:val="center"/>
          </w:tcPr>
          <w:p w:rsidR="005F3464" w:rsidRPr="00497323" w:rsidRDefault="005F3464" w:rsidP="00482ED8">
            <w:pPr>
              <w:jc w:val="right"/>
              <w:rPr>
                <w:color w:val="000000"/>
                <w:sz w:val="16"/>
                <w:szCs w:val="16"/>
              </w:rPr>
            </w:pPr>
          </w:p>
        </w:tc>
        <w:tc>
          <w:tcPr>
            <w:tcW w:w="1239" w:type="dxa"/>
            <w:tcBorders>
              <w:top w:val="single" w:sz="6" w:space="0" w:color="auto"/>
              <w:left w:val="single" w:sz="6" w:space="0" w:color="auto"/>
              <w:bottom w:val="single" w:sz="12" w:space="0" w:color="auto"/>
              <w:right w:val="single" w:sz="12" w:space="0" w:color="auto"/>
            </w:tcBorders>
            <w:vAlign w:val="center"/>
          </w:tcPr>
          <w:p w:rsidR="005F3464" w:rsidRPr="00497323" w:rsidRDefault="00894703" w:rsidP="00482ED8">
            <w:pPr>
              <w:jc w:val="right"/>
              <w:rPr>
                <w:color w:val="000000"/>
                <w:sz w:val="16"/>
                <w:szCs w:val="16"/>
              </w:rPr>
            </w:pPr>
            <w:r>
              <w:rPr>
                <w:sz w:val="16"/>
                <w:szCs w:val="16"/>
              </w:rPr>
              <w:t>0</w:t>
            </w:r>
            <w:r w:rsidR="005F3464" w:rsidRPr="00497323">
              <w:rPr>
                <w:color w:val="000000"/>
                <w:sz w:val="16"/>
                <w:szCs w:val="16"/>
              </w:rPr>
              <w:t> </w:t>
            </w: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5D33BB"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24" w:type="dxa"/>
            <w:tcBorders>
              <w:top w:val="single" w:sz="12"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b/>
                <w:sz w:val="18"/>
                <w:szCs w:val="18"/>
                <w:lang w:val="sk-SK" w:eastAsia="en-US"/>
              </w:rPr>
            </w:pPr>
          </w:p>
        </w:tc>
        <w:tc>
          <w:tcPr>
            <w:tcW w:w="1025" w:type="dxa"/>
            <w:gridSpan w:val="4"/>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20" w:type="dxa"/>
            <w:gridSpan w:val="2"/>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24"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025"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20"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482ED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rPr>
                <w:b/>
                <w:bCs/>
                <w:color w:val="000000"/>
                <w:sz w:val="16"/>
                <w:szCs w:val="16"/>
              </w:rPr>
            </w:pPr>
          </w:p>
        </w:tc>
        <w:tc>
          <w:tcPr>
            <w:tcW w:w="786" w:type="dxa"/>
            <w:tcBorders>
              <w:top w:val="single" w:sz="6" w:space="0" w:color="auto"/>
              <w:left w:val="single" w:sz="6" w:space="0" w:color="auto"/>
              <w:bottom w:val="single" w:sz="6" w:space="0" w:color="auto"/>
              <w:right w:val="single" w:sz="6" w:space="0" w:color="auto"/>
            </w:tcBorders>
          </w:tcPr>
          <w:p w:rsidR="005D33BB" w:rsidRPr="001153FA" w:rsidRDefault="005D33BB" w:rsidP="00C63E24">
            <w:pPr>
              <w:pStyle w:val="Value"/>
              <w:rPr>
                <w:sz w:val="18"/>
                <w:szCs w:val="18"/>
                <w:lang w:val="sk-SK" w:eastAsia="en-US"/>
              </w:rPr>
            </w:pP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024"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025"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rPr>
                <w:b/>
                <w:bCs/>
                <w:color w:val="000000"/>
                <w:sz w:val="16"/>
                <w:szCs w:val="16"/>
              </w:rPr>
            </w:pPr>
          </w:p>
        </w:tc>
        <w:tc>
          <w:tcPr>
            <w:tcW w:w="720" w:type="dxa"/>
            <w:gridSpan w:val="2"/>
            <w:tcBorders>
              <w:top w:val="single" w:sz="6" w:space="0" w:color="auto"/>
              <w:left w:val="single" w:sz="6" w:space="0" w:color="auto"/>
              <w:bottom w:val="single" w:sz="6" w:space="0" w:color="auto"/>
              <w:right w:val="single" w:sz="6" w:space="0" w:color="auto"/>
            </w:tcBorders>
          </w:tcPr>
          <w:p w:rsidR="005D33BB" w:rsidRPr="001153FA" w:rsidRDefault="005D33BB" w:rsidP="00C63E24">
            <w:pPr>
              <w:pStyle w:val="Value"/>
              <w:rPr>
                <w:sz w:val="18"/>
                <w:szCs w:val="18"/>
                <w:lang w:val="sk-SK" w:eastAsia="en-US"/>
              </w:rPr>
            </w:pP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1153FA" w:rsidRDefault="005D33BB" w:rsidP="00C63E24">
            <w:pPr>
              <w:pStyle w:val="Value"/>
              <w:rPr>
                <w:sz w:val="18"/>
                <w:szCs w:val="18"/>
                <w:lang w:val="sk-SK" w:eastAsia="en-US"/>
              </w:rPr>
            </w:pPr>
          </w:p>
        </w:tc>
      </w:tr>
      <w:tr w:rsidR="005D33BB" w:rsidRPr="00AA4D36" w:rsidTr="00FB54F8">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D33BB" w:rsidRPr="00156A13" w:rsidRDefault="005D33BB" w:rsidP="00482ED8">
            <w:pPr>
              <w:jc w:val="right"/>
              <w:rPr>
                <w:color w:val="000000"/>
                <w:sz w:val="16"/>
                <w:szCs w:val="16"/>
              </w:rPr>
            </w:pPr>
          </w:p>
        </w:tc>
        <w:tc>
          <w:tcPr>
            <w:tcW w:w="786"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980"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024" w:type="dxa"/>
            <w:tcBorders>
              <w:top w:val="single" w:sz="6" w:space="0" w:color="auto"/>
              <w:left w:val="single" w:sz="6" w:space="0" w:color="auto"/>
              <w:bottom w:val="single" w:sz="12" w:space="0" w:color="auto"/>
              <w:right w:val="single" w:sz="6" w:space="0" w:color="auto"/>
            </w:tcBorders>
            <w:vAlign w:val="center"/>
          </w:tcPr>
          <w:p w:rsidR="005D33BB" w:rsidRPr="001153FA" w:rsidRDefault="005D33BB" w:rsidP="00C63E24">
            <w:pPr>
              <w:pStyle w:val="Value"/>
              <w:rPr>
                <w:b/>
                <w:sz w:val="18"/>
                <w:szCs w:val="18"/>
                <w:lang w:val="sk-SK" w:eastAsia="en-US"/>
              </w:rPr>
            </w:pPr>
          </w:p>
        </w:tc>
        <w:tc>
          <w:tcPr>
            <w:tcW w:w="1025" w:type="dxa"/>
            <w:gridSpan w:val="4"/>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720" w:type="dxa"/>
            <w:gridSpan w:val="2"/>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256"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239" w:type="dxa"/>
            <w:tcBorders>
              <w:top w:val="single" w:sz="6" w:space="0" w:color="auto"/>
              <w:left w:val="single" w:sz="6" w:space="0" w:color="auto"/>
              <w:bottom w:val="single" w:sz="12" w:space="0" w:color="auto"/>
              <w:right w:val="single" w:sz="12" w:space="0" w:color="auto"/>
            </w:tcBorders>
            <w:vAlign w:val="center"/>
          </w:tcPr>
          <w:p w:rsidR="005D33BB" w:rsidRPr="00497323" w:rsidRDefault="005D33BB" w:rsidP="00482ED8">
            <w:pPr>
              <w:jc w:val="right"/>
              <w:rPr>
                <w:color w:val="000000"/>
                <w:sz w:val="16"/>
                <w:szCs w:val="16"/>
              </w:rPr>
            </w:pP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CC45A6"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CC45A6" w:rsidRPr="00156A13" w:rsidRDefault="00894703" w:rsidP="00482ED8">
            <w:pPr>
              <w:jc w:val="right"/>
              <w:rPr>
                <w:color w:val="000000"/>
                <w:sz w:val="16"/>
                <w:szCs w:val="16"/>
              </w:rPr>
            </w:pPr>
            <w:r>
              <w:rPr>
                <w:sz w:val="16"/>
                <w:szCs w:val="16"/>
              </w:rPr>
              <w:t>0</w:t>
            </w:r>
            <w:r w:rsidR="00CC45A6"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CC45A6" w:rsidRPr="00497323" w:rsidRDefault="00894703" w:rsidP="00482ED8">
            <w:pPr>
              <w:jc w:val="right"/>
              <w:rPr>
                <w:color w:val="000000"/>
                <w:sz w:val="16"/>
                <w:szCs w:val="16"/>
              </w:rPr>
            </w:pPr>
            <w:r>
              <w:rPr>
                <w:sz w:val="16"/>
                <w:szCs w:val="16"/>
              </w:rPr>
              <w:t>0</w:t>
            </w:r>
            <w:r w:rsidR="00CC45A6"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CC45A6" w:rsidRPr="00497323" w:rsidRDefault="00894703" w:rsidP="00482ED8">
            <w:pPr>
              <w:jc w:val="right"/>
              <w:rPr>
                <w:color w:val="000000"/>
                <w:sz w:val="16"/>
                <w:szCs w:val="16"/>
              </w:rPr>
            </w:pPr>
            <w:r>
              <w:rPr>
                <w:sz w:val="16"/>
                <w:szCs w:val="16"/>
              </w:rPr>
              <w:t>0</w:t>
            </w:r>
            <w:r w:rsidR="00CC45A6" w:rsidRPr="00497323">
              <w:rPr>
                <w:color w:val="000000"/>
                <w:sz w:val="16"/>
                <w:szCs w:val="16"/>
              </w:rPr>
              <w:t> </w:t>
            </w:r>
          </w:p>
        </w:tc>
        <w:tc>
          <w:tcPr>
            <w:tcW w:w="1024" w:type="dxa"/>
            <w:tcBorders>
              <w:top w:val="single" w:sz="12" w:space="0" w:color="auto"/>
              <w:left w:val="single" w:sz="6" w:space="0" w:color="auto"/>
              <w:bottom w:val="single" w:sz="6" w:space="0" w:color="auto"/>
              <w:right w:val="single" w:sz="6" w:space="0" w:color="auto"/>
            </w:tcBorders>
            <w:vAlign w:val="center"/>
          </w:tcPr>
          <w:p w:rsidR="00CC45A6" w:rsidRPr="00497323" w:rsidRDefault="00894703" w:rsidP="00482ED8">
            <w:pPr>
              <w:jc w:val="right"/>
              <w:rPr>
                <w:color w:val="000000"/>
                <w:sz w:val="16"/>
                <w:szCs w:val="16"/>
              </w:rPr>
            </w:pPr>
            <w:r>
              <w:rPr>
                <w:sz w:val="16"/>
                <w:szCs w:val="16"/>
              </w:rPr>
              <w:t>0</w:t>
            </w:r>
            <w:r w:rsidR="00CC45A6" w:rsidRPr="00497323">
              <w:rPr>
                <w:color w:val="000000"/>
                <w:sz w:val="16"/>
                <w:szCs w:val="16"/>
              </w:rPr>
              <w:t> </w:t>
            </w:r>
          </w:p>
        </w:tc>
        <w:tc>
          <w:tcPr>
            <w:tcW w:w="1040" w:type="dxa"/>
            <w:gridSpan w:val="5"/>
            <w:tcBorders>
              <w:top w:val="single" w:sz="12" w:space="0" w:color="auto"/>
              <w:left w:val="single" w:sz="6" w:space="0" w:color="auto"/>
              <w:bottom w:val="single" w:sz="6" w:space="0" w:color="auto"/>
              <w:right w:val="single" w:sz="6" w:space="0" w:color="auto"/>
            </w:tcBorders>
            <w:vAlign w:val="center"/>
          </w:tcPr>
          <w:p w:rsidR="00CC45A6" w:rsidRPr="00497323" w:rsidRDefault="00894703" w:rsidP="00482ED8">
            <w:pPr>
              <w:jc w:val="right"/>
              <w:rPr>
                <w:color w:val="000000"/>
                <w:sz w:val="16"/>
                <w:szCs w:val="16"/>
              </w:rPr>
            </w:pPr>
            <w:r>
              <w:rPr>
                <w:sz w:val="16"/>
                <w:szCs w:val="16"/>
              </w:rPr>
              <w:t>0</w:t>
            </w:r>
            <w:r w:rsidR="00CC45A6" w:rsidRPr="00497323">
              <w:rPr>
                <w:color w:val="000000"/>
                <w:sz w:val="16"/>
                <w:szCs w:val="16"/>
              </w:rPr>
              <w:t> </w:t>
            </w:r>
          </w:p>
        </w:tc>
        <w:tc>
          <w:tcPr>
            <w:tcW w:w="705" w:type="dxa"/>
            <w:tcBorders>
              <w:top w:val="single" w:sz="12" w:space="0" w:color="auto"/>
              <w:left w:val="single" w:sz="6" w:space="0" w:color="auto"/>
              <w:bottom w:val="single" w:sz="6" w:space="0" w:color="auto"/>
              <w:right w:val="single" w:sz="6" w:space="0" w:color="auto"/>
            </w:tcBorders>
            <w:vAlign w:val="center"/>
          </w:tcPr>
          <w:p w:rsidR="00CC45A6" w:rsidRPr="00497323" w:rsidRDefault="00894703" w:rsidP="00482ED8">
            <w:pPr>
              <w:jc w:val="right"/>
              <w:rPr>
                <w:color w:val="000000"/>
                <w:sz w:val="16"/>
                <w:szCs w:val="16"/>
              </w:rPr>
            </w:pPr>
            <w:r>
              <w:rPr>
                <w:sz w:val="16"/>
                <w:szCs w:val="16"/>
              </w:rPr>
              <w:t>0</w:t>
            </w:r>
            <w:r w:rsidR="00CC45A6"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CC45A6" w:rsidRPr="00497323" w:rsidRDefault="00894703" w:rsidP="00482ED8">
            <w:pPr>
              <w:jc w:val="right"/>
              <w:rPr>
                <w:color w:val="000000"/>
                <w:sz w:val="16"/>
                <w:szCs w:val="16"/>
              </w:rPr>
            </w:pPr>
            <w:r>
              <w:rPr>
                <w:sz w:val="16"/>
                <w:szCs w:val="16"/>
              </w:rPr>
              <w:t>0</w:t>
            </w:r>
            <w:r w:rsidR="00CC45A6"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CC45A6" w:rsidRPr="00497323" w:rsidRDefault="00894703"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FB54F8">
        <w:trPr>
          <w:trHeight w:val="290"/>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CC45A6" w:rsidRPr="00156A13" w:rsidRDefault="00894703" w:rsidP="00482ED8">
            <w:pPr>
              <w:jc w:val="right"/>
              <w:rPr>
                <w:color w:val="000000"/>
                <w:sz w:val="16"/>
                <w:szCs w:val="16"/>
              </w:rPr>
            </w:pPr>
            <w:r>
              <w:rPr>
                <w:sz w:val="16"/>
                <w:szCs w:val="16"/>
              </w:rPr>
              <w:t>0</w:t>
            </w:r>
            <w:r w:rsidR="00CC45A6"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CC45A6" w:rsidRPr="00497323" w:rsidRDefault="00894703" w:rsidP="00482ED8">
            <w:pPr>
              <w:jc w:val="right"/>
              <w:rPr>
                <w:color w:val="000000"/>
                <w:sz w:val="16"/>
                <w:szCs w:val="16"/>
              </w:rPr>
            </w:pPr>
            <w:r>
              <w:rPr>
                <w:sz w:val="16"/>
                <w:szCs w:val="16"/>
              </w:rPr>
              <w:t>0</w:t>
            </w:r>
            <w:r w:rsidR="00CC45A6"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CC45A6" w:rsidRPr="00497323" w:rsidRDefault="00894703" w:rsidP="00482ED8">
            <w:pPr>
              <w:jc w:val="right"/>
              <w:rPr>
                <w:color w:val="000000"/>
                <w:sz w:val="16"/>
                <w:szCs w:val="16"/>
              </w:rPr>
            </w:pPr>
            <w:r>
              <w:rPr>
                <w:sz w:val="16"/>
                <w:szCs w:val="16"/>
              </w:rPr>
              <w:t>0</w:t>
            </w:r>
            <w:r w:rsidR="00CC45A6" w:rsidRPr="00497323">
              <w:rPr>
                <w:color w:val="000000"/>
                <w:sz w:val="16"/>
                <w:szCs w:val="16"/>
              </w:rPr>
              <w:t> </w:t>
            </w:r>
          </w:p>
        </w:tc>
        <w:tc>
          <w:tcPr>
            <w:tcW w:w="1024" w:type="dxa"/>
            <w:tcBorders>
              <w:top w:val="single" w:sz="6" w:space="0" w:color="auto"/>
              <w:left w:val="single" w:sz="6" w:space="0" w:color="auto"/>
              <w:bottom w:val="single" w:sz="12" w:space="0" w:color="auto"/>
              <w:right w:val="single" w:sz="6" w:space="0" w:color="auto"/>
            </w:tcBorders>
            <w:vAlign w:val="center"/>
          </w:tcPr>
          <w:p w:rsidR="00CC45A6" w:rsidRPr="00497323" w:rsidRDefault="00894703" w:rsidP="00482ED8">
            <w:pPr>
              <w:jc w:val="right"/>
              <w:rPr>
                <w:color w:val="000000"/>
                <w:sz w:val="16"/>
                <w:szCs w:val="16"/>
              </w:rPr>
            </w:pPr>
            <w:r>
              <w:rPr>
                <w:sz w:val="16"/>
                <w:szCs w:val="16"/>
              </w:rPr>
              <w:t>0</w:t>
            </w:r>
            <w:r w:rsidR="00CC45A6" w:rsidRPr="00497323">
              <w:rPr>
                <w:color w:val="000000"/>
                <w:sz w:val="16"/>
                <w:szCs w:val="16"/>
              </w:rPr>
              <w:t> </w:t>
            </w:r>
          </w:p>
        </w:tc>
        <w:tc>
          <w:tcPr>
            <w:tcW w:w="1040" w:type="dxa"/>
            <w:gridSpan w:val="5"/>
            <w:tcBorders>
              <w:top w:val="single" w:sz="6" w:space="0" w:color="auto"/>
              <w:left w:val="single" w:sz="6" w:space="0" w:color="auto"/>
              <w:bottom w:val="single" w:sz="12" w:space="0" w:color="auto"/>
              <w:right w:val="single" w:sz="6" w:space="0" w:color="auto"/>
            </w:tcBorders>
            <w:vAlign w:val="center"/>
          </w:tcPr>
          <w:p w:rsidR="00CC45A6" w:rsidRPr="00497323" w:rsidRDefault="00894703" w:rsidP="00482ED8">
            <w:pPr>
              <w:jc w:val="right"/>
              <w:rPr>
                <w:color w:val="000000"/>
                <w:sz w:val="16"/>
                <w:szCs w:val="16"/>
              </w:rPr>
            </w:pPr>
            <w:r>
              <w:rPr>
                <w:sz w:val="16"/>
                <w:szCs w:val="16"/>
              </w:rPr>
              <w:t>0</w:t>
            </w:r>
            <w:r w:rsidR="00CC45A6" w:rsidRPr="00497323">
              <w:rPr>
                <w:color w:val="000000"/>
                <w:sz w:val="16"/>
                <w:szCs w:val="16"/>
              </w:rPr>
              <w:t> </w:t>
            </w:r>
          </w:p>
        </w:tc>
        <w:tc>
          <w:tcPr>
            <w:tcW w:w="705" w:type="dxa"/>
            <w:tcBorders>
              <w:top w:val="single" w:sz="6" w:space="0" w:color="auto"/>
              <w:left w:val="single" w:sz="6" w:space="0" w:color="auto"/>
              <w:bottom w:val="single" w:sz="12" w:space="0" w:color="auto"/>
              <w:right w:val="single" w:sz="6" w:space="0" w:color="auto"/>
            </w:tcBorders>
            <w:vAlign w:val="center"/>
          </w:tcPr>
          <w:p w:rsidR="00CC45A6" w:rsidRPr="00497323" w:rsidRDefault="00894703" w:rsidP="00482ED8">
            <w:pPr>
              <w:jc w:val="right"/>
              <w:rPr>
                <w:color w:val="000000"/>
                <w:sz w:val="16"/>
                <w:szCs w:val="16"/>
              </w:rPr>
            </w:pPr>
            <w:r>
              <w:rPr>
                <w:sz w:val="16"/>
                <w:szCs w:val="16"/>
              </w:rPr>
              <w:t>0</w:t>
            </w:r>
            <w:r w:rsidR="00CC45A6" w:rsidRPr="00497323">
              <w:rPr>
                <w:color w:val="000000"/>
                <w:sz w:val="16"/>
                <w:szCs w:val="16"/>
              </w:rPr>
              <w:t> </w:t>
            </w:r>
          </w:p>
        </w:tc>
        <w:tc>
          <w:tcPr>
            <w:tcW w:w="1256" w:type="dxa"/>
            <w:tcBorders>
              <w:top w:val="single" w:sz="6" w:space="0" w:color="auto"/>
              <w:left w:val="single" w:sz="6" w:space="0" w:color="auto"/>
              <w:bottom w:val="single" w:sz="12" w:space="0" w:color="auto"/>
              <w:right w:val="single" w:sz="6" w:space="0" w:color="auto"/>
            </w:tcBorders>
            <w:vAlign w:val="center"/>
          </w:tcPr>
          <w:p w:rsidR="00CC45A6" w:rsidRPr="00497323" w:rsidRDefault="00894703" w:rsidP="00482ED8">
            <w:pPr>
              <w:jc w:val="right"/>
              <w:rPr>
                <w:color w:val="000000"/>
                <w:sz w:val="16"/>
                <w:szCs w:val="16"/>
              </w:rPr>
            </w:pPr>
            <w:r>
              <w:rPr>
                <w:sz w:val="16"/>
                <w:szCs w:val="16"/>
              </w:rPr>
              <w:t>0</w:t>
            </w:r>
            <w:r w:rsidR="00CC45A6" w:rsidRPr="00497323">
              <w:rPr>
                <w:color w:val="000000"/>
                <w:sz w:val="16"/>
                <w:szCs w:val="16"/>
              </w:rPr>
              <w:t> </w:t>
            </w:r>
          </w:p>
        </w:tc>
        <w:tc>
          <w:tcPr>
            <w:tcW w:w="1239" w:type="dxa"/>
            <w:tcBorders>
              <w:top w:val="single" w:sz="6" w:space="0" w:color="auto"/>
              <w:left w:val="single" w:sz="6" w:space="0" w:color="auto"/>
              <w:bottom w:val="single" w:sz="12" w:space="0" w:color="auto"/>
              <w:right w:val="single" w:sz="12" w:space="0" w:color="auto"/>
            </w:tcBorders>
            <w:vAlign w:val="center"/>
          </w:tcPr>
          <w:p w:rsidR="00CC45A6" w:rsidRPr="00497323" w:rsidRDefault="00894703" w:rsidP="00482ED8">
            <w:pPr>
              <w:jc w:val="right"/>
              <w:rPr>
                <w:color w:val="000000"/>
                <w:sz w:val="16"/>
                <w:szCs w:val="16"/>
              </w:rPr>
            </w:pPr>
            <w:r>
              <w:rPr>
                <w:sz w:val="16"/>
                <w:szCs w:val="16"/>
              </w:rPr>
              <w:t>0</w:t>
            </w:r>
            <w:r w:rsidR="00CC45A6" w:rsidRPr="00497323">
              <w:rPr>
                <w:color w:val="000000"/>
                <w:sz w:val="16"/>
                <w:szCs w:val="16"/>
              </w:rPr>
              <w:t> </w:t>
            </w:r>
          </w:p>
        </w:tc>
      </w:tr>
    </w:tbl>
    <w:p w:rsidR="001E4409" w:rsidRPr="00AA4D36" w:rsidRDefault="001E4409" w:rsidP="001E4409">
      <w:pPr>
        <w:pStyle w:val="Nzov"/>
        <w:spacing w:before="0" w:beforeAutospacing="0" w:after="0"/>
        <w:jc w:val="left"/>
        <w:rPr>
          <w:b w:val="0"/>
          <w:sz w:val="18"/>
          <w:szCs w:val="18"/>
        </w:rPr>
      </w:pPr>
    </w:p>
    <w:p w:rsidR="001E4409" w:rsidRPr="00CE48E0" w:rsidRDefault="001E4409" w:rsidP="001E4409">
      <w:pPr>
        <w:pStyle w:val="Nzov"/>
        <w:spacing w:before="0" w:beforeAutospacing="0" w:after="0"/>
        <w:jc w:val="left"/>
        <w:rPr>
          <w:b w:val="0"/>
          <w:color w:val="FF0000"/>
          <w:sz w:val="18"/>
          <w:szCs w:val="18"/>
          <w:lang w:val="sk-SK"/>
        </w:rPr>
      </w:pPr>
      <w:r w:rsidRPr="00AA4D36">
        <w:rPr>
          <w:b w:val="0"/>
          <w:sz w:val="18"/>
          <w:szCs w:val="18"/>
        </w:rPr>
        <w:t>Tabuľka č. 2</w:t>
      </w:r>
      <w:r w:rsidR="00CE48E0">
        <w:rPr>
          <w:b w:val="0"/>
          <w:sz w:val="18"/>
          <w:szCs w:val="18"/>
          <w:lang w:val="sk-SK"/>
        </w:rPr>
        <w:t xml:space="preserve">  </w:t>
      </w:r>
    </w:p>
    <w:tbl>
      <w:tblPr>
        <w:tblW w:w="4983" w:type="pct"/>
        <w:jc w:val="center"/>
        <w:tblLayout w:type="fixed"/>
        <w:tblCellMar>
          <w:left w:w="28" w:type="dxa"/>
          <w:right w:w="28" w:type="dxa"/>
        </w:tblCellMar>
        <w:tblLook w:val="0000" w:firstRow="0" w:lastRow="0" w:firstColumn="0" w:lastColumn="0" w:noHBand="0" w:noVBand="0"/>
      </w:tblPr>
      <w:tblGrid>
        <w:gridCol w:w="1975"/>
        <w:gridCol w:w="970"/>
        <w:gridCol w:w="767"/>
        <w:gridCol w:w="956"/>
        <w:gridCol w:w="1038"/>
        <w:gridCol w:w="1069"/>
        <w:gridCol w:w="27"/>
        <w:gridCol w:w="767"/>
        <w:gridCol w:w="1224"/>
        <w:gridCol w:w="1207"/>
      </w:tblGrid>
      <w:tr w:rsidR="001E4409" w:rsidRPr="00AA4D36" w:rsidTr="00CC45A6">
        <w:trPr>
          <w:trHeight w:val="334"/>
          <w:jc w:val="center"/>
        </w:trPr>
        <w:tc>
          <w:tcPr>
            <w:tcW w:w="2017"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983" w:type="dxa"/>
            <w:gridSpan w:val="9"/>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1E4409" w:rsidRPr="00AA4D36" w:rsidTr="00CC45A6">
        <w:trPr>
          <w:trHeight w:val="1124"/>
          <w:jc w:val="center"/>
        </w:trPr>
        <w:tc>
          <w:tcPr>
            <w:tcW w:w="2017"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90"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Aktivova-né náklady na vývoj</w:t>
            </w:r>
          </w:p>
        </w:tc>
        <w:tc>
          <w:tcPr>
            <w:tcW w:w="783"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97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Oceniteľ-né práva</w:t>
            </w:r>
          </w:p>
        </w:tc>
        <w:tc>
          <w:tcPr>
            <w:tcW w:w="1025"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Goodwill</w:t>
            </w:r>
          </w:p>
        </w:tc>
        <w:tc>
          <w:tcPr>
            <w:tcW w:w="944"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83"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DNM</w:t>
            </w:r>
          </w:p>
        </w:tc>
        <w:tc>
          <w:tcPr>
            <w:tcW w:w="1250"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23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rsidTr="00CC45A6">
        <w:trPr>
          <w:trHeight w:val="352"/>
          <w:jc w:val="center"/>
        </w:trPr>
        <w:tc>
          <w:tcPr>
            <w:tcW w:w="2017"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9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83"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97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1025"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44"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83"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25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232"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rsidTr="00CC45A6">
        <w:trPr>
          <w:trHeight w:val="266"/>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r w:rsidR="00CE48E0">
              <w:rPr>
                <w:rFonts w:ascii="Arial Narrow" w:hAnsi="Arial Narrow" w:cs="Arial Narrow"/>
                <w:sz w:val="18"/>
                <w:szCs w:val="18"/>
              </w:rPr>
              <w:t xml:space="preserve"> </w:t>
            </w:r>
          </w:p>
        </w:tc>
      </w:tr>
      <w:tr w:rsidR="00CC45A6" w:rsidRPr="00AA4D36" w:rsidTr="004E32BE">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CC45A6" w:rsidRPr="00156A13" w:rsidRDefault="00894703"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CC45A6" w:rsidRPr="00497323" w:rsidRDefault="00894703"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CC45A6" w:rsidRPr="00497323" w:rsidRDefault="00894703"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12" w:space="0" w:color="auto"/>
              <w:left w:val="single" w:sz="6" w:space="0" w:color="auto"/>
              <w:bottom w:val="single" w:sz="6" w:space="0" w:color="auto"/>
              <w:right w:val="single" w:sz="6" w:space="0" w:color="auto"/>
            </w:tcBorders>
            <w:vAlign w:val="center"/>
          </w:tcPr>
          <w:p w:rsidR="00CC45A6" w:rsidRPr="00497323" w:rsidRDefault="00894703"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12" w:space="0" w:color="auto"/>
              <w:left w:val="single" w:sz="6" w:space="0" w:color="auto"/>
              <w:bottom w:val="single" w:sz="6" w:space="0" w:color="auto"/>
              <w:right w:val="single" w:sz="6" w:space="0" w:color="auto"/>
            </w:tcBorders>
            <w:vAlign w:val="center"/>
          </w:tcPr>
          <w:p w:rsidR="00CC45A6" w:rsidRPr="00497323" w:rsidRDefault="00894703"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CC45A6" w:rsidRPr="00497323" w:rsidRDefault="00894703"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CC45A6" w:rsidRPr="00497323" w:rsidRDefault="00894703"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CC45A6" w:rsidRPr="00497323" w:rsidRDefault="00894703"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CC45A6" w:rsidRPr="00156A13" w:rsidRDefault="00894703"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894703"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CC45A6" w:rsidRPr="00497323" w:rsidRDefault="00894703"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6" w:space="0" w:color="auto"/>
              <w:left w:val="single" w:sz="6" w:space="0" w:color="auto"/>
              <w:bottom w:val="single" w:sz="6" w:space="0" w:color="auto"/>
              <w:right w:val="single" w:sz="6" w:space="0" w:color="auto"/>
            </w:tcBorders>
            <w:vAlign w:val="center"/>
          </w:tcPr>
          <w:p w:rsidR="00CC45A6" w:rsidRPr="00497323" w:rsidRDefault="00894703"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6" w:space="0" w:color="auto"/>
              <w:left w:val="single" w:sz="6" w:space="0" w:color="auto"/>
              <w:bottom w:val="single" w:sz="6" w:space="0" w:color="auto"/>
              <w:right w:val="single" w:sz="6" w:space="0" w:color="auto"/>
            </w:tcBorders>
            <w:vAlign w:val="center"/>
          </w:tcPr>
          <w:p w:rsidR="00CC45A6" w:rsidRPr="00497323" w:rsidRDefault="00894703"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894703"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CC45A6" w:rsidRPr="00497323" w:rsidRDefault="00894703"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CC45A6" w:rsidRPr="00497323" w:rsidRDefault="00894703"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CC45A6" w:rsidRPr="00156A13" w:rsidRDefault="00894703"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894703"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CC45A6" w:rsidRPr="00497323" w:rsidRDefault="00894703"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6" w:space="0" w:color="auto"/>
              <w:left w:val="single" w:sz="6" w:space="0" w:color="auto"/>
              <w:bottom w:val="single" w:sz="6" w:space="0" w:color="auto"/>
              <w:right w:val="single" w:sz="6" w:space="0" w:color="auto"/>
            </w:tcBorders>
            <w:vAlign w:val="center"/>
          </w:tcPr>
          <w:p w:rsidR="00CC45A6" w:rsidRPr="00497323" w:rsidRDefault="00894703"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6" w:space="0" w:color="auto"/>
              <w:left w:val="single" w:sz="6" w:space="0" w:color="auto"/>
              <w:bottom w:val="single" w:sz="6" w:space="0" w:color="auto"/>
              <w:right w:val="single" w:sz="6" w:space="0" w:color="auto"/>
            </w:tcBorders>
            <w:vAlign w:val="center"/>
          </w:tcPr>
          <w:p w:rsidR="00CC45A6" w:rsidRPr="00497323" w:rsidRDefault="00894703"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894703"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CC45A6" w:rsidRPr="00497323" w:rsidRDefault="00894703"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CC45A6" w:rsidRPr="00497323" w:rsidRDefault="00894703" w:rsidP="00482ED8">
            <w:pPr>
              <w:jc w:val="right"/>
              <w:rPr>
                <w:color w:val="000000"/>
                <w:sz w:val="16"/>
                <w:szCs w:val="16"/>
              </w:rPr>
            </w:pPr>
            <w:r>
              <w:rPr>
                <w:sz w:val="16"/>
                <w:szCs w:val="16"/>
              </w:rPr>
              <w:t>0</w:t>
            </w:r>
            <w:r w:rsidR="00CC45A6" w:rsidRPr="00497323">
              <w:rPr>
                <w:color w:val="000000"/>
                <w:sz w:val="16"/>
                <w:szCs w:val="16"/>
              </w:rPr>
              <w:t> </w:t>
            </w: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4E32BE">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val="sk-SK" w:eastAsia="en-US"/>
              </w:rPr>
            </w:pPr>
          </w:p>
        </w:tc>
      </w:tr>
      <w:tr w:rsidR="00482ED8" w:rsidRPr="00AA4D36" w:rsidTr="004E32BE">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482ED8" w:rsidRPr="00156A13" w:rsidRDefault="00894703"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894703"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482ED8" w:rsidRPr="00987871" w:rsidRDefault="00894703" w:rsidP="00482ED8">
            <w:pPr>
              <w:jc w:val="right"/>
              <w:rPr>
                <w:color w:val="000000"/>
                <w:sz w:val="16"/>
                <w:szCs w:val="16"/>
              </w:rPr>
            </w:pPr>
            <w:r>
              <w:rPr>
                <w:sz w:val="16"/>
                <w:szCs w:val="16"/>
              </w:rPr>
              <w:t>0</w:t>
            </w:r>
            <w:r w:rsidR="00482ED8" w:rsidRPr="00987871">
              <w:rPr>
                <w:color w:val="000000"/>
                <w:sz w:val="16"/>
                <w:szCs w:val="16"/>
              </w:rPr>
              <w:t> </w:t>
            </w:r>
          </w:p>
        </w:tc>
        <w:tc>
          <w:tcPr>
            <w:tcW w:w="1060" w:type="dxa"/>
            <w:tcBorders>
              <w:top w:val="single" w:sz="6" w:space="0" w:color="auto"/>
              <w:left w:val="single" w:sz="6" w:space="0" w:color="auto"/>
              <w:bottom w:val="single" w:sz="12" w:space="0" w:color="auto"/>
              <w:right w:val="single" w:sz="6" w:space="0" w:color="auto"/>
            </w:tcBorders>
            <w:vAlign w:val="center"/>
          </w:tcPr>
          <w:p w:rsidR="00482ED8" w:rsidRPr="00987871" w:rsidRDefault="00894703" w:rsidP="004E32BE">
            <w:pPr>
              <w:pStyle w:val="Value"/>
              <w:rPr>
                <w:sz w:val="18"/>
                <w:szCs w:val="18"/>
                <w:lang w:val="sk-SK" w:eastAsia="en-US"/>
              </w:rPr>
            </w:pPr>
            <w:r>
              <w:rPr>
                <w:sz w:val="16"/>
                <w:szCs w:val="16"/>
              </w:rPr>
              <w:t>0</w:t>
            </w:r>
          </w:p>
        </w:tc>
        <w:tc>
          <w:tcPr>
            <w:tcW w:w="959" w:type="dxa"/>
            <w:gridSpan w:val="2"/>
            <w:tcBorders>
              <w:top w:val="single" w:sz="6" w:space="0" w:color="auto"/>
              <w:left w:val="single" w:sz="6" w:space="0" w:color="auto"/>
              <w:bottom w:val="single" w:sz="12" w:space="0" w:color="auto"/>
              <w:right w:val="single" w:sz="6" w:space="0" w:color="auto"/>
            </w:tcBorders>
            <w:vAlign w:val="center"/>
          </w:tcPr>
          <w:p w:rsidR="00482ED8" w:rsidRPr="00497323" w:rsidRDefault="00894703"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894703" w:rsidP="00482ED8">
            <w:pPr>
              <w:jc w:val="right"/>
              <w:rPr>
                <w:color w:val="000000"/>
                <w:sz w:val="16"/>
                <w:szCs w:val="16"/>
              </w:rPr>
            </w:pPr>
            <w:r>
              <w:rPr>
                <w:sz w:val="16"/>
                <w:szCs w:val="16"/>
              </w:rPr>
              <w:t>0</w:t>
            </w:r>
            <w:r w:rsidR="00482ED8" w:rsidRPr="00497323">
              <w:rPr>
                <w:color w:val="000000"/>
                <w:sz w:val="16"/>
                <w:szCs w:val="16"/>
              </w:rPr>
              <w:t> </w:t>
            </w:r>
          </w:p>
        </w:tc>
        <w:tc>
          <w:tcPr>
            <w:tcW w:w="1250" w:type="dxa"/>
            <w:tcBorders>
              <w:top w:val="single" w:sz="6" w:space="0" w:color="auto"/>
              <w:left w:val="single" w:sz="6" w:space="0" w:color="auto"/>
              <w:bottom w:val="single" w:sz="12" w:space="0" w:color="auto"/>
              <w:right w:val="single" w:sz="6" w:space="0" w:color="auto"/>
            </w:tcBorders>
            <w:vAlign w:val="center"/>
          </w:tcPr>
          <w:p w:rsidR="00482ED8" w:rsidRPr="00497323" w:rsidRDefault="00894703" w:rsidP="00482ED8">
            <w:pPr>
              <w:jc w:val="right"/>
              <w:rPr>
                <w:color w:val="000000"/>
                <w:sz w:val="16"/>
                <w:szCs w:val="16"/>
              </w:rPr>
            </w:pPr>
            <w:r>
              <w:rPr>
                <w:sz w:val="16"/>
                <w:szCs w:val="16"/>
              </w:rPr>
              <w:t>0</w:t>
            </w:r>
            <w:r w:rsidR="00482ED8" w:rsidRPr="00497323">
              <w:rPr>
                <w:color w:val="000000"/>
                <w:sz w:val="16"/>
                <w:szCs w:val="16"/>
              </w:rPr>
              <w:t> </w:t>
            </w:r>
          </w:p>
        </w:tc>
        <w:tc>
          <w:tcPr>
            <w:tcW w:w="1232" w:type="dxa"/>
            <w:tcBorders>
              <w:top w:val="single" w:sz="6" w:space="0" w:color="auto"/>
              <w:left w:val="single" w:sz="6" w:space="0" w:color="auto"/>
              <w:bottom w:val="single" w:sz="12" w:space="0" w:color="auto"/>
              <w:right w:val="single" w:sz="12" w:space="0" w:color="auto"/>
            </w:tcBorders>
            <w:vAlign w:val="center"/>
          </w:tcPr>
          <w:p w:rsidR="00482ED8" w:rsidRPr="00497323" w:rsidRDefault="00894703" w:rsidP="00482ED8">
            <w:pPr>
              <w:jc w:val="right"/>
              <w:rPr>
                <w:color w:val="000000"/>
                <w:sz w:val="16"/>
                <w:szCs w:val="16"/>
              </w:rPr>
            </w:pPr>
            <w:r>
              <w:rPr>
                <w:sz w:val="16"/>
                <w:szCs w:val="16"/>
              </w:rPr>
              <w:t>0</w:t>
            </w:r>
            <w:r w:rsidR="00482ED8" w:rsidRPr="00497323">
              <w:rPr>
                <w:color w:val="000000"/>
                <w:sz w:val="16"/>
                <w:szCs w:val="16"/>
              </w:rPr>
              <w:t> </w:t>
            </w: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482ED8" w:rsidRPr="00AA4D36" w:rsidTr="00CC45A6">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482ED8" w:rsidRPr="00156A13" w:rsidRDefault="00894703"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482ED8" w:rsidRPr="00497323" w:rsidRDefault="00894703"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482ED8" w:rsidRPr="00497323" w:rsidRDefault="00894703"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12" w:space="0" w:color="auto"/>
              <w:left w:val="single" w:sz="6" w:space="0" w:color="auto"/>
              <w:bottom w:val="single" w:sz="6" w:space="0" w:color="auto"/>
              <w:right w:val="single" w:sz="6" w:space="0" w:color="auto"/>
            </w:tcBorders>
            <w:vAlign w:val="center"/>
          </w:tcPr>
          <w:p w:rsidR="00482ED8" w:rsidRPr="00497323" w:rsidRDefault="00894703"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12" w:space="0" w:color="auto"/>
              <w:left w:val="single" w:sz="6" w:space="0" w:color="auto"/>
              <w:bottom w:val="single" w:sz="6" w:space="0" w:color="auto"/>
              <w:right w:val="single" w:sz="6" w:space="0" w:color="auto"/>
            </w:tcBorders>
            <w:vAlign w:val="center"/>
          </w:tcPr>
          <w:p w:rsidR="00482ED8" w:rsidRPr="00497323" w:rsidRDefault="00894703"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482ED8" w:rsidRPr="00497323" w:rsidRDefault="00894703"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482ED8" w:rsidRPr="00156A13" w:rsidRDefault="00894703"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894703"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482ED8" w:rsidRPr="00497323" w:rsidRDefault="00894703"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6" w:space="0" w:color="auto"/>
              <w:right w:val="single" w:sz="6" w:space="0" w:color="auto"/>
            </w:tcBorders>
            <w:vAlign w:val="center"/>
          </w:tcPr>
          <w:p w:rsidR="00482ED8" w:rsidRPr="00497323" w:rsidRDefault="00894703"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6" w:space="0" w:color="auto"/>
              <w:right w:val="single" w:sz="6" w:space="0" w:color="auto"/>
            </w:tcBorders>
            <w:vAlign w:val="center"/>
          </w:tcPr>
          <w:p w:rsidR="00482ED8" w:rsidRPr="00497323" w:rsidRDefault="00894703"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482ED8" w:rsidRPr="00497323" w:rsidRDefault="00894703"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482ED8" w:rsidRPr="00156A13" w:rsidRDefault="00894703"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894703"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482ED8" w:rsidRPr="00497323" w:rsidRDefault="00894703"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6" w:space="0" w:color="auto"/>
              <w:right w:val="single" w:sz="6" w:space="0" w:color="auto"/>
            </w:tcBorders>
            <w:vAlign w:val="center"/>
          </w:tcPr>
          <w:p w:rsidR="00482ED8" w:rsidRPr="00497323" w:rsidRDefault="00894703"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6" w:space="0" w:color="auto"/>
              <w:right w:val="single" w:sz="6" w:space="0" w:color="auto"/>
            </w:tcBorders>
            <w:vAlign w:val="center"/>
          </w:tcPr>
          <w:p w:rsidR="00482ED8" w:rsidRPr="00497323" w:rsidRDefault="00894703"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482ED8" w:rsidRPr="00497323" w:rsidRDefault="00894703"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482ED8" w:rsidRPr="00156A13" w:rsidRDefault="00894703"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894703"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482ED8" w:rsidRPr="00497323" w:rsidRDefault="00894703"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12" w:space="0" w:color="auto"/>
              <w:right w:val="single" w:sz="6" w:space="0" w:color="auto"/>
            </w:tcBorders>
            <w:vAlign w:val="center"/>
          </w:tcPr>
          <w:p w:rsidR="00482ED8" w:rsidRPr="00497323" w:rsidRDefault="00894703"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12" w:space="0" w:color="auto"/>
              <w:right w:val="single" w:sz="6" w:space="0" w:color="auto"/>
            </w:tcBorders>
            <w:vAlign w:val="center"/>
          </w:tcPr>
          <w:p w:rsidR="00482ED8" w:rsidRPr="00497323" w:rsidRDefault="00894703"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482ED8" w:rsidP="00482ED8">
            <w:pPr>
              <w:jc w:val="right"/>
              <w:rPr>
                <w:color w:val="000000"/>
                <w:sz w:val="16"/>
                <w:szCs w:val="16"/>
              </w:rPr>
            </w:pPr>
          </w:p>
        </w:tc>
        <w:tc>
          <w:tcPr>
            <w:tcW w:w="1250" w:type="dxa"/>
            <w:tcBorders>
              <w:top w:val="single" w:sz="6" w:space="0" w:color="auto"/>
              <w:left w:val="single" w:sz="6" w:space="0" w:color="auto"/>
              <w:bottom w:val="single" w:sz="12" w:space="0" w:color="auto"/>
              <w:right w:val="single" w:sz="6" w:space="0" w:color="auto"/>
            </w:tcBorders>
            <w:vAlign w:val="center"/>
          </w:tcPr>
          <w:p w:rsidR="00482ED8" w:rsidRPr="00497323" w:rsidRDefault="00482ED8" w:rsidP="00482ED8">
            <w:pPr>
              <w:jc w:val="right"/>
              <w:rPr>
                <w:color w:val="000000"/>
                <w:sz w:val="16"/>
                <w:szCs w:val="16"/>
              </w:rPr>
            </w:pPr>
          </w:p>
        </w:tc>
        <w:tc>
          <w:tcPr>
            <w:tcW w:w="1232" w:type="dxa"/>
            <w:tcBorders>
              <w:top w:val="single" w:sz="6" w:space="0" w:color="auto"/>
              <w:left w:val="single" w:sz="6" w:space="0" w:color="auto"/>
              <w:bottom w:val="single" w:sz="12" w:space="0" w:color="auto"/>
              <w:right w:val="single" w:sz="12" w:space="0" w:color="auto"/>
            </w:tcBorders>
            <w:vAlign w:val="center"/>
          </w:tcPr>
          <w:p w:rsidR="00482ED8" w:rsidRPr="00497323" w:rsidRDefault="00894703" w:rsidP="00482ED8">
            <w:pPr>
              <w:jc w:val="right"/>
              <w:rPr>
                <w:color w:val="000000"/>
                <w:sz w:val="16"/>
                <w:szCs w:val="16"/>
              </w:rPr>
            </w:pPr>
            <w:r>
              <w:rPr>
                <w:sz w:val="16"/>
                <w:szCs w:val="16"/>
              </w:rPr>
              <w:t>0</w:t>
            </w:r>
            <w:r w:rsidR="00482ED8" w:rsidRPr="00497323">
              <w:rPr>
                <w:color w:val="000000"/>
                <w:sz w:val="16"/>
                <w:szCs w:val="16"/>
              </w:rPr>
              <w:t> </w:t>
            </w: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rsidTr="004E32BE">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83"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97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06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118"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6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5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32"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b/>
                <w:sz w:val="18"/>
                <w:szCs w:val="18"/>
                <w:lang w:val="sk-SK" w:eastAsia="en-US"/>
              </w:rPr>
            </w:pP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118"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6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val="sk-SK" w:eastAsia="en-US"/>
              </w:rPr>
            </w:pP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118"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6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val="sk-SK" w:eastAsia="en-US"/>
              </w:rPr>
            </w:pPr>
          </w:p>
        </w:tc>
      </w:tr>
      <w:tr w:rsidR="001E4409" w:rsidRPr="00AA4D36" w:rsidTr="004E32BE">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83"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97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06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118"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6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5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32"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C63E24">
            <w:pPr>
              <w:pStyle w:val="Value"/>
              <w:rPr>
                <w:b/>
                <w:sz w:val="18"/>
                <w:szCs w:val="18"/>
                <w:lang w:val="sk-SK" w:eastAsia="en-US"/>
              </w:rPr>
            </w:pP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2D306D" w:rsidRPr="00AA4D36" w:rsidTr="00CC45A6">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2D306D" w:rsidRPr="00AA4D36" w:rsidRDefault="002D306D"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2D306D" w:rsidRPr="00156A13" w:rsidRDefault="00894703" w:rsidP="004E32BE">
            <w:pPr>
              <w:jc w:val="right"/>
              <w:rPr>
                <w:color w:val="000000"/>
                <w:sz w:val="16"/>
                <w:szCs w:val="16"/>
              </w:rPr>
            </w:pPr>
            <w:r>
              <w:rPr>
                <w:sz w:val="16"/>
                <w:szCs w:val="16"/>
              </w:rPr>
              <w:t>0</w:t>
            </w:r>
            <w:r w:rsidR="002D306D"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2D306D" w:rsidRPr="00497323" w:rsidRDefault="00894703" w:rsidP="004E32BE">
            <w:pPr>
              <w:jc w:val="right"/>
              <w:rPr>
                <w:color w:val="000000"/>
                <w:sz w:val="16"/>
                <w:szCs w:val="16"/>
              </w:rPr>
            </w:pPr>
            <w:r>
              <w:rPr>
                <w:sz w:val="16"/>
                <w:szCs w:val="16"/>
              </w:rPr>
              <w:t>0</w:t>
            </w:r>
            <w:r w:rsidR="002D306D"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2D306D" w:rsidRPr="00497323" w:rsidRDefault="00894703" w:rsidP="004E32BE">
            <w:pPr>
              <w:jc w:val="right"/>
              <w:rPr>
                <w:color w:val="000000"/>
                <w:sz w:val="16"/>
                <w:szCs w:val="16"/>
              </w:rPr>
            </w:pPr>
            <w:r>
              <w:rPr>
                <w:sz w:val="16"/>
                <w:szCs w:val="16"/>
              </w:rPr>
              <w:t>0</w:t>
            </w:r>
            <w:r w:rsidR="002D306D" w:rsidRPr="00497323">
              <w:rPr>
                <w:color w:val="000000"/>
                <w:sz w:val="16"/>
                <w:szCs w:val="16"/>
              </w:rPr>
              <w:t> </w:t>
            </w:r>
          </w:p>
        </w:tc>
        <w:tc>
          <w:tcPr>
            <w:tcW w:w="868" w:type="dxa"/>
            <w:tcBorders>
              <w:top w:val="single" w:sz="12" w:space="0" w:color="auto"/>
              <w:left w:val="single" w:sz="6" w:space="0" w:color="auto"/>
              <w:bottom w:val="single" w:sz="6" w:space="0" w:color="auto"/>
              <w:right w:val="single" w:sz="6" w:space="0" w:color="auto"/>
            </w:tcBorders>
            <w:vAlign w:val="center"/>
          </w:tcPr>
          <w:p w:rsidR="002D306D" w:rsidRPr="00497323" w:rsidRDefault="00894703" w:rsidP="004E32BE">
            <w:pPr>
              <w:jc w:val="right"/>
              <w:rPr>
                <w:color w:val="000000"/>
                <w:sz w:val="16"/>
                <w:szCs w:val="16"/>
              </w:rPr>
            </w:pPr>
            <w:r>
              <w:rPr>
                <w:sz w:val="16"/>
                <w:szCs w:val="16"/>
              </w:rPr>
              <w:t>0</w:t>
            </w:r>
            <w:r w:rsidR="002D306D" w:rsidRPr="00497323">
              <w:rPr>
                <w:color w:val="000000"/>
                <w:sz w:val="16"/>
                <w:szCs w:val="16"/>
              </w:rPr>
              <w:t> </w:t>
            </w:r>
          </w:p>
        </w:tc>
        <w:tc>
          <w:tcPr>
            <w:tcW w:w="1091" w:type="dxa"/>
            <w:tcBorders>
              <w:top w:val="single" w:sz="12" w:space="0" w:color="auto"/>
              <w:left w:val="single" w:sz="6" w:space="0" w:color="auto"/>
              <w:bottom w:val="single" w:sz="6" w:space="0" w:color="auto"/>
              <w:right w:val="single" w:sz="6" w:space="0" w:color="auto"/>
            </w:tcBorders>
            <w:vAlign w:val="center"/>
          </w:tcPr>
          <w:p w:rsidR="002D306D" w:rsidRPr="00497323" w:rsidRDefault="00894703" w:rsidP="004E32BE">
            <w:pPr>
              <w:jc w:val="right"/>
              <w:rPr>
                <w:color w:val="000000"/>
                <w:sz w:val="16"/>
                <w:szCs w:val="16"/>
              </w:rPr>
            </w:pPr>
            <w:r>
              <w:rPr>
                <w:sz w:val="16"/>
                <w:szCs w:val="16"/>
              </w:rPr>
              <w:t>0</w:t>
            </w:r>
            <w:r w:rsidR="002D306D" w:rsidRPr="00497323">
              <w:rPr>
                <w:color w:val="000000"/>
                <w:sz w:val="16"/>
                <w:szCs w:val="16"/>
              </w:rPr>
              <w:t> </w:t>
            </w:r>
          </w:p>
        </w:tc>
        <w:tc>
          <w:tcPr>
            <w:tcW w:w="793" w:type="dxa"/>
            <w:gridSpan w:val="2"/>
            <w:tcBorders>
              <w:top w:val="single" w:sz="12" w:space="0" w:color="auto"/>
              <w:left w:val="single" w:sz="6" w:space="0" w:color="auto"/>
              <w:bottom w:val="single" w:sz="6" w:space="0" w:color="auto"/>
              <w:right w:val="single" w:sz="6" w:space="0" w:color="auto"/>
            </w:tcBorders>
            <w:vAlign w:val="center"/>
          </w:tcPr>
          <w:p w:rsidR="002D306D" w:rsidRPr="00497323" w:rsidRDefault="00894703" w:rsidP="004E32BE">
            <w:pPr>
              <w:jc w:val="right"/>
              <w:rPr>
                <w:color w:val="000000"/>
                <w:sz w:val="16"/>
                <w:szCs w:val="16"/>
              </w:rPr>
            </w:pPr>
            <w:r>
              <w:rPr>
                <w:sz w:val="16"/>
                <w:szCs w:val="16"/>
              </w:rPr>
              <w:t>0</w:t>
            </w:r>
            <w:r w:rsidR="002D306D"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2D306D" w:rsidRPr="00497323" w:rsidRDefault="00894703" w:rsidP="004E32BE">
            <w:pPr>
              <w:jc w:val="right"/>
              <w:rPr>
                <w:color w:val="000000"/>
                <w:sz w:val="16"/>
                <w:szCs w:val="16"/>
              </w:rPr>
            </w:pPr>
            <w:r>
              <w:rPr>
                <w:sz w:val="16"/>
                <w:szCs w:val="16"/>
              </w:rPr>
              <w:t>0</w:t>
            </w:r>
            <w:r w:rsidR="002D306D"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2D306D" w:rsidRPr="00497323" w:rsidRDefault="00894703" w:rsidP="004E32BE">
            <w:pPr>
              <w:jc w:val="right"/>
              <w:rPr>
                <w:color w:val="000000"/>
                <w:sz w:val="16"/>
                <w:szCs w:val="16"/>
              </w:rPr>
            </w:pPr>
            <w:r>
              <w:rPr>
                <w:sz w:val="16"/>
                <w:szCs w:val="16"/>
              </w:rPr>
              <w:t>0</w:t>
            </w:r>
            <w:r w:rsidR="002D306D" w:rsidRPr="00497323">
              <w:rPr>
                <w:color w:val="000000"/>
                <w:sz w:val="16"/>
                <w:szCs w:val="16"/>
              </w:rPr>
              <w:t> </w:t>
            </w:r>
          </w:p>
        </w:tc>
      </w:tr>
      <w:tr w:rsidR="002D306D" w:rsidRPr="00AA4D36" w:rsidTr="00CC45A6">
        <w:trPr>
          <w:trHeight w:val="290"/>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2D306D" w:rsidRPr="00AA4D36" w:rsidRDefault="002D306D"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2D306D" w:rsidRPr="00156A13" w:rsidRDefault="00894703" w:rsidP="004E32BE">
            <w:pPr>
              <w:jc w:val="right"/>
              <w:rPr>
                <w:color w:val="000000"/>
                <w:sz w:val="16"/>
                <w:szCs w:val="16"/>
              </w:rPr>
            </w:pPr>
            <w:r>
              <w:rPr>
                <w:sz w:val="16"/>
                <w:szCs w:val="16"/>
              </w:rPr>
              <w:t>0</w:t>
            </w:r>
            <w:r w:rsidR="002D306D"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2D306D" w:rsidRPr="00497323" w:rsidRDefault="00894703" w:rsidP="004E32BE">
            <w:pPr>
              <w:jc w:val="right"/>
              <w:rPr>
                <w:color w:val="000000"/>
                <w:sz w:val="16"/>
                <w:szCs w:val="16"/>
              </w:rPr>
            </w:pPr>
            <w:r>
              <w:rPr>
                <w:sz w:val="16"/>
                <w:szCs w:val="16"/>
              </w:rPr>
              <w:t>0</w:t>
            </w:r>
            <w:r w:rsidR="002D306D"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2D306D" w:rsidRPr="00497323" w:rsidRDefault="00894703" w:rsidP="004E32BE">
            <w:pPr>
              <w:jc w:val="right"/>
              <w:rPr>
                <w:color w:val="000000"/>
                <w:sz w:val="16"/>
                <w:szCs w:val="16"/>
              </w:rPr>
            </w:pPr>
            <w:r>
              <w:rPr>
                <w:sz w:val="16"/>
                <w:szCs w:val="16"/>
              </w:rPr>
              <w:t>0</w:t>
            </w:r>
            <w:r w:rsidR="002D306D" w:rsidRPr="00497323">
              <w:rPr>
                <w:color w:val="000000"/>
                <w:sz w:val="16"/>
                <w:szCs w:val="16"/>
              </w:rPr>
              <w:t> </w:t>
            </w:r>
          </w:p>
        </w:tc>
        <w:tc>
          <w:tcPr>
            <w:tcW w:w="868" w:type="dxa"/>
            <w:tcBorders>
              <w:top w:val="single" w:sz="6" w:space="0" w:color="auto"/>
              <w:left w:val="single" w:sz="6" w:space="0" w:color="auto"/>
              <w:bottom w:val="single" w:sz="12" w:space="0" w:color="auto"/>
              <w:right w:val="single" w:sz="6" w:space="0" w:color="auto"/>
            </w:tcBorders>
            <w:vAlign w:val="center"/>
          </w:tcPr>
          <w:p w:rsidR="002D306D" w:rsidRPr="00497323" w:rsidRDefault="00894703" w:rsidP="004E32BE">
            <w:pPr>
              <w:jc w:val="right"/>
              <w:rPr>
                <w:color w:val="000000"/>
                <w:sz w:val="16"/>
                <w:szCs w:val="16"/>
              </w:rPr>
            </w:pPr>
            <w:r>
              <w:rPr>
                <w:sz w:val="16"/>
                <w:szCs w:val="16"/>
              </w:rPr>
              <w:t>0</w:t>
            </w:r>
            <w:r w:rsidR="002D306D" w:rsidRPr="00497323">
              <w:rPr>
                <w:color w:val="000000"/>
                <w:sz w:val="16"/>
                <w:szCs w:val="16"/>
              </w:rPr>
              <w:t> </w:t>
            </w:r>
          </w:p>
        </w:tc>
        <w:tc>
          <w:tcPr>
            <w:tcW w:w="1091" w:type="dxa"/>
            <w:tcBorders>
              <w:top w:val="single" w:sz="6" w:space="0" w:color="auto"/>
              <w:left w:val="single" w:sz="6" w:space="0" w:color="auto"/>
              <w:bottom w:val="single" w:sz="12" w:space="0" w:color="auto"/>
              <w:right w:val="single" w:sz="6" w:space="0" w:color="auto"/>
            </w:tcBorders>
            <w:vAlign w:val="center"/>
          </w:tcPr>
          <w:p w:rsidR="002D306D" w:rsidRPr="00497323" w:rsidRDefault="00894703" w:rsidP="004E32BE">
            <w:pPr>
              <w:jc w:val="right"/>
              <w:rPr>
                <w:color w:val="000000"/>
                <w:sz w:val="16"/>
                <w:szCs w:val="16"/>
              </w:rPr>
            </w:pPr>
            <w:r>
              <w:rPr>
                <w:sz w:val="16"/>
                <w:szCs w:val="16"/>
              </w:rPr>
              <w:t>0</w:t>
            </w:r>
            <w:r w:rsidR="002D306D" w:rsidRPr="00497323">
              <w:rPr>
                <w:color w:val="000000"/>
                <w:sz w:val="16"/>
                <w:szCs w:val="16"/>
              </w:rPr>
              <w:t> </w:t>
            </w:r>
          </w:p>
        </w:tc>
        <w:tc>
          <w:tcPr>
            <w:tcW w:w="793" w:type="dxa"/>
            <w:gridSpan w:val="2"/>
            <w:tcBorders>
              <w:top w:val="single" w:sz="6" w:space="0" w:color="auto"/>
              <w:left w:val="single" w:sz="6" w:space="0" w:color="auto"/>
              <w:bottom w:val="single" w:sz="12" w:space="0" w:color="auto"/>
              <w:right w:val="single" w:sz="6" w:space="0" w:color="auto"/>
            </w:tcBorders>
            <w:vAlign w:val="center"/>
          </w:tcPr>
          <w:p w:rsidR="002D306D" w:rsidRPr="00497323" w:rsidRDefault="00894703" w:rsidP="004E32BE">
            <w:pPr>
              <w:jc w:val="right"/>
              <w:rPr>
                <w:color w:val="000000"/>
                <w:sz w:val="16"/>
                <w:szCs w:val="16"/>
              </w:rPr>
            </w:pPr>
            <w:r>
              <w:rPr>
                <w:sz w:val="16"/>
                <w:szCs w:val="16"/>
              </w:rPr>
              <w:t>0</w:t>
            </w:r>
            <w:r w:rsidR="002D306D" w:rsidRPr="00497323">
              <w:rPr>
                <w:color w:val="000000"/>
                <w:sz w:val="16"/>
                <w:szCs w:val="16"/>
              </w:rPr>
              <w:t> </w:t>
            </w:r>
          </w:p>
        </w:tc>
        <w:tc>
          <w:tcPr>
            <w:tcW w:w="1250" w:type="dxa"/>
            <w:tcBorders>
              <w:top w:val="single" w:sz="6" w:space="0" w:color="auto"/>
              <w:left w:val="single" w:sz="6" w:space="0" w:color="auto"/>
              <w:bottom w:val="single" w:sz="12" w:space="0" w:color="auto"/>
              <w:right w:val="single" w:sz="6" w:space="0" w:color="auto"/>
            </w:tcBorders>
            <w:vAlign w:val="center"/>
          </w:tcPr>
          <w:p w:rsidR="002D306D" w:rsidRPr="00497323" w:rsidRDefault="00894703" w:rsidP="004E32BE">
            <w:pPr>
              <w:jc w:val="right"/>
              <w:rPr>
                <w:color w:val="000000"/>
                <w:sz w:val="16"/>
                <w:szCs w:val="16"/>
              </w:rPr>
            </w:pPr>
            <w:r>
              <w:rPr>
                <w:sz w:val="16"/>
                <w:szCs w:val="16"/>
              </w:rPr>
              <w:t>0</w:t>
            </w:r>
            <w:r w:rsidR="002D306D" w:rsidRPr="00497323">
              <w:rPr>
                <w:color w:val="000000"/>
                <w:sz w:val="16"/>
                <w:szCs w:val="16"/>
              </w:rPr>
              <w:t> </w:t>
            </w:r>
          </w:p>
        </w:tc>
        <w:tc>
          <w:tcPr>
            <w:tcW w:w="1232" w:type="dxa"/>
            <w:tcBorders>
              <w:top w:val="single" w:sz="6" w:space="0" w:color="auto"/>
              <w:left w:val="single" w:sz="6" w:space="0" w:color="auto"/>
              <w:bottom w:val="single" w:sz="12" w:space="0" w:color="auto"/>
              <w:right w:val="single" w:sz="12" w:space="0" w:color="auto"/>
            </w:tcBorders>
            <w:vAlign w:val="center"/>
          </w:tcPr>
          <w:p w:rsidR="002D306D" w:rsidRPr="00497323" w:rsidRDefault="00894703" w:rsidP="004E32BE">
            <w:pPr>
              <w:jc w:val="right"/>
              <w:rPr>
                <w:color w:val="000000"/>
                <w:sz w:val="16"/>
                <w:szCs w:val="16"/>
              </w:rPr>
            </w:pPr>
            <w:r>
              <w:rPr>
                <w:sz w:val="16"/>
                <w:szCs w:val="16"/>
              </w:rPr>
              <w:t>0</w:t>
            </w:r>
            <w:r w:rsidR="002D306D" w:rsidRPr="00497323">
              <w:rPr>
                <w:color w:val="000000"/>
                <w:sz w:val="16"/>
                <w:szCs w:val="16"/>
              </w:rPr>
              <w:t> </w:t>
            </w:r>
          </w:p>
        </w:tc>
      </w:tr>
    </w:tbl>
    <w:p w:rsidR="001E4409" w:rsidRPr="00AA4D36" w:rsidRDefault="001E4409" w:rsidP="001E4409">
      <w:pPr>
        <w:pStyle w:val="Nzov"/>
        <w:keepNext w:val="0"/>
        <w:spacing w:before="0" w:beforeAutospacing="0" w:after="0"/>
        <w:jc w:val="left"/>
        <w:rPr>
          <w:sz w:val="18"/>
          <w:szCs w:val="18"/>
        </w:rPr>
      </w:pPr>
    </w:p>
    <w:p w:rsidR="00F83C54" w:rsidRPr="00AA4D36" w:rsidRDefault="00F83C54" w:rsidP="00F83C54">
      <w:pPr>
        <w:pStyle w:val="Nzov"/>
        <w:spacing w:before="0" w:beforeAutospacing="0" w:after="0"/>
        <w:jc w:val="left"/>
        <w:rPr>
          <w:sz w:val="18"/>
          <w:szCs w:val="18"/>
        </w:rPr>
      </w:pPr>
      <w:r w:rsidRPr="00AA4D36">
        <w:rPr>
          <w:sz w:val="18"/>
          <w:szCs w:val="18"/>
        </w:rPr>
        <w:t>5. Informácie k časti F. písm. a) prílohy č. 3 o dlhodobom hmotnom majetku</w:t>
      </w:r>
      <w:r w:rsidRPr="00AA4D36">
        <w:rPr>
          <w:sz w:val="18"/>
          <w:szCs w:val="18"/>
        </w:rPr>
        <w:tab/>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4976" w:type="pct"/>
        <w:jc w:val="center"/>
        <w:tblLayout w:type="fixed"/>
        <w:tblCellMar>
          <w:left w:w="28" w:type="dxa"/>
          <w:right w:w="28" w:type="dxa"/>
        </w:tblCellMar>
        <w:tblLook w:val="0000" w:firstRow="0" w:lastRow="0" w:firstColumn="0" w:lastColumn="0" w:noHBand="0" w:noVBand="0"/>
      </w:tblPr>
      <w:tblGrid>
        <w:gridCol w:w="1649"/>
        <w:gridCol w:w="13"/>
        <w:gridCol w:w="8"/>
        <w:gridCol w:w="898"/>
        <w:gridCol w:w="13"/>
        <w:gridCol w:w="15"/>
        <w:gridCol w:w="12"/>
        <w:gridCol w:w="717"/>
        <w:gridCol w:w="12"/>
        <w:gridCol w:w="15"/>
        <w:gridCol w:w="1166"/>
        <w:gridCol w:w="12"/>
        <w:gridCol w:w="27"/>
        <w:gridCol w:w="30"/>
        <w:gridCol w:w="18"/>
        <w:gridCol w:w="823"/>
        <w:gridCol w:w="11"/>
        <w:gridCol w:w="22"/>
        <w:gridCol w:w="15"/>
        <w:gridCol w:w="22"/>
        <w:gridCol w:w="880"/>
        <w:gridCol w:w="9"/>
        <w:gridCol w:w="15"/>
        <w:gridCol w:w="56"/>
        <w:gridCol w:w="872"/>
        <w:gridCol w:w="22"/>
        <w:gridCol w:w="12"/>
        <w:gridCol w:w="684"/>
        <w:gridCol w:w="15"/>
        <w:gridCol w:w="18"/>
        <w:gridCol w:w="1163"/>
        <w:gridCol w:w="742"/>
      </w:tblGrid>
      <w:tr w:rsidR="00F83C54" w:rsidRPr="00AA4D36" w:rsidTr="00B22369">
        <w:trPr>
          <w:trHeight w:val="145"/>
          <w:tblHeader/>
          <w:jc w:val="center"/>
        </w:trPr>
        <w:tc>
          <w:tcPr>
            <w:tcW w:w="1649"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8337" w:type="dxa"/>
            <w:gridSpan w:val="31"/>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F83C54" w:rsidRPr="00AA4D36" w:rsidTr="00B22369">
        <w:trPr>
          <w:trHeight w:val="1537"/>
          <w:tblHeader/>
          <w:jc w:val="center"/>
        </w:trPr>
        <w:tc>
          <w:tcPr>
            <w:tcW w:w="1649"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959"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44"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23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911"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Pesto-vateľské celky</w:t>
            </w:r>
            <w:r w:rsidRPr="00AA4D36">
              <w:rPr>
                <w:rFonts w:ascii="Arial Narrow" w:hAnsi="Arial Narrow" w:cs="Arial Narrow"/>
                <w:b/>
                <w:bCs/>
                <w:sz w:val="18"/>
                <w:szCs w:val="18"/>
              </w:rPr>
              <w:br/>
              <w:t xml:space="preserve"> trvalých porastov</w:t>
            </w:r>
          </w:p>
        </w:tc>
        <w:tc>
          <w:tcPr>
            <w:tcW w:w="960"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7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733"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DHM</w:t>
            </w:r>
          </w:p>
        </w:tc>
        <w:tc>
          <w:tcPr>
            <w:tcW w:w="1181"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rsidTr="00B22369">
        <w:trPr>
          <w:trHeight w:val="155"/>
          <w:tblHeader/>
          <w:jc w:val="center"/>
        </w:trPr>
        <w:tc>
          <w:tcPr>
            <w:tcW w:w="164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59"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44" w:type="dxa"/>
            <w:gridSpan w:val="3"/>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23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11"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60"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72"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733"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81"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74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22369" w:rsidRPr="00AA4D36" w:rsidTr="00F17A90">
        <w:trPr>
          <w:trHeight w:val="278"/>
          <w:tblHeader/>
          <w:jc w:val="center"/>
        </w:trPr>
        <w:tc>
          <w:tcPr>
            <w:tcW w:w="1662" w:type="dxa"/>
            <w:gridSpan w:val="2"/>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4" w:type="dxa"/>
            <w:gridSpan w:val="4"/>
            <w:tcBorders>
              <w:top w:val="single" w:sz="12" w:space="0" w:color="auto"/>
              <w:left w:val="single" w:sz="12" w:space="0" w:color="auto"/>
              <w:bottom w:val="single" w:sz="6" w:space="0" w:color="auto"/>
              <w:right w:val="single" w:sz="6" w:space="0" w:color="auto"/>
            </w:tcBorders>
            <w:vAlign w:val="center"/>
          </w:tcPr>
          <w:p w:rsidR="00B22369" w:rsidRPr="00156A13" w:rsidRDefault="00894703"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894703"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12" w:space="0" w:color="auto"/>
              <w:left w:val="single" w:sz="6" w:space="0" w:color="auto"/>
              <w:bottom w:val="single" w:sz="6" w:space="0" w:color="auto"/>
              <w:right w:val="single" w:sz="6" w:space="0" w:color="auto"/>
            </w:tcBorders>
            <w:vAlign w:val="center"/>
          </w:tcPr>
          <w:p w:rsidR="00B22369" w:rsidRPr="00497323" w:rsidRDefault="00894703" w:rsidP="00F17A90">
            <w:pPr>
              <w:jc w:val="right"/>
              <w:rPr>
                <w:color w:val="000000"/>
                <w:sz w:val="16"/>
                <w:szCs w:val="16"/>
              </w:rPr>
            </w:pPr>
            <w:r>
              <w:rPr>
                <w:sz w:val="16"/>
                <w:szCs w:val="16"/>
              </w:rPr>
              <w:t>0</w:t>
            </w:r>
            <w:r w:rsidR="00B22369" w:rsidRPr="00497323">
              <w:rPr>
                <w:color w:val="000000"/>
                <w:sz w:val="16"/>
                <w:szCs w:val="16"/>
              </w:rPr>
              <w:t> </w:t>
            </w:r>
          </w:p>
        </w:tc>
        <w:tc>
          <w:tcPr>
            <w:tcW w:w="871"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894703"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894703"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89470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89470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6" w:space="0" w:color="auto"/>
              <w:right w:val="single" w:sz="6" w:space="0" w:color="auto"/>
            </w:tcBorders>
            <w:vAlign w:val="center"/>
          </w:tcPr>
          <w:p w:rsidR="00B22369" w:rsidRPr="00497323" w:rsidRDefault="0089470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89470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56A13" w:rsidRDefault="00894703"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894703"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894703" w:rsidP="00F17A90">
            <w:pPr>
              <w:jc w:val="right"/>
              <w:rPr>
                <w:color w:val="000000"/>
                <w:sz w:val="16"/>
                <w:szCs w:val="16"/>
              </w:rPr>
            </w:pPr>
            <w:r>
              <w:rPr>
                <w:sz w:val="16"/>
                <w:szCs w:val="16"/>
              </w:rPr>
              <w:t>0</w:t>
            </w:r>
            <w:r w:rsidR="00B22369" w:rsidRPr="00497323">
              <w:rPr>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894703"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894703"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89470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89470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89470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89470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56A13" w:rsidRDefault="00894703"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894703"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894703" w:rsidP="00F17A90">
            <w:pPr>
              <w:jc w:val="right"/>
              <w:rPr>
                <w:color w:val="000000"/>
                <w:sz w:val="16"/>
                <w:szCs w:val="16"/>
              </w:rPr>
            </w:pPr>
            <w:r>
              <w:rPr>
                <w:sz w:val="16"/>
                <w:szCs w:val="16"/>
              </w:rPr>
              <w:t>0</w:t>
            </w:r>
            <w:r w:rsidR="00B22369" w:rsidRPr="00497323">
              <w:rPr>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894703"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894703"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89470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89470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89470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89470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4" w:type="dxa"/>
            <w:gridSpan w:val="4"/>
            <w:tcBorders>
              <w:top w:val="single" w:sz="6" w:space="0" w:color="auto"/>
              <w:left w:val="single" w:sz="12" w:space="0" w:color="auto"/>
              <w:bottom w:val="single" w:sz="12" w:space="0" w:color="auto"/>
              <w:right w:val="single" w:sz="6" w:space="0" w:color="auto"/>
            </w:tcBorders>
            <w:vAlign w:val="center"/>
          </w:tcPr>
          <w:p w:rsidR="00B22369" w:rsidRPr="00156A13" w:rsidRDefault="00894703"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894703"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12" w:space="0" w:color="auto"/>
              <w:right w:val="single" w:sz="6" w:space="0" w:color="auto"/>
            </w:tcBorders>
            <w:vAlign w:val="center"/>
          </w:tcPr>
          <w:p w:rsidR="00B22369" w:rsidRPr="00497323" w:rsidRDefault="00894703" w:rsidP="00F17A90">
            <w:pPr>
              <w:jc w:val="right"/>
              <w:rPr>
                <w:color w:val="000000"/>
                <w:sz w:val="16"/>
                <w:szCs w:val="16"/>
              </w:rPr>
            </w:pPr>
            <w:r>
              <w:rPr>
                <w:sz w:val="16"/>
                <w:szCs w:val="16"/>
              </w:rPr>
              <w:t>0</w:t>
            </w:r>
            <w:r w:rsidR="00B22369" w:rsidRPr="00497323">
              <w:rPr>
                <w:color w:val="000000"/>
                <w:sz w:val="16"/>
                <w:szCs w:val="16"/>
              </w:rPr>
              <w:t> </w:t>
            </w:r>
          </w:p>
        </w:tc>
        <w:tc>
          <w:tcPr>
            <w:tcW w:w="871"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894703"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894703"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89470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89470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6" w:space="0" w:color="auto"/>
              <w:left w:val="single" w:sz="6" w:space="0" w:color="auto"/>
              <w:bottom w:val="single" w:sz="12" w:space="0" w:color="auto"/>
              <w:right w:val="single" w:sz="6" w:space="0" w:color="auto"/>
            </w:tcBorders>
            <w:vAlign w:val="center"/>
          </w:tcPr>
          <w:p w:rsidR="00B22369" w:rsidRPr="00497323" w:rsidRDefault="0089470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89470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B22369" w:rsidRPr="00AA4D36" w:rsidTr="00F17A90">
        <w:trPr>
          <w:trHeight w:val="278"/>
          <w:tblHeader/>
          <w:jc w:val="center"/>
        </w:trPr>
        <w:tc>
          <w:tcPr>
            <w:tcW w:w="1662" w:type="dxa"/>
            <w:gridSpan w:val="2"/>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4" w:type="dxa"/>
            <w:gridSpan w:val="4"/>
            <w:tcBorders>
              <w:top w:val="single" w:sz="12"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41"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894703"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894703" w:rsidP="00F17A90">
            <w:pPr>
              <w:jc w:val="right"/>
              <w:rPr>
                <w:color w:val="000000"/>
                <w:sz w:val="16"/>
                <w:szCs w:val="16"/>
              </w:rPr>
            </w:pPr>
            <w:r>
              <w:rPr>
                <w:sz w:val="16"/>
                <w:szCs w:val="16"/>
              </w:rPr>
              <w:t>0</w:t>
            </w:r>
            <w:r w:rsidR="00B22369" w:rsidRPr="00497323">
              <w:rPr>
                <w:color w:val="000000"/>
                <w:sz w:val="16"/>
                <w:szCs w:val="16"/>
              </w:rPr>
              <w:t> </w:t>
            </w:r>
          </w:p>
        </w:tc>
        <w:tc>
          <w:tcPr>
            <w:tcW w:w="882"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894703"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12" w:space="0" w:color="auto"/>
              <w:left w:val="single" w:sz="6" w:space="0" w:color="auto"/>
              <w:bottom w:val="single" w:sz="6" w:space="0" w:color="auto"/>
              <w:right w:val="single" w:sz="6" w:space="0" w:color="auto"/>
            </w:tcBorders>
            <w:vAlign w:val="center"/>
          </w:tcPr>
          <w:p w:rsidR="00B22369" w:rsidRPr="00497323" w:rsidRDefault="00894703"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89470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89470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894703"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894703" w:rsidP="00F17A90">
            <w:pPr>
              <w:jc w:val="right"/>
              <w:rPr>
                <w:color w:val="000000"/>
                <w:sz w:val="16"/>
                <w:szCs w:val="16"/>
              </w:rPr>
            </w:pPr>
            <w:r>
              <w:rPr>
                <w:sz w:val="16"/>
                <w:szCs w:val="16"/>
              </w:rPr>
              <w:t>0</w:t>
            </w:r>
            <w:r w:rsidR="00B22369" w:rsidRPr="00497323">
              <w:rPr>
                <w:color w:val="000000"/>
                <w:sz w:val="16"/>
                <w:szCs w:val="16"/>
              </w:rPr>
              <w:t> </w:t>
            </w:r>
          </w:p>
        </w:tc>
        <w:tc>
          <w:tcPr>
            <w:tcW w:w="88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894703"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894703"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89470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89470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894703"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894703" w:rsidP="00F17A90">
            <w:pPr>
              <w:jc w:val="right"/>
              <w:rPr>
                <w:color w:val="000000"/>
                <w:sz w:val="16"/>
                <w:szCs w:val="16"/>
              </w:rPr>
            </w:pPr>
            <w:r>
              <w:rPr>
                <w:sz w:val="16"/>
                <w:szCs w:val="16"/>
              </w:rPr>
              <w:t>0</w:t>
            </w:r>
            <w:r w:rsidR="00B22369" w:rsidRPr="00497323">
              <w:rPr>
                <w:color w:val="000000"/>
                <w:sz w:val="16"/>
                <w:szCs w:val="16"/>
              </w:rPr>
              <w:t> </w:t>
            </w:r>
          </w:p>
        </w:tc>
        <w:tc>
          <w:tcPr>
            <w:tcW w:w="88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894703"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894703"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89470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89470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4" w:type="dxa"/>
            <w:gridSpan w:val="4"/>
            <w:tcBorders>
              <w:top w:val="single" w:sz="6" w:space="0" w:color="auto"/>
              <w:left w:val="single" w:sz="12" w:space="0" w:color="auto"/>
              <w:bottom w:val="single" w:sz="12"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41"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894703"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894703" w:rsidP="00F17A90">
            <w:pPr>
              <w:jc w:val="right"/>
              <w:rPr>
                <w:color w:val="000000"/>
                <w:sz w:val="16"/>
                <w:szCs w:val="16"/>
              </w:rPr>
            </w:pPr>
            <w:r>
              <w:rPr>
                <w:sz w:val="16"/>
                <w:szCs w:val="16"/>
              </w:rPr>
              <w:t>0</w:t>
            </w:r>
            <w:r w:rsidR="00B22369" w:rsidRPr="00497323">
              <w:rPr>
                <w:color w:val="000000"/>
                <w:sz w:val="16"/>
                <w:szCs w:val="16"/>
              </w:rPr>
              <w:t> </w:t>
            </w:r>
          </w:p>
        </w:tc>
        <w:tc>
          <w:tcPr>
            <w:tcW w:w="882"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894703"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12" w:space="0" w:color="auto"/>
              <w:right w:val="single" w:sz="6" w:space="0" w:color="auto"/>
            </w:tcBorders>
            <w:vAlign w:val="center"/>
          </w:tcPr>
          <w:p w:rsidR="00B22369" w:rsidRPr="00497323" w:rsidRDefault="00894703"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89470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89470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B22369">
        <w:trPr>
          <w:trHeight w:val="278"/>
          <w:tblHeader/>
          <w:jc w:val="center"/>
        </w:trPr>
        <w:tc>
          <w:tcPr>
            <w:tcW w:w="164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2"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71"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31" w:type="dxa"/>
            <w:gridSpan w:val="6"/>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2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65"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9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9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2"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7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31"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2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6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9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9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2"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7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31"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2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6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9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9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2"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71"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31" w:type="dxa"/>
            <w:gridSpan w:val="6"/>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2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65"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9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9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B22369" w:rsidRPr="00AA4D36" w:rsidTr="00F17A90">
        <w:trPr>
          <w:trHeight w:val="278"/>
          <w:tblHeader/>
          <w:jc w:val="center"/>
        </w:trPr>
        <w:tc>
          <w:tcPr>
            <w:tcW w:w="1670" w:type="dxa"/>
            <w:gridSpan w:val="3"/>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98" w:type="dxa"/>
            <w:tcBorders>
              <w:top w:val="single" w:sz="12" w:space="0" w:color="auto"/>
              <w:left w:val="single" w:sz="12" w:space="0" w:color="auto"/>
              <w:bottom w:val="single" w:sz="12" w:space="0" w:color="auto"/>
              <w:right w:val="single" w:sz="6" w:space="0" w:color="auto"/>
            </w:tcBorders>
            <w:vAlign w:val="center"/>
          </w:tcPr>
          <w:p w:rsidR="00B22369" w:rsidRPr="00156A13" w:rsidRDefault="00894703" w:rsidP="00F17A90">
            <w:pPr>
              <w:jc w:val="right"/>
              <w:rPr>
                <w:color w:val="000000"/>
                <w:sz w:val="16"/>
                <w:szCs w:val="16"/>
              </w:rPr>
            </w:pPr>
            <w:r>
              <w:rPr>
                <w:sz w:val="16"/>
                <w:szCs w:val="16"/>
              </w:rPr>
              <w:t>0</w:t>
            </w:r>
            <w:r w:rsidR="00B22369" w:rsidRPr="00156A13">
              <w:rPr>
                <w:color w:val="000000"/>
                <w:sz w:val="16"/>
                <w:szCs w:val="16"/>
              </w:rPr>
              <w:t> </w:t>
            </w:r>
          </w:p>
        </w:tc>
        <w:tc>
          <w:tcPr>
            <w:tcW w:w="75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894703" w:rsidP="00F17A90">
            <w:pPr>
              <w:jc w:val="right"/>
              <w:rPr>
                <w:color w:val="000000"/>
                <w:sz w:val="16"/>
                <w:szCs w:val="16"/>
              </w:rPr>
            </w:pPr>
            <w:r>
              <w:rPr>
                <w:sz w:val="16"/>
                <w:szCs w:val="16"/>
              </w:rPr>
              <w:t>0</w:t>
            </w:r>
            <w:r w:rsidR="00B22369" w:rsidRPr="00497323">
              <w:rPr>
                <w:color w:val="000000"/>
                <w:sz w:val="16"/>
                <w:szCs w:val="16"/>
              </w:rPr>
              <w:t> </w:t>
            </w:r>
          </w:p>
        </w:tc>
        <w:tc>
          <w:tcPr>
            <w:tcW w:w="1193" w:type="dxa"/>
            <w:gridSpan w:val="3"/>
            <w:tcBorders>
              <w:top w:val="single" w:sz="12" w:space="0" w:color="auto"/>
              <w:left w:val="single" w:sz="6" w:space="0" w:color="auto"/>
              <w:bottom w:val="single" w:sz="12" w:space="0" w:color="auto"/>
              <w:right w:val="single" w:sz="6" w:space="0" w:color="auto"/>
            </w:tcBorders>
            <w:vAlign w:val="center"/>
          </w:tcPr>
          <w:p w:rsidR="00B22369" w:rsidRPr="00497323" w:rsidRDefault="00894703" w:rsidP="00F17A90">
            <w:pPr>
              <w:jc w:val="right"/>
              <w:rPr>
                <w:color w:val="000000"/>
                <w:sz w:val="16"/>
                <w:szCs w:val="16"/>
              </w:rPr>
            </w:pPr>
            <w:r>
              <w:rPr>
                <w:sz w:val="16"/>
                <w:szCs w:val="16"/>
              </w:rPr>
              <w:t>0</w:t>
            </w:r>
            <w:r w:rsidR="00B22369" w:rsidRPr="00497323">
              <w:rPr>
                <w:color w:val="000000"/>
                <w:sz w:val="16"/>
                <w:szCs w:val="16"/>
              </w:rPr>
              <w:t> </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894703" w:rsidP="00F17A90">
            <w:pPr>
              <w:jc w:val="right"/>
              <w:rPr>
                <w:color w:val="000000"/>
                <w:sz w:val="16"/>
                <w:szCs w:val="16"/>
              </w:rPr>
            </w:pPr>
            <w:r>
              <w:rPr>
                <w:sz w:val="16"/>
                <w:szCs w:val="16"/>
              </w:rPr>
              <w:t>0</w:t>
            </w:r>
            <w:r w:rsidR="00B22369" w:rsidRPr="00497323">
              <w:rPr>
                <w:color w:val="000000"/>
                <w:sz w:val="16"/>
                <w:szCs w:val="16"/>
              </w:rPr>
              <w:t> </w:t>
            </w:r>
          </w:p>
        </w:tc>
        <w:tc>
          <w:tcPr>
            <w:tcW w:w="95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894703" w:rsidP="00F17A90">
            <w:pPr>
              <w:jc w:val="right"/>
              <w:rPr>
                <w:color w:val="000000"/>
                <w:sz w:val="16"/>
                <w:szCs w:val="16"/>
              </w:rPr>
            </w:pPr>
            <w:r>
              <w:rPr>
                <w:sz w:val="16"/>
                <w:szCs w:val="16"/>
              </w:rPr>
              <w:t>0</w:t>
            </w:r>
            <w:r w:rsidR="00B22369" w:rsidRPr="00497323">
              <w:rPr>
                <w:color w:val="000000"/>
                <w:sz w:val="16"/>
                <w:szCs w:val="16"/>
              </w:rPr>
              <w:t> </w:t>
            </w:r>
          </w:p>
        </w:tc>
        <w:tc>
          <w:tcPr>
            <w:tcW w:w="97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89470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9"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89470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12" w:space="0" w:color="auto"/>
              <w:right w:val="single" w:sz="6" w:space="0" w:color="auto"/>
            </w:tcBorders>
            <w:vAlign w:val="center"/>
          </w:tcPr>
          <w:p w:rsidR="00B22369" w:rsidRPr="00497323" w:rsidRDefault="0089470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89470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90"/>
          <w:tblHeader/>
          <w:jc w:val="center"/>
        </w:trPr>
        <w:tc>
          <w:tcPr>
            <w:tcW w:w="1670" w:type="dxa"/>
            <w:gridSpan w:val="3"/>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98" w:type="dxa"/>
            <w:tcBorders>
              <w:top w:val="single" w:sz="12" w:space="0" w:color="auto"/>
              <w:left w:val="single" w:sz="12" w:space="0" w:color="auto"/>
              <w:bottom w:val="single" w:sz="12" w:space="0" w:color="auto"/>
              <w:right w:val="single" w:sz="6" w:space="0" w:color="auto"/>
            </w:tcBorders>
            <w:vAlign w:val="center"/>
          </w:tcPr>
          <w:p w:rsidR="00B22369" w:rsidRPr="00156A13" w:rsidRDefault="00894703" w:rsidP="00F17A90">
            <w:pPr>
              <w:jc w:val="right"/>
              <w:rPr>
                <w:color w:val="000000"/>
                <w:sz w:val="16"/>
                <w:szCs w:val="16"/>
              </w:rPr>
            </w:pPr>
            <w:r>
              <w:rPr>
                <w:sz w:val="16"/>
                <w:szCs w:val="16"/>
              </w:rPr>
              <w:t>0</w:t>
            </w:r>
            <w:r w:rsidR="00B22369" w:rsidRPr="00156A13">
              <w:rPr>
                <w:color w:val="000000"/>
                <w:sz w:val="16"/>
                <w:szCs w:val="16"/>
              </w:rPr>
              <w:t> </w:t>
            </w:r>
          </w:p>
        </w:tc>
        <w:tc>
          <w:tcPr>
            <w:tcW w:w="75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894703" w:rsidP="00F17A90">
            <w:pPr>
              <w:jc w:val="right"/>
              <w:rPr>
                <w:color w:val="000000"/>
                <w:sz w:val="16"/>
                <w:szCs w:val="16"/>
              </w:rPr>
            </w:pPr>
            <w:r>
              <w:rPr>
                <w:sz w:val="16"/>
                <w:szCs w:val="16"/>
              </w:rPr>
              <w:t>0</w:t>
            </w:r>
            <w:r w:rsidR="00B22369" w:rsidRPr="00497323">
              <w:rPr>
                <w:color w:val="000000"/>
                <w:sz w:val="16"/>
                <w:szCs w:val="16"/>
              </w:rPr>
              <w:t> </w:t>
            </w:r>
          </w:p>
        </w:tc>
        <w:tc>
          <w:tcPr>
            <w:tcW w:w="1193" w:type="dxa"/>
            <w:gridSpan w:val="3"/>
            <w:tcBorders>
              <w:top w:val="single" w:sz="12" w:space="0" w:color="auto"/>
              <w:left w:val="single" w:sz="6" w:space="0" w:color="auto"/>
              <w:bottom w:val="single" w:sz="12" w:space="0" w:color="auto"/>
              <w:right w:val="single" w:sz="6" w:space="0" w:color="auto"/>
            </w:tcBorders>
            <w:vAlign w:val="center"/>
          </w:tcPr>
          <w:p w:rsidR="00B22369" w:rsidRPr="00497323" w:rsidRDefault="00894703" w:rsidP="00F17A90">
            <w:pPr>
              <w:jc w:val="right"/>
              <w:rPr>
                <w:color w:val="000000"/>
                <w:sz w:val="16"/>
                <w:szCs w:val="16"/>
              </w:rPr>
            </w:pPr>
            <w:r>
              <w:rPr>
                <w:sz w:val="16"/>
                <w:szCs w:val="16"/>
              </w:rPr>
              <w:t>0</w:t>
            </w:r>
            <w:r w:rsidR="00B22369" w:rsidRPr="00497323">
              <w:rPr>
                <w:color w:val="000000"/>
                <w:sz w:val="16"/>
                <w:szCs w:val="16"/>
              </w:rPr>
              <w:t> </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894703" w:rsidP="00F17A90">
            <w:pPr>
              <w:jc w:val="right"/>
              <w:rPr>
                <w:color w:val="000000"/>
                <w:sz w:val="16"/>
                <w:szCs w:val="16"/>
              </w:rPr>
            </w:pPr>
            <w:r>
              <w:rPr>
                <w:sz w:val="16"/>
                <w:szCs w:val="16"/>
              </w:rPr>
              <w:t>0</w:t>
            </w:r>
            <w:r w:rsidR="00B22369" w:rsidRPr="00497323">
              <w:rPr>
                <w:color w:val="000000"/>
                <w:sz w:val="16"/>
                <w:szCs w:val="16"/>
              </w:rPr>
              <w:t> </w:t>
            </w:r>
          </w:p>
        </w:tc>
        <w:tc>
          <w:tcPr>
            <w:tcW w:w="95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894703" w:rsidP="00F17A90">
            <w:pPr>
              <w:jc w:val="right"/>
              <w:rPr>
                <w:color w:val="000000"/>
                <w:sz w:val="16"/>
                <w:szCs w:val="16"/>
              </w:rPr>
            </w:pPr>
            <w:r>
              <w:rPr>
                <w:sz w:val="16"/>
                <w:szCs w:val="16"/>
              </w:rPr>
              <w:t>0</w:t>
            </w:r>
            <w:r w:rsidR="00B22369" w:rsidRPr="00497323">
              <w:rPr>
                <w:color w:val="000000"/>
                <w:sz w:val="16"/>
                <w:szCs w:val="16"/>
              </w:rPr>
              <w:t> </w:t>
            </w:r>
          </w:p>
        </w:tc>
        <w:tc>
          <w:tcPr>
            <w:tcW w:w="97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89470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9"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89470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12" w:space="0" w:color="auto"/>
              <w:right w:val="single" w:sz="6" w:space="0" w:color="auto"/>
            </w:tcBorders>
            <w:vAlign w:val="center"/>
          </w:tcPr>
          <w:p w:rsidR="00B22369" w:rsidRPr="00497323" w:rsidRDefault="0089470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89470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627"/>
        <w:gridCol w:w="913"/>
        <w:gridCol w:w="16"/>
        <w:gridCol w:w="32"/>
        <w:gridCol w:w="774"/>
        <w:gridCol w:w="15"/>
        <w:gridCol w:w="15"/>
        <w:gridCol w:w="1160"/>
        <w:gridCol w:w="15"/>
        <w:gridCol w:w="10"/>
        <w:gridCol w:w="36"/>
        <w:gridCol w:w="928"/>
        <w:gridCol w:w="15"/>
        <w:gridCol w:w="15"/>
        <w:gridCol w:w="942"/>
        <w:gridCol w:w="15"/>
        <w:gridCol w:w="15"/>
        <w:gridCol w:w="31"/>
        <w:gridCol w:w="820"/>
        <w:gridCol w:w="31"/>
        <w:gridCol w:w="696"/>
        <w:gridCol w:w="31"/>
        <w:gridCol w:w="1144"/>
        <w:gridCol w:w="742"/>
      </w:tblGrid>
      <w:tr w:rsidR="00F83C54" w:rsidRPr="00AA4D36" w:rsidTr="00B22369">
        <w:trPr>
          <w:trHeight w:val="145"/>
          <w:tblHeader/>
          <w:jc w:val="center"/>
        </w:trPr>
        <w:tc>
          <w:tcPr>
            <w:tcW w:w="1627"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8411" w:type="dxa"/>
            <w:gridSpan w:val="23"/>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F83C54" w:rsidRPr="00AA4D36" w:rsidTr="00B22369">
        <w:trPr>
          <w:trHeight w:val="1537"/>
          <w:tblHeader/>
          <w:jc w:val="center"/>
        </w:trPr>
        <w:tc>
          <w:tcPr>
            <w:tcW w:w="1627"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961"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74"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251"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958"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Pesto-vateľské celky</w:t>
            </w:r>
            <w:r w:rsidRPr="00AA4D36">
              <w:rPr>
                <w:rFonts w:ascii="Arial Narrow" w:hAnsi="Arial Narrow" w:cs="Arial Narrow"/>
                <w:b/>
                <w:bCs/>
                <w:sz w:val="18"/>
                <w:szCs w:val="18"/>
              </w:rPr>
              <w:br/>
              <w:t xml:space="preserve"> trvalých porastov</w:t>
            </w:r>
          </w:p>
        </w:tc>
        <w:tc>
          <w:tcPr>
            <w:tcW w:w="1003"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20"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727"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DHM</w:t>
            </w:r>
          </w:p>
        </w:tc>
        <w:tc>
          <w:tcPr>
            <w:tcW w:w="1175"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rsidTr="00B22369">
        <w:trPr>
          <w:trHeight w:val="155"/>
          <w:tblHeader/>
          <w:jc w:val="center"/>
        </w:trPr>
        <w:tc>
          <w:tcPr>
            <w:tcW w:w="1627"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61"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74"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251"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58"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1003"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20"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727"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75"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74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22369" w:rsidRPr="00AA4D36" w:rsidTr="00F17A90">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61" w:type="dxa"/>
            <w:gridSpan w:val="3"/>
            <w:tcBorders>
              <w:top w:val="single" w:sz="12" w:space="0" w:color="auto"/>
              <w:left w:val="single" w:sz="12" w:space="0" w:color="auto"/>
              <w:bottom w:val="single" w:sz="6" w:space="0" w:color="auto"/>
              <w:right w:val="single" w:sz="6" w:space="0" w:color="auto"/>
            </w:tcBorders>
            <w:vAlign w:val="center"/>
          </w:tcPr>
          <w:p w:rsidR="00B22369" w:rsidRPr="00156A13" w:rsidRDefault="00894703"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894703"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894703" w:rsidP="00F17A90">
            <w:pPr>
              <w:jc w:val="right"/>
              <w:rPr>
                <w:color w:val="000000"/>
                <w:sz w:val="16"/>
                <w:szCs w:val="16"/>
              </w:rPr>
            </w:pPr>
            <w:r>
              <w:rPr>
                <w:sz w:val="16"/>
                <w:szCs w:val="16"/>
              </w:rPr>
              <w:t>0</w:t>
            </w:r>
            <w:r w:rsidR="00B22369" w:rsidRPr="00497323">
              <w:rPr>
                <w:color w:val="000000"/>
                <w:sz w:val="16"/>
                <w:szCs w:val="16"/>
              </w:rPr>
              <w:t> </w:t>
            </w:r>
          </w:p>
        </w:tc>
        <w:tc>
          <w:tcPr>
            <w:tcW w:w="994"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894703"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894703"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12" w:space="0" w:color="auto"/>
              <w:left w:val="single" w:sz="6" w:space="0" w:color="auto"/>
              <w:bottom w:val="single" w:sz="6" w:space="0" w:color="auto"/>
              <w:right w:val="single" w:sz="6" w:space="0" w:color="auto"/>
            </w:tcBorders>
            <w:vAlign w:val="center"/>
          </w:tcPr>
          <w:p w:rsidR="00B22369" w:rsidRPr="00497323" w:rsidRDefault="0089470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89470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89470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89470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56A13" w:rsidRDefault="00894703"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894703"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894703" w:rsidP="00F17A90">
            <w:pPr>
              <w:jc w:val="right"/>
              <w:rPr>
                <w:color w:val="000000"/>
                <w:sz w:val="16"/>
                <w:szCs w:val="16"/>
              </w:rPr>
            </w:pPr>
            <w:r>
              <w:rPr>
                <w:sz w:val="16"/>
                <w:szCs w:val="16"/>
              </w:rPr>
              <w:t>0</w:t>
            </w:r>
            <w:r w:rsidR="00B22369" w:rsidRPr="00497323">
              <w:rPr>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894703"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894703"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89470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89470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89470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89470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56A13" w:rsidRDefault="00894703"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894703"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894703" w:rsidP="00F17A90">
            <w:pPr>
              <w:jc w:val="right"/>
              <w:rPr>
                <w:color w:val="000000"/>
                <w:sz w:val="16"/>
                <w:szCs w:val="16"/>
              </w:rPr>
            </w:pPr>
            <w:r>
              <w:rPr>
                <w:sz w:val="16"/>
                <w:szCs w:val="16"/>
              </w:rPr>
              <w:t>0</w:t>
            </w:r>
            <w:r w:rsidR="00B22369" w:rsidRPr="00497323">
              <w:rPr>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894703"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894703"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89470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89470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89470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89470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61" w:type="dxa"/>
            <w:gridSpan w:val="3"/>
            <w:tcBorders>
              <w:top w:val="single" w:sz="6" w:space="0" w:color="auto"/>
              <w:left w:val="single" w:sz="12" w:space="0" w:color="auto"/>
              <w:bottom w:val="single" w:sz="12" w:space="0" w:color="auto"/>
              <w:right w:val="single" w:sz="6" w:space="0" w:color="auto"/>
            </w:tcBorders>
            <w:vAlign w:val="center"/>
          </w:tcPr>
          <w:p w:rsidR="00B22369" w:rsidRPr="00156A13" w:rsidRDefault="00894703"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894703"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894703" w:rsidP="00F17A90">
            <w:pPr>
              <w:jc w:val="right"/>
              <w:rPr>
                <w:color w:val="000000"/>
                <w:sz w:val="16"/>
                <w:szCs w:val="16"/>
              </w:rPr>
            </w:pPr>
            <w:r>
              <w:rPr>
                <w:sz w:val="16"/>
                <w:szCs w:val="16"/>
              </w:rPr>
              <w:t>0</w:t>
            </w:r>
            <w:r w:rsidR="00B22369" w:rsidRPr="00497323">
              <w:rPr>
                <w:color w:val="000000"/>
                <w:sz w:val="16"/>
                <w:szCs w:val="16"/>
              </w:rPr>
              <w:t> </w:t>
            </w:r>
          </w:p>
        </w:tc>
        <w:tc>
          <w:tcPr>
            <w:tcW w:w="994"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894703"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894703"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12" w:space="0" w:color="auto"/>
              <w:right w:val="single" w:sz="6" w:space="0" w:color="auto"/>
            </w:tcBorders>
            <w:vAlign w:val="center"/>
          </w:tcPr>
          <w:p w:rsidR="00B22369" w:rsidRPr="00497323" w:rsidRDefault="0089470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89470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89470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89470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B22369" w:rsidRPr="00AA4D36" w:rsidTr="00F17A90">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61" w:type="dxa"/>
            <w:gridSpan w:val="3"/>
            <w:tcBorders>
              <w:top w:val="single" w:sz="12"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8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894703"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894703" w:rsidP="00F17A90">
            <w:pPr>
              <w:jc w:val="right"/>
              <w:rPr>
                <w:color w:val="000000"/>
                <w:sz w:val="16"/>
                <w:szCs w:val="16"/>
              </w:rPr>
            </w:pPr>
            <w:r>
              <w:rPr>
                <w:sz w:val="16"/>
                <w:szCs w:val="16"/>
              </w:rPr>
              <w:t>0</w:t>
            </w:r>
            <w:r w:rsidR="00B22369" w:rsidRPr="00497323">
              <w:rPr>
                <w:color w:val="000000"/>
                <w:sz w:val="16"/>
                <w:szCs w:val="16"/>
              </w:rPr>
              <w:t> </w:t>
            </w:r>
          </w:p>
        </w:tc>
        <w:tc>
          <w:tcPr>
            <w:tcW w:w="989"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894703"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12" w:space="0" w:color="auto"/>
              <w:left w:val="single" w:sz="6" w:space="0" w:color="auto"/>
              <w:bottom w:val="single" w:sz="6" w:space="0" w:color="auto"/>
              <w:right w:val="single" w:sz="6" w:space="0" w:color="auto"/>
            </w:tcBorders>
            <w:vAlign w:val="center"/>
          </w:tcPr>
          <w:p w:rsidR="00B22369" w:rsidRPr="00497323" w:rsidRDefault="00894703"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89470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89470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894703"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894703" w:rsidP="00F17A90">
            <w:pPr>
              <w:jc w:val="right"/>
              <w:rPr>
                <w:color w:val="000000"/>
                <w:sz w:val="16"/>
                <w:szCs w:val="16"/>
              </w:rPr>
            </w:pPr>
            <w:r>
              <w:rPr>
                <w:sz w:val="16"/>
                <w:szCs w:val="16"/>
              </w:rPr>
              <w:t>0</w:t>
            </w:r>
            <w:r w:rsidR="00B22369" w:rsidRPr="00497323">
              <w:rPr>
                <w:color w:val="000000"/>
                <w:sz w:val="16"/>
                <w:szCs w:val="16"/>
              </w:rPr>
              <w:t> </w:t>
            </w:r>
          </w:p>
        </w:tc>
        <w:tc>
          <w:tcPr>
            <w:tcW w:w="989"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894703"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894703"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89470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89470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894703"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894703" w:rsidP="00F17A90">
            <w:pPr>
              <w:jc w:val="right"/>
              <w:rPr>
                <w:color w:val="000000"/>
                <w:sz w:val="16"/>
                <w:szCs w:val="16"/>
              </w:rPr>
            </w:pPr>
            <w:r>
              <w:rPr>
                <w:sz w:val="16"/>
                <w:szCs w:val="16"/>
              </w:rPr>
              <w:t>0</w:t>
            </w:r>
            <w:r w:rsidR="00B22369" w:rsidRPr="00497323">
              <w:rPr>
                <w:color w:val="000000"/>
                <w:sz w:val="16"/>
                <w:szCs w:val="16"/>
              </w:rPr>
              <w:t> </w:t>
            </w:r>
          </w:p>
        </w:tc>
        <w:tc>
          <w:tcPr>
            <w:tcW w:w="989"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894703"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894703"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89470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89470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61" w:type="dxa"/>
            <w:gridSpan w:val="3"/>
            <w:tcBorders>
              <w:top w:val="single" w:sz="6" w:space="0" w:color="auto"/>
              <w:left w:val="single" w:sz="12" w:space="0" w:color="auto"/>
              <w:bottom w:val="single" w:sz="12"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8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894703"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894703" w:rsidP="00F17A90">
            <w:pPr>
              <w:jc w:val="right"/>
              <w:rPr>
                <w:color w:val="000000"/>
                <w:sz w:val="16"/>
                <w:szCs w:val="16"/>
              </w:rPr>
            </w:pPr>
            <w:r>
              <w:rPr>
                <w:sz w:val="16"/>
                <w:szCs w:val="16"/>
              </w:rPr>
              <w:t>0</w:t>
            </w:r>
            <w:r w:rsidR="00B22369" w:rsidRPr="00497323">
              <w:rPr>
                <w:color w:val="000000"/>
                <w:sz w:val="16"/>
                <w:szCs w:val="16"/>
              </w:rPr>
              <w:t> </w:t>
            </w:r>
          </w:p>
        </w:tc>
        <w:tc>
          <w:tcPr>
            <w:tcW w:w="989"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894703"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12" w:space="0" w:color="auto"/>
              <w:right w:val="single" w:sz="6" w:space="0" w:color="auto"/>
            </w:tcBorders>
            <w:vAlign w:val="center"/>
          </w:tcPr>
          <w:p w:rsidR="00B22369" w:rsidRPr="00497323" w:rsidRDefault="00894703"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89470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89470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B22369">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29" w:type="dxa"/>
            <w:gridSpan w:val="2"/>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6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58"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44"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29"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4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29"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4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29" w:type="dxa"/>
            <w:gridSpan w:val="2"/>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6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58"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44"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B22369" w:rsidRPr="00AA4D36" w:rsidTr="00F17A90">
        <w:trPr>
          <w:trHeight w:val="278"/>
          <w:tblHeader/>
          <w:jc w:val="center"/>
        </w:trPr>
        <w:tc>
          <w:tcPr>
            <w:tcW w:w="1627" w:type="dxa"/>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3" w:type="dxa"/>
            <w:tcBorders>
              <w:top w:val="single" w:sz="12" w:space="0" w:color="auto"/>
              <w:left w:val="single" w:sz="12" w:space="0" w:color="auto"/>
              <w:bottom w:val="single" w:sz="12" w:space="0" w:color="auto"/>
              <w:right w:val="single" w:sz="6" w:space="0" w:color="auto"/>
            </w:tcBorders>
            <w:vAlign w:val="center"/>
          </w:tcPr>
          <w:p w:rsidR="00B22369" w:rsidRPr="00156A13" w:rsidRDefault="00894703" w:rsidP="00F17A90">
            <w:pPr>
              <w:jc w:val="right"/>
              <w:rPr>
                <w:color w:val="000000"/>
                <w:sz w:val="16"/>
                <w:szCs w:val="16"/>
              </w:rPr>
            </w:pPr>
            <w:r>
              <w:rPr>
                <w:sz w:val="16"/>
                <w:szCs w:val="16"/>
              </w:rPr>
              <w:t>0</w:t>
            </w:r>
            <w:r w:rsidR="00B22369" w:rsidRPr="00156A13">
              <w:rPr>
                <w:color w:val="000000"/>
                <w:sz w:val="16"/>
                <w:szCs w:val="16"/>
              </w:rPr>
              <w:t> </w:t>
            </w:r>
          </w:p>
        </w:tc>
        <w:tc>
          <w:tcPr>
            <w:tcW w:w="83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894703"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894703" w:rsidP="00F17A90">
            <w:pPr>
              <w:jc w:val="right"/>
              <w:rPr>
                <w:color w:val="000000"/>
                <w:sz w:val="16"/>
                <w:szCs w:val="16"/>
              </w:rPr>
            </w:pPr>
            <w:r>
              <w:rPr>
                <w:sz w:val="16"/>
                <w:szCs w:val="16"/>
              </w:rPr>
              <w:t>0</w:t>
            </w:r>
            <w:r w:rsidR="00B22369" w:rsidRPr="00497323">
              <w:rPr>
                <w:color w:val="000000"/>
                <w:sz w:val="16"/>
                <w:szCs w:val="16"/>
              </w:rPr>
              <w:t> </w:t>
            </w:r>
          </w:p>
        </w:tc>
        <w:tc>
          <w:tcPr>
            <w:tcW w:w="100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894703" w:rsidP="00F17A90">
            <w:pPr>
              <w:jc w:val="right"/>
              <w:rPr>
                <w:color w:val="000000"/>
                <w:sz w:val="16"/>
                <w:szCs w:val="16"/>
              </w:rPr>
            </w:pPr>
            <w:r>
              <w:rPr>
                <w:sz w:val="16"/>
                <w:szCs w:val="16"/>
              </w:rPr>
              <w:t>0</w:t>
            </w:r>
            <w:r w:rsidR="00B22369" w:rsidRPr="00497323">
              <w:rPr>
                <w:color w:val="000000"/>
                <w:sz w:val="16"/>
                <w:szCs w:val="16"/>
              </w:rPr>
              <w:t> </w:t>
            </w:r>
          </w:p>
        </w:tc>
        <w:tc>
          <w:tcPr>
            <w:tcW w:w="95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894703" w:rsidP="00F17A90">
            <w:pPr>
              <w:jc w:val="right"/>
              <w:rPr>
                <w:color w:val="000000"/>
                <w:sz w:val="16"/>
                <w:szCs w:val="16"/>
              </w:rPr>
            </w:pPr>
            <w:r>
              <w:rPr>
                <w:sz w:val="16"/>
                <w:szCs w:val="16"/>
              </w:rPr>
              <w:t>0</w:t>
            </w:r>
            <w:r w:rsidR="00B22369" w:rsidRPr="00497323">
              <w:rPr>
                <w:color w:val="000000"/>
                <w:sz w:val="16"/>
                <w:szCs w:val="16"/>
              </w:rPr>
              <w:t> </w:t>
            </w:r>
          </w:p>
        </w:tc>
        <w:tc>
          <w:tcPr>
            <w:tcW w:w="912"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89470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89470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44" w:type="dxa"/>
            <w:tcBorders>
              <w:top w:val="single" w:sz="12" w:space="0" w:color="auto"/>
              <w:left w:val="single" w:sz="6" w:space="0" w:color="auto"/>
              <w:bottom w:val="single" w:sz="12" w:space="0" w:color="auto"/>
              <w:right w:val="single" w:sz="6" w:space="0" w:color="auto"/>
            </w:tcBorders>
            <w:vAlign w:val="center"/>
          </w:tcPr>
          <w:p w:rsidR="00B22369" w:rsidRPr="00497323" w:rsidRDefault="0089470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89470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90"/>
          <w:tblHeader/>
          <w:jc w:val="center"/>
        </w:trPr>
        <w:tc>
          <w:tcPr>
            <w:tcW w:w="1627" w:type="dxa"/>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3" w:type="dxa"/>
            <w:tcBorders>
              <w:top w:val="single" w:sz="12" w:space="0" w:color="auto"/>
              <w:left w:val="single" w:sz="12" w:space="0" w:color="auto"/>
              <w:bottom w:val="single" w:sz="12" w:space="0" w:color="auto"/>
              <w:right w:val="single" w:sz="6" w:space="0" w:color="auto"/>
            </w:tcBorders>
            <w:vAlign w:val="center"/>
          </w:tcPr>
          <w:p w:rsidR="00B22369" w:rsidRPr="00156A13" w:rsidRDefault="00894703" w:rsidP="00F17A90">
            <w:pPr>
              <w:jc w:val="right"/>
              <w:rPr>
                <w:color w:val="000000"/>
                <w:sz w:val="16"/>
                <w:szCs w:val="16"/>
              </w:rPr>
            </w:pPr>
            <w:r>
              <w:rPr>
                <w:sz w:val="16"/>
                <w:szCs w:val="16"/>
              </w:rPr>
              <w:t>0</w:t>
            </w:r>
            <w:r w:rsidR="00B22369" w:rsidRPr="00156A13">
              <w:rPr>
                <w:color w:val="000000"/>
                <w:sz w:val="16"/>
                <w:szCs w:val="16"/>
              </w:rPr>
              <w:t> </w:t>
            </w:r>
          </w:p>
        </w:tc>
        <w:tc>
          <w:tcPr>
            <w:tcW w:w="83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894703"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894703" w:rsidP="00F17A90">
            <w:pPr>
              <w:jc w:val="right"/>
              <w:rPr>
                <w:color w:val="000000"/>
                <w:sz w:val="16"/>
                <w:szCs w:val="16"/>
              </w:rPr>
            </w:pPr>
            <w:r>
              <w:rPr>
                <w:sz w:val="16"/>
                <w:szCs w:val="16"/>
              </w:rPr>
              <w:t>0</w:t>
            </w:r>
            <w:r w:rsidR="00B22369" w:rsidRPr="00497323">
              <w:rPr>
                <w:color w:val="000000"/>
                <w:sz w:val="16"/>
                <w:szCs w:val="16"/>
              </w:rPr>
              <w:t> </w:t>
            </w:r>
          </w:p>
        </w:tc>
        <w:tc>
          <w:tcPr>
            <w:tcW w:w="100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894703" w:rsidP="00F17A90">
            <w:pPr>
              <w:jc w:val="right"/>
              <w:rPr>
                <w:color w:val="000000"/>
                <w:sz w:val="16"/>
                <w:szCs w:val="16"/>
              </w:rPr>
            </w:pPr>
            <w:r>
              <w:rPr>
                <w:sz w:val="16"/>
                <w:szCs w:val="16"/>
              </w:rPr>
              <w:t>0</w:t>
            </w:r>
            <w:r w:rsidR="00B22369" w:rsidRPr="00497323">
              <w:rPr>
                <w:color w:val="000000"/>
                <w:sz w:val="16"/>
                <w:szCs w:val="16"/>
              </w:rPr>
              <w:t> </w:t>
            </w:r>
          </w:p>
        </w:tc>
        <w:tc>
          <w:tcPr>
            <w:tcW w:w="95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894703" w:rsidP="00F17A90">
            <w:pPr>
              <w:jc w:val="right"/>
              <w:rPr>
                <w:color w:val="000000"/>
                <w:sz w:val="16"/>
                <w:szCs w:val="16"/>
              </w:rPr>
            </w:pPr>
            <w:r>
              <w:rPr>
                <w:sz w:val="16"/>
                <w:szCs w:val="16"/>
              </w:rPr>
              <w:t>0</w:t>
            </w:r>
            <w:r w:rsidR="00B22369" w:rsidRPr="00497323">
              <w:rPr>
                <w:color w:val="000000"/>
                <w:sz w:val="16"/>
                <w:szCs w:val="16"/>
              </w:rPr>
              <w:t> </w:t>
            </w:r>
          </w:p>
        </w:tc>
        <w:tc>
          <w:tcPr>
            <w:tcW w:w="912"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89470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89470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44" w:type="dxa"/>
            <w:tcBorders>
              <w:top w:val="single" w:sz="12" w:space="0" w:color="auto"/>
              <w:left w:val="single" w:sz="6" w:space="0" w:color="auto"/>
              <w:bottom w:val="single" w:sz="12" w:space="0" w:color="auto"/>
              <w:right w:val="single" w:sz="6" w:space="0" w:color="auto"/>
            </w:tcBorders>
            <w:vAlign w:val="center"/>
          </w:tcPr>
          <w:p w:rsidR="00B22369" w:rsidRPr="00497323" w:rsidRDefault="0089470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89470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spôsobe a výške poistenia dlhodobého nehmotného majetku a dlhodobého hmotného majetku,</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nehmotnom majetku a dlhodobom hmotnom majetku, na ktorý je zriadené záložné právo a o  dlhodobom majetku, pri ktorom má účtovná jednotka obmedzené právo s ním  nakladať,</w:t>
      </w:r>
    </w:p>
    <w:p w:rsidR="00762909" w:rsidRDefault="00762909" w:rsidP="00762909">
      <w:pPr>
        <w:ind w:right="-468"/>
        <w:jc w:val="both"/>
        <w:rPr>
          <w:rFonts w:ascii="Arial Narrow" w:hAnsi="Arial Narrow"/>
          <w:bCs/>
          <w:sz w:val="18"/>
          <w:szCs w:val="18"/>
        </w:rPr>
      </w:pPr>
    </w:p>
    <w:p w:rsidR="00762909" w:rsidRPr="00AA4D36" w:rsidRDefault="00762909" w:rsidP="00762909">
      <w:pPr>
        <w:pStyle w:val="Nzov"/>
        <w:keepNext w:val="0"/>
        <w:spacing w:before="0" w:beforeAutospacing="0" w:after="60"/>
        <w:jc w:val="left"/>
        <w:rPr>
          <w:sz w:val="18"/>
          <w:szCs w:val="18"/>
        </w:rPr>
      </w:pPr>
      <w:r w:rsidRPr="00AA4D36">
        <w:rPr>
          <w:sz w:val="18"/>
          <w:szCs w:val="18"/>
        </w:rPr>
        <w:t>4. Informácie k časti F. písm. c) prílohy č. 3 o 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889"/>
        <w:gridCol w:w="3145"/>
      </w:tblGrid>
      <w:tr w:rsidR="00762909" w:rsidRPr="00AA4D36">
        <w:trPr>
          <w:jc w:val="center"/>
        </w:trPr>
        <w:tc>
          <w:tcPr>
            <w:tcW w:w="6210" w:type="dxa"/>
            <w:tcBorders>
              <w:top w:val="single" w:sz="12" w:space="0" w:color="auto"/>
              <w:bottom w:val="nil"/>
              <w:right w:val="single" w:sz="12" w:space="0" w:color="auto"/>
            </w:tcBorders>
            <w:vAlign w:val="center"/>
          </w:tcPr>
          <w:p w:rsidR="00762909" w:rsidRPr="00AA4D36" w:rsidRDefault="00762909" w:rsidP="00C63E24">
            <w:pPr>
              <w:pStyle w:val="TopHeader"/>
              <w:rPr>
                <w:sz w:val="18"/>
                <w:szCs w:val="18"/>
              </w:rPr>
            </w:pPr>
            <w:r w:rsidRPr="00AA4D36">
              <w:rPr>
                <w:sz w:val="18"/>
                <w:szCs w:val="18"/>
              </w:rPr>
              <w:t>Dlhodobý nehmotný majetok</w:t>
            </w:r>
          </w:p>
        </w:tc>
        <w:tc>
          <w:tcPr>
            <w:tcW w:w="2835" w:type="dxa"/>
            <w:tcBorders>
              <w:top w:val="single" w:sz="12" w:space="0" w:color="auto"/>
              <w:left w:val="single" w:sz="12" w:space="0" w:color="auto"/>
              <w:bottom w:val="nil"/>
            </w:tcBorders>
            <w:vAlign w:val="center"/>
          </w:tcPr>
          <w:p w:rsidR="00762909" w:rsidRPr="00AA4D36" w:rsidRDefault="00762909" w:rsidP="00C63E24">
            <w:pPr>
              <w:pStyle w:val="TopHeader"/>
              <w:rPr>
                <w:sz w:val="18"/>
                <w:szCs w:val="18"/>
              </w:rPr>
            </w:pPr>
            <w:r w:rsidRPr="00AA4D36">
              <w:rPr>
                <w:sz w:val="18"/>
                <w:szCs w:val="18"/>
              </w:rPr>
              <w:t>Hodnota za bežné účtovné obdobie</w:t>
            </w:r>
          </w:p>
        </w:tc>
      </w:tr>
      <w:tr w:rsidR="00762909" w:rsidRPr="00AA4D36">
        <w:trPr>
          <w:jc w:val="center"/>
        </w:trPr>
        <w:tc>
          <w:tcPr>
            <w:tcW w:w="6210" w:type="dxa"/>
            <w:tcBorders>
              <w:top w:val="single" w:sz="12" w:space="0" w:color="auto"/>
              <w:right w:val="single" w:sz="12" w:space="0" w:color="auto"/>
            </w:tcBorders>
            <w:vAlign w:val="center"/>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na ktorý je zriadené záložné právo</w:t>
            </w:r>
          </w:p>
        </w:tc>
        <w:tc>
          <w:tcPr>
            <w:tcW w:w="2835" w:type="dxa"/>
            <w:tcBorders>
              <w:top w:val="single" w:sz="12" w:space="0" w:color="auto"/>
              <w:left w:val="single" w:sz="12" w:space="0" w:color="auto"/>
            </w:tcBorders>
            <w:vAlign w:val="center"/>
          </w:tcPr>
          <w:p w:rsidR="00762909" w:rsidRPr="001153FA" w:rsidRDefault="00762909" w:rsidP="00C63E24">
            <w:pPr>
              <w:pStyle w:val="Value"/>
              <w:rPr>
                <w:sz w:val="18"/>
                <w:szCs w:val="18"/>
                <w:lang w:val="sk-SK" w:eastAsia="en-US"/>
              </w:rPr>
            </w:pPr>
          </w:p>
        </w:tc>
      </w:tr>
      <w:tr w:rsidR="00762909" w:rsidRPr="00AA4D36">
        <w:trPr>
          <w:trHeight w:val="330"/>
          <w:jc w:val="center"/>
        </w:trPr>
        <w:tc>
          <w:tcPr>
            <w:tcW w:w="6210" w:type="dxa"/>
            <w:tcBorders>
              <w:bottom w:val="single" w:sz="12" w:space="0" w:color="auto"/>
              <w:right w:val="single" w:sz="12" w:space="0" w:color="auto"/>
            </w:tcBorders>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pri ktorom má účtovná jednotka obmedzené právo s ním nakladať</w:t>
            </w:r>
          </w:p>
        </w:tc>
        <w:tc>
          <w:tcPr>
            <w:tcW w:w="2835" w:type="dxa"/>
            <w:tcBorders>
              <w:left w:val="single" w:sz="12" w:space="0" w:color="auto"/>
              <w:bottom w:val="single" w:sz="12" w:space="0" w:color="auto"/>
            </w:tcBorders>
            <w:vAlign w:val="center"/>
          </w:tcPr>
          <w:p w:rsidR="00762909" w:rsidRPr="001153FA" w:rsidRDefault="00762909" w:rsidP="00C63E24">
            <w:pPr>
              <w:pStyle w:val="Value"/>
              <w:rPr>
                <w:sz w:val="18"/>
                <w:szCs w:val="18"/>
                <w:lang w:val="sk-SK" w:eastAsia="en-US"/>
              </w:rPr>
            </w:pPr>
          </w:p>
        </w:tc>
      </w:tr>
    </w:tbl>
    <w:p w:rsidR="00762909" w:rsidRPr="00AA4D36" w:rsidRDefault="00762909" w:rsidP="00762909">
      <w:pPr>
        <w:pStyle w:val="Nzov"/>
        <w:spacing w:before="0" w:beforeAutospacing="0" w:after="0"/>
        <w:jc w:val="left"/>
        <w:rPr>
          <w:sz w:val="18"/>
          <w:szCs w:val="18"/>
        </w:rPr>
      </w:pPr>
    </w:p>
    <w:p w:rsidR="00F83C54" w:rsidRPr="00AA4D36" w:rsidRDefault="00F83C54" w:rsidP="00F83C54">
      <w:pPr>
        <w:spacing w:after="120"/>
        <w:rPr>
          <w:rFonts w:ascii="Arial Narrow" w:hAnsi="Arial Narrow"/>
          <w:b/>
          <w:sz w:val="18"/>
          <w:szCs w:val="18"/>
        </w:rPr>
      </w:pPr>
      <w:r w:rsidRPr="00AA4D36">
        <w:rPr>
          <w:rFonts w:ascii="Arial Narrow" w:hAnsi="Arial Narrow"/>
          <w:b/>
          <w:sz w:val="18"/>
          <w:szCs w:val="18"/>
        </w:rPr>
        <w:t>6. Informácie k časti F. písm. c) prílohy č. 3 o 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438"/>
        <w:gridCol w:w="3596"/>
      </w:tblGrid>
      <w:tr w:rsidR="00F83C54" w:rsidRPr="00AA4D36">
        <w:trPr>
          <w:jc w:val="center"/>
        </w:trPr>
        <w:tc>
          <w:tcPr>
            <w:tcW w:w="5882"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hmotný majetok</w:t>
            </w:r>
          </w:p>
        </w:tc>
        <w:tc>
          <w:tcPr>
            <w:tcW w:w="3285"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jc w:val="center"/>
        </w:trPr>
        <w:tc>
          <w:tcPr>
            <w:tcW w:w="5882"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na ktorý je zriadené záložné právo</w:t>
            </w:r>
          </w:p>
        </w:tc>
        <w:tc>
          <w:tcPr>
            <w:tcW w:w="3285"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5882"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pri ktorom má účtovná jednotka obmedzené právo s ním nakladať</w:t>
            </w:r>
          </w:p>
        </w:tc>
        <w:tc>
          <w:tcPr>
            <w:tcW w:w="3285"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ov"/>
        <w:keepNext w:val="0"/>
        <w:spacing w:before="0" w:beforeAutospacing="0" w:after="0"/>
        <w:jc w:val="left"/>
        <w:rPr>
          <w:sz w:val="18"/>
          <w:szCs w:val="18"/>
        </w:rPr>
      </w:pPr>
    </w:p>
    <w:p w:rsidR="00462239" w:rsidRPr="00462239" w:rsidRDefault="00462239" w:rsidP="00AE392C">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majetku, pri ktorom  vlastnícke právo nadobudol veriteľ  zmluvou o zabezpečovacom prevode práva, ale ktorý užíva účtovná jednotka na základe zmluvy o výpožičke,</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nadobudnutom dlhodobom nehnuteľnom majetku alebo prevedenom dlhodobom nehnuteľnom majetku, pri ktorom nebolo vlastnícke právo zapísané vkladom do  katastra nehnuteľností do dňa, ku ktorému sa zostavuje účtovná závierka, pričom účtovná jednotka tento majetok užíva,</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majetku, ktorým je goodwill a o spôsobe výpočtu jeho hodnoty,</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údajoch, ktoré sa účtujú na účte 097 – Opravná položka k nadobudnutému majetku,</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výskumnej a vývojovej činnosti  účtovnej jednotky za bežné účtovné obdobie a to v členení na</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náklady na výskum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neaktivované náklady na vývoj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aktivované náklady na vývoj vynaložené v bežnom účtovnom období,</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štruktúre dlhodobého  finančného   majetku za bežné účtovné obdobie a jeho umiestnení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bCs w:val="0"/>
          <w:kern w:val="0"/>
          <w:sz w:val="18"/>
          <w:szCs w:val="18"/>
        </w:rPr>
        <w:t>9</w:t>
      </w:r>
      <w:r w:rsidRPr="00AA4D36">
        <w:rPr>
          <w:sz w:val="18"/>
          <w:szCs w:val="18"/>
        </w:rPr>
        <w:t>. Informácie k časti F. písm. i) prílohy č. 3 o 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2093"/>
        <w:gridCol w:w="1377"/>
        <w:gridCol w:w="1641"/>
        <w:gridCol w:w="1641"/>
        <w:gridCol w:w="1641"/>
        <w:gridCol w:w="1641"/>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Obchodné meno a sídlo spoločnosti, v ktorej má ÚJ umiestnený DFM</w:t>
            </w:r>
          </w:p>
        </w:tc>
        <w:tc>
          <w:tcPr>
            <w:tcW w:w="7254" w:type="dxa"/>
            <w:gridSpan w:val="5"/>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trHeight w:val="1394"/>
          <w:jc w:val="center"/>
        </w:trPr>
        <w:tc>
          <w:tcPr>
            <w:tcW w:w="1913" w:type="dxa"/>
            <w:vMerge/>
            <w:tcBorders>
              <w:bottom w:val="single" w:sz="4" w:space="0" w:color="auto"/>
              <w:right w:val="single" w:sz="12" w:space="0" w:color="auto"/>
            </w:tcBorders>
            <w:vAlign w:val="center"/>
          </w:tcPr>
          <w:p w:rsidR="00F83C54" w:rsidRPr="00AA4D36" w:rsidRDefault="00F83C54" w:rsidP="00C63E24">
            <w:pPr>
              <w:pStyle w:val="TopHeader"/>
              <w:rPr>
                <w:sz w:val="18"/>
                <w:szCs w:val="18"/>
              </w:rPr>
            </w:pPr>
          </w:p>
        </w:tc>
        <w:tc>
          <w:tcPr>
            <w:tcW w:w="125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ZI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hlasovacích právach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Hodnota</w:t>
            </w:r>
            <w:r w:rsidRPr="00AA4D36">
              <w:rPr>
                <w:sz w:val="18"/>
                <w:szCs w:val="18"/>
              </w:rPr>
              <w:br/>
              <w:t> vlastného imania ÚJ, v ktorej má ÚJ umiestnený DFM</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 xml:space="preserve">Výsledok hospodárenia ÚJ, v ktorej má ÚJ umiestnený DFM </w:t>
            </w:r>
          </w:p>
        </w:tc>
        <w:tc>
          <w:tcPr>
            <w:tcW w:w="1499" w:type="dxa"/>
            <w:tcBorders>
              <w:top w:val="single" w:sz="12" w:space="0" w:color="auto"/>
              <w:left w:val="single" w:sz="12" w:space="0" w:color="auto"/>
              <w:bottom w:val="single" w:sz="4" w:space="0" w:color="auto"/>
            </w:tcBorders>
            <w:vAlign w:val="center"/>
          </w:tcPr>
          <w:p w:rsidR="00F83C54" w:rsidRPr="00AA4D36" w:rsidRDefault="00F83C54" w:rsidP="00C63E24">
            <w:pPr>
              <w:pStyle w:val="TopHeader"/>
              <w:rPr>
                <w:sz w:val="18"/>
                <w:szCs w:val="18"/>
              </w:rPr>
            </w:pPr>
            <w:r w:rsidRPr="00AA4D36">
              <w:rPr>
                <w:sz w:val="18"/>
                <w:szCs w:val="18"/>
              </w:rPr>
              <w:t>Účtovná hodnota DFM</w:t>
            </w:r>
          </w:p>
        </w:tc>
      </w:tr>
      <w:tr w:rsidR="00F83C54" w:rsidRPr="00AA4D36">
        <w:trPr>
          <w:trHeight w:hRule="exact" w:val="227"/>
          <w:jc w:val="center"/>
        </w:trPr>
        <w:tc>
          <w:tcPr>
            <w:tcW w:w="1913" w:type="dxa"/>
            <w:tcBorders>
              <w:top w:val="single" w:sz="4"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25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499" w:type="dxa"/>
            <w:tcBorders>
              <w:top w:val="single" w:sz="4" w:space="0" w:color="auto"/>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Dcérske účtovné jednotky</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894703"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Účtovné jednotky s podstatným vplyvom</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894703"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 xml:space="preserve">Ostatné realizovateľné CP a podiely </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894703"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Obstarávaný DFM na účely vykonania vplyvu v inej ÚJ</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894703"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612"/>
          <w:jc w:val="center"/>
        </w:trPr>
        <w:tc>
          <w:tcPr>
            <w:tcW w:w="1913" w:type="dxa"/>
            <w:tcBorders>
              <w:top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Dlhodobý finančný majetok spolu</w:t>
            </w:r>
          </w:p>
        </w:tc>
        <w:tc>
          <w:tcPr>
            <w:tcW w:w="1258" w:type="dxa"/>
            <w:tcBorders>
              <w:top w:val="single" w:sz="12" w:space="0" w:color="auto"/>
              <w:left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1153FA" w:rsidRDefault="00894703" w:rsidP="00C63E24">
            <w:pPr>
              <w:pStyle w:val="Value"/>
              <w:rPr>
                <w:b/>
                <w:sz w:val="18"/>
                <w:szCs w:val="18"/>
                <w:lang w:val="sk-SK" w:eastAsia="en-US"/>
              </w:rPr>
            </w:pPr>
            <w:r>
              <w:rPr>
                <w:sz w:val="16"/>
                <w:szCs w:val="16"/>
              </w:rPr>
              <w:t>0</w:t>
            </w:r>
          </w:p>
        </w:tc>
      </w:tr>
    </w:tbl>
    <w:p w:rsidR="00F83C54" w:rsidRPr="00AA4D36" w:rsidRDefault="00F83C54" w:rsidP="00F83C54">
      <w:pPr>
        <w:pStyle w:val="Nzov"/>
        <w:spacing w:before="0" w:beforeAutospacing="0" w:after="0"/>
        <w:jc w:val="left"/>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obstarávacej cene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 </w:t>
      </w:r>
    </w:p>
    <w:p w:rsidR="00F83C54" w:rsidRDefault="00F83C54" w:rsidP="00F83C54">
      <w:pPr>
        <w:ind w:left="720" w:right="-468"/>
        <w:jc w:val="both"/>
        <w:rPr>
          <w:rFonts w:ascii="Arial Narrow" w:hAnsi="Arial Narrow"/>
          <w:bCs/>
          <w:sz w:val="18"/>
          <w:szCs w:val="18"/>
        </w:rPr>
      </w:pPr>
    </w:p>
    <w:p w:rsidR="00F83C54" w:rsidRPr="00AA4D36" w:rsidRDefault="00F83C54" w:rsidP="00F83C54">
      <w:pPr>
        <w:pStyle w:val="Nzov"/>
        <w:keepNext w:val="0"/>
        <w:spacing w:before="0" w:beforeAutospacing="0" w:after="0"/>
        <w:jc w:val="left"/>
        <w:rPr>
          <w:sz w:val="18"/>
          <w:szCs w:val="18"/>
        </w:rPr>
      </w:pPr>
      <w:r w:rsidRPr="00AA4D36">
        <w:rPr>
          <w:sz w:val="18"/>
          <w:szCs w:val="18"/>
        </w:rPr>
        <w:t>7. Informácie k časti F. písm. j) prílohy č. 3 o dlhodobom finančnom majetku</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30" w:type="dxa"/>
          <w:right w:w="30" w:type="dxa"/>
        </w:tblCellMar>
        <w:tblLook w:val="0000" w:firstRow="0" w:lastRow="0" w:firstColumn="0" w:lastColumn="0" w:noHBand="0" w:noVBand="0"/>
      </w:tblPr>
      <w:tblGrid>
        <w:gridCol w:w="1436"/>
        <w:gridCol w:w="1056"/>
        <w:gridCol w:w="12"/>
        <w:gridCol w:w="1375"/>
        <w:gridCol w:w="51"/>
        <w:gridCol w:w="928"/>
        <w:gridCol w:w="31"/>
        <w:gridCol w:w="17"/>
        <w:gridCol w:w="804"/>
        <w:gridCol w:w="15"/>
        <w:gridCol w:w="808"/>
        <w:gridCol w:w="13"/>
        <w:gridCol w:w="12"/>
        <w:gridCol w:w="981"/>
        <w:gridCol w:w="11"/>
        <w:gridCol w:w="17"/>
        <w:gridCol w:w="828"/>
        <w:gridCol w:w="13"/>
        <w:gridCol w:w="965"/>
        <w:gridCol w:w="665"/>
      </w:tblGrid>
      <w:tr w:rsidR="00F83C54" w:rsidRPr="00AA4D36" w:rsidTr="004A221E">
        <w:trPr>
          <w:trHeight w:val="277"/>
          <w:jc w:val="center"/>
        </w:trPr>
        <w:tc>
          <w:tcPr>
            <w:tcW w:w="1436"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8602" w:type="dxa"/>
            <w:gridSpan w:val="19"/>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rsidTr="004A221E">
        <w:trPr>
          <w:trHeight w:val="1393"/>
          <w:jc w:val="center"/>
        </w:trPr>
        <w:tc>
          <w:tcPr>
            <w:tcW w:w="1436"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106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37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979"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Ostatné dlhodobé CP a podiely</w:t>
            </w:r>
          </w:p>
        </w:tc>
        <w:tc>
          <w:tcPr>
            <w:tcW w:w="867"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kons.</w:t>
            </w:r>
            <w:r w:rsidRPr="00AA4D36">
              <w:rPr>
                <w:sz w:val="18"/>
                <w:szCs w:val="18"/>
              </w:rPr>
              <w:br/>
              <w:t>celku</w:t>
            </w:r>
          </w:p>
        </w:tc>
        <w:tc>
          <w:tcPr>
            <w:tcW w:w="821"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1021"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82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Obsta-rávaný DFM</w:t>
            </w:r>
          </w:p>
        </w:tc>
        <w:tc>
          <w:tcPr>
            <w:tcW w:w="97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Poskyt-nuté preddav-ky na DFM</w:t>
            </w:r>
          </w:p>
        </w:tc>
        <w:tc>
          <w:tcPr>
            <w:tcW w:w="66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rsidTr="004A221E">
        <w:trPr>
          <w:trHeight w:val="195"/>
          <w:jc w:val="center"/>
        </w:trPr>
        <w:tc>
          <w:tcPr>
            <w:tcW w:w="1436"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06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375"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979"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867"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821"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1021"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82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97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65"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4A221E"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4A221E" w:rsidRPr="00156A13" w:rsidRDefault="00894703"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12" w:space="0" w:color="auto"/>
              <w:left w:val="single" w:sz="6" w:space="0" w:color="auto"/>
              <w:bottom w:val="single" w:sz="6" w:space="0" w:color="auto"/>
              <w:right w:val="single" w:sz="6" w:space="0" w:color="auto"/>
            </w:tcBorders>
            <w:vAlign w:val="center"/>
          </w:tcPr>
          <w:p w:rsidR="004A221E" w:rsidRPr="00497323" w:rsidRDefault="00894703"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894703"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894703"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12" w:space="0" w:color="auto"/>
              <w:left w:val="single" w:sz="6" w:space="0" w:color="auto"/>
              <w:bottom w:val="single" w:sz="6" w:space="0" w:color="auto"/>
              <w:right w:val="single" w:sz="6" w:space="0" w:color="auto"/>
            </w:tcBorders>
            <w:vAlign w:val="center"/>
          </w:tcPr>
          <w:p w:rsidR="004A221E" w:rsidRPr="00497323" w:rsidRDefault="00894703"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12"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894703"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12" w:space="0" w:color="auto"/>
              <w:left w:val="single" w:sz="6" w:space="0" w:color="auto"/>
              <w:bottom w:val="single" w:sz="6" w:space="0" w:color="auto"/>
              <w:right w:val="single" w:sz="6" w:space="0" w:color="auto"/>
            </w:tcBorders>
            <w:vAlign w:val="center"/>
          </w:tcPr>
          <w:p w:rsidR="004A221E" w:rsidRPr="00497323" w:rsidRDefault="00894703"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4A221E" w:rsidRPr="00497323" w:rsidRDefault="00894703"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156A13" w:rsidRDefault="00894703"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894703"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894703"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894703"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894703"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894703"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894703"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894703"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156A13" w:rsidRDefault="00894703"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894703"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894703"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894703"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894703"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894703"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894703"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894703"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4A221E" w:rsidRPr="00156A13" w:rsidRDefault="00894703"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12" w:space="0" w:color="auto"/>
              <w:right w:val="single" w:sz="6" w:space="0" w:color="auto"/>
            </w:tcBorders>
            <w:vAlign w:val="center"/>
          </w:tcPr>
          <w:p w:rsidR="004A221E" w:rsidRPr="00497323" w:rsidRDefault="00894703"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894703"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894703"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12" w:space="0" w:color="auto"/>
              <w:right w:val="single" w:sz="6" w:space="0" w:color="auto"/>
            </w:tcBorders>
            <w:vAlign w:val="center"/>
          </w:tcPr>
          <w:p w:rsidR="004A221E" w:rsidRPr="00497323" w:rsidRDefault="00894703"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12"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894703"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12" w:space="0" w:color="auto"/>
              <w:right w:val="single" w:sz="6" w:space="0" w:color="auto"/>
            </w:tcBorders>
            <w:vAlign w:val="center"/>
          </w:tcPr>
          <w:p w:rsidR="004A221E" w:rsidRPr="00497323" w:rsidRDefault="00894703"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4A221E" w:rsidRPr="00497323" w:rsidRDefault="00894703"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438"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59"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3"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1"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5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65"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4A221E">
        <w:trPr>
          <w:trHeight w:val="278"/>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438"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59"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3"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1"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5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65"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FB0856"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FB0856" w:rsidRPr="00AA4D36" w:rsidRDefault="00FB085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FB0856" w:rsidRPr="00156A13" w:rsidRDefault="00894703" w:rsidP="00123609">
            <w:pPr>
              <w:jc w:val="right"/>
              <w:rPr>
                <w:color w:val="000000"/>
                <w:sz w:val="16"/>
                <w:szCs w:val="16"/>
              </w:rPr>
            </w:pPr>
            <w:r>
              <w:rPr>
                <w:sz w:val="16"/>
                <w:szCs w:val="16"/>
              </w:rPr>
              <w:t>0</w:t>
            </w:r>
            <w:r w:rsidR="00FB0856" w:rsidRPr="00156A13">
              <w:rPr>
                <w:color w:val="000000"/>
                <w:sz w:val="16"/>
                <w:szCs w:val="16"/>
              </w:rPr>
              <w:t> </w:t>
            </w:r>
          </w:p>
        </w:tc>
        <w:tc>
          <w:tcPr>
            <w:tcW w:w="1438" w:type="dxa"/>
            <w:gridSpan w:val="3"/>
            <w:tcBorders>
              <w:top w:val="single" w:sz="12" w:space="0" w:color="auto"/>
              <w:left w:val="single" w:sz="6" w:space="0" w:color="auto"/>
              <w:bottom w:val="single" w:sz="6" w:space="0" w:color="auto"/>
              <w:right w:val="single" w:sz="6" w:space="0" w:color="auto"/>
            </w:tcBorders>
            <w:vAlign w:val="center"/>
          </w:tcPr>
          <w:p w:rsidR="00FB0856" w:rsidRPr="00497323" w:rsidRDefault="00894703" w:rsidP="00123609">
            <w:pPr>
              <w:jc w:val="right"/>
              <w:rPr>
                <w:color w:val="000000"/>
                <w:sz w:val="16"/>
                <w:szCs w:val="16"/>
              </w:rPr>
            </w:pPr>
            <w:r>
              <w:rPr>
                <w:sz w:val="16"/>
                <w:szCs w:val="16"/>
              </w:rPr>
              <w:t>0</w:t>
            </w:r>
            <w:r w:rsidR="00FB0856" w:rsidRPr="00497323">
              <w:rPr>
                <w:color w:val="000000"/>
                <w:sz w:val="16"/>
                <w:szCs w:val="16"/>
              </w:rPr>
              <w:t> </w:t>
            </w:r>
          </w:p>
        </w:tc>
        <w:tc>
          <w:tcPr>
            <w:tcW w:w="976" w:type="dxa"/>
            <w:gridSpan w:val="3"/>
            <w:tcBorders>
              <w:top w:val="single" w:sz="12" w:space="0" w:color="auto"/>
              <w:left w:val="single" w:sz="6" w:space="0" w:color="auto"/>
              <w:bottom w:val="single" w:sz="6" w:space="0" w:color="auto"/>
              <w:right w:val="single" w:sz="6" w:space="0" w:color="auto"/>
            </w:tcBorders>
            <w:vAlign w:val="center"/>
          </w:tcPr>
          <w:p w:rsidR="00FB0856" w:rsidRPr="00497323" w:rsidRDefault="00894703" w:rsidP="00123609">
            <w:pPr>
              <w:jc w:val="right"/>
              <w:rPr>
                <w:color w:val="000000"/>
                <w:sz w:val="16"/>
                <w:szCs w:val="16"/>
              </w:rPr>
            </w:pPr>
            <w:r>
              <w:rPr>
                <w:sz w:val="16"/>
                <w:szCs w:val="16"/>
              </w:rPr>
              <w:t>0</w:t>
            </w:r>
            <w:r w:rsidR="00FB0856" w:rsidRPr="00497323">
              <w:rPr>
                <w:color w:val="000000"/>
                <w:sz w:val="16"/>
                <w:szCs w:val="16"/>
              </w:rPr>
              <w:t> </w:t>
            </w:r>
          </w:p>
        </w:tc>
        <w:tc>
          <w:tcPr>
            <w:tcW w:w="804" w:type="dxa"/>
            <w:tcBorders>
              <w:top w:val="single" w:sz="12" w:space="0" w:color="auto"/>
              <w:left w:val="single" w:sz="6" w:space="0" w:color="auto"/>
              <w:bottom w:val="single" w:sz="6" w:space="0" w:color="auto"/>
              <w:right w:val="single" w:sz="6" w:space="0" w:color="auto"/>
            </w:tcBorders>
            <w:vAlign w:val="center"/>
          </w:tcPr>
          <w:p w:rsidR="00FB0856" w:rsidRPr="00497323" w:rsidRDefault="00894703" w:rsidP="00123609">
            <w:pPr>
              <w:jc w:val="right"/>
              <w:rPr>
                <w:color w:val="000000"/>
                <w:sz w:val="16"/>
                <w:szCs w:val="16"/>
              </w:rPr>
            </w:pPr>
            <w:r>
              <w:rPr>
                <w:sz w:val="16"/>
                <w:szCs w:val="16"/>
              </w:rPr>
              <w:t>0</w:t>
            </w:r>
            <w:r w:rsidR="00FB0856" w:rsidRPr="00497323">
              <w:rPr>
                <w:color w:val="000000"/>
                <w:sz w:val="16"/>
                <w:szCs w:val="16"/>
              </w:rPr>
              <w:t> </w:t>
            </w:r>
          </w:p>
        </w:tc>
        <w:tc>
          <w:tcPr>
            <w:tcW w:w="848" w:type="dxa"/>
            <w:gridSpan w:val="4"/>
            <w:tcBorders>
              <w:top w:val="single" w:sz="12" w:space="0" w:color="auto"/>
              <w:left w:val="single" w:sz="6" w:space="0" w:color="auto"/>
              <w:bottom w:val="single" w:sz="6" w:space="0" w:color="auto"/>
              <w:right w:val="single" w:sz="6" w:space="0" w:color="auto"/>
            </w:tcBorders>
            <w:vAlign w:val="center"/>
          </w:tcPr>
          <w:p w:rsidR="00FB0856" w:rsidRPr="00497323" w:rsidRDefault="00894703" w:rsidP="00123609">
            <w:pPr>
              <w:jc w:val="right"/>
              <w:rPr>
                <w:color w:val="000000"/>
                <w:sz w:val="16"/>
                <w:szCs w:val="16"/>
              </w:rPr>
            </w:pPr>
            <w:r>
              <w:rPr>
                <w:sz w:val="16"/>
                <w:szCs w:val="16"/>
              </w:rPr>
              <w:t>0</w:t>
            </w:r>
            <w:r w:rsidR="00FB0856" w:rsidRPr="00497323">
              <w:rPr>
                <w:color w:val="000000"/>
                <w:sz w:val="16"/>
                <w:szCs w:val="16"/>
              </w:rPr>
              <w:t> </w:t>
            </w:r>
          </w:p>
        </w:tc>
        <w:tc>
          <w:tcPr>
            <w:tcW w:w="981" w:type="dxa"/>
            <w:tcBorders>
              <w:top w:val="single" w:sz="12" w:space="0" w:color="auto"/>
              <w:left w:val="single" w:sz="6" w:space="0" w:color="auto"/>
              <w:bottom w:val="single" w:sz="6" w:space="0" w:color="auto"/>
              <w:right w:val="single" w:sz="6" w:space="0" w:color="auto"/>
            </w:tcBorders>
            <w:vAlign w:val="center"/>
          </w:tcPr>
          <w:p w:rsidR="00FB0856" w:rsidRPr="00497323" w:rsidRDefault="00FB0856" w:rsidP="00123609">
            <w:pPr>
              <w:jc w:val="right"/>
              <w:rPr>
                <w:rFonts w:cs="Calibri"/>
                <w:color w:val="000000"/>
                <w:sz w:val="16"/>
                <w:szCs w:val="16"/>
              </w:rPr>
            </w:pPr>
          </w:p>
        </w:tc>
        <w:tc>
          <w:tcPr>
            <w:tcW w:w="869" w:type="dxa"/>
            <w:gridSpan w:val="4"/>
            <w:tcBorders>
              <w:top w:val="single" w:sz="12" w:space="0" w:color="auto"/>
              <w:left w:val="single" w:sz="6" w:space="0" w:color="auto"/>
              <w:bottom w:val="single" w:sz="6" w:space="0" w:color="auto"/>
              <w:right w:val="single" w:sz="6" w:space="0" w:color="auto"/>
            </w:tcBorders>
            <w:vAlign w:val="center"/>
          </w:tcPr>
          <w:p w:rsidR="00FB0856" w:rsidRPr="00497323" w:rsidRDefault="00894703"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965" w:type="dxa"/>
            <w:tcBorders>
              <w:top w:val="single" w:sz="12" w:space="0" w:color="auto"/>
              <w:left w:val="single" w:sz="6" w:space="0" w:color="auto"/>
              <w:bottom w:val="single" w:sz="6" w:space="0" w:color="auto"/>
              <w:right w:val="single" w:sz="6" w:space="0" w:color="auto"/>
            </w:tcBorders>
            <w:vAlign w:val="center"/>
          </w:tcPr>
          <w:p w:rsidR="00FB0856" w:rsidRPr="00497323" w:rsidRDefault="00894703"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FB0856" w:rsidRPr="00497323" w:rsidRDefault="00894703"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r>
      <w:tr w:rsidR="00FB0856" w:rsidRPr="00AA4D36" w:rsidTr="004A221E">
        <w:trPr>
          <w:trHeight w:val="290"/>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FB0856" w:rsidRPr="00AA4D36" w:rsidRDefault="00FB085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FB0856" w:rsidRPr="00156A13" w:rsidRDefault="00894703" w:rsidP="00123609">
            <w:pPr>
              <w:jc w:val="right"/>
              <w:rPr>
                <w:color w:val="000000"/>
                <w:sz w:val="16"/>
                <w:szCs w:val="16"/>
              </w:rPr>
            </w:pPr>
            <w:r>
              <w:rPr>
                <w:sz w:val="16"/>
                <w:szCs w:val="16"/>
              </w:rPr>
              <w:t>0</w:t>
            </w:r>
            <w:r w:rsidR="00FB0856" w:rsidRPr="00156A13">
              <w:rPr>
                <w:color w:val="000000"/>
                <w:sz w:val="16"/>
                <w:szCs w:val="16"/>
              </w:rPr>
              <w:t> </w:t>
            </w:r>
          </w:p>
        </w:tc>
        <w:tc>
          <w:tcPr>
            <w:tcW w:w="1438" w:type="dxa"/>
            <w:gridSpan w:val="3"/>
            <w:tcBorders>
              <w:top w:val="single" w:sz="6" w:space="0" w:color="auto"/>
              <w:left w:val="single" w:sz="6" w:space="0" w:color="auto"/>
              <w:bottom w:val="single" w:sz="12" w:space="0" w:color="auto"/>
              <w:right w:val="single" w:sz="6" w:space="0" w:color="auto"/>
            </w:tcBorders>
            <w:vAlign w:val="center"/>
          </w:tcPr>
          <w:p w:rsidR="00FB0856" w:rsidRPr="00497323" w:rsidRDefault="00894703" w:rsidP="00123609">
            <w:pPr>
              <w:jc w:val="right"/>
              <w:rPr>
                <w:color w:val="000000"/>
                <w:sz w:val="16"/>
                <w:szCs w:val="16"/>
              </w:rPr>
            </w:pPr>
            <w:r>
              <w:rPr>
                <w:sz w:val="16"/>
                <w:szCs w:val="16"/>
              </w:rPr>
              <w:t>0</w:t>
            </w:r>
            <w:r w:rsidR="00FB0856" w:rsidRPr="00497323">
              <w:rPr>
                <w:color w:val="000000"/>
                <w:sz w:val="16"/>
                <w:szCs w:val="16"/>
              </w:rPr>
              <w:t> </w:t>
            </w:r>
          </w:p>
        </w:tc>
        <w:tc>
          <w:tcPr>
            <w:tcW w:w="976" w:type="dxa"/>
            <w:gridSpan w:val="3"/>
            <w:tcBorders>
              <w:top w:val="single" w:sz="6" w:space="0" w:color="auto"/>
              <w:left w:val="single" w:sz="6" w:space="0" w:color="auto"/>
              <w:bottom w:val="single" w:sz="12" w:space="0" w:color="auto"/>
              <w:right w:val="single" w:sz="6" w:space="0" w:color="auto"/>
            </w:tcBorders>
            <w:vAlign w:val="center"/>
          </w:tcPr>
          <w:p w:rsidR="00FB0856" w:rsidRPr="00497323" w:rsidRDefault="00894703" w:rsidP="00123609">
            <w:pPr>
              <w:jc w:val="right"/>
              <w:rPr>
                <w:color w:val="000000"/>
                <w:sz w:val="16"/>
                <w:szCs w:val="16"/>
              </w:rPr>
            </w:pPr>
            <w:r>
              <w:rPr>
                <w:sz w:val="16"/>
                <w:szCs w:val="16"/>
              </w:rPr>
              <w:t>0</w:t>
            </w:r>
            <w:r w:rsidR="00FB0856" w:rsidRPr="00497323">
              <w:rPr>
                <w:color w:val="000000"/>
                <w:sz w:val="16"/>
                <w:szCs w:val="16"/>
              </w:rPr>
              <w:t> </w:t>
            </w:r>
          </w:p>
        </w:tc>
        <w:tc>
          <w:tcPr>
            <w:tcW w:w="804" w:type="dxa"/>
            <w:tcBorders>
              <w:top w:val="single" w:sz="6" w:space="0" w:color="auto"/>
              <w:left w:val="single" w:sz="6" w:space="0" w:color="auto"/>
              <w:bottom w:val="single" w:sz="12" w:space="0" w:color="auto"/>
              <w:right w:val="single" w:sz="6" w:space="0" w:color="auto"/>
            </w:tcBorders>
            <w:vAlign w:val="center"/>
          </w:tcPr>
          <w:p w:rsidR="00FB0856" w:rsidRPr="00497323" w:rsidRDefault="00894703" w:rsidP="00123609">
            <w:pPr>
              <w:jc w:val="right"/>
              <w:rPr>
                <w:color w:val="000000"/>
                <w:sz w:val="16"/>
                <w:szCs w:val="16"/>
              </w:rPr>
            </w:pPr>
            <w:r>
              <w:rPr>
                <w:sz w:val="16"/>
                <w:szCs w:val="16"/>
              </w:rPr>
              <w:t>0</w:t>
            </w:r>
            <w:r w:rsidR="00FB0856" w:rsidRPr="00497323">
              <w:rPr>
                <w:color w:val="000000"/>
                <w:sz w:val="16"/>
                <w:szCs w:val="16"/>
              </w:rPr>
              <w:t> </w:t>
            </w:r>
          </w:p>
        </w:tc>
        <w:tc>
          <w:tcPr>
            <w:tcW w:w="848" w:type="dxa"/>
            <w:gridSpan w:val="4"/>
            <w:tcBorders>
              <w:top w:val="single" w:sz="6" w:space="0" w:color="auto"/>
              <w:left w:val="single" w:sz="6" w:space="0" w:color="auto"/>
              <w:bottom w:val="single" w:sz="12" w:space="0" w:color="auto"/>
              <w:right w:val="single" w:sz="6" w:space="0" w:color="auto"/>
            </w:tcBorders>
            <w:vAlign w:val="center"/>
          </w:tcPr>
          <w:p w:rsidR="00FB0856" w:rsidRPr="00497323" w:rsidRDefault="00894703" w:rsidP="00123609">
            <w:pPr>
              <w:jc w:val="right"/>
              <w:rPr>
                <w:color w:val="000000"/>
                <w:sz w:val="16"/>
                <w:szCs w:val="16"/>
              </w:rPr>
            </w:pPr>
            <w:r>
              <w:rPr>
                <w:sz w:val="16"/>
                <w:szCs w:val="16"/>
              </w:rPr>
              <w:t>0</w:t>
            </w:r>
            <w:r w:rsidR="00FB0856" w:rsidRPr="00497323">
              <w:rPr>
                <w:color w:val="000000"/>
                <w:sz w:val="16"/>
                <w:szCs w:val="16"/>
              </w:rPr>
              <w:t> </w:t>
            </w:r>
          </w:p>
        </w:tc>
        <w:tc>
          <w:tcPr>
            <w:tcW w:w="981" w:type="dxa"/>
            <w:tcBorders>
              <w:top w:val="single" w:sz="6" w:space="0" w:color="auto"/>
              <w:left w:val="single" w:sz="6" w:space="0" w:color="auto"/>
              <w:bottom w:val="single" w:sz="12" w:space="0" w:color="auto"/>
              <w:right w:val="single" w:sz="6" w:space="0" w:color="auto"/>
            </w:tcBorders>
            <w:vAlign w:val="center"/>
          </w:tcPr>
          <w:p w:rsidR="00FB0856" w:rsidRPr="00497323" w:rsidRDefault="00FB0856" w:rsidP="00123609">
            <w:pPr>
              <w:jc w:val="right"/>
              <w:rPr>
                <w:rFonts w:cs="Calibri"/>
                <w:color w:val="000000"/>
                <w:sz w:val="16"/>
                <w:szCs w:val="16"/>
              </w:rPr>
            </w:pPr>
          </w:p>
        </w:tc>
        <w:tc>
          <w:tcPr>
            <w:tcW w:w="869" w:type="dxa"/>
            <w:gridSpan w:val="4"/>
            <w:tcBorders>
              <w:top w:val="single" w:sz="6" w:space="0" w:color="auto"/>
              <w:left w:val="single" w:sz="6" w:space="0" w:color="auto"/>
              <w:bottom w:val="single" w:sz="12" w:space="0" w:color="auto"/>
              <w:right w:val="single" w:sz="6" w:space="0" w:color="auto"/>
            </w:tcBorders>
            <w:vAlign w:val="center"/>
          </w:tcPr>
          <w:p w:rsidR="00FB0856" w:rsidRPr="00497323" w:rsidRDefault="00894703"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965" w:type="dxa"/>
            <w:tcBorders>
              <w:top w:val="single" w:sz="6" w:space="0" w:color="auto"/>
              <w:left w:val="single" w:sz="6" w:space="0" w:color="auto"/>
              <w:bottom w:val="single" w:sz="12" w:space="0" w:color="auto"/>
              <w:right w:val="single" w:sz="6" w:space="0" w:color="auto"/>
            </w:tcBorders>
            <w:vAlign w:val="center"/>
          </w:tcPr>
          <w:p w:rsidR="00FB0856" w:rsidRPr="00497323" w:rsidRDefault="00894703"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FB0856" w:rsidRPr="00497323" w:rsidRDefault="00894703"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r>
    </w:tbl>
    <w:p w:rsidR="00F83C54" w:rsidRDefault="00F83C54" w:rsidP="00F83C54">
      <w:pPr>
        <w:rPr>
          <w:rFonts w:ascii="Arial Narrow" w:hAnsi="Arial Narrow"/>
          <w:sz w:val="18"/>
          <w:szCs w:val="18"/>
        </w:rPr>
      </w:pPr>
    </w:p>
    <w:p w:rsidR="00003A88" w:rsidRDefault="00003A88" w:rsidP="00F83C54">
      <w:pPr>
        <w:rPr>
          <w:rFonts w:ascii="Arial Narrow" w:hAnsi="Arial Narrow"/>
          <w:sz w:val="18"/>
          <w:szCs w:val="18"/>
        </w:rPr>
      </w:pPr>
    </w:p>
    <w:p w:rsidR="00003A88" w:rsidRDefault="00003A88" w:rsidP="00F83C54">
      <w:pPr>
        <w:rPr>
          <w:rFonts w:ascii="Arial Narrow" w:hAnsi="Arial Narrow"/>
          <w:sz w:val="18"/>
          <w:szCs w:val="18"/>
        </w:rPr>
      </w:pPr>
    </w:p>
    <w:p w:rsidR="00003A88" w:rsidRPr="00AA4D36" w:rsidRDefault="00003A88"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437"/>
        <w:gridCol w:w="1058"/>
        <w:gridCol w:w="32"/>
        <w:gridCol w:w="1383"/>
        <w:gridCol w:w="27"/>
        <w:gridCol w:w="35"/>
        <w:gridCol w:w="862"/>
        <w:gridCol w:w="35"/>
        <w:gridCol w:w="8"/>
        <w:gridCol w:w="12"/>
        <w:gridCol w:w="787"/>
        <w:gridCol w:w="24"/>
        <w:gridCol w:w="13"/>
        <w:gridCol w:w="735"/>
        <w:gridCol w:w="62"/>
        <w:gridCol w:w="24"/>
        <w:gridCol w:w="13"/>
        <w:gridCol w:w="1023"/>
        <w:gridCol w:w="7"/>
        <w:gridCol w:w="15"/>
        <w:gridCol w:w="802"/>
        <w:gridCol w:w="18"/>
        <w:gridCol w:w="961"/>
        <w:gridCol w:w="665"/>
      </w:tblGrid>
      <w:tr w:rsidR="00F83C54" w:rsidRPr="00AA4D36" w:rsidTr="00B80C6E">
        <w:trPr>
          <w:trHeight w:val="340"/>
          <w:jc w:val="center"/>
        </w:trPr>
        <w:tc>
          <w:tcPr>
            <w:tcW w:w="1437"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8601" w:type="dxa"/>
            <w:gridSpan w:val="2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rsidTr="00B80C6E">
        <w:trPr>
          <w:trHeight w:val="1393"/>
          <w:jc w:val="center"/>
        </w:trPr>
        <w:tc>
          <w:tcPr>
            <w:tcW w:w="1437"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1090"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410"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940"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Ostatné dlhodo-bé CP a podiely</w:t>
            </w:r>
          </w:p>
        </w:tc>
        <w:tc>
          <w:tcPr>
            <w:tcW w:w="836"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kons.</w:t>
            </w:r>
            <w:r w:rsidRPr="00AA4D36">
              <w:rPr>
                <w:sz w:val="18"/>
                <w:szCs w:val="18"/>
              </w:rPr>
              <w:br/>
              <w:t>celku</w:t>
            </w:r>
          </w:p>
        </w:tc>
        <w:tc>
          <w:tcPr>
            <w:tcW w:w="834"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1023"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824"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Obsta-rávaný DFM</w:t>
            </w:r>
          </w:p>
        </w:tc>
        <w:tc>
          <w:tcPr>
            <w:tcW w:w="979"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Poskyt-nuté preddav-ky na DFM</w:t>
            </w:r>
          </w:p>
        </w:tc>
        <w:tc>
          <w:tcPr>
            <w:tcW w:w="66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rsidTr="00B80C6E">
        <w:trPr>
          <w:trHeight w:val="83"/>
          <w:jc w:val="center"/>
        </w:trPr>
        <w:tc>
          <w:tcPr>
            <w:tcW w:w="1437"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090"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410"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940"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836"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834"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1023"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824"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979"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65"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56A13" w:rsidRDefault="00894703"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894703"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894703"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12" w:space="0" w:color="auto"/>
              <w:left w:val="single" w:sz="6" w:space="0" w:color="auto"/>
              <w:bottom w:val="single" w:sz="6" w:space="0" w:color="auto"/>
              <w:right w:val="single" w:sz="6" w:space="0" w:color="auto"/>
            </w:tcBorders>
            <w:vAlign w:val="center"/>
          </w:tcPr>
          <w:p w:rsidR="00B80C6E" w:rsidRPr="00497323" w:rsidRDefault="00894703"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12" w:space="0" w:color="auto"/>
              <w:left w:val="single" w:sz="6" w:space="0" w:color="auto"/>
              <w:bottom w:val="single" w:sz="6" w:space="0" w:color="auto"/>
              <w:right w:val="single" w:sz="6" w:space="0" w:color="auto"/>
            </w:tcBorders>
            <w:vAlign w:val="center"/>
          </w:tcPr>
          <w:p w:rsidR="00B80C6E" w:rsidRPr="00497323" w:rsidRDefault="00894703"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89470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89470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497323" w:rsidRDefault="0089470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56A13" w:rsidRDefault="00894703"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894703"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894703"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894703"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894703"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89470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89470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89470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56A13" w:rsidRDefault="00894703"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894703"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894703"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894703"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894703"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89470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89470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89470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56A13" w:rsidRDefault="00894703"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894703"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894703"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12" w:space="0" w:color="auto"/>
              <w:right w:val="single" w:sz="6" w:space="0" w:color="auto"/>
            </w:tcBorders>
            <w:vAlign w:val="center"/>
          </w:tcPr>
          <w:p w:rsidR="00B80C6E" w:rsidRPr="00497323" w:rsidRDefault="00894703"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12" w:space="0" w:color="auto"/>
              <w:right w:val="single" w:sz="6" w:space="0" w:color="auto"/>
            </w:tcBorders>
            <w:vAlign w:val="center"/>
          </w:tcPr>
          <w:p w:rsidR="00B80C6E" w:rsidRPr="00497323" w:rsidRDefault="00894703"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89470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89470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497323" w:rsidRDefault="0089470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477" w:type="dxa"/>
            <w:gridSpan w:val="4"/>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97" w:type="dxa"/>
            <w:gridSpan w:val="2"/>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07" w:type="dxa"/>
            <w:gridSpan w:val="3"/>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34" w:type="dxa"/>
            <w:gridSpan w:val="4"/>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082" w:type="dxa"/>
            <w:gridSpan w:val="5"/>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20" w:type="dxa"/>
            <w:gridSpan w:val="2"/>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961" w:type="dxa"/>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b/>
                <w:sz w:val="18"/>
                <w:szCs w:val="18"/>
                <w:lang w:val="sk-SK" w:eastAsia="en-US"/>
              </w:rPr>
            </w:pP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477"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07" w:type="dxa"/>
            <w:gridSpan w:val="3"/>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082" w:type="dxa"/>
            <w:gridSpan w:val="5"/>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20"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961" w:type="dxa"/>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sz w:val="18"/>
                <w:szCs w:val="18"/>
                <w:lang w:val="sk-SK" w:eastAsia="en-US"/>
              </w:rPr>
            </w:pP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477"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07" w:type="dxa"/>
            <w:gridSpan w:val="3"/>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082" w:type="dxa"/>
            <w:gridSpan w:val="5"/>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20"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961" w:type="dxa"/>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sz w:val="18"/>
                <w:szCs w:val="18"/>
                <w:lang w:val="sk-SK" w:eastAsia="en-US"/>
              </w:rPr>
            </w:pPr>
          </w:p>
        </w:tc>
      </w:tr>
      <w:tr w:rsidR="00B80C6E" w:rsidRPr="00AA4D36" w:rsidTr="00B80C6E">
        <w:trPr>
          <w:trHeight w:val="278"/>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477" w:type="dxa"/>
            <w:gridSpan w:val="4"/>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97" w:type="dxa"/>
            <w:gridSpan w:val="2"/>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07" w:type="dxa"/>
            <w:gridSpan w:val="3"/>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34" w:type="dxa"/>
            <w:gridSpan w:val="4"/>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082" w:type="dxa"/>
            <w:gridSpan w:val="5"/>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20" w:type="dxa"/>
            <w:gridSpan w:val="2"/>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961" w:type="dxa"/>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1153FA" w:rsidRDefault="00B80C6E" w:rsidP="00123609">
            <w:pPr>
              <w:pStyle w:val="Value"/>
              <w:rPr>
                <w:b/>
                <w:sz w:val="18"/>
                <w:szCs w:val="18"/>
                <w:lang w:val="sk-SK" w:eastAsia="en-US"/>
              </w:rPr>
            </w:pPr>
          </w:p>
        </w:tc>
      </w:tr>
      <w:tr w:rsidR="00B80C6E"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56A13" w:rsidRDefault="00894703" w:rsidP="00123609">
            <w:pPr>
              <w:jc w:val="right"/>
              <w:rPr>
                <w:color w:val="000000"/>
                <w:sz w:val="16"/>
                <w:szCs w:val="16"/>
              </w:rPr>
            </w:pPr>
            <w:r>
              <w:rPr>
                <w:sz w:val="16"/>
                <w:szCs w:val="16"/>
              </w:rPr>
              <w:t>0</w:t>
            </w:r>
            <w:r w:rsidR="00B80C6E" w:rsidRPr="00156A13">
              <w:rPr>
                <w:color w:val="000000"/>
                <w:sz w:val="16"/>
                <w:szCs w:val="16"/>
              </w:rPr>
              <w:t> </w:t>
            </w:r>
          </w:p>
        </w:tc>
        <w:tc>
          <w:tcPr>
            <w:tcW w:w="1415"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894703" w:rsidP="00123609">
            <w:pPr>
              <w:jc w:val="right"/>
              <w:rPr>
                <w:color w:val="000000"/>
                <w:sz w:val="16"/>
                <w:szCs w:val="16"/>
              </w:rPr>
            </w:pPr>
            <w:r>
              <w:rPr>
                <w:sz w:val="16"/>
                <w:szCs w:val="16"/>
              </w:rPr>
              <w:t>0</w:t>
            </w:r>
            <w:r w:rsidR="00B80C6E" w:rsidRPr="00497323">
              <w:rPr>
                <w:color w:val="000000"/>
                <w:sz w:val="16"/>
                <w:szCs w:val="16"/>
              </w:rPr>
              <w:t> </w:t>
            </w:r>
          </w:p>
        </w:tc>
        <w:tc>
          <w:tcPr>
            <w:tcW w:w="979" w:type="dxa"/>
            <w:gridSpan w:val="6"/>
            <w:tcBorders>
              <w:top w:val="single" w:sz="12" w:space="0" w:color="auto"/>
              <w:left w:val="single" w:sz="6" w:space="0" w:color="auto"/>
              <w:bottom w:val="single" w:sz="6" w:space="0" w:color="auto"/>
              <w:right w:val="single" w:sz="6" w:space="0" w:color="auto"/>
            </w:tcBorders>
            <w:vAlign w:val="center"/>
          </w:tcPr>
          <w:p w:rsidR="00B80C6E" w:rsidRPr="00497323" w:rsidRDefault="00894703" w:rsidP="00123609">
            <w:pPr>
              <w:jc w:val="right"/>
              <w:rPr>
                <w:color w:val="000000"/>
                <w:sz w:val="16"/>
                <w:szCs w:val="16"/>
              </w:rPr>
            </w:pPr>
            <w:r>
              <w:rPr>
                <w:sz w:val="16"/>
                <w:szCs w:val="16"/>
              </w:rPr>
              <w:t>0</w:t>
            </w:r>
            <w:r w:rsidR="00B80C6E" w:rsidRPr="00497323">
              <w:rPr>
                <w:color w:val="000000"/>
                <w:sz w:val="16"/>
                <w:szCs w:val="16"/>
              </w:rPr>
              <w:t> </w:t>
            </w:r>
          </w:p>
        </w:tc>
        <w:tc>
          <w:tcPr>
            <w:tcW w:w="787" w:type="dxa"/>
            <w:tcBorders>
              <w:top w:val="single" w:sz="12" w:space="0" w:color="auto"/>
              <w:left w:val="single" w:sz="6" w:space="0" w:color="auto"/>
              <w:bottom w:val="single" w:sz="6" w:space="0" w:color="auto"/>
              <w:right w:val="single" w:sz="6" w:space="0" w:color="auto"/>
            </w:tcBorders>
            <w:vAlign w:val="center"/>
          </w:tcPr>
          <w:p w:rsidR="00B80C6E" w:rsidRPr="00497323" w:rsidRDefault="00894703" w:rsidP="00123609">
            <w:pPr>
              <w:jc w:val="right"/>
              <w:rPr>
                <w:color w:val="000000"/>
                <w:sz w:val="16"/>
                <w:szCs w:val="16"/>
              </w:rPr>
            </w:pPr>
            <w:r>
              <w:rPr>
                <w:sz w:val="16"/>
                <w:szCs w:val="16"/>
              </w:rPr>
              <w:t>0</w:t>
            </w:r>
            <w:r w:rsidR="00B80C6E" w:rsidRPr="00497323">
              <w:rPr>
                <w:color w:val="000000"/>
                <w:sz w:val="16"/>
                <w:szCs w:val="16"/>
              </w:rPr>
              <w:t> </w:t>
            </w:r>
          </w:p>
        </w:tc>
        <w:tc>
          <w:tcPr>
            <w:tcW w:w="772"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894703" w:rsidP="00123609">
            <w:pPr>
              <w:jc w:val="right"/>
              <w:rPr>
                <w:color w:val="000000"/>
                <w:sz w:val="16"/>
                <w:szCs w:val="16"/>
              </w:rPr>
            </w:pPr>
            <w:r>
              <w:rPr>
                <w:sz w:val="16"/>
                <w:szCs w:val="16"/>
              </w:rPr>
              <w:t>0</w:t>
            </w:r>
            <w:r w:rsidR="00B80C6E" w:rsidRPr="00497323">
              <w:rPr>
                <w:color w:val="000000"/>
                <w:sz w:val="16"/>
                <w:szCs w:val="16"/>
              </w:rPr>
              <w:t> </w:t>
            </w:r>
          </w:p>
        </w:tc>
        <w:tc>
          <w:tcPr>
            <w:tcW w:w="1129" w:type="dxa"/>
            <w:gridSpan w:val="5"/>
            <w:tcBorders>
              <w:top w:val="single" w:sz="12"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17"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89470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89470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497323" w:rsidRDefault="0089470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90"/>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56A13" w:rsidRDefault="00894703" w:rsidP="00123609">
            <w:pPr>
              <w:jc w:val="right"/>
              <w:rPr>
                <w:color w:val="000000"/>
                <w:sz w:val="16"/>
                <w:szCs w:val="16"/>
              </w:rPr>
            </w:pPr>
            <w:r>
              <w:rPr>
                <w:sz w:val="16"/>
                <w:szCs w:val="16"/>
              </w:rPr>
              <w:t>0</w:t>
            </w:r>
            <w:r w:rsidR="00B80C6E" w:rsidRPr="00156A13">
              <w:rPr>
                <w:color w:val="000000"/>
                <w:sz w:val="16"/>
                <w:szCs w:val="16"/>
              </w:rPr>
              <w:t> </w:t>
            </w:r>
          </w:p>
        </w:tc>
        <w:tc>
          <w:tcPr>
            <w:tcW w:w="1415"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894703" w:rsidP="00123609">
            <w:pPr>
              <w:jc w:val="right"/>
              <w:rPr>
                <w:color w:val="000000"/>
                <w:sz w:val="16"/>
                <w:szCs w:val="16"/>
              </w:rPr>
            </w:pPr>
            <w:r>
              <w:rPr>
                <w:sz w:val="16"/>
                <w:szCs w:val="16"/>
              </w:rPr>
              <w:t>0</w:t>
            </w:r>
            <w:r w:rsidR="00B80C6E" w:rsidRPr="00497323">
              <w:rPr>
                <w:color w:val="000000"/>
                <w:sz w:val="16"/>
                <w:szCs w:val="16"/>
              </w:rPr>
              <w:t> </w:t>
            </w:r>
          </w:p>
        </w:tc>
        <w:tc>
          <w:tcPr>
            <w:tcW w:w="979" w:type="dxa"/>
            <w:gridSpan w:val="6"/>
            <w:tcBorders>
              <w:top w:val="single" w:sz="6" w:space="0" w:color="auto"/>
              <w:left w:val="single" w:sz="6" w:space="0" w:color="auto"/>
              <w:bottom w:val="single" w:sz="12" w:space="0" w:color="auto"/>
              <w:right w:val="single" w:sz="6" w:space="0" w:color="auto"/>
            </w:tcBorders>
            <w:vAlign w:val="center"/>
          </w:tcPr>
          <w:p w:rsidR="00B80C6E" w:rsidRPr="00497323" w:rsidRDefault="00894703" w:rsidP="00123609">
            <w:pPr>
              <w:jc w:val="right"/>
              <w:rPr>
                <w:color w:val="000000"/>
                <w:sz w:val="16"/>
                <w:szCs w:val="16"/>
              </w:rPr>
            </w:pPr>
            <w:r>
              <w:rPr>
                <w:sz w:val="16"/>
                <w:szCs w:val="16"/>
              </w:rPr>
              <w:t>0</w:t>
            </w:r>
            <w:r w:rsidR="00B80C6E" w:rsidRPr="00497323">
              <w:rPr>
                <w:color w:val="000000"/>
                <w:sz w:val="16"/>
                <w:szCs w:val="16"/>
              </w:rPr>
              <w:t> </w:t>
            </w:r>
          </w:p>
        </w:tc>
        <w:tc>
          <w:tcPr>
            <w:tcW w:w="787" w:type="dxa"/>
            <w:tcBorders>
              <w:top w:val="single" w:sz="6" w:space="0" w:color="auto"/>
              <w:left w:val="single" w:sz="6" w:space="0" w:color="auto"/>
              <w:bottom w:val="single" w:sz="12" w:space="0" w:color="auto"/>
              <w:right w:val="single" w:sz="6" w:space="0" w:color="auto"/>
            </w:tcBorders>
            <w:vAlign w:val="center"/>
          </w:tcPr>
          <w:p w:rsidR="00B80C6E" w:rsidRPr="00497323" w:rsidRDefault="00894703" w:rsidP="00123609">
            <w:pPr>
              <w:jc w:val="right"/>
              <w:rPr>
                <w:color w:val="000000"/>
                <w:sz w:val="16"/>
                <w:szCs w:val="16"/>
              </w:rPr>
            </w:pPr>
            <w:r>
              <w:rPr>
                <w:sz w:val="16"/>
                <w:szCs w:val="16"/>
              </w:rPr>
              <w:t>0</w:t>
            </w:r>
            <w:r w:rsidR="00B80C6E" w:rsidRPr="00497323">
              <w:rPr>
                <w:color w:val="000000"/>
                <w:sz w:val="16"/>
                <w:szCs w:val="16"/>
              </w:rPr>
              <w:t> </w:t>
            </w:r>
          </w:p>
        </w:tc>
        <w:tc>
          <w:tcPr>
            <w:tcW w:w="772"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894703" w:rsidP="00123609">
            <w:pPr>
              <w:jc w:val="right"/>
              <w:rPr>
                <w:color w:val="000000"/>
                <w:sz w:val="16"/>
                <w:szCs w:val="16"/>
              </w:rPr>
            </w:pPr>
            <w:r>
              <w:rPr>
                <w:sz w:val="16"/>
                <w:szCs w:val="16"/>
              </w:rPr>
              <w:t>0</w:t>
            </w:r>
            <w:r w:rsidR="00B80C6E" w:rsidRPr="00497323">
              <w:rPr>
                <w:color w:val="000000"/>
                <w:sz w:val="16"/>
                <w:szCs w:val="16"/>
              </w:rPr>
              <w:t> </w:t>
            </w:r>
          </w:p>
        </w:tc>
        <w:tc>
          <w:tcPr>
            <w:tcW w:w="1129" w:type="dxa"/>
            <w:gridSpan w:val="5"/>
            <w:tcBorders>
              <w:top w:val="single" w:sz="6" w:space="0" w:color="auto"/>
              <w:left w:val="single" w:sz="6" w:space="0" w:color="auto"/>
              <w:bottom w:val="single" w:sz="12"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17"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89470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89470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497323" w:rsidRDefault="0089470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bl>
    <w:p w:rsidR="00F83C54" w:rsidRPr="00AA4D36" w:rsidRDefault="00F83C54" w:rsidP="00F83C54">
      <w:pPr>
        <w:ind w:left="720" w:right="-468"/>
        <w:jc w:val="both"/>
        <w:rPr>
          <w:rFonts w:ascii="Arial Narrow" w:hAnsi="Arial Narrow"/>
          <w:bCs/>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zmenách v jednotlivých zložkách dlhodobého finančného majetku,</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sz w:val="18"/>
          <w:szCs w:val="18"/>
        </w:rPr>
        <w:t>10. Informácie k časti F. písm. j) a l) prílohy č. 3 o 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81"/>
        <w:gridCol w:w="1003"/>
        <w:gridCol w:w="1270"/>
        <w:gridCol w:w="1270"/>
        <w:gridCol w:w="1084"/>
        <w:gridCol w:w="1456"/>
        <w:gridCol w:w="1270"/>
      </w:tblGrid>
      <w:tr w:rsidR="00F83C54" w:rsidRPr="00AA4D36">
        <w:trPr>
          <w:trHeight w:val="644"/>
          <w:jc w:val="center"/>
        </w:trPr>
        <w:tc>
          <w:tcPr>
            <w:tcW w:w="2450"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Dlhové CP držané do splatnosti</w:t>
            </w:r>
          </w:p>
        </w:tc>
        <w:tc>
          <w:tcPr>
            <w:tcW w:w="9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Druh CP</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w:t>
            </w:r>
            <w:r w:rsidRPr="00AA4D36">
              <w:rPr>
                <w:sz w:val="18"/>
                <w:szCs w:val="18"/>
              </w:rPr>
              <w:br/>
              <w:t>začiatku účtovného obdobia</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99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3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dlhového CP z účtovníctva v účtovnom období</w:t>
            </w:r>
          </w:p>
        </w:tc>
        <w:tc>
          <w:tcPr>
            <w:tcW w:w="116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450"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9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99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c>
          <w:tcPr>
            <w:tcW w:w="116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g</w:t>
            </w:r>
          </w:p>
        </w:tc>
      </w:tr>
      <w:tr w:rsidR="00F83C54" w:rsidRPr="00AA4D36">
        <w:trPr>
          <w:jc w:val="center"/>
        </w:trPr>
        <w:tc>
          <w:tcPr>
            <w:tcW w:w="2450"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vAlign w:val="center"/>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x</w:t>
            </w: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9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33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60" w:type="dxa"/>
            <w:tcBorders>
              <w:top w:val="single" w:sz="6" w:space="0" w:color="auto"/>
              <w:left w:val="single" w:sz="6" w:space="0" w:color="auto"/>
              <w:bottom w:val="single" w:sz="12" w:space="0" w:color="auto"/>
            </w:tcBorders>
            <w:vAlign w:val="center"/>
          </w:tcPr>
          <w:p w:rsidR="00F83C54" w:rsidRPr="001153FA" w:rsidRDefault="00F83C54" w:rsidP="00C63E24">
            <w:pPr>
              <w:pStyle w:val="Value"/>
              <w:rPr>
                <w:b/>
                <w:sz w:val="18"/>
                <w:szCs w:val="18"/>
                <w:lang w:val="sk-SK"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pStyle w:val="Nzov"/>
        <w:keepNext w:val="0"/>
        <w:widowControl w:val="0"/>
        <w:spacing w:before="0" w:beforeAutospacing="0" w:after="60"/>
        <w:jc w:val="left"/>
        <w:rPr>
          <w:sz w:val="18"/>
          <w:szCs w:val="18"/>
        </w:rPr>
      </w:pPr>
      <w:r w:rsidRPr="00AA4D36">
        <w:rPr>
          <w:sz w:val="18"/>
          <w:szCs w:val="18"/>
        </w:rPr>
        <w:t>11. Informácie k časti F. písm. j) a l) prílohy č. 3 o poskytnutých dlhodobých pôžičkách</w:t>
      </w:r>
    </w:p>
    <w:tbl>
      <w:tblPr>
        <w:tblW w:w="5000" w:type="pct"/>
        <w:jc w:val="center"/>
        <w:tblInd w:w="1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025"/>
        <w:gridCol w:w="1587"/>
        <w:gridCol w:w="1241"/>
        <w:gridCol w:w="1210"/>
        <w:gridCol w:w="1551"/>
        <w:gridCol w:w="1420"/>
      </w:tblGrid>
      <w:tr w:rsidR="00F83C54" w:rsidRPr="00AA4D36">
        <w:trPr>
          <w:trHeight w:val="996"/>
          <w:jc w:val="center"/>
        </w:trPr>
        <w:tc>
          <w:tcPr>
            <w:tcW w:w="2764"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Dlhodobé pôžičky</w:t>
            </w:r>
          </w:p>
        </w:tc>
        <w:tc>
          <w:tcPr>
            <w:tcW w:w="145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1105"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4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pôžičky z účtovníctva v účtovnom období</w:t>
            </w:r>
          </w:p>
        </w:tc>
        <w:tc>
          <w:tcPr>
            <w:tcW w:w="129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764"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45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05"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4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297"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trHeight w:val="329"/>
          <w:jc w:val="center"/>
        </w:trPr>
        <w:tc>
          <w:tcPr>
            <w:tcW w:w="2764"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viac ako päť rokov</w:t>
            </w:r>
          </w:p>
        </w:tc>
        <w:tc>
          <w:tcPr>
            <w:tcW w:w="1450"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105"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17"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297" w:type="dxa"/>
            <w:tcBorders>
              <w:top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vAlign w:val="center"/>
          </w:tcPr>
          <w:p w:rsidR="00F83C54" w:rsidRPr="001153FA" w:rsidRDefault="00F83C54" w:rsidP="00C63E24">
            <w:pPr>
              <w:pStyle w:val="Value"/>
              <w:rPr>
                <w:sz w:val="18"/>
                <w:szCs w:val="18"/>
                <w:lang w:val="sk-SK" w:eastAsia="en-US"/>
              </w:rPr>
            </w:pPr>
          </w:p>
        </w:tc>
        <w:tc>
          <w:tcPr>
            <w:tcW w:w="1105" w:type="dxa"/>
            <w:vAlign w:val="center"/>
          </w:tcPr>
          <w:p w:rsidR="00F83C54" w:rsidRPr="001153FA" w:rsidRDefault="00F83C54" w:rsidP="00C63E24">
            <w:pPr>
              <w:pStyle w:val="Value"/>
              <w:rPr>
                <w:sz w:val="18"/>
                <w:szCs w:val="18"/>
                <w:lang w:val="sk-SK" w:eastAsia="en-US"/>
              </w:rPr>
            </w:pPr>
          </w:p>
        </w:tc>
        <w:tc>
          <w:tcPr>
            <w:tcW w:w="1417" w:type="dxa"/>
            <w:vAlign w:val="center"/>
          </w:tcPr>
          <w:p w:rsidR="00F83C54" w:rsidRPr="001153FA" w:rsidRDefault="00F83C54" w:rsidP="00C63E24">
            <w:pPr>
              <w:pStyle w:val="Value"/>
              <w:rPr>
                <w:sz w:val="18"/>
                <w:szCs w:val="18"/>
                <w:lang w:val="sk-SK" w:eastAsia="en-US"/>
              </w:rPr>
            </w:pPr>
          </w:p>
        </w:tc>
        <w:tc>
          <w:tcPr>
            <w:tcW w:w="1297" w:type="dxa"/>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vAlign w:val="center"/>
          </w:tcPr>
          <w:p w:rsidR="00F83C54" w:rsidRPr="001153FA" w:rsidRDefault="00F83C54" w:rsidP="00C63E24">
            <w:pPr>
              <w:pStyle w:val="Value"/>
              <w:rPr>
                <w:sz w:val="18"/>
                <w:szCs w:val="18"/>
                <w:lang w:val="sk-SK" w:eastAsia="en-US"/>
              </w:rPr>
            </w:pPr>
          </w:p>
        </w:tc>
        <w:tc>
          <w:tcPr>
            <w:tcW w:w="1105" w:type="dxa"/>
            <w:vAlign w:val="center"/>
          </w:tcPr>
          <w:p w:rsidR="00F83C54" w:rsidRPr="001153FA" w:rsidRDefault="00F83C54" w:rsidP="00C63E24">
            <w:pPr>
              <w:pStyle w:val="Value"/>
              <w:rPr>
                <w:sz w:val="18"/>
                <w:szCs w:val="18"/>
                <w:lang w:val="sk-SK" w:eastAsia="en-US"/>
              </w:rPr>
            </w:pPr>
          </w:p>
        </w:tc>
        <w:tc>
          <w:tcPr>
            <w:tcW w:w="1417" w:type="dxa"/>
            <w:vAlign w:val="center"/>
          </w:tcPr>
          <w:p w:rsidR="00F83C54" w:rsidRPr="001153FA" w:rsidRDefault="00F83C54" w:rsidP="00C63E24">
            <w:pPr>
              <w:pStyle w:val="Value"/>
              <w:rPr>
                <w:sz w:val="18"/>
                <w:szCs w:val="18"/>
                <w:lang w:val="sk-SK" w:eastAsia="en-US"/>
              </w:rPr>
            </w:pPr>
          </w:p>
        </w:tc>
        <w:tc>
          <w:tcPr>
            <w:tcW w:w="1297" w:type="dxa"/>
            <w:vAlign w:val="center"/>
          </w:tcPr>
          <w:p w:rsidR="00F83C54" w:rsidRPr="001153FA" w:rsidRDefault="00F83C54" w:rsidP="00C63E24">
            <w:pPr>
              <w:pStyle w:val="Value"/>
              <w:rPr>
                <w:sz w:val="18"/>
                <w:szCs w:val="18"/>
                <w:lang w:val="sk-SK" w:eastAsia="en-US"/>
              </w:rPr>
            </w:pPr>
          </w:p>
        </w:tc>
      </w:tr>
      <w:tr w:rsidR="00F83C54" w:rsidRPr="00AA4D36">
        <w:trPr>
          <w:trHeight w:val="296"/>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145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vAlign w:val="center"/>
          </w:tcPr>
          <w:p w:rsidR="00F83C54" w:rsidRPr="001153FA" w:rsidRDefault="00F83C54" w:rsidP="00C63E24">
            <w:pPr>
              <w:pStyle w:val="Value"/>
              <w:rPr>
                <w:sz w:val="18"/>
                <w:szCs w:val="18"/>
                <w:lang w:val="sk-SK" w:eastAsia="en-US"/>
              </w:rPr>
            </w:pPr>
          </w:p>
        </w:tc>
        <w:tc>
          <w:tcPr>
            <w:tcW w:w="1105" w:type="dxa"/>
            <w:vAlign w:val="center"/>
          </w:tcPr>
          <w:p w:rsidR="00F83C54" w:rsidRPr="001153FA" w:rsidRDefault="00F83C54" w:rsidP="00C63E24">
            <w:pPr>
              <w:pStyle w:val="Value"/>
              <w:rPr>
                <w:sz w:val="18"/>
                <w:szCs w:val="18"/>
                <w:lang w:val="sk-SK" w:eastAsia="en-US"/>
              </w:rPr>
            </w:pPr>
          </w:p>
        </w:tc>
        <w:tc>
          <w:tcPr>
            <w:tcW w:w="1417" w:type="dxa"/>
            <w:vAlign w:val="center"/>
          </w:tcPr>
          <w:p w:rsidR="00F83C54" w:rsidRPr="001153FA" w:rsidRDefault="00F83C54" w:rsidP="00C63E24">
            <w:pPr>
              <w:pStyle w:val="Value"/>
              <w:rPr>
                <w:sz w:val="18"/>
                <w:szCs w:val="18"/>
                <w:lang w:val="sk-SK" w:eastAsia="en-US"/>
              </w:rPr>
            </w:pPr>
          </w:p>
        </w:tc>
        <w:tc>
          <w:tcPr>
            <w:tcW w:w="1297" w:type="dxa"/>
            <w:vAlign w:val="center"/>
          </w:tcPr>
          <w:p w:rsidR="00F83C54" w:rsidRPr="001153FA" w:rsidRDefault="00F83C54" w:rsidP="00C63E24">
            <w:pPr>
              <w:pStyle w:val="Value"/>
              <w:rPr>
                <w:sz w:val="18"/>
                <w:szCs w:val="18"/>
                <w:lang w:val="sk-SK" w:eastAsia="en-US"/>
              </w:rPr>
            </w:pPr>
          </w:p>
        </w:tc>
      </w:tr>
      <w:tr w:rsidR="00F83C54" w:rsidRPr="00AA4D36">
        <w:trPr>
          <w:trHeight w:val="361"/>
          <w:jc w:val="center"/>
        </w:trPr>
        <w:tc>
          <w:tcPr>
            <w:tcW w:w="2764"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pôžičky spolu</w:t>
            </w:r>
          </w:p>
        </w:tc>
        <w:tc>
          <w:tcPr>
            <w:tcW w:w="1450"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1134"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105"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417"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297" w:type="dxa"/>
            <w:tcBorders>
              <w:bottom w:val="single" w:sz="12" w:space="0" w:color="auto"/>
            </w:tcBorders>
            <w:vAlign w:val="center"/>
          </w:tcPr>
          <w:p w:rsidR="00F83C54" w:rsidRPr="001153FA" w:rsidRDefault="00F83C54" w:rsidP="00C63E24">
            <w:pPr>
              <w:pStyle w:val="Value"/>
              <w:rPr>
                <w:b/>
                <w:sz w:val="18"/>
                <w:szCs w:val="18"/>
                <w:lang w:val="sk-SK" w:eastAsia="en-US"/>
              </w:rPr>
            </w:pPr>
          </w:p>
        </w:tc>
      </w:tr>
    </w:tbl>
    <w:p w:rsidR="00F83C54" w:rsidRPr="00AA4D36" w:rsidRDefault="00F83C54" w:rsidP="00F83C54">
      <w:pPr>
        <w:ind w:right="-468"/>
        <w:jc w:val="both"/>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finančnom majetku, na ktorý je zriadené záložné právo a o  dlhodobom majetku, pri ktorom má účtovná jednotka obmedzené právo s ním  nakladať,</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keepNext w:val="0"/>
        <w:widowControl w:val="0"/>
        <w:spacing w:before="0" w:beforeAutospacing="0" w:after="60"/>
        <w:jc w:val="left"/>
        <w:rPr>
          <w:bCs w:val="0"/>
          <w:kern w:val="0"/>
          <w:sz w:val="18"/>
          <w:szCs w:val="18"/>
        </w:rPr>
      </w:pPr>
      <w:r w:rsidRPr="00AA4D36">
        <w:rPr>
          <w:bCs w:val="0"/>
          <w:kern w:val="0"/>
          <w:sz w:val="18"/>
          <w:szCs w:val="18"/>
        </w:rPr>
        <w:t>8. Informácie k časti F. písm. m) prílohy č. 3 o dlhodobom finančnom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12"/>
        <w:gridCol w:w="3522"/>
      </w:tblGrid>
      <w:tr w:rsidR="00F83C54" w:rsidRPr="00AA4D36">
        <w:trPr>
          <w:jc w:val="center"/>
        </w:trPr>
        <w:tc>
          <w:tcPr>
            <w:tcW w:w="594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321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 xml:space="preserve">Hodnota </w:t>
            </w:r>
            <w:r w:rsidRPr="00AA4D36">
              <w:rPr>
                <w:bCs w:val="0"/>
                <w:sz w:val="18"/>
                <w:szCs w:val="18"/>
              </w:rPr>
              <w:t>za bežné účtovné obdobie</w:t>
            </w:r>
          </w:p>
        </w:tc>
      </w:tr>
      <w:tr w:rsidR="00F83C54" w:rsidRPr="00AA4D36">
        <w:trPr>
          <w:trHeight w:val="301"/>
          <w:jc w:val="center"/>
        </w:trPr>
        <w:tc>
          <w:tcPr>
            <w:tcW w:w="594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na ktorý je zriadené záložné právo</w:t>
            </w:r>
          </w:p>
        </w:tc>
        <w:tc>
          <w:tcPr>
            <w:tcW w:w="321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594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pri ktorom má účtovná jednotka obmedzené právo s ním nakladať</w:t>
            </w:r>
          </w:p>
        </w:tc>
        <w:tc>
          <w:tcPr>
            <w:tcW w:w="321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ocenení dlhodobého finančného majetku ku dňu, ku ktorému sa zostavuje účtovná závierka reálnou hodnotou alebo metódou vlastného imania, pričom sa uvádza vplyv takéhoto   ocenenia na  výsledok hospodárenia a na výšku vlastného imania,</w:t>
      </w:r>
    </w:p>
    <w:p w:rsidR="00462239" w:rsidRPr="00F83C54"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zúčtovania</w:t>
      </w:r>
      <w:r w:rsidRPr="00462239">
        <w:rPr>
          <w:rFonts w:ascii="Arial Narrow" w:hAnsi="Arial Narrow"/>
          <w:b/>
          <w:bCs/>
          <w:sz w:val="18"/>
          <w:szCs w:val="18"/>
        </w:rPr>
        <w:t>,</w:t>
      </w:r>
    </w:p>
    <w:p w:rsidR="00F83C54" w:rsidRDefault="00F83C54" w:rsidP="00F83C54">
      <w:pPr>
        <w:ind w:right="-468"/>
        <w:jc w:val="both"/>
        <w:rPr>
          <w:rFonts w:ascii="Arial Narrow" w:hAnsi="Arial Narrow"/>
          <w:b/>
          <w:bCs/>
          <w:sz w:val="18"/>
          <w:szCs w:val="18"/>
        </w:rPr>
      </w:pPr>
    </w:p>
    <w:p w:rsidR="00F83C54" w:rsidRPr="00AA4D36" w:rsidRDefault="00F83C54" w:rsidP="00F83C54">
      <w:pPr>
        <w:pStyle w:val="Nzov"/>
        <w:keepNext w:val="0"/>
        <w:spacing w:before="0" w:beforeAutospacing="0" w:after="0"/>
        <w:jc w:val="left"/>
        <w:rPr>
          <w:sz w:val="18"/>
          <w:szCs w:val="18"/>
        </w:rPr>
      </w:pPr>
      <w:r w:rsidRPr="00AA4D36">
        <w:rPr>
          <w:sz w:val="18"/>
          <w:szCs w:val="18"/>
        </w:rPr>
        <w:t>12. Informácie k časti F. písm. o) prílohy č. 3 o opravných položkách k zásobám</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560"/>
        <w:gridCol w:w="1272"/>
        <w:gridCol w:w="1180"/>
        <w:gridCol w:w="1822"/>
        <w:gridCol w:w="1900"/>
        <w:gridCol w:w="1300"/>
      </w:tblGrid>
      <w:tr w:rsidR="00F83C54" w:rsidRPr="00AA4D36" w:rsidTr="00A33649">
        <w:trPr>
          <w:jc w:val="center"/>
        </w:trPr>
        <w:tc>
          <w:tcPr>
            <w:tcW w:w="2560"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7474"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rsidTr="00A33649">
        <w:trPr>
          <w:jc w:val="center"/>
        </w:trPr>
        <w:tc>
          <w:tcPr>
            <w:tcW w:w="2560" w:type="dxa"/>
            <w:vMerge/>
            <w:tcBorders>
              <w:right w:val="single" w:sz="12" w:space="0" w:color="auto"/>
            </w:tcBorders>
            <w:vAlign w:val="center"/>
          </w:tcPr>
          <w:p w:rsidR="00F83C54" w:rsidRPr="00AA4D36" w:rsidRDefault="00F83C54" w:rsidP="00C63E24">
            <w:pPr>
              <w:pStyle w:val="TopHeader"/>
              <w:rPr>
                <w:sz w:val="18"/>
                <w:szCs w:val="18"/>
              </w:rPr>
            </w:pPr>
          </w:p>
        </w:tc>
        <w:tc>
          <w:tcPr>
            <w:tcW w:w="1272"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18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p>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p w:rsidR="00F83C54" w:rsidRPr="00AA4D36" w:rsidRDefault="00F83C54" w:rsidP="00C63E24">
            <w:pPr>
              <w:pStyle w:val="TopHeader"/>
              <w:rPr>
                <w:sz w:val="18"/>
                <w:szCs w:val="18"/>
              </w:rPr>
            </w:pPr>
          </w:p>
        </w:tc>
        <w:tc>
          <w:tcPr>
            <w:tcW w:w="1822"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90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rsidTr="00A33649">
        <w:trPr>
          <w:trHeight w:hRule="exact" w:val="277"/>
          <w:jc w:val="center"/>
        </w:trPr>
        <w:tc>
          <w:tcPr>
            <w:tcW w:w="2560"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272"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18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822"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90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rsidTr="00A33649">
        <w:trPr>
          <w:trHeight w:val="340"/>
          <w:jc w:val="center"/>
        </w:trPr>
        <w:tc>
          <w:tcPr>
            <w:tcW w:w="2560"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Materiál</w:t>
            </w:r>
          </w:p>
        </w:tc>
        <w:tc>
          <w:tcPr>
            <w:tcW w:w="1272" w:type="dxa"/>
            <w:tcBorders>
              <w:top w:val="single" w:sz="12" w:space="0" w:color="auto"/>
              <w:left w:val="single" w:sz="12" w:space="0" w:color="auto"/>
            </w:tcBorders>
            <w:vAlign w:val="center"/>
          </w:tcPr>
          <w:p w:rsidR="00F83C54" w:rsidRPr="001153FA" w:rsidRDefault="00894703" w:rsidP="00C63E24">
            <w:pPr>
              <w:pStyle w:val="Value"/>
              <w:rPr>
                <w:sz w:val="18"/>
                <w:szCs w:val="18"/>
                <w:lang w:val="sk-SK" w:eastAsia="en-US"/>
              </w:rPr>
            </w:pPr>
            <w:r>
              <w:rPr>
                <w:sz w:val="16"/>
                <w:szCs w:val="16"/>
              </w:rPr>
              <w:t>0</w:t>
            </w:r>
          </w:p>
        </w:tc>
        <w:tc>
          <w:tcPr>
            <w:tcW w:w="1180" w:type="dxa"/>
            <w:tcBorders>
              <w:top w:val="single" w:sz="12" w:space="0" w:color="auto"/>
            </w:tcBorders>
            <w:vAlign w:val="center"/>
          </w:tcPr>
          <w:p w:rsidR="00F83C54" w:rsidRPr="001153FA" w:rsidRDefault="00894703" w:rsidP="00C63E24">
            <w:pPr>
              <w:pStyle w:val="Value"/>
              <w:rPr>
                <w:sz w:val="18"/>
                <w:szCs w:val="18"/>
                <w:lang w:val="sk-SK" w:eastAsia="en-US"/>
              </w:rPr>
            </w:pPr>
            <w:r>
              <w:rPr>
                <w:sz w:val="16"/>
                <w:szCs w:val="16"/>
              </w:rPr>
              <w:t>0</w:t>
            </w:r>
          </w:p>
        </w:tc>
        <w:tc>
          <w:tcPr>
            <w:tcW w:w="1822"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900"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12" w:space="0" w:color="auto"/>
            </w:tcBorders>
            <w:vAlign w:val="center"/>
          </w:tcPr>
          <w:p w:rsidR="00F83C54" w:rsidRPr="001153FA" w:rsidRDefault="00894703" w:rsidP="00C63E24">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Nedokončená výroba a</w:t>
            </w:r>
          </w:p>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polotovary vlastnej výroby</w:t>
            </w:r>
          </w:p>
        </w:tc>
        <w:tc>
          <w:tcPr>
            <w:tcW w:w="1272" w:type="dxa"/>
            <w:tcBorders>
              <w:left w:val="single" w:sz="12" w:space="0" w:color="auto"/>
            </w:tcBorders>
            <w:vAlign w:val="center"/>
          </w:tcPr>
          <w:p w:rsidR="00A33649" w:rsidRPr="001153FA" w:rsidRDefault="00894703" w:rsidP="00A33649">
            <w:pPr>
              <w:pStyle w:val="Value"/>
              <w:rPr>
                <w:sz w:val="18"/>
                <w:szCs w:val="18"/>
                <w:lang w:val="sk-SK" w:eastAsia="en-US"/>
              </w:rPr>
            </w:pPr>
            <w:r>
              <w:rPr>
                <w:sz w:val="16"/>
                <w:szCs w:val="16"/>
              </w:rPr>
              <w:t>0</w:t>
            </w:r>
          </w:p>
        </w:tc>
        <w:tc>
          <w:tcPr>
            <w:tcW w:w="1180" w:type="dxa"/>
            <w:vAlign w:val="center"/>
          </w:tcPr>
          <w:p w:rsidR="00A33649" w:rsidRPr="001153FA" w:rsidRDefault="00894703" w:rsidP="00A33649">
            <w:pPr>
              <w:pStyle w:val="Value"/>
              <w:rPr>
                <w:sz w:val="18"/>
                <w:szCs w:val="18"/>
                <w:lang w:val="sk-SK" w:eastAsia="en-US"/>
              </w:rPr>
            </w:pPr>
            <w:r>
              <w:rPr>
                <w:sz w:val="16"/>
                <w:szCs w:val="16"/>
              </w:rPr>
              <w:t>0</w:t>
            </w:r>
          </w:p>
        </w:tc>
        <w:tc>
          <w:tcPr>
            <w:tcW w:w="1822" w:type="dxa"/>
            <w:vAlign w:val="center"/>
          </w:tcPr>
          <w:p w:rsidR="00A33649" w:rsidRPr="001153FA" w:rsidRDefault="00A33649" w:rsidP="00A33649">
            <w:pPr>
              <w:pStyle w:val="Value"/>
              <w:rPr>
                <w:sz w:val="18"/>
                <w:szCs w:val="18"/>
                <w:lang w:val="sk-SK" w:eastAsia="en-US"/>
              </w:rPr>
            </w:pPr>
          </w:p>
        </w:tc>
        <w:tc>
          <w:tcPr>
            <w:tcW w:w="1900" w:type="dxa"/>
            <w:vAlign w:val="center"/>
          </w:tcPr>
          <w:p w:rsidR="00A33649" w:rsidRPr="001153FA" w:rsidRDefault="00A33649" w:rsidP="00A33649">
            <w:pPr>
              <w:pStyle w:val="Value"/>
              <w:rPr>
                <w:sz w:val="18"/>
                <w:szCs w:val="18"/>
                <w:lang w:val="sk-SK" w:eastAsia="en-US"/>
              </w:rPr>
            </w:pPr>
          </w:p>
        </w:tc>
        <w:tc>
          <w:tcPr>
            <w:tcW w:w="1300" w:type="dxa"/>
            <w:vAlign w:val="center"/>
          </w:tcPr>
          <w:p w:rsidR="00A33649" w:rsidRPr="001153FA" w:rsidRDefault="00894703" w:rsidP="00A33649">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Výrobky</w:t>
            </w:r>
          </w:p>
        </w:tc>
        <w:tc>
          <w:tcPr>
            <w:tcW w:w="1272" w:type="dxa"/>
            <w:tcBorders>
              <w:left w:val="single" w:sz="12" w:space="0" w:color="auto"/>
            </w:tcBorders>
            <w:vAlign w:val="center"/>
          </w:tcPr>
          <w:p w:rsidR="00A33649" w:rsidRPr="001153FA" w:rsidRDefault="00894703" w:rsidP="00A33649">
            <w:pPr>
              <w:pStyle w:val="Value"/>
              <w:rPr>
                <w:sz w:val="18"/>
                <w:szCs w:val="18"/>
                <w:lang w:val="sk-SK" w:eastAsia="en-US"/>
              </w:rPr>
            </w:pPr>
            <w:r>
              <w:rPr>
                <w:sz w:val="16"/>
                <w:szCs w:val="16"/>
              </w:rPr>
              <w:t>0</w:t>
            </w:r>
          </w:p>
        </w:tc>
        <w:tc>
          <w:tcPr>
            <w:tcW w:w="1180" w:type="dxa"/>
            <w:vAlign w:val="center"/>
          </w:tcPr>
          <w:p w:rsidR="00A33649" w:rsidRPr="001153FA" w:rsidRDefault="00894703" w:rsidP="00A33649">
            <w:pPr>
              <w:pStyle w:val="Value"/>
              <w:rPr>
                <w:sz w:val="18"/>
                <w:szCs w:val="18"/>
                <w:lang w:val="sk-SK" w:eastAsia="en-US"/>
              </w:rPr>
            </w:pPr>
            <w:r>
              <w:rPr>
                <w:sz w:val="16"/>
                <w:szCs w:val="16"/>
              </w:rPr>
              <w:t>0</w:t>
            </w:r>
          </w:p>
        </w:tc>
        <w:tc>
          <w:tcPr>
            <w:tcW w:w="1822" w:type="dxa"/>
            <w:vAlign w:val="center"/>
          </w:tcPr>
          <w:p w:rsidR="00A33649" w:rsidRPr="001153FA" w:rsidRDefault="00A33649" w:rsidP="00A33649">
            <w:pPr>
              <w:pStyle w:val="Value"/>
              <w:rPr>
                <w:sz w:val="18"/>
                <w:szCs w:val="18"/>
                <w:lang w:val="sk-SK" w:eastAsia="en-US"/>
              </w:rPr>
            </w:pPr>
          </w:p>
        </w:tc>
        <w:tc>
          <w:tcPr>
            <w:tcW w:w="1900" w:type="dxa"/>
            <w:vAlign w:val="center"/>
          </w:tcPr>
          <w:p w:rsidR="00A33649" w:rsidRPr="001153FA" w:rsidRDefault="00A33649" w:rsidP="00A33649">
            <w:pPr>
              <w:pStyle w:val="Value"/>
              <w:rPr>
                <w:sz w:val="18"/>
                <w:szCs w:val="18"/>
                <w:lang w:val="sk-SK" w:eastAsia="en-US"/>
              </w:rPr>
            </w:pPr>
          </w:p>
        </w:tc>
        <w:tc>
          <w:tcPr>
            <w:tcW w:w="1300" w:type="dxa"/>
            <w:vAlign w:val="center"/>
          </w:tcPr>
          <w:p w:rsidR="00A33649" w:rsidRPr="001153FA" w:rsidRDefault="00894703" w:rsidP="00A33649">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bottom w:val="single" w:sz="6" w:space="0" w:color="auto"/>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 xml:space="preserve">Zvieratá </w:t>
            </w:r>
          </w:p>
        </w:tc>
        <w:tc>
          <w:tcPr>
            <w:tcW w:w="1272" w:type="dxa"/>
            <w:tcBorders>
              <w:left w:val="single" w:sz="12" w:space="0" w:color="auto"/>
              <w:bottom w:val="single" w:sz="6" w:space="0" w:color="auto"/>
            </w:tcBorders>
            <w:vAlign w:val="center"/>
          </w:tcPr>
          <w:p w:rsidR="00A33649" w:rsidRPr="001153FA" w:rsidRDefault="00894703" w:rsidP="00A33649">
            <w:pPr>
              <w:pStyle w:val="Value"/>
              <w:rPr>
                <w:sz w:val="18"/>
                <w:szCs w:val="18"/>
                <w:lang w:val="sk-SK" w:eastAsia="en-US"/>
              </w:rPr>
            </w:pPr>
            <w:r>
              <w:rPr>
                <w:sz w:val="16"/>
                <w:szCs w:val="16"/>
              </w:rPr>
              <w:t>0</w:t>
            </w:r>
          </w:p>
        </w:tc>
        <w:tc>
          <w:tcPr>
            <w:tcW w:w="1180" w:type="dxa"/>
            <w:tcBorders>
              <w:bottom w:val="single" w:sz="6" w:space="0" w:color="auto"/>
            </w:tcBorders>
            <w:vAlign w:val="center"/>
          </w:tcPr>
          <w:p w:rsidR="00A33649" w:rsidRPr="001153FA" w:rsidRDefault="00894703" w:rsidP="00A33649">
            <w:pPr>
              <w:pStyle w:val="Value"/>
              <w:rPr>
                <w:sz w:val="18"/>
                <w:szCs w:val="18"/>
                <w:lang w:val="sk-SK" w:eastAsia="en-US"/>
              </w:rPr>
            </w:pPr>
            <w:r>
              <w:rPr>
                <w:sz w:val="16"/>
                <w:szCs w:val="16"/>
              </w:rPr>
              <w:t>0</w:t>
            </w:r>
          </w:p>
        </w:tc>
        <w:tc>
          <w:tcPr>
            <w:tcW w:w="1822" w:type="dxa"/>
            <w:tcBorders>
              <w:bottom w:val="single" w:sz="6" w:space="0" w:color="auto"/>
            </w:tcBorders>
            <w:vAlign w:val="center"/>
          </w:tcPr>
          <w:p w:rsidR="00A33649" w:rsidRPr="001153FA" w:rsidRDefault="00A33649" w:rsidP="00A33649">
            <w:pPr>
              <w:pStyle w:val="Value"/>
              <w:rPr>
                <w:sz w:val="18"/>
                <w:szCs w:val="18"/>
                <w:lang w:val="sk-SK" w:eastAsia="en-US"/>
              </w:rPr>
            </w:pPr>
          </w:p>
        </w:tc>
        <w:tc>
          <w:tcPr>
            <w:tcW w:w="1900" w:type="dxa"/>
            <w:tcBorders>
              <w:bottom w:val="single" w:sz="6" w:space="0" w:color="auto"/>
            </w:tcBorders>
            <w:vAlign w:val="center"/>
          </w:tcPr>
          <w:p w:rsidR="00A33649" w:rsidRPr="001153FA" w:rsidRDefault="00A33649" w:rsidP="00A33649">
            <w:pPr>
              <w:pStyle w:val="Value"/>
              <w:rPr>
                <w:sz w:val="18"/>
                <w:szCs w:val="18"/>
                <w:lang w:val="sk-SK" w:eastAsia="en-US"/>
              </w:rPr>
            </w:pPr>
          </w:p>
        </w:tc>
        <w:tc>
          <w:tcPr>
            <w:tcW w:w="1300" w:type="dxa"/>
            <w:tcBorders>
              <w:bottom w:val="single" w:sz="6" w:space="0" w:color="auto"/>
            </w:tcBorders>
            <w:vAlign w:val="center"/>
          </w:tcPr>
          <w:p w:rsidR="00A33649" w:rsidRPr="001153FA" w:rsidRDefault="00894703" w:rsidP="00A33649">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top w:val="single" w:sz="6" w:space="0" w:color="auto"/>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Tovar</w:t>
            </w:r>
          </w:p>
        </w:tc>
        <w:tc>
          <w:tcPr>
            <w:tcW w:w="1272" w:type="dxa"/>
            <w:tcBorders>
              <w:top w:val="single" w:sz="6" w:space="0" w:color="auto"/>
              <w:left w:val="single" w:sz="12" w:space="0" w:color="auto"/>
            </w:tcBorders>
            <w:vAlign w:val="center"/>
          </w:tcPr>
          <w:p w:rsidR="00A33649" w:rsidRPr="001153FA" w:rsidRDefault="00894703" w:rsidP="00A33649">
            <w:pPr>
              <w:pStyle w:val="Value"/>
              <w:rPr>
                <w:sz w:val="18"/>
                <w:szCs w:val="18"/>
                <w:lang w:val="sk-SK" w:eastAsia="en-US"/>
              </w:rPr>
            </w:pPr>
            <w:r>
              <w:rPr>
                <w:sz w:val="16"/>
                <w:szCs w:val="16"/>
              </w:rPr>
              <w:t>0</w:t>
            </w:r>
          </w:p>
        </w:tc>
        <w:tc>
          <w:tcPr>
            <w:tcW w:w="1180" w:type="dxa"/>
            <w:tcBorders>
              <w:top w:val="single" w:sz="6" w:space="0" w:color="auto"/>
            </w:tcBorders>
            <w:vAlign w:val="center"/>
          </w:tcPr>
          <w:p w:rsidR="00A33649" w:rsidRPr="001153FA" w:rsidRDefault="00894703" w:rsidP="00A33649">
            <w:pPr>
              <w:pStyle w:val="Value"/>
              <w:rPr>
                <w:sz w:val="18"/>
                <w:szCs w:val="18"/>
                <w:lang w:val="sk-SK" w:eastAsia="en-US"/>
              </w:rPr>
            </w:pPr>
            <w:r>
              <w:rPr>
                <w:sz w:val="16"/>
                <w:szCs w:val="16"/>
              </w:rPr>
              <w:t>0</w:t>
            </w:r>
          </w:p>
        </w:tc>
        <w:tc>
          <w:tcPr>
            <w:tcW w:w="1822" w:type="dxa"/>
            <w:tcBorders>
              <w:top w:val="single" w:sz="6" w:space="0" w:color="auto"/>
            </w:tcBorders>
            <w:vAlign w:val="center"/>
          </w:tcPr>
          <w:p w:rsidR="00A33649" w:rsidRPr="001153FA" w:rsidRDefault="00A33649" w:rsidP="00A33649">
            <w:pPr>
              <w:pStyle w:val="Value"/>
              <w:rPr>
                <w:sz w:val="18"/>
                <w:szCs w:val="18"/>
                <w:lang w:val="sk-SK" w:eastAsia="en-US"/>
              </w:rPr>
            </w:pPr>
          </w:p>
        </w:tc>
        <w:tc>
          <w:tcPr>
            <w:tcW w:w="1900" w:type="dxa"/>
            <w:tcBorders>
              <w:top w:val="single" w:sz="6" w:space="0" w:color="auto"/>
            </w:tcBorders>
            <w:vAlign w:val="center"/>
          </w:tcPr>
          <w:p w:rsidR="00A33649" w:rsidRPr="001153FA" w:rsidRDefault="00A33649" w:rsidP="00A33649">
            <w:pPr>
              <w:pStyle w:val="Value"/>
              <w:rPr>
                <w:sz w:val="18"/>
                <w:szCs w:val="18"/>
                <w:lang w:val="sk-SK" w:eastAsia="en-US"/>
              </w:rPr>
            </w:pPr>
          </w:p>
        </w:tc>
        <w:tc>
          <w:tcPr>
            <w:tcW w:w="1300" w:type="dxa"/>
            <w:tcBorders>
              <w:top w:val="single" w:sz="6" w:space="0" w:color="auto"/>
            </w:tcBorders>
            <w:vAlign w:val="center"/>
          </w:tcPr>
          <w:p w:rsidR="00A33649" w:rsidRPr="001153FA" w:rsidRDefault="00894703" w:rsidP="00A33649">
            <w:pPr>
              <w:pStyle w:val="Value"/>
              <w:rPr>
                <w:sz w:val="18"/>
                <w:szCs w:val="18"/>
                <w:lang w:val="sk-SK" w:eastAsia="en-US"/>
              </w:rPr>
            </w:pPr>
            <w:r>
              <w:rPr>
                <w:sz w:val="16"/>
                <w:szCs w:val="16"/>
              </w:rPr>
              <w:t>0</w:t>
            </w:r>
          </w:p>
        </w:tc>
      </w:tr>
      <w:tr w:rsidR="00F83C54" w:rsidRPr="00AA4D36" w:rsidTr="00A33649">
        <w:trPr>
          <w:trHeight w:val="340"/>
          <w:jc w:val="center"/>
        </w:trPr>
        <w:tc>
          <w:tcPr>
            <w:tcW w:w="256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Nehnuteľnosť na predaj</w:t>
            </w:r>
          </w:p>
        </w:tc>
        <w:tc>
          <w:tcPr>
            <w:tcW w:w="1272"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80" w:type="dxa"/>
            <w:vAlign w:val="center"/>
          </w:tcPr>
          <w:p w:rsidR="00F83C54" w:rsidRPr="001153FA" w:rsidRDefault="00F83C54" w:rsidP="00C63E24">
            <w:pPr>
              <w:pStyle w:val="Value"/>
              <w:rPr>
                <w:sz w:val="18"/>
                <w:szCs w:val="18"/>
                <w:lang w:val="sk-SK" w:eastAsia="en-US"/>
              </w:rPr>
            </w:pPr>
          </w:p>
        </w:tc>
        <w:tc>
          <w:tcPr>
            <w:tcW w:w="1822" w:type="dxa"/>
            <w:vAlign w:val="center"/>
          </w:tcPr>
          <w:p w:rsidR="00F83C54" w:rsidRPr="001153FA" w:rsidRDefault="00F83C54" w:rsidP="00C63E24">
            <w:pPr>
              <w:pStyle w:val="Value"/>
              <w:rPr>
                <w:sz w:val="18"/>
                <w:szCs w:val="18"/>
                <w:lang w:val="sk-SK" w:eastAsia="en-US"/>
              </w:rPr>
            </w:pPr>
          </w:p>
        </w:tc>
        <w:tc>
          <w:tcPr>
            <w:tcW w:w="1900" w:type="dxa"/>
            <w:vAlign w:val="center"/>
          </w:tcPr>
          <w:p w:rsidR="00F83C54" w:rsidRPr="001153FA" w:rsidRDefault="00F83C54" w:rsidP="00C63E24">
            <w:pPr>
              <w:pStyle w:val="Value"/>
              <w:rPr>
                <w:sz w:val="18"/>
                <w:szCs w:val="18"/>
                <w:lang w:val="sk-SK" w:eastAsia="en-US"/>
              </w:rPr>
            </w:pPr>
          </w:p>
        </w:tc>
        <w:tc>
          <w:tcPr>
            <w:tcW w:w="1300" w:type="dxa"/>
            <w:vAlign w:val="center"/>
          </w:tcPr>
          <w:p w:rsidR="00F83C54" w:rsidRPr="001153FA" w:rsidRDefault="00F83C54" w:rsidP="00C63E24">
            <w:pPr>
              <w:pStyle w:val="Value"/>
              <w:rPr>
                <w:sz w:val="18"/>
                <w:szCs w:val="18"/>
                <w:lang w:val="sk-SK" w:eastAsia="en-US"/>
              </w:rPr>
            </w:pPr>
          </w:p>
        </w:tc>
      </w:tr>
      <w:tr w:rsidR="00F83C54" w:rsidRPr="00AA4D36" w:rsidTr="00A33649">
        <w:trPr>
          <w:trHeight w:val="340"/>
          <w:jc w:val="center"/>
        </w:trPr>
        <w:tc>
          <w:tcPr>
            <w:tcW w:w="256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Poskytnuté preddavky na zásoby</w:t>
            </w:r>
          </w:p>
        </w:tc>
        <w:tc>
          <w:tcPr>
            <w:tcW w:w="1272"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80" w:type="dxa"/>
            <w:vAlign w:val="center"/>
          </w:tcPr>
          <w:p w:rsidR="00F83C54" w:rsidRPr="001153FA" w:rsidRDefault="00F83C54" w:rsidP="00C63E24">
            <w:pPr>
              <w:pStyle w:val="Value"/>
              <w:rPr>
                <w:sz w:val="18"/>
                <w:szCs w:val="18"/>
                <w:lang w:val="sk-SK" w:eastAsia="en-US"/>
              </w:rPr>
            </w:pPr>
          </w:p>
        </w:tc>
        <w:tc>
          <w:tcPr>
            <w:tcW w:w="1822" w:type="dxa"/>
            <w:vAlign w:val="center"/>
          </w:tcPr>
          <w:p w:rsidR="00F83C54" w:rsidRPr="001153FA" w:rsidRDefault="00F83C54" w:rsidP="00C63E24">
            <w:pPr>
              <w:pStyle w:val="Value"/>
              <w:rPr>
                <w:sz w:val="18"/>
                <w:szCs w:val="18"/>
                <w:lang w:val="sk-SK" w:eastAsia="en-US"/>
              </w:rPr>
            </w:pPr>
          </w:p>
        </w:tc>
        <w:tc>
          <w:tcPr>
            <w:tcW w:w="1900" w:type="dxa"/>
            <w:vAlign w:val="center"/>
          </w:tcPr>
          <w:p w:rsidR="00F83C54" w:rsidRPr="001153FA" w:rsidRDefault="00F83C54" w:rsidP="00C63E24">
            <w:pPr>
              <w:pStyle w:val="Value"/>
              <w:rPr>
                <w:sz w:val="18"/>
                <w:szCs w:val="18"/>
                <w:lang w:val="sk-SK" w:eastAsia="en-US"/>
              </w:rPr>
            </w:pPr>
          </w:p>
        </w:tc>
        <w:tc>
          <w:tcPr>
            <w:tcW w:w="1300" w:type="dxa"/>
            <w:vAlign w:val="center"/>
          </w:tcPr>
          <w:p w:rsidR="00F83C54" w:rsidRPr="001153FA" w:rsidRDefault="00F83C54" w:rsidP="00C63E24">
            <w:pPr>
              <w:pStyle w:val="Value"/>
              <w:rPr>
                <w:sz w:val="18"/>
                <w:szCs w:val="18"/>
                <w:lang w:val="sk-SK" w:eastAsia="en-US"/>
              </w:rPr>
            </w:pPr>
          </w:p>
        </w:tc>
      </w:tr>
      <w:tr w:rsidR="00A33649" w:rsidRPr="00AA4D36" w:rsidTr="00F17A90">
        <w:trPr>
          <w:trHeight w:val="340"/>
          <w:jc w:val="center"/>
        </w:trPr>
        <w:tc>
          <w:tcPr>
            <w:tcW w:w="2560" w:type="dxa"/>
            <w:tcBorders>
              <w:bottom w:val="single" w:sz="12" w:space="0" w:color="auto"/>
              <w:right w:val="single" w:sz="12" w:space="0" w:color="auto"/>
            </w:tcBorders>
            <w:vAlign w:val="center"/>
          </w:tcPr>
          <w:p w:rsidR="00A33649" w:rsidRPr="00AA4D36" w:rsidRDefault="00A33649" w:rsidP="00C63E24">
            <w:pPr>
              <w:rPr>
                <w:rFonts w:ascii="Arial Narrow" w:hAnsi="Arial Narrow" w:cs="Arial"/>
                <w:b/>
                <w:sz w:val="18"/>
                <w:szCs w:val="18"/>
              </w:rPr>
            </w:pPr>
            <w:r w:rsidRPr="00AA4D36">
              <w:rPr>
                <w:rFonts w:ascii="Arial Narrow" w:hAnsi="Arial Narrow" w:cs="Arial"/>
                <w:b/>
                <w:sz w:val="18"/>
                <w:szCs w:val="18"/>
              </w:rPr>
              <w:t>Zásoby spolu</w:t>
            </w:r>
          </w:p>
        </w:tc>
        <w:tc>
          <w:tcPr>
            <w:tcW w:w="1272" w:type="dxa"/>
            <w:tcBorders>
              <w:left w:val="single" w:sz="12" w:space="0" w:color="auto"/>
              <w:bottom w:val="single" w:sz="12" w:space="0" w:color="auto"/>
            </w:tcBorders>
            <w:vAlign w:val="center"/>
          </w:tcPr>
          <w:p w:rsidR="00A33649" w:rsidRPr="00F17A90" w:rsidRDefault="00894703" w:rsidP="00F17A90">
            <w:pPr>
              <w:pStyle w:val="Value"/>
              <w:rPr>
                <w:b/>
                <w:sz w:val="18"/>
                <w:szCs w:val="18"/>
                <w:lang w:val="sk-SK" w:eastAsia="en-US"/>
              </w:rPr>
            </w:pPr>
            <w:r>
              <w:rPr>
                <w:b/>
                <w:sz w:val="16"/>
                <w:szCs w:val="16"/>
              </w:rPr>
              <w:t>0</w:t>
            </w:r>
          </w:p>
        </w:tc>
        <w:tc>
          <w:tcPr>
            <w:tcW w:w="1180" w:type="dxa"/>
            <w:tcBorders>
              <w:bottom w:val="single" w:sz="12" w:space="0" w:color="auto"/>
            </w:tcBorders>
            <w:vAlign w:val="center"/>
          </w:tcPr>
          <w:p w:rsidR="00A33649" w:rsidRPr="00F17A90" w:rsidRDefault="00894703" w:rsidP="00F17A90">
            <w:pPr>
              <w:pStyle w:val="Value"/>
              <w:rPr>
                <w:b/>
                <w:sz w:val="18"/>
                <w:szCs w:val="18"/>
                <w:lang w:val="sk-SK" w:eastAsia="en-US"/>
              </w:rPr>
            </w:pPr>
            <w:r>
              <w:rPr>
                <w:b/>
                <w:sz w:val="16"/>
                <w:szCs w:val="16"/>
              </w:rPr>
              <w:t>0</w:t>
            </w:r>
          </w:p>
        </w:tc>
        <w:tc>
          <w:tcPr>
            <w:tcW w:w="1822" w:type="dxa"/>
            <w:tcBorders>
              <w:bottom w:val="single" w:sz="12" w:space="0" w:color="auto"/>
            </w:tcBorders>
            <w:vAlign w:val="center"/>
          </w:tcPr>
          <w:p w:rsidR="00A33649" w:rsidRPr="00F17A90" w:rsidRDefault="00A33649" w:rsidP="00F17A90">
            <w:pPr>
              <w:pStyle w:val="Value"/>
              <w:rPr>
                <w:b/>
                <w:sz w:val="18"/>
                <w:szCs w:val="18"/>
                <w:lang w:val="sk-SK" w:eastAsia="en-US"/>
              </w:rPr>
            </w:pPr>
          </w:p>
        </w:tc>
        <w:tc>
          <w:tcPr>
            <w:tcW w:w="1900" w:type="dxa"/>
            <w:tcBorders>
              <w:bottom w:val="single" w:sz="12" w:space="0" w:color="auto"/>
            </w:tcBorders>
            <w:vAlign w:val="center"/>
          </w:tcPr>
          <w:p w:rsidR="00A33649" w:rsidRPr="00F17A90" w:rsidRDefault="00A33649" w:rsidP="00F17A90">
            <w:pPr>
              <w:pStyle w:val="Value"/>
              <w:rPr>
                <w:b/>
                <w:sz w:val="18"/>
                <w:szCs w:val="18"/>
                <w:lang w:val="sk-SK" w:eastAsia="en-US"/>
              </w:rPr>
            </w:pPr>
          </w:p>
        </w:tc>
        <w:tc>
          <w:tcPr>
            <w:tcW w:w="1300" w:type="dxa"/>
            <w:tcBorders>
              <w:bottom w:val="single" w:sz="12" w:space="0" w:color="auto"/>
            </w:tcBorders>
            <w:vAlign w:val="center"/>
          </w:tcPr>
          <w:p w:rsidR="00A33649" w:rsidRPr="00F17A90" w:rsidRDefault="00894703" w:rsidP="00F17A90">
            <w:pPr>
              <w:pStyle w:val="Value"/>
              <w:rPr>
                <w:b/>
                <w:sz w:val="18"/>
                <w:szCs w:val="18"/>
                <w:lang w:val="sk-SK" w:eastAsia="en-US"/>
              </w:rPr>
            </w:pPr>
            <w:r>
              <w:rPr>
                <w:b/>
                <w:sz w:val="16"/>
                <w:szCs w:val="16"/>
              </w:rPr>
              <w:t>0</w:t>
            </w: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749"/>
        <w:gridCol w:w="3285"/>
      </w:tblGrid>
      <w:tr w:rsidR="00F83C54" w:rsidRPr="00AA4D36">
        <w:trPr>
          <w:trHeight w:val="340"/>
          <w:jc w:val="center"/>
        </w:trPr>
        <w:tc>
          <w:tcPr>
            <w:tcW w:w="6166"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Nehnuteľnosť na predaj</w:t>
            </w:r>
          </w:p>
        </w:tc>
        <w:tc>
          <w:tcPr>
            <w:tcW w:w="3001"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w:t>
            </w:r>
          </w:p>
        </w:tc>
      </w:tr>
      <w:tr w:rsidR="00F83C54" w:rsidRPr="00AA4D36">
        <w:trPr>
          <w:trHeight w:val="340"/>
          <w:jc w:val="center"/>
        </w:trPr>
        <w:tc>
          <w:tcPr>
            <w:tcW w:w="6166"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obstarávanie nehnuteľnosti na predaj za účtovné obdobie</w:t>
            </w:r>
          </w:p>
        </w:tc>
        <w:tc>
          <w:tcPr>
            <w:tcW w:w="3001"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6166"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obstaranie nehnuteľnosti na predaj od začiatku obstarávania</w:t>
            </w:r>
          </w:p>
        </w:tc>
        <w:tc>
          <w:tcPr>
            <w:tcW w:w="3001"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ov"/>
        <w:spacing w:before="0" w:beforeAutospacing="0" w:after="0"/>
        <w:jc w:val="both"/>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zásobách, na ktoré je zriadené záložné právo a zásobách, pri ktorých má účtovná jednotka obmedzené právo s nimi  nakladať,</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both"/>
        <w:rPr>
          <w:sz w:val="18"/>
          <w:szCs w:val="18"/>
        </w:rPr>
      </w:pPr>
      <w:r w:rsidRPr="00AA4D36">
        <w:rPr>
          <w:sz w:val="18"/>
          <w:szCs w:val="18"/>
        </w:rPr>
        <w:t>13. Informácie k časti F. písm. p) prílohy č. 3 o zásobách, na ktoré je zriadené záložné právo a o zásobách,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742"/>
        <w:gridCol w:w="3292"/>
      </w:tblGrid>
      <w:tr w:rsidR="00F83C54" w:rsidRPr="00AA4D36">
        <w:trPr>
          <w:trHeight w:val="340"/>
          <w:jc w:val="center"/>
        </w:trPr>
        <w:tc>
          <w:tcPr>
            <w:tcW w:w="615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300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trHeight w:val="340"/>
          <w:jc w:val="center"/>
        </w:trPr>
        <w:tc>
          <w:tcPr>
            <w:tcW w:w="615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na ktoré je zriadené záložné právo</w:t>
            </w:r>
          </w:p>
        </w:tc>
        <w:tc>
          <w:tcPr>
            <w:tcW w:w="300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615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pri ktorých má účtovná jednotka obmedzené právo s nimi nakladať</w:t>
            </w:r>
          </w:p>
        </w:tc>
        <w:tc>
          <w:tcPr>
            <w:tcW w:w="300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ov"/>
        <w:spacing w:before="0" w:beforeAutospacing="0" w:after="0"/>
        <w:jc w:val="left"/>
        <w:rPr>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zákazkovej výrobe a zákazkovej výstavbe nehnuteľnosti určenej na predaj,  a to v členení na</w:t>
      </w:r>
    </w:p>
    <w:p w:rsidR="00462239" w:rsidRPr="00462239" w:rsidRDefault="00462239" w:rsidP="00462239">
      <w:pPr>
        <w:numPr>
          <w:ilvl w:val="0"/>
          <w:numId w:val="24"/>
        </w:numPr>
        <w:tabs>
          <w:tab w:val="clear" w:pos="1797"/>
          <w:tab w:val="num" w:pos="793"/>
          <w:tab w:val="left" w:pos="1701"/>
        </w:tabs>
        <w:ind w:left="793" w:firstLine="625"/>
        <w:rPr>
          <w:rFonts w:ascii="Arial Narrow" w:hAnsi="Arial Narrow"/>
          <w:bCs/>
          <w:sz w:val="18"/>
          <w:szCs w:val="18"/>
        </w:rPr>
      </w:pPr>
      <w:r w:rsidRPr="00462239">
        <w:rPr>
          <w:rFonts w:ascii="Arial Narrow" w:hAnsi="Arial Narrow"/>
          <w:bCs/>
          <w:sz w:val="18"/>
          <w:szCs w:val="18"/>
        </w:rPr>
        <w:t xml:space="preserve">všeobecné údaje, pričom sa uvádza   </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 xml:space="preserve"> hodnota  tej časti celkových výnosov zo zákazkovej výroby a zákazkovej výstavby nehnuteľnosti určenej na predaj, ktorá bola   v bežnom účtovnom období vykázaná vo výnosoch,</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výnosov zo zákazkovej výroby a zákazkovej výstavby nehnuteľnosti určenej na predaj vykázaných v bežnom účtovnom období,</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stupňa dokončenia zákazkovej výroby a zákazkovej výstavby nehnuteľnosti určenej na predaj,</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sz w:val="18"/>
          <w:szCs w:val="18"/>
        </w:rPr>
        <w:t>opis spôsobu, na základe ktorého účtovná jednotka zhotovujúca nehnuteľnosť určenú na predaj usúdila, že počas výstavby nehnuteľnosti určenej na predaj dochádza k priebežnému</w:t>
      </w:r>
      <w:r w:rsidRPr="00462239">
        <w:rPr>
          <w:rFonts w:ascii="Arial Narrow" w:hAnsi="Arial Narrow"/>
          <w:color w:val="FF0000"/>
          <w:sz w:val="18"/>
          <w:szCs w:val="18"/>
        </w:rPr>
        <w:t xml:space="preserve"> </w:t>
      </w:r>
      <w:r w:rsidRPr="00462239">
        <w:rPr>
          <w:rFonts w:ascii="Arial Narrow" w:hAnsi="Arial Narrow"/>
          <w:sz w:val="18"/>
          <w:szCs w:val="18"/>
        </w:rPr>
        <w:t>transferu; pri posudzovaní priebežného transferu sa zohľadňuje jednotlivo a aj spoločne existencia najmä týchto indikátorov:</w:t>
      </w:r>
    </w:p>
    <w:p w:rsidR="00462239" w:rsidRPr="00462239" w:rsidRDefault="00462239" w:rsidP="00462239">
      <w:pPr>
        <w:ind w:left="2410" w:hanging="425"/>
        <w:jc w:val="both"/>
        <w:rPr>
          <w:rFonts w:ascii="Arial Narrow" w:hAnsi="Arial Narrow"/>
          <w:sz w:val="18"/>
          <w:szCs w:val="18"/>
        </w:rPr>
      </w:pPr>
      <w:r w:rsidRPr="00462239">
        <w:rPr>
          <w:rFonts w:ascii="Arial Narrow" w:hAnsi="Arial Narrow"/>
          <w:sz w:val="18"/>
          <w:szCs w:val="18"/>
        </w:rPr>
        <w:t>1da. výstavba nehnuteľnosti určenej na predaj sa uskutočňuje na pozemku vo vlastníctve objednávateľa,</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sz w:val="18"/>
          <w:szCs w:val="18"/>
        </w:rPr>
        <w:t xml:space="preserve">1db. </w:t>
      </w:r>
      <w:r w:rsidRPr="00462239">
        <w:rPr>
          <w:rFonts w:ascii="Arial Narrow" w:hAnsi="Arial Narrow" w:cs="Arial"/>
          <w:bCs/>
          <w:sz w:val="18"/>
          <w:szCs w:val="18"/>
        </w:rPr>
        <w:t>objednávateľovi nevzniká nárok na odstúpenie od zmluvy s právom vrátenia peňažných prostriedkov,</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cs="Arial"/>
          <w:bCs/>
          <w:sz w:val="18"/>
          <w:szCs w:val="18"/>
        </w:rPr>
        <w:t>1dc. pri nedokončení dohodnutej výstavby zhotoviteľom nehnuteľnosť zostáva  objednávateľovi,</w:t>
      </w:r>
    </w:p>
    <w:p w:rsidR="00462239" w:rsidRPr="00462239" w:rsidRDefault="00462239" w:rsidP="00462239">
      <w:pPr>
        <w:pStyle w:val="Odsekzoznamu1"/>
        <w:ind w:left="2410" w:hanging="425"/>
        <w:jc w:val="both"/>
        <w:rPr>
          <w:rFonts w:ascii="Arial Narrow" w:hAnsi="Arial Narrow"/>
          <w:sz w:val="18"/>
          <w:szCs w:val="18"/>
        </w:rPr>
      </w:pPr>
      <w:r w:rsidRPr="00462239">
        <w:rPr>
          <w:rFonts w:ascii="Arial Narrow" w:hAnsi="Arial Narrow"/>
          <w:sz w:val="18"/>
          <w:szCs w:val="18"/>
        </w:rPr>
        <w:t xml:space="preserve">1dd. </w:t>
      </w:r>
      <w:r w:rsidRPr="00462239">
        <w:rPr>
          <w:rFonts w:ascii="Arial Narrow" w:hAnsi="Arial Narrow" w:cs="Arial"/>
          <w:bCs/>
          <w:sz w:val="18"/>
          <w:szCs w:val="18"/>
        </w:rPr>
        <w:t>zmluva oprávňuje objednávateľa zmeniť zhotoviteľa s prípadnou sankciou a nájsť si iného zhotoviteľa na dokončenie nehnuteľnosti</w:t>
      </w:r>
      <w:r w:rsidRPr="00462239">
        <w:rPr>
          <w:rFonts w:ascii="Arial Narrow" w:hAnsi="Arial Narrow"/>
          <w:sz w:val="18"/>
          <w:szCs w:val="18"/>
        </w:rPr>
        <w:t>,</w:t>
      </w:r>
    </w:p>
    <w:p w:rsidR="00462239" w:rsidRPr="00462239" w:rsidRDefault="00462239" w:rsidP="00462239">
      <w:pPr>
        <w:numPr>
          <w:ilvl w:val="0"/>
          <w:numId w:val="24"/>
        </w:numPr>
        <w:tabs>
          <w:tab w:val="clear" w:pos="1797"/>
        </w:tabs>
        <w:ind w:left="1701" w:hanging="283"/>
        <w:jc w:val="both"/>
        <w:rPr>
          <w:rFonts w:ascii="Arial Narrow" w:hAnsi="Arial Narrow"/>
          <w:bCs/>
          <w:sz w:val="18"/>
          <w:szCs w:val="18"/>
        </w:rPr>
      </w:pPr>
      <w:r w:rsidRPr="00462239">
        <w:rPr>
          <w:rFonts w:ascii="Arial Narrow" w:hAnsi="Arial Narrow"/>
          <w:bCs/>
          <w:sz w:val="18"/>
          <w:szCs w:val="18"/>
        </w:rPr>
        <w:t xml:space="preserve">údaje  o zákazkovej výrobe a zákazkovej výstavbe nehnuteľnosti určenej na predaj, ktoré ku dňu, ku ktorému sa zostavuje účtovná závierka, neboli ukončené, pričom sa uvádza </w:t>
      </w:r>
    </w:p>
    <w:p w:rsidR="00462239" w:rsidRPr="00462239" w:rsidRDefault="00462239" w:rsidP="00462239">
      <w:pPr>
        <w:ind w:left="2058" w:hanging="357"/>
        <w:jc w:val="both"/>
        <w:rPr>
          <w:rFonts w:ascii="Arial Narrow" w:hAnsi="Arial Narrow"/>
          <w:bCs/>
          <w:sz w:val="18"/>
          <w:szCs w:val="18"/>
        </w:rPr>
      </w:pPr>
      <w:r w:rsidRPr="00462239">
        <w:rPr>
          <w:rFonts w:ascii="Arial Narrow" w:hAnsi="Arial Narrow"/>
          <w:bCs/>
          <w:sz w:val="18"/>
          <w:szCs w:val="18"/>
        </w:rPr>
        <w:t>2a. celková suma vynaložených nákladov a vykázaných ziskov znížená o vykázané   straty  ku dňu, ktorému sa zostavuje účtovná závierka,</w:t>
      </w:r>
    </w:p>
    <w:p w:rsidR="00462239" w:rsidRPr="00462239" w:rsidRDefault="00462239" w:rsidP="00462239">
      <w:pPr>
        <w:ind w:left="793" w:firstLine="908"/>
        <w:rPr>
          <w:rFonts w:ascii="Arial Narrow" w:hAnsi="Arial Narrow"/>
          <w:bCs/>
          <w:sz w:val="18"/>
          <w:szCs w:val="18"/>
        </w:rPr>
      </w:pPr>
      <w:r w:rsidRPr="00462239">
        <w:rPr>
          <w:rFonts w:ascii="Arial Narrow" w:hAnsi="Arial Narrow"/>
          <w:bCs/>
          <w:sz w:val="18"/>
          <w:szCs w:val="18"/>
        </w:rPr>
        <w:t>2b.  suma prijatých preddavkov,</w:t>
      </w:r>
    </w:p>
    <w:p w:rsidR="00F83C54" w:rsidRDefault="00462239" w:rsidP="00F83C54">
      <w:pPr>
        <w:ind w:left="85" w:right="-468" w:firstLine="1616"/>
        <w:jc w:val="both"/>
        <w:rPr>
          <w:rFonts w:ascii="Arial Narrow" w:hAnsi="Arial Narrow"/>
          <w:bCs/>
          <w:sz w:val="18"/>
          <w:szCs w:val="18"/>
        </w:rPr>
      </w:pPr>
      <w:r w:rsidRPr="00462239">
        <w:rPr>
          <w:rFonts w:ascii="Arial Narrow" w:hAnsi="Arial Narrow"/>
          <w:bCs/>
          <w:sz w:val="18"/>
          <w:szCs w:val="18"/>
        </w:rPr>
        <w:t>2c.  suma zadržanej platby,</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0"/>
        <w:jc w:val="left"/>
        <w:rPr>
          <w:sz w:val="18"/>
          <w:szCs w:val="18"/>
        </w:rPr>
      </w:pPr>
      <w:r w:rsidRPr="00AA4D36">
        <w:rPr>
          <w:sz w:val="18"/>
          <w:szCs w:val="18"/>
        </w:rPr>
        <w:t>14. Informácie k časti F. písm. q) prílohy č. 3 o zákazkovej výrobe a o zákazkovej výstavbe nehnuteľnosti určenej na predaj</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3042"/>
        <w:gridCol w:w="2308"/>
        <w:gridCol w:w="2308"/>
        <w:gridCol w:w="2376"/>
      </w:tblGrid>
      <w:tr w:rsidR="00F83C54" w:rsidRPr="00AA4D36">
        <w:trPr>
          <w:jc w:val="center"/>
        </w:trPr>
        <w:tc>
          <w:tcPr>
            <w:tcW w:w="280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trHeight w:val="340"/>
          <w:jc w:val="center"/>
        </w:trPr>
        <w:tc>
          <w:tcPr>
            <w:tcW w:w="2802"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Výnosy zo zákazkovej výroby</w:t>
            </w: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2802"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výrobu</w:t>
            </w: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18"/>
        <w:gridCol w:w="2761"/>
        <w:gridCol w:w="3155"/>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výroby</w:t>
            </w:r>
          </w:p>
        </w:tc>
        <w:tc>
          <w:tcPr>
            <w:tcW w:w="254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90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54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90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výrobe</w:t>
            </w:r>
          </w:p>
        </w:tc>
        <w:tc>
          <w:tcPr>
            <w:tcW w:w="254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Suma prijatých preddavkov </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543"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03"/>
        <w:gridCol w:w="2271"/>
        <w:gridCol w:w="2184"/>
        <w:gridCol w:w="2376"/>
      </w:tblGrid>
      <w:tr w:rsidR="00F83C54" w:rsidRPr="00AA4D36">
        <w:trPr>
          <w:jc w:val="center"/>
        </w:trPr>
        <w:tc>
          <w:tcPr>
            <w:tcW w:w="2950"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09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01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trHeight w:val="98"/>
          <w:jc w:val="center"/>
        </w:trPr>
        <w:tc>
          <w:tcPr>
            <w:tcW w:w="2950"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09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01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jc w:val="center"/>
        </w:trPr>
        <w:tc>
          <w:tcPr>
            <w:tcW w:w="2950"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Výnosy zo zákazkovej výstavby nehnuteľnosti určenej na predaj </w:t>
            </w:r>
          </w:p>
        </w:tc>
        <w:tc>
          <w:tcPr>
            <w:tcW w:w="209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01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950"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výstavbu nehnuteľnosti určenej na predaj</w:t>
            </w:r>
          </w:p>
        </w:tc>
        <w:tc>
          <w:tcPr>
            <w:tcW w:w="2092"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012"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97"/>
          <w:jc w:val="center"/>
        </w:trPr>
        <w:tc>
          <w:tcPr>
            <w:tcW w:w="2950"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092"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012"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ov"/>
        <w:spacing w:before="0" w:beforeAutospacing="0" w:after="0"/>
        <w:jc w:val="left"/>
        <w:rPr>
          <w:b w:val="0"/>
          <w:sz w:val="18"/>
          <w:szCs w:val="18"/>
        </w:rPr>
      </w:pPr>
    </w:p>
    <w:p w:rsidR="00F83C54" w:rsidRPr="00AA4D36" w:rsidRDefault="00F83C54" w:rsidP="00F83C54">
      <w:pPr>
        <w:pStyle w:val="Nzov"/>
        <w:spacing w:before="0" w:beforeAutospacing="0" w:after="0"/>
        <w:jc w:val="left"/>
        <w:rPr>
          <w:b w:val="0"/>
          <w:sz w:val="18"/>
          <w:szCs w:val="18"/>
        </w:rPr>
      </w:pPr>
      <w:r w:rsidRPr="00AA4D36">
        <w:rPr>
          <w:b w:val="0"/>
          <w:sz w:val="18"/>
          <w:szCs w:val="18"/>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19"/>
        <w:gridCol w:w="2923"/>
        <w:gridCol w:w="2992"/>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75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69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75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výstavbe nehnuteľnosti určenej na predaj</w:t>
            </w:r>
          </w:p>
        </w:tc>
        <w:tc>
          <w:tcPr>
            <w:tcW w:w="269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97"/>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prijatých preddavkov</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97"/>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693"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tvorbe, zúčtovaní opravných položiek k pohľadávkam v členení podľa jednotlivých položiek súvahy za bežné účtovné obdobie, pričom sa uvádza dôvod ich tvorby, zúčtovania,</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sz w:val="18"/>
          <w:szCs w:val="18"/>
        </w:rPr>
        <w:t>15. Informácie k časti F. písm. r) prílohy č. 3 o vývoji 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094"/>
        <w:gridCol w:w="1397"/>
        <w:gridCol w:w="1241"/>
        <w:gridCol w:w="1862"/>
        <w:gridCol w:w="2017"/>
        <w:gridCol w:w="1423"/>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w:t>
            </w:r>
          </w:p>
        </w:tc>
        <w:tc>
          <w:tcPr>
            <w:tcW w:w="7254"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jc w:val="center"/>
        </w:trPr>
        <w:tc>
          <w:tcPr>
            <w:tcW w:w="1913" w:type="dxa"/>
            <w:vMerge/>
            <w:tcBorders>
              <w:right w:val="single" w:sz="12" w:space="0" w:color="auto"/>
            </w:tcBorders>
            <w:vAlign w:val="center"/>
          </w:tcPr>
          <w:p w:rsidR="00F83C54" w:rsidRPr="00AA4D36" w:rsidRDefault="00F83C54" w:rsidP="00C63E24">
            <w:pPr>
              <w:pStyle w:val="TopHeader"/>
              <w:rPr>
                <w:sz w:val="18"/>
                <w:szCs w:val="18"/>
              </w:rPr>
            </w:pPr>
          </w:p>
        </w:tc>
        <w:tc>
          <w:tcPr>
            <w:tcW w:w="1276"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tc>
        <w:tc>
          <w:tcPr>
            <w:tcW w:w="1701"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843"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trPr>
          <w:jc w:val="center"/>
        </w:trPr>
        <w:tc>
          <w:tcPr>
            <w:tcW w:w="1913"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276"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701"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843"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jc w:val="center"/>
        </w:trPr>
        <w:tc>
          <w:tcPr>
            <w:tcW w:w="191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191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 celku</w:t>
            </w:r>
          </w:p>
        </w:tc>
        <w:tc>
          <w:tcPr>
            <w:tcW w:w="1276" w:type="dxa"/>
            <w:tcBorders>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134"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191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Pohľadávky spolu</w:t>
            </w:r>
          </w:p>
        </w:tc>
        <w:tc>
          <w:tcPr>
            <w:tcW w:w="1276"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1134"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701"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843"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300" w:type="dxa"/>
            <w:tcBorders>
              <w:bottom w:val="single" w:sz="12" w:space="0" w:color="auto"/>
            </w:tcBorders>
            <w:vAlign w:val="center"/>
          </w:tcPr>
          <w:p w:rsidR="00F83C54" w:rsidRPr="001153FA" w:rsidRDefault="00F83C54" w:rsidP="00C63E24">
            <w:pPr>
              <w:pStyle w:val="Value"/>
              <w:rPr>
                <w:b/>
                <w:sz w:val="18"/>
                <w:szCs w:val="18"/>
                <w:lang w:val="sk-SK" w:eastAsia="en-US"/>
              </w:rPr>
            </w:pPr>
          </w:p>
        </w:tc>
      </w:tr>
    </w:tbl>
    <w:p w:rsidR="00F83C54" w:rsidRPr="00AA4D36" w:rsidRDefault="00F83C54" w:rsidP="00F83C54">
      <w:pPr>
        <w:pStyle w:val="Nzov"/>
        <w:spacing w:before="0" w:beforeAutospacing="0" w:after="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do lehoty splatnosti a po lehote splatnosti,</w:t>
      </w:r>
    </w:p>
    <w:p w:rsidR="00F83C54" w:rsidRDefault="00F83C54" w:rsidP="00F83C54">
      <w:pPr>
        <w:ind w:right="-468"/>
        <w:rPr>
          <w:rFonts w:ascii="Arial Narrow" w:hAnsi="Arial Narrow"/>
          <w:bCs/>
          <w:sz w:val="18"/>
          <w:szCs w:val="18"/>
        </w:rPr>
      </w:pPr>
    </w:p>
    <w:p w:rsidR="00F83C54" w:rsidRPr="00AA4D36" w:rsidRDefault="00F83C54" w:rsidP="00F83C54">
      <w:pPr>
        <w:pStyle w:val="Nzov"/>
        <w:keepNext w:val="0"/>
        <w:widowControl w:val="0"/>
        <w:spacing w:before="0" w:beforeAutospacing="0" w:after="0"/>
        <w:jc w:val="left"/>
        <w:rPr>
          <w:sz w:val="18"/>
          <w:szCs w:val="18"/>
        </w:rPr>
      </w:pPr>
      <w:r w:rsidRPr="00AA4D36">
        <w:rPr>
          <w:sz w:val="18"/>
          <w:szCs w:val="18"/>
        </w:rPr>
        <w:t>16. Informácie k časti F. písm. s) prílohy č. 3 o vekovej štruktúre pohľadávok</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422"/>
        <w:gridCol w:w="2204"/>
        <w:gridCol w:w="2204"/>
        <w:gridCol w:w="2204"/>
      </w:tblGrid>
      <w:tr w:rsidR="00F83C54" w:rsidRPr="00AA4D36">
        <w:trPr>
          <w:jc w:val="center"/>
        </w:trPr>
        <w:tc>
          <w:tcPr>
            <w:tcW w:w="3153"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Názov položky</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 lehote splatnosti</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 lehote splatnosti</w:t>
            </w:r>
          </w:p>
        </w:tc>
        <w:tc>
          <w:tcPr>
            <w:tcW w:w="203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spolu</w:t>
            </w:r>
          </w:p>
        </w:tc>
      </w:tr>
      <w:tr w:rsidR="00F83C54" w:rsidRPr="00AA4D36">
        <w:trPr>
          <w:trHeight w:hRule="exact" w:val="227"/>
          <w:jc w:val="center"/>
        </w:trPr>
        <w:tc>
          <w:tcPr>
            <w:tcW w:w="3153"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2030"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r>
      <w:tr w:rsidR="00F83C54" w:rsidRPr="00AA4D36">
        <w:trPr>
          <w:trHeight w:hRule="exact" w:val="329"/>
          <w:jc w:val="center"/>
        </w:trPr>
        <w:tc>
          <w:tcPr>
            <w:tcW w:w="9243" w:type="dxa"/>
            <w:gridSpan w:val="4"/>
            <w:tcBorders>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Dlhodobé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rsidR="00F83C54" w:rsidRPr="001153FA" w:rsidRDefault="00894703"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894703"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894703"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894703"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030"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894703"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030"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33624F" w:rsidRDefault="00894703" w:rsidP="00C63E24">
            <w:pPr>
              <w:pStyle w:val="Value"/>
              <w:rPr>
                <w:b/>
                <w:sz w:val="18"/>
                <w:szCs w:val="18"/>
                <w:lang w:val="sk-SK" w:eastAsia="en-US"/>
              </w:rPr>
            </w:pPr>
            <w:r>
              <w:rPr>
                <w:b/>
                <w:sz w:val="16"/>
                <w:szCs w:val="16"/>
              </w:rPr>
              <w:t>0</w:t>
            </w:r>
          </w:p>
        </w:tc>
      </w:tr>
      <w:tr w:rsidR="00F83C54" w:rsidRPr="00AA4D36">
        <w:trPr>
          <w:trHeight w:val="340"/>
          <w:jc w:val="center"/>
        </w:trPr>
        <w:tc>
          <w:tcPr>
            <w:tcW w:w="9243" w:type="dxa"/>
            <w:gridSpan w:val="4"/>
            <w:tcBorders>
              <w:top w:val="single" w:sz="12" w:space="0" w:color="auto"/>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Krátkodobé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rsidR="00F83C54" w:rsidRPr="001153FA" w:rsidRDefault="00894703"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894703"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894703"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894703"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Sociálne poistenie</w:t>
            </w:r>
          </w:p>
        </w:tc>
        <w:tc>
          <w:tcPr>
            <w:tcW w:w="2030" w:type="dxa"/>
            <w:tcBorders>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894703"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Daňové pohľadávky a dotácie</w:t>
            </w:r>
          </w:p>
        </w:tc>
        <w:tc>
          <w:tcPr>
            <w:tcW w:w="2030"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894703" w:rsidP="00C63E24">
            <w:pPr>
              <w:pStyle w:val="Value"/>
              <w:rPr>
                <w:sz w:val="18"/>
                <w:szCs w:val="18"/>
                <w:lang w:val="sk-SK" w:eastAsia="en-US"/>
              </w:rPr>
            </w:pPr>
            <w:r>
              <w:rPr>
                <w:sz w:val="16"/>
                <w:szCs w:val="16"/>
              </w:rPr>
              <w:t>1430,87</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894703"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030"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33624F" w:rsidRDefault="00894703" w:rsidP="00C63E24">
            <w:pPr>
              <w:pStyle w:val="Value"/>
              <w:rPr>
                <w:b/>
                <w:sz w:val="18"/>
                <w:szCs w:val="18"/>
                <w:lang w:val="sk-SK" w:eastAsia="en-US"/>
              </w:rPr>
            </w:pPr>
            <w:r>
              <w:rPr>
                <w:b/>
                <w:sz w:val="16"/>
                <w:szCs w:val="16"/>
              </w:rPr>
              <w:t>1430,87</w:t>
            </w:r>
          </w:p>
        </w:tc>
      </w:tr>
    </w:tbl>
    <w:p w:rsidR="00F83C54" w:rsidRPr="00AA4D36" w:rsidRDefault="00F83C54" w:rsidP="00F83C54">
      <w:pPr>
        <w:jc w:val="both"/>
        <w:rPr>
          <w:rFonts w:ascii="Arial Narrow" w:hAnsi="Arial Narrow" w:cs="Arial"/>
          <w:sz w:val="18"/>
          <w:szCs w:val="18"/>
        </w:rPr>
      </w:pPr>
    </w:p>
    <w:p w:rsidR="00F83C54" w:rsidRPr="00AA4D36" w:rsidRDefault="00F83C54" w:rsidP="00F83C54">
      <w:pPr>
        <w:pStyle w:val="Nzov"/>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98"/>
        <w:gridCol w:w="3018"/>
        <w:gridCol w:w="3018"/>
      </w:tblGrid>
      <w:tr w:rsidR="00F83C54" w:rsidRPr="00AA4D36">
        <w:trPr>
          <w:jc w:val="center"/>
        </w:trPr>
        <w:tc>
          <w:tcPr>
            <w:tcW w:w="3653"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podľa zostatkovej</w:t>
            </w:r>
          </w:p>
          <w:p w:rsidR="00F83C54" w:rsidRPr="00AA4D36" w:rsidRDefault="00F83C54" w:rsidP="00C63E24">
            <w:pPr>
              <w:pStyle w:val="TopHeader"/>
              <w:rPr>
                <w:sz w:val="18"/>
                <w:szCs w:val="18"/>
              </w:rPr>
            </w:pPr>
            <w:r w:rsidRPr="00AA4D36">
              <w:rPr>
                <w:sz w:val="18"/>
                <w:szCs w:val="18"/>
              </w:rPr>
              <w:t>doby splatnosti</w:t>
            </w:r>
          </w:p>
        </w:tc>
        <w:tc>
          <w:tcPr>
            <w:tcW w:w="275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c>
          <w:tcPr>
            <w:tcW w:w="275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trPr>
          <w:trHeight w:val="121"/>
          <w:jc w:val="center"/>
        </w:trPr>
        <w:tc>
          <w:tcPr>
            <w:tcW w:w="3653"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75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757"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r>
      <w:tr w:rsidR="00F83C54" w:rsidRPr="00AA4D36">
        <w:trPr>
          <w:trHeight w:val="340"/>
          <w:jc w:val="center"/>
        </w:trPr>
        <w:tc>
          <w:tcPr>
            <w:tcW w:w="365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po lehote splatnosti</w:t>
            </w:r>
          </w:p>
        </w:tc>
        <w:tc>
          <w:tcPr>
            <w:tcW w:w="2757" w:type="dxa"/>
            <w:tcBorders>
              <w:top w:val="single" w:sz="12"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757"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do jedného roka</w:t>
            </w:r>
          </w:p>
        </w:tc>
        <w:tc>
          <w:tcPr>
            <w:tcW w:w="2757" w:type="dxa"/>
            <w:tcBorders>
              <w:top w:val="single" w:sz="6"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757"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757" w:type="dxa"/>
            <w:tcBorders>
              <w:top w:val="single" w:sz="6" w:space="0" w:color="auto"/>
              <w:left w:val="single" w:sz="12" w:space="0" w:color="auto"/>
            </w:tcBorders>
            <w:vAlign w:val="center"/>
          </w:tcPr>
          <w:p w:rsidR="00F83C54" w:rsidRPr="0033624F" w:rsidRDefault="00894703" w:rsidP="00C63E24">
            <w:pPr>
              <w:pStyle w:val="Value"/>
              <w:rPr>
                <w:b/>
                <w:sz w:val="18"/>
                <w:szCs w:val="18"/>
                <w:lang w:val="sk-SK" w:eastAsia="en-US"/>
              </w:rPr>
            </w:pPr>
            <w:r>
              <w:rPr>
                <w:b/>
                <w:sz w:val="16"/>
                <w:szCs w:val="16"/>
              </w:rPr>
              <w:t>0</w:t>
            </w:r>
          </w:p>
        </w:tc>
        <w:tc>
          <w:tcPr>
            <w:tcW w:w="2757" w:type="dxa"/>
            <w:tcBorders>
              <w:top w:val="single" w:sz="6" w:space="0" w:color="auto"/>
            </w:tcBorders>
            <w:vAlign w:val="center"/>
          </w:tcPr>
          <w:p w:rsidR="00F83C54" w:rsidRPr="0033624F" w:rsidRDefault="00894703" w:rsidP="00C63E24">
            <w:pPr>
              <w:pStyle w:val="Value"/>
              <w:rPr>
                <w:b/>
                <w:sz w:val="18"/>
                <w:szCs w:val="18"/>
                <w:lang w:val="sk-SK" w:eastAsia="en-US"/>
              </w:rPr>
            </w:pPr>
            <w:r>
              <w:rPr>
                <w:b/>
                <w:sz w:val="16"/>
                <w:szCs w:val="16"/>
              </w:rPr>
              <w:t>0</w:t>
            </w: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jeden rok až päť rokov</w:t>
            </w:r>
          </w:p>
        </w:tc>
        <w:tc>
          <w:tcPr>
            <w:tcW w:w="2757"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757" w:type="dxa"/>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dlhšou ako päť rokov</w:t>
            </w:r>
          </w:p>
        </w:tc>
        <w:tc>
          <w:tcPr>
            <w:tcW w:w="2757"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757" w:type="dxa"/>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757" w:type="dxa"/>
            <w:tcBorders>
              <w:left w:val="single" w:sz="12" w:space="0" w:color="auto"/>
              <w:bottom w:val="single" w:sz="12" w:space="0" w:color="auto"/>
            </w:tcBorders>
            <w:vAlign w:val="center"/>
          </w:tcPr>
          <w:p w:rsidR="00F83C54" w:rsidRPr="0033624F" w:rsidRDefault="00894703" w:rsidP="00C63E24">
            <w:pPr>
              <w:pStyle w:val="Value"/>
              <w:rPr>
                <w:b/>
                <w:sz w:val="18"/>
                <w:szCs w:val="18"/>
                <w:lang w:val="sk-SK" w:eastAsia="en-US"/>
              </w:rPr>
            </w:pPr>
            <w:r>
              <w:rPr>
                <w:b/>
                <w:sz w:val="16"/>
                <w:szCs w:val="16"/>
              </w:rPr>
              <w:t>1430,87</w:t>
            </w:r>
          </w:p>
        </w:tc>
        <w:tc>
          <w:tcPr>
            <w:tcW w:w="2757" w:type="dxa"/>
            <w:tcBorders>
              <w:bottom w:val="single" w:sz="12" w:space="0" w:color="auto"/>
            </w:tcBorders>
            <w:vAlign w:val="center"/>
          </w:tcPr>
          <w:p w:rsidR="00F83C54" w:rsidRPr="0033624F" w:rsidRDefault="00894703" w:rsidP="00C63E24">
            <w:pPr>
              <w:pStyle w:val="Value"/>
              <w:rPr>
                <w:b/>
                <w:sz w:val="18"/>
                <w:szCs w:val="18"/>
                <w:lang w:val="sk-SK" w:eastAsia="en-US"/>
              </w:rPr>
            </w:pPr>
            <w:r>
              <w:rPr>
                <w:b/>
                <w:sz w:val="16"/>
                <w:szCs w:val="16"/>
              </w:rPr>
              <w:t>307,74</w:t>
            </w:r>
          </w:p>
        </w:tc>
      </w:tr>
    </w:tbl>
    <w:p w:rsidR="00F83C54" w:rsidRPr="00AA4D36" w:rsidRDefault="00F83C54" w:rsidP="00F83C54">
      <w:pPr>
        <w:pStyle w:val="Nzov"/>
        <w:keepNext w:val="0"/>
        <w:spacing w:before="0" w:beforeAutospacing="0" w:after="0"/>
        <w:jc w:val="both"/>
        <w:rPr>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zabezpečených záložným právom alebo inou formou zabezpečenia  s uvedením  formy zabezpečenia,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hodnote  pohľadávok, na ktoré sa zriadilo záložné právo a pohľadávok,</w:t>
      </w:r>
      <w:r w:rsidRPr="00462239">
        <w:rPr>
          <w:rFonts w:ascii="Arial Narrow" w:hAnsi="Arial Narrow"/>
          <w:bCs/>
          <w:color w:val="FF0000"/>
          <w:sz w:val="18"/>
          <w:szCs w:val="18"/>
        </w:rPr>
        <w:t xml:space="preserve"> </w:t>
      </w:r>
      <w:r w:rsidRPr="00462239">
        <w:rPr>
          <w:rFonts w:ascii="Arial Narrow" w:hAnsi="Arial Narrow"/>
          <w:bCs/>
          <w:sz w:val="18"/>
          <w:szCs w:val="18"/>
        </w:rPr>
        <w:t>pri ktorých má účtovná jednotka obmedzené právo s nimi  nakladať,</w:t>
      </w:r>
    </w:p>
    <w:p w:rsidR="00F83C54" w:rsidRDefault="00F83C54" w:rsidP="00F83C54">
      <w:pPr>
        <w:ind w:right="-468"/>
        <w:jc w:val="both"/>
        <w:rPr>
          <w:rFonts w:ascii="Arial Narrow" w:hAnsi="Arial Narrow"/>
          <w:bCs/>
          <w:sz w:val="18"/>
          <w:szCs w:val="18"/>
        </w:rPr>
      </w:pPr>
    </w:p>
    <w:p w:rsidR="006B3D2E" w:rsidRPr="00AA4D36" w:rsidRDefault="006B3D2E" w:rsidP="006B3D2E">
      <w:pPr>
        <w:pStyle w:val="Nzov"/>
        <w:keepNext w:val="0"/>
        <w:spacing w:before="0" w:beforeAutospacing="0" w:after="0"/>
        <w:jc w:val="both"/>
        <w:rPr>
          <w:sz w:val="18"/>
          <w:szCs w:val="18"/>
        </w:rPr>
      </w:pPr>
      <w:r w:rsidRPr="00AA4D36">
        <w:rPr>
          <w:sz w:val="18"/>
          <w:szCs w:val="18"/>
        </w:rPr>
        <w:t>17. Informácie k časti F. písm. t) a u) prílohy č. 3 o pohľadávkach zabezpečených záložným právom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76"/>
        <w:gridCol w:w="2948"/>
        <w:gridCol w:w="2510"/>
      </w:tblGrid>
      <w:tr w:rsidR="006B3D2E" w:rsidRPr="00AA4D36">
        <w:trPr>
          <w:jc w:val="center"/>
        </w:trPr>
        <w:tc>
          <w:tcPr>
            <w:tcW w:w="4181"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predmetu záložného práva</w:t>
            </w:r>
          </w:p>
        </w:tc>
        <w:tc>
          <w:tcPr>
            <w:tcW w:w="4986" w:type="dxa"/>
            <w:gridSpan w:val="2"/>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p>
        </w:tc>
      </w:tr>
      <w:tr w:rsidR="006B3D2E" w:rsidRPr="00AA4D36">
        <w:trPr>
          <w:jc w:val="center"/>
        </w:trPr>
        <w:tc>
          <w:tcPr>
            <w:tcW w:w="4181" w:type="dxa"/>
            <w:vMerge/>
            <w:tcBorders>
              <w:bottom w:val="nil"/>
              <w:right w:val="single" w:sz="12" w:space="0" w:color="auto"/>
            </w:tcBorders>
            <w:vAlign w:val="center"/>
          </w:tcPr>
          <w:p w:rsidR="006B3D2E" w:rsidRPr="00AA4D36" w:rsidRDefault="006B3D2E" w:rsidP="00C63E24">
            <w:pPr>
              <w:pStyle w:val="TopHeader"/>
              <w:rPr>
                <w:sz w:val="18"/>
                <w:szCs w:val="18"/>
              </w:rPr>
            </w:pPr>
          </w:p>
        </w:tc>
        <w:tc>
          <w:tcPr>
            <w:tcW w:w="269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Hodnota predmetu</w:t>
            </w:r>
          </w:p>
        </w:tc>
        <w:tc>
          <w:tcPr>
            <w:tcW w:w="2293"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pohľadávky</w:t>
            </w:r>
          </w:p>
        </w:tc>
      </w:tr>
      <w:tr w:rsidR="006B3D2E" w:rsidRPr="00AA4D36">
        <w:trPr>
          <w:trHeight w:val="340"/>
          <w:jc w:val="center"/>
        </w:trPr>
        <w:tc>
          <w:tcPr>
            <w:tcW w:w="4181"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2293" w:type="dxa"/>
            <w:tcBorders>
              <w:top w:val="single" w:sz="12"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4181"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na ktoré sa zriadilo záložné právo</w:t>
            </w:r>
          </w:p>
        </w:tc>
        <w:tc>
          <w:tcPr>
            <w:tcW w:w="2693" w:type="dxa"/>
            <w:tcBorders>
              <w:left w:val="single" w:sz="12" w:space="0" w:color="auto"/>
              <w:bottom w:val="single" w:sz="6"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bottom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4181" w:type="dxa"/>
            <w:tcBorders>
              <w:top w:val="single" w:sz="6"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top w:val="single" w:sz="6" w:space="0" w:color="auto"/>
              <w:bottom w:val="single" w:sz="12" w:space="0" w:color="auto"/>
            </w:tcBorders>
            <w:vAlign w:val="center"/>
          </w:tcPr>
          <w:p w:rsidR="006B3D2E" w:rsidRPr="001153FA" w:rsidRDefault="006B3D2E" w:rsidP="00C63E24">
            <w:pPr>
              <w:pStyle w:val="Value"/>
              <w:rPr>
                <w:sz w:val="18"/>
                <w:szCs w:val="18"/>
                <w:lang w:val="sk-SK" w:eastAsia="en-US"/>
              </w:rPr>
            </w:pPr>
          </w:p>
        </w:tc>
      </w:tr>
    </w:tbl>
    <w:p w:rsidR="006B3D2E" w:rsidRPr="00AA4D36" w:rsidRDefault="006B3D2E" w:rsidP="006B3D2E">
      <w:pPr>
        <w:ind w:left="1004" w:right="-468"/>
        <w:rPr>
          <w:rFonts w:ascii="Arial Narrow" w:hAnsi="Arial Narrow"/>
          <w:bCs/>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odloženej daňovej pohľadávke, pričom sa uvedie opis jej vzniku,</w:t>
      </w: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významných  zložkách   krátkodobého finančného majetku,</w:t>
      </w:r>
    </w:p>
    <w:p w:rsidR="006B3D2E"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0"/>
        <w:jc w:val="left"/>
        <w:rPr>
          <w:sz w:val="18"/>
          <w:szCs w:val="18"/>
        </w:rPr>
      </w:pPr>
      <w:r w:rsidRPr="00AA4D36">
        <w:rPr>
          <w:sz w:val="18"/>
          <w:szCs w:val="18"/>
        </w:rPr>
        <w:t>18. Informácie k časti F. písm. w) prílohy č. 3 o krátkodobom finančnom majetku</w:t>
      </w:r>
    </w:p>
    <w:p w:rsidR="006B3D2E" w:rsidRPr="00AA4D36" w:rsidRDefault="006B3D2E" w:rsidP="006B3D2E">
      <w:pPr>
        <w:pStyle w:val="Nzov"/>
        <w:keepNext w:val="0"/>
        <w:spacing w:before="0" w:beforeAutospacing="0" w:after="0"/>
        <w:jc w:val="left"/>
        <w:rPr>
          <w:b w:val="0"/>
          <w:sz w:val="18"/>
          <w:szCs w:val="18"/>
        </w:rPr>
      </w:pPr>
      <w:r w:rsidRPr="00AA4D36">
        <w:rPr>
          <w:b w:val="0"/>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581"/>
        <w:gridCol w:w="2923"/>
        <w:gridCol w:w="2530"/>
      </w:tblGrid>
      <w:tr w:rsidR="006B3D2E" w:rsidRPr="00AA4D36" w:rsidTr="00AA52BA">
        <w:trPr>
          <w:jc w:val="center"/>
        </w:trPr>
        <w:tc>
          <w:tcPr>
            <w:tcW w:w="4581"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92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p>
        </w:tc>
        <w:tc>
          <w:tcPr>
            <w:tcW w:w="2530"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AA52BA" w:rsidRPr="00AA4D36" w:rsidTr="00AA52BA">
        <w:trPr>
          <w:trHeight w:val="340"/>
          <w:jc w:val="center"/>
        </w:trPr>
        <w:tc>
          <w:tcPr>
            <w:tcW w:w="4581" w:type="dxa"/>
            <w:tcBorders>
              <w:top w:val="single" w:sz="12" w:space="0" w:color="auto"/>
              <w:right w:val="single" w:sz="12" w:space="0" w:color="auto"/>
            </w:tcBorders>
            <w:vAlign w:val="center"/>
          </w:tcPr>
          <w:p w:rsidR="00AA52BA" w:rsidRPr="00AA4D36" w:rsidRDefault="00AA52BA" w:rsidP="00C63E24">
            <w:pPr>
              <w:rPr>
                <w:rFonts w:ascii="Arial Narrow" w:hAnsi="Arial Narrow"/>
                <w:sz w:val="18"/>
                <w:szCs w:val="18"/>
              </w:rPr>
            </w:pPr>
            <w:r w:rsidRPr="00AA4D36">
              <w:rPr>
                <w:rFonts w:ascii="Arial Narrow" w:hAnsi="Arial Narrow"/>
                <w:sz w:val="18"/>
                <w:szCs w:val="18"/>
              </w:rPr>
              <w:t>Pokladnica, ceniny</w:t>
            </w:r>
          </w:p>
        </w:tc>
        <w:tc>
          <w:tcPr>
            <w:tcW w:w="2923" w:type="dxa"/>
            <w:tcBorders>
              <w:top w:val="single" w:sz="12" w:space="0" w:color="auto"/>
              <w:left w:val="single" w:sz="12" w:space="0" w:color="auto"/>
            </w:tcBorders>
            <w:vAlign w:val="center"/>
          </w:tcPr>
          <w:p w:rsidR="00AA52BA" w:rsidRPr="00B80FC6" w:rsidRDefault="00894703" w:rsidP="00AA52BA">
            <w:pPr>
              <w:jc w:val="right"/>
              <w:rPr>
                <w:sz w:val="16"/>
                <w:szCs w:val="16"/>
              </w:rPr>
            </w:pPr>
            <w:r>
              <w:rPr>
                <w:sz w:val="16"/>
                <w:szCs w:val="16"/>
              </w:rPr>
              <w:t>1060,22</w:t>
            </w:r>
          </w:p>
        </w:tc>
        <w:tc>
          <w:tcPr>
            <w:tcW w:w="2530" w:type="dxa"/>
            <w:tcBorders>
              <w:top w:val="single" w:sz="12" w:space="0" w:color="auto"/>
            </w:tcBorders>
            <w:vAlign w:val="center"/>
          </w:tcPr>
          <w:p w:rsidR="00AA52BA" w:rsidRPr="00B80FC6" w:rsidRDefault="00894703" w:rsidP="00AA52BA">
            <w:pPr>
              <w:jc w:val="right"/>
              <w:rPr>
                <w:sz w:val="16"/>
                <w:szCs w:val="16"/>
              </w:rPr>
            </w:pPr>
            <w:r>
              <w:rPr>
                <w:sz w:val="16"/>
                <w:szCs w:val="16"/>
              </w:rPr>
              <w:t>714,83</w:t>
            </w: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Bežné bankové účty</w:t>
            </w:r>
          </w:p>
        </w:tc>
        <w:tc>
          <w:tcPr>
            <w:tcW w:w="2923" w:type="dxa"/>
            <w:tcBorders>
              <w:left w:val="single" w:sz="12" w:space="0" w:color="auto"/>
            </w:tcBorders>
            <w:vAlign w:val="center"/>
          </w:tcPr>
          <w:p w:rsidR="00AA52BA" w:rsidRPr="00B80FC6" w:rsidRDefault="00894703" w:rsidP="00AA52BA">
            <w:pPr>
              <w:jc w:val="right"/>
              <w:rPr>
                <w:sz w:val="16"/>
                <w:szCs w:val="16"/>
              </w:rPr>
            </w:pPr>
            <w:r>
              <w:rPr>
                <w:sz w:val="16"/>
                <w:szCs w:val="16"/>
              </w:rPr>
              <w:t>9233,95</w:t>
            </w:r>
          </w:p>
        </w:tc>
        <w:tc>
          <w:tcPr>
            <w:tcW w:w="2530" w:type="dxa"/>
            <w:vAlign w:val="center"/>
          </w:tcPr>
          <w:p w:rsidR="00AA52BA" w:rsidRPr="00B80FC6" w:rsidRDefault="00894703" w:rsidP="00AA52BA">
            <w:pPr>
              <w:jc w:val="right"/>
              <w:rPr>
                <w:sz w:val="16"/>
                <w:szCs w:val="16"/>
              </w:rPr>
            </w:pPr>
            <w:r>
              <w:rPr>
                <w:sz w:val="16"/>
                <w:szCs w:val="16"/>
              </w:rPr>
              <w:t>6416,68</w:t>
            </w: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Bankové účty termínované</w:t>
            </w:r>
          </w:p>
        </w:tc>
        <w:tc>
          <w:tcPr>
            <w:tcW w:w="2923" w:type="dxa"/>
            <w:tcBorders>
              <w:left w:val="single" w:sz="12" w:space="0" w:color="auto"/>
            </w:tcBorders>
            <w:vAlign w:val="center"/>
          </w:tcPr>
          <w:p w:rsidR="00AA52BA" w:rsidRPr="001153FA" w:rsidRDefault="00AA52BA" w:rsidP="00C63E24">
            <w:pPr>
              <w:pStyle w:val="Value"/>
              <w:rPr>
                <w:sz w:val="18"/>
                <w:szCs w:val="18"/>
                <w:lang w:val="sk-SK" w:eastAsia="en-US"/>
              </w:rPr>
            </w:pPr>
          </w:p>
        </w:tc>
        <w:tc>
          <w:tcPr>
            <w:tcW w:w="2530" w:type="dxa"/>
            <w:vAlign w:val="center"/>
          </w:tcPr>
          <w:p w:rsidR="00AA52BA" w:rsidRPr="001153FA" w:rsidRDefault="00AA52BA" w:rsidP="00C63E24">
            <w:pPr>
              <w:pStyle w:val="Value"/>
              <w:rPr>
                <w:sz w:val="18"/>
                <w:szCs w:val="18"/>
                <w:lang w:val="sk-SK" w:eastAsia="en-US"/>
              </w:rPr>
            </w:pP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Peniaze na ceste</w:t>
            </w:r>
          </w:p>
        </w:tc>
        <w:tc>
          <w:tcPr>
            <w:tcW w:w="2923" w:type="dxa"/>
            <w:tcBorders>
              <w:left w:val="single" w:sz="12" w:space="0" w:color="auto"/>
            </w:tcBorders>
            <w:vAlign w:val="center"/>
          </w:tcPr>
          <w:p w:rsidR="00AA52BA" w:rsidRPr="00B80FC6" w:rsidRDefault="00894703" w:rsidP="00AA52BA">
            <w:pPr>
              <w:jc w:val="right"/>
              <w:rPr>
                <w:sz w:val="16"/>
                <w:szCs w:val="16"/>
              </w:rPr>
            </w:pPr>
            <w:r>
              <w:rPr>
                <w:sz w:val="16"/>
                <w:szCs w:val="16"/>
              </w:rPr>
              <w:t>0</w:t>
            </w:r>
          </w:p>
        </w:tc>
        <w:tc>
          <w:tcPr>
            <w:tcW w:w="2530" w:type="dxa"/>
            <w:vAlign w:val="center"/>
          </w:tcPr>
          <w:p w:rsidR="00AA52BA" w:rsidRPr="00B80FC6" w:rsidRDefault="00894703" w:rsidP="00AA52BA">
            <w:pPr>
              <w:jc w:val="right"/>
              <w:rPr>
                <w:sz w:val="16"/>
                <w:szCs w:val="16"/>
              </w:rPr>
            </w:pPr>
            <w:r>
              <w:rPr>
                <w:sz w:val="16"/>
                <w:szCs w:val="16"/>
              </w:rPr>
              <w:t>0</w:t>
            </w:r>
          </w:p>
        </w:tc>
      </w:tr>
      <w:tr w:rsidR="00AA52BA" w:rsidRPr="00AA4D36" w:rsidTr="00AA52BA">
        <w:trPr>
          <w:trHeight w:val="340"/>
          <w:jc w:val="center"/>
        </w:trPr>
        <w:tc>
          <w:tcPr>
            <w:tcW w:w="4581" w:type="dxa"/>
            <w:tcBorders>
              <w:bottom w:val="single" w:sz="12" w:space="0" w:color="auto"/>
              <w:right w:val="single" w:sz="12" w:space="0" w:color="auto"/>
            </w:tcBorders>
            <w:vAlign w:val="center"/>
          </w:tcPr>
          <w:p w:rsidR="00AA52BA" w:rsidRPr="00AA4D36" w:rsidRDefault="00AA52BA" w:rsidP="00C63E24">
            <w:pPr>
              <w:rPr>
                <w:rFonts w:ascii="Arial Narrow" w:hAnsi="Arial Narrow" w:cs="Arial"/>
                <w:b/>
                <w:bCs/>
                <w:sz w:val="18"/>
                <w:szCs w:val="18"/>
              </w:rPr>
            </w:pPr>
            <w:r w:rsidRPr="00AA4D36">
              <w:rPr>
                <w:rFonts w:ascii="Arial Narrow" w:hAnsi="Arial Narrow" w:cs="Arial"/>
                <w:b/>
                <w:bCs/>
                <w:sz w:val="18"/>
                <w:szCs w:val="18"/>
              </w:rPr>
              <w:t>Spolu</w:t>
            </w:r>
          </w:p>
        </w:tc>
        <w:tc>
          <w:tcPr>
            <w:tcW w:w="2923" w:type="dxa"/>
            <w:tcBorders>
              <w:left w:val="single" w:sz="12" w:space="0" w:color="auto"/>
              <w:bottom w:val="single" w:sz="12" w:space="0" w:color="auto"/>
            </w:tcBorders>
            <w:vAlign w:val="center"/>
          </w:tcPr>
          <w:p w:rsidR="00AA52BA" w:rsidRPr="008D6513" w:rsidRDefault="00894703" w:rsidP="00AA52BA">
            <w:pPr>
              <w:jc w:val="right"/>
              <w:rPr>
                <w:b/>
                <w:sz w:val="16"/>
                <w:szCs w:val="16"/>
              </w:rPr>
            </w:pPr>
            <w:r>
              <w:rPr>
                <w:b/>
                <w:sz w:val="16"/>
                <w:szCs w:val="16"/>
              </w:rPr>
              <w:t>10294,17</w:t>
            </w:r>
          </w:p>
        </w:tc>
        <w:tc>
          <w:tcPr>
            <w:tcW w:w="2530" w:type="dxa"/>
            <w:tcBorders>
              <w:bottom w:val="single" w:sz="12" w:space="0" w:color="auto"/>
            </w:tcBorders>
            <w:vAlign w:val="center"/>
          </w:tcPr>
          <w:p w:rsidR="00AA52BA" w:rsidRPr="008D6513" w:rsidRDefault="00894703" w:rsidP="00AA52BA">
            <w:pPr>
              <w:jc w:val="right"/>
              <w:rPr>
                <w:b/>
                <w:sz w:val="16"/>
                <w:szCs w:val="16"/>
              </w:rPr>
            </w:pPr>
            <w:r>
              <w:rPr>
                <w:b/>
                <w:sz w:val="16"/>
                <w:szCs w:val="16"/>
              </w:rPr>
              <w:t>7131,51</w:t>
            </w:r>
          </w:p>
        </w:tc>
      </w:tr>
    </w:tbl>
    <w:p w:rsidR="006B3D2E" w:rsidRPr="00AA4D36" w:rsidRDefault="006B3D2E" w:rsidP="006B3D2E">
      <w:pPr>
        <w:pStyle w:val="Nzov"/>
        <w:keepNext w:val="0"/>
        <w:widowControl w:val="0"/>
        <w:spacing w:before="0" w:beforeAutospacing="0" w:after="0"/>
        <w:jc w:val="left"/>
        <w:rPr>
          <w:b w:val="0"/>
          <w:sz w:val="18"/>
          <w:szCs w:val="18"/>
        </w:rPr>
      </w:pPr>
    </w:p>
    <w:p w:rsidR="006B3D2E" w:rsidRPr="00AA4D36" w:rsidRDefault="006B3D2E" w:rsidP="006B3D2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46"/>
        <w:gridCol w:w="1862"/>
        <w:gridCol w:w="1295"/>
        <w:gridCol w:w="1365"/>
        <w:gridCol w:w="1866"/>
      </w:tblGrid>
      <w:tr w:rsidR="006B3D2E" w:rsidRPr="00AA4D36" w:rsidTr="00AA52BA">
        <w:trPr>
          <w:jc w:val="center"/>
        </w:trPr>
        <w:tc>
          <w:tcPr>
            <w:tcW w:w="3646"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6388" w:type="dxa"/>
            <w:gridSpan w:val="4"/>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p>
        </w:tc>
      </w:tr>
      <w:tr w:rsidR="006B3D2E" w:rsidRPr="00AA4D36" w:rsidTr="00AA52BA">
        <w:trPr>
          <w:jc w:val="center"/>
        </w:trPr>
        <w:tc>
          <w:tcPr>
            <w:tcW w:w="3646" w:type="dxa"/>
            <w:vMerge/>
            <w:tcBorders>
              <w:right w:val="single" w:sz="12" w:space="0" w:color="auto"/>
            </w:tcBorders>
            <w:vAlign w:val="center"/>
          </w:tcPr>
          <w:p w:rsidR="006B3D2E" w:rsidRPr="00AA4D36" w:rsidRDefault="006B3D2E" w:rsidP="00C63E24">
            <w:pPr>
              <w:pStyle w:val="TopHeader"/>
              <w:rPr>
                <w:sz w:val="18"/>
                <w:szCs w:val="18"/>
              </w:rPr>
            </w:pPr>
          </w:p>
        </w:tc>
        <w:tc>
          <w:tcPr>
            <w:tcW w:w="186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na začiatku účtovného obdobia</w:t>
            </w:r>
          </w:p>
        </w:tc>
        <w:tc>
          <w:tcPr>
            <w:tcW w:w="1295"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Prírastky</w:t>
            </w:r>
          </w:p>
          <w:p w:rsidR="006B3D2E" w:rsidRPr="00AA4D36" w:rsidRDefault="006B3D2E" w:rsidP="00C63E24">
            <w:pPr>
              <w:pStyle w:val="TopHeader"/>
              <w:rPr>
                <w:sz w:val="18"/>
                <w:szCs w:val="18"/>
              </w:rPr>
            </w:pPr>
          </w:p>
        </w:tc>
        <w:tc>
          <w:tcPr>
            <w:tcW w:w="1365"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Úbytky</w:t>
            </w:r>
          </w:p>
          <w:p w:rsidR="006B3D2E" w:rsidRPr="00AA4D36" w:rsidRDefault="006B3D2E" w:rsidP="00C63E24">
            <w:pPr>
              <w:pStyle w:val="TopHeader"/>
              <w:rPr>
                <w:sz w:val="18"/>
                <w:szCs w:val="18"/>
              </w:rPr>
            </w:pPr>
          </w:p>
        </w:tc>
        <w:tc>
          <w:tcPr>
            <w:tcW w:w="1866"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na konci účtovného obdobia</w:t>
            </w:r>
          </w:p>
        </w:tc>
      </w:tr>
      <w:tr w:rsidR="006B3D2E" w:rsidRPr="00AA4D36" w:rsidTr="00AA52BA">
        <w:trPr>
          <w:trHeight w:val="74"/>
          <w:jc w:val="center"/>
        </w:trPr>
        <w:tc>
          <w:tcPr>
            <w:tcW w:w="3646"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86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1295"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365"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866"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r>
      <w:tr w:rsidR="00AA52BA" w:rsidRPr="00AA4D36" w:rsidTr="00AA52BA">
        <w:trPr>
          <w:trHeight w:val="340"/>
          <w:jc w:val="center"/>
        </w:trPr>
        <w:tc>
          <w:tcPr>
            <w:tcW w:w="3646" w:type="dxa"/>
            <w:tcBorders>
              <w:top w:val="single" w:sz="12"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Majetkové CP na obchodovanie</w:t>
            </w:r>
          </w:p>
        </w:tc>
        <w:tc>
          <w:tcPr>
            <w:tcW w:w="1862" w:type="dxa"/>
            <w:tcBorders>
              <w:top w:val="single" w:sz="12" w:space="0" w:color="auto"/>
              <w:left w:val="single" w:sz="12" w:space="0" w:color="auto"/>
            </w:tcBorders>
            <w:vAlign w:val="center"/>
          </w:tcPr>
          <w:p w:rsidR="00AA52BA" w:rsidRPr="00B80FC6" w:rsidRDefault="00894703" w:rsidP="00AA52BA">
            <w:pPr>
              <w:jc w:val="right"/>
              <w:rPr>
                <w:sz w:val="16"/>
                <w:szCs w:val="16"/>
              </w:rPr>
            </w:pPr>
            <w:r>
              <w:rPr>
                <w:sz w:val="16"/>
                <w:szCs w:val="16"/>
              </w:rPr>
              <w:t>0</w:t>
            </w:r>
          </w:p>
        </w:tc>
        <w:tc>
          <w:tcPr>
            <w:tcW w:w="1295" w:type="dxa"/>
            <w:tcBorders>
              <w:top w:val="single" w:sz="12" w:space="0" w:color="auto"/>
            </w:tcBorders>
            <w:vAlign w:val="center"/>
          </w:tcPr>
          <w:p w:rsidR="00AA52BA" w:rsidRPr="00B80FC6" w:rsidRDefault="00894703" w:rsidP="00AA52BA">
            <w:pPr>
              <w:jc w:val="right"/>
              <w:rPr>
                <w:sz w:val="16"/>
                <w:szCs w:val="16"/>
              </w:rPr>
            </w:pPr>
            <w:r>
              <w:rPr>
                <w:sz w:val="16"/>
                <w:szCs w:val="16"/>
              </w:rPr>
              <w:t>0</w:t>
            </w:r>
          </w:p>
        </w:tc>
        <w:tc>
          <w:tcPr>
            <w:tcW w:w="1365" w:type="dxa"/>
            <w:tcBorders>
              <w:top w:val="single" w:sz="12" w:space="0" w:color="auto"/>
            </w:tcBorders>
            <w:vAlign w:val="center"/>
          </w:tcPr>
          <w:p w:rsidR="00AA52BA" w:rsidRPr="00B80FC6" w:rsidRDefault="00894703" w:rsidP="00AA52BA">
            <w:pPr>
              <w:jc w:val="right"/>
              <w:rPr>
                <w:sz w:val="16"/>
                <w:szCs w:val="16"/>
              </w:rPr>
            </w:pPr>
            <w:r>
              <w:rPr>
                <w:sz w:val="16"/>
                <w:szCs w:val="16"/>
              </w:rPr>
              <w:t>0</w:t>
            </w:r>
          </w:p>
        </w:tc>
        <w:tc>
          <w:tcPr>
            <w:tcW w:w="1866" w:type="dxa"/>
            <w:tcBorders>
              <w:top w:val="single" w:sz="12" w:space="0" w:color="auto"/>
            </w:tcBorders>
            <w:vAlign w:val="center"/>
          </w:tcPr>
          <w:p w:rsidR="00AA52BA" w:rsidRPr="00B80FC6" w:rsidRDefault="00894703" w:rsidP="00AA52BA">
            <w:pPr>
              <w:jc w:val="right"/>
              <w:rPr>
                <w:sz w:val="16"/>
                <w:szCs w:val="16"/>
              </w:rPr>
            </w:pPr>
            <w:r>
              <w:rPr>
                <w:sz w:val="16"/>
                <w:szCs w:val="16"/>
              </w:rPr>
              <w:t>0</w:t>
            </w:r>
          </w:p>
        </w:tc>
      </w:tr>
      <w:tr w:rsidR="00AA52BA" w:rsidRPr="00AA4D36" w:rsidTr="00AA52BA">
        <w:trPr>
          <w:trHeight w:val="340"/>
          <w:jc w:val="center"/>
        </w:trPr>
        <w:tc>
          <w:tcPr>
            <w:tcW w:w="3646" w:type="dxa"/>
            <w:tcBorders>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862" w:type="dxa"/>
            <w:tcBorders>
              <w:left w:val="single" w:sz="12" w:space="0" w:color="auto"/>
            </w:tcBorders>
            <w:vAlign w:val="center"/>
          </w:tcPr>
          <w:p w:rsidR="00AA52BA" w:rsidRPr="00B80FC6" w:rsidRDefault="00894703" w:rsidP="00AA52BA">
            <w:pPr>
              <w:jc w:val="right"/>
              <w:rPr>
                <w:sz w:val="16"/>
                <w:szCs w:val="16"/>
              </w:rPr>
            </w:pPr>
            <w:r>
              <w:rPr>
                <w:sz w:val="16"/>
                <w:szCs w:val="16"/>
              </w:rPr>
              <w:t>0</w:t>
            </w:r>
          </w:p>
        </w:tc>
        <w:tc>
          <w:tcPr>
            <w:tcW w:w="1295" w:type="dxa"/>
            <w:vAlign w:val="center"/>
          </w:tcPr>
          <w:p w:rsidR="00AA52BA" w:rsidRPr="00B80FC6" w:rsidRDefault="00894703" w:rsidP="00AA52BA">
            <w:pPr>
              <w:jc w:val="right"/>
              <w:rPr>
                <w:sz w:val="16"/>
                <w:szCs w:val="16"/>
              </w:rPr>
            </w:pPr>
            <w:r>
              <w:rPr>
                <w:sz w:val="16"/>
                <w:szCs w:val="16"/>
              </w:rPr>
              <w:t>0</w:t>
            </w:r>
          </w:p>
        </w:tc>
        <w:tc>
          <w:tcPr>
            <w:tcW w:w="1365" w:type="dxa"/>
            <w:vAlign w:val="center"/>
          </w:tcPr>
          <w:p w:rsidR="00AA52BA" w:rsidRPr="00B80FC6" w:rsidRDefault="00894703" w:rsidP="00AA52BA">
            <w:pPr>
              <w:jc w:val="right"/>
              <w:rPr>
                <w:sz w:val="16"/>
                <w:szCs w:val="16"/>
              </w:rPr>
            </w:pPr>
            <w:r>
              <w:rPr>
                <w:sz w:val="16"/>
                <w:szCs w:val="16"/>
              </w:rPr>
              <w:t>0</w:t>
            </w:r>
          </w:p>
        </w:tc>
        <w:tc>
          <w:tcPr>
            <w:tcW w:w="1866" w:type="dxa"/>
            <w:vAlign w:val="center"/>
          </w:tcPr>
          <w:p w:rsidR="00AA52BA" w:rsidRPr="00B80FC6" w:rsidRDefault="00894703" w:rsidP="00AA52BA">
            <w:pPr>
              <w:jc w:val="right"/>
              <w:rPr>
                <w:sz w:val="16"/>
                <w:szCs w:val="16"/>
              </w:rPr>
            </w:pPr>
            <w:r>
              <w:rPr>
                <w:sz w:val="16"/>
                <w:szCs w:val="16"/>
              </w:rPr>
              <w:t>0</w:t>
            </w:r>
          </w:p>
        </w:tc>
      </w:tr>
      <w:tr w:rsidR="00AA52BA" w:rsidRPr="00AA4D36" w:rsidTr="00AA52BA">
        <w:trPr>
          <w:trHeight w:val="340"/>
          <w:jc w:val="center"/>
        </w:trPr>
        <w:tc>
          <w:tcPr>
            <w:tcW w:w="3646" w:type="dxa"/>
            <w:tcBorders>
              <w:bottom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Emisné kvóty</w:t>
            </w:r>
          </w:p>
        </w:tc>
        <w:tc>
          <w:tcPr>
            <w:tcW w:w="1862" w:type="dxa"/>
            <w:tcBorders>
              <w:left w:val="single" w:sz="12" w:space="0" w:color="auto"/>
              <w:bottom w:val="single" w:sz="6" w:space="0" w:color="auto"/>
            </w:tcBorders>
            <w:vAlign w:val="center"/>
          </w:tcPr>
          <w:p w:rsidR="00AA52BA" w:rsidRPr="001153FA" w:rsidRDefault="00AA52BA" w:rsidP="00C63E24">
            <w:pPr>
              <w:pStyle w:val="Value"/>
              <w:rPr>
                <w:sz w:val="18"/>
                <w:szCs w:val="18"/>
                <w:lang w:val="sk-SK" w:eastAsia="en-US"/>
              </w:rPr>
            </w:pPr>
          </w:p>
        </w:tc>
        <w:tc>
          <w:tcPr>
            <w:tcW w:w="1295" w:type="dxa"/>
            <w:tcBorders>
              <w:bottom w:val="single" w:sz="6" w:space="0" w:color="auto"/>
            </w:tcBorders>
            <w:vAlign w:val="center"/>
          </w:tcPr>
          <w:p w:rsidR="00AA52BA" w:rsidRPr="001153FA" w:rsidRDefault="00AA52BA" w:rsidP="00C63E24">
            <w:pPr>
              <w:pStyle w:val="Value"/>
              <w:rPr>
                <w:sz w:val="18"/>
                <w:szCs w:val="18"/>
                <w:lang w:val="sk-SK" w:eastAsia="en-US"/>
              </w:rPr>
            </w:pPr>
          </w:p>
        </w:tc>
        <w:tc>
          <w:tcPr>
            <w:tcW w:w="1365" w:type="dxa"/>
            <w:tcBorders>
              <w:bottom w:val="single" w:sz="6" w:space="0" w:color="auto"/>
            </w:tcBorders>
            <w:vAlign w:val="center"/>
          </w:tcPr>
          <w:p w:rsidR="00AA52BA" w:rsidRPr="001153FA" w:rsidRDefault="00AA52BA" w:rsidP="00C63E24">
            <w:pPr>
              <w:pStyle w:val="Value"/>
              <w:rPr>
                <w:sz w:val="18"/>
                <w:szCs w:val="18"/>
                <w:lang w:val="sk-SK" w:eastAsia="en-US"/>
              </w:rPr>
            </w:pPr>
          </w:p>
        </w:tc>
        <w:tc>
          <w:tcPr>
            <w:tcW w:w="1866" w:type="dxa"/>
            <w:tcBorders>
              <w:bottom w:val="single" w:sz="6" w:space="0" w:color="auto"/>
            </w:tcBorders>
            <w:vAlign w:val="center"/>
          </w:tcPr>
          <w:p w:rsidR="00AA52BA" w:rsidRPr="001153FA" w:rsidRDefault="00AA52BA" w:rsidP="00C63E24">
            <w:pPr>
              <w:pStyle w:val="Value"/>
              <w:rPr>
                <w:sz w:val="18"/>
                <w:szCs w:val="18"/>
                <w:lang w:val="sk-SK" w:eastAsia="en-US"/>
              </w:rPr>
            </w:pPr>
          </w:p>
        </w:tc>
      </w:tr>
      <w:tr w:rsidR="00AA52BA" w:rsidRPr="00AA4D36" w:rsidTr="00AA52BA">
        <w:trPr>
          <w:trHeight w:val="340"/>
          <w:jc w:val="center"/>
        </w:trPr>
        <w:tc>
          <w:tcPr>
            <w:tcW w:w="3646" w:type="dxa"/>
            <w:tcBorders>
              <w:bottom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Dlhové CP so splatnosťou do jedného roka držané do splatnosti</w:t>
            </w:r>
          </w:p>
        </w:tc>
        <w:tc>
          <w:tcPr>
            <w:tcW w:w="1862" w:type="dxa"/>
            <w:tcBorders>
              <w:left w:val="single" w:sz="12" w:space="0" w:color="auto"/>
              <w:bottom w:val="single" w:sz="6" w:space="0" w:color="auto"/>
            </w:tcBorders>
            <w:vAlign w:val="center"/>
          </w:tcPr>
          <w:p w:rsidR="00AA52BA" w:rsidRPr="00B80FC6" w:rsidRDefault="00894703" w:rsidP="00AA52BA">
            <w:pPr>
              <w:jc w:val="right"/>
              <w:rPr>
                <w:sz w:val="16"/>
                <w:szCs w:val="16"/>
              </w:rPr>
            </w:pPr>
            <w:r>
              <w:rPr>
                <w:sz w:val="16"/>
                <w:szCs w:val="16"/>
              </w:rPr>
              <w:t>0</w:t>
            </w:r>
          </w:p>
        </w:tc>
        <w:tc>
          <w:tcPr>
            <w:tcW w:w="1295" w:type="dxa"/>
            <w:tcBorders>
              <w:bottom w:val="single" w:sz="6" w:space="0" w:color="auto"/>
            </w:tcBorders>
            <w:vAlign w:val="center"/>
          </w:tcPr>
          <w:p w:rsidR="00AA52BA" w:rsidRPr="00B80FC6" w:rsidRDefault="00894703" w:rsidP="00AA52BA">
            <w:pPr>
              <w:jc w:val="right"/>
              <w:rPr>
                <w:sz w:val="16"/>
                <w:szCs w:val="16"/>
              </w:rPr>
            </w:pPr>
            <w:r>
              <w:rPr>
                <w:sz w:val="16"/>
                <w:szCs w:val="16"/>
              </w:rPr>
              <w:t>0</w:t>
            </w:r>
          </w:p>
        </w:tc>
        <w:tc>
          <w:tcPr>
            <w:tcW w:w="1365" w:type="dxa"/>
            <w:tcBorders>
              <w:bottom w:val="single" w:sz="6" w:space="0" w:color="auto"/>
            </w:tcBorders>
            <w:vAlign w:val="center"/>
          </w:tcPr>
          <w:p w:rsidR="00AA52BA" w:rsidRPr="00B80FC6" w:rsidRDefault="00894703" w:rsidP="00AA52BA">
            <w:pPr>
              <w:jc w:val="right"/>
              <w:rPr>
                <w:sz w:val="16"/>
                <w:szCs w:val="16"/>
              </w:rPr>
            </w:pPr>
            <w:r>
              <w:rPr>
                <w:sz w:val="16"/>
                <w:szCs w:val="16"/>
              </w:rPr>
              <w:t>0</w:t>
            </w:r>
          </w:p>
        </w:tc>
        <w:tc>
          <w:tcPr>
            <w:tcW w:w="1866" w:type="dxa"/>
            <w:tcBorders>
              <w:bottom w:val="single" w:sz="6" w:space="0" w:color="auto"/>
            </w:tcBorders>
            <w:vAlign w:val="center"/>
          </w:tcPr>
          <w:p w:rsidR="00AA52BA" w:rsidRPr="00B80FC6" w:rsidRDefault="00894703" w:rsidP="00AA52BA">
            <w:pPr>
              <w:jc w:val="right"/>
              <w:rPr>
                <w:sz w:val="16"/>
                <w:szCs w:val="16"/>
              </w:rPr>
            </w:pPr>
            <w:r>
              <w:rPr>
                <w:sz w:val="16"/>
                <w:szCs w:val="16"/>
              </w:rPr>
              <w:t>0</w:t>
            </w:r>
          </w:p>
        </w:tc>
      </w:tr>
      <w:tr w:rsidR="00AA52BA" w:rsidRPr="00AA4D36" w:rsidTr="00AA52BA">
        <w:trPr>
          <w:trHeight w:val="340"/>
          <w:jc w:val="center"/>
        </w:trPr>
        <w:tc>
          <w:tcPr>
            <w:tcW w:w="3646" w:type="dxa"/>
            <w:tcBorders>
              <w:top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862" w:type="dxa"/>
            <w:tcBorders>
              <w:top w:val="single" w:sz="6" w:space="0" w:color="auto"/>
              <w:left w:val="single" w:sz="12" w:space="0" w:color="auto"/>
            </w:tcBorders>
            <w:vAlign w:val="center"/>
          </w:tcPr>
          <w:p w:rsidR="00AA52BA" w:rsidRPr="00B80FC6" w:rsidRDefault="00894703" w:rsidP="00AA52BA">
            <w:pPr>
              <w:jc w:val="right"/>
              <w:rPr>
                <w:sz w:val="16"/>
                <w:szCs w:val="16"/>
              </w:rPr>
            </w:pPr>
            <w:r>
              <w:rPr>
                <w:sz w:val="16"/>
                <w:szCs w:val="16"/>
              </w:rPr>
              <w:t>0</w:t>
            </w:r>
          </w:p>
        </w:tc>
        <w:tc>
          <w:tcPr>
            <w:tcW w:w="1295" w:type="dxa"/>
            <w:tcBorders>
              <w:top w:val="single" w:sz="6" w:space="0" w:color="auto"/>
            </w:tcBorders>
            <w:vAlign w:val="center"/>
          </w:tcPr>
          <w:p w:rsidR="00AA52BA" w:rsidRPr="00B80FC6" w:rsidRDefault="00894703" w:rsidP="00AA52BA">
            <w:pPr>
              <w:jc w:val="right"/>
              <w:rPr>
                <w:sz w:val="16"/>
                <w:szCs w:val="16"/>
              </w:rPr>
            </w:pPr>
            <w:r>
              <w:rPr>
                <w:sz w:val="16"/>
                <w:szCs w:val="16"/>
              </w:rPr>
              <w:t>0</w:t>
            </w:r>
          </w:p>
        </w:tc>
        <w:tc>
          <w:tcPr>
            <w:tcW w:w="1365" w:type="dxa"/>
            <w:tcBorders>
              <w:top w:val="single" w:sz="6" w:space="0" w:color="auto"/>
            </w:tcBorders>
            <w:vAlign w:val="center"/>
          </w:tcPr>
          <w:p w:rsidR="00AA52BA" w:rsidRPr="00B80FC6" w:rsidRDefault="00894703" w:rsidP="00AA52BA">
            <w:pPr>
              <w:jc w:val="right"/>
              <w:rPr>
                <w:sz w:val="16"/>
                <w:szCs w:val="16"/>
              </w:rPr>
            </w:pPr>
            <w:r>
              <w:rPr>
                <w:sz w:val="16"/>
                <w:szCs w:val="16"/>
              </w:rPr>
              <w:t>0</w:t>
            </w:r>
          </w:p>
        </w:tc>
        <w:tc>
          <w:tcPr>
            <w:tcW w:w="1866" w:type="dxa"/>
            <w:tcBorders>
              <w:top w:val="single" w:sz="6" w:space="0" w:color="auto"/>
            </w:tcBorders>
            <w:vAlign w:val="center"/>
          </w:tcPr>
          <w:p w:rsidR="00AA52BA" w:rsidRPr="00B80FC6" w:rsidRDefault="00894703" w:rsidP="00AA52BA">
            <w:pPr>
              <w:jc w:val="right"/>
              <w:rPr>
                <w:sz w:val="16"/>
                <w:szCs w:val="16"/>
              </w:rPr>
            </w:pPr>
            <w:r>
              <w:rPr>
                <w:sz w:val="16"/>
                <w:szCs w:val="16"/>
              </w:rPr>
              <w:t>0</w:t>
            </w:r>
          </w:p>
        </w:tc>
      </w:tr>
      <w:tr w:rsidR="00AA52BA" w:rsidRPr="00AA4D36" w:rsidTr="00AA52BA">
        <w:trPr>
          <w:trHeight w:val="340"/>
          <w:jc w:val="center"/>
        </w:trPr>
        <w:tc>
          <w:tcPr>
            <w:tcW w:w="3646" w:type="dxa"/>
            <w:tcBorders>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862" w:type="dxa"/>
            <w:tcBorders>
              <w:left w:val="single" w:sz="12" w:space="0" w:color="auto"/>
            </w:tcBorders>
            <w:vAlign w:val="center"/>
          </w:tcPr>
          <w:p w:rsidR="00AA52BA" w:rsidRPr="00B80FC6" w:rsidRDefault="00894703" w:rsidP="00AA52BA">
            <w:pPr>
              <w:jc w:val="right"/>
              <w:rPr>
                <w:sz w:val="16"/>
                <w:szCs w:val="16"/>
              </w:rPr>
            </w:pPr>
            <w:r>
              <w:rPr>
                <w:sz w:val="16"/>
                <w:szCs w:val="16"/>
              </w:rPr>
              <w:t>0</w:t>
            </w:r>
          </w:p>
        </w:tc>
        <w:tc>
          <w:tcPr>
            <w:tcW w:w="1295" w:type="dxa"/>
            <w:vAlign w:val="center"/>
          </w:tcPr>
          <w:p w:rsidR="00AA52BA" w:rsidRPr="00B80FC6" w:rsidRDefault="00894703" w:rsidP="00AA52BA">
            <w:pPr>
              <w:jc w:val="right"/>
              <w:rPr>
                <w:sz w:val="16"/>
                <w:szCs w:val="16"/>
              </w:rPr>
            </w:pPr>
            <w:r>
              <w:rPr>
                <w:sz w:val="16"/>
                <w:szCs w:val="16"/>
              </w:rPr>
              <w:t>0</w:t>
            </w:r>
          </w:p>
        </w:tc>
        <w:tc>
          <w:tcPr>
            <w:tcW w:w="1365" w:type="dxa"/>
            <w:vAlign w:val="center"/>
          </w:tcPr>
          <w:p w:rsidR="00AA52BA" w:rsidRPr="00B80FC6" w:rsidRDefault="00894703" w:rsidP="00AA52BA">
            <w:pPr>
              <w:jc w:val="right"/>
              <w:rPr>
                <w:sz w:val="16"/>
                <w:szCs w:val="16"/>
              </w:rPr>
            </w:pPr>
            <w:r>
              <w:rPr>
                <w:sz w:val="16"/>
                <w:szCs w:val="16"/>
              </w:rPr>
              <w:t>0</w:t>
            </w:r>
          </w:p>
        </w:tc>
        <w:tc>
          <w:tcPr>
            <w:tcW w:w="1866" w:type="dxa"/>
            <w:vAlign w:val="center"/>
          </w:tcPr>
          <w:p w:rsidR="00AA52BA" w:rsidRPr="00B80FC6" w:rsidRDefault="00894703" w:rsidP="00AA52BA">
            <w:pPr>
              <w:jc w:val="right"/>
              <w:rPr>
                <w:sz w:val="16"/>
                <w:szCs w:val="16"/>
              </w:rPr>
            </w:pPr>
            <w:r>
              <w:rPr>
                <w:sz w:val="16"/>
                <w:szCs w:val="16"/>
              </w:rPr>
              <w:t>0</w:t>
            </w:r>
          </w:p>
        </w:tc>
      </w:tr>
      <w:tr w:rsidR="00AA52BA" w:rsidRPr="00AA4D36" w:rsidTr="00AA52BA">
        <w:trPr>
          <w:trHeight w:val="340"/>
          <w:jc w:val="center"/>
        </w:trPr>
        <w:tc>
          <w:tcPr>
            <w:tcW w:w="3646" w:type="dxa"/>
            <w:tcBorders>
              <w:bottom w:val="single" w:sz="12" w:space="0" w:color="auto"/>
              <w:right w:val="single" w:sz="12" w:space="0" w:color="auto"/>
            </w:tcBorders>
            <w:vAlign w:val="center"/>
          </w:tcPr>
          <w:p w:rsidR="00AA52BA" w:rsidRPr="00AA4D36" w:rsidRDefault="00AA52BA"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862" w:type="dxa"/>
            <w:tcBorders>
              <w:left w:val="single" w:sz="12" w:space="0" w:color="auto"/>
              <w:bottom w:val="single" w:sz="12" w:space="0" w:color="auto"/>
            </w:tcBorders>
            <w:vAlign w:val="center"/>
          </w:tcPr>
          <w:p w:rsidR="00AA52BA" w:rsidRPr="008D6513" w:rsidRDefault="00894703" w:rsidP="00AA52BA">
            <w:pPr>
              <w:jc w:val="right"/>
              <w:rPr>
                <w:b/>
                <w:sz w:val="16"/>
                <w:szCs w:val="16"/>
              </w:rPr>
            </w:pPr>
            <w:r>
              <w:rPr>
                <w:b/>
                <w:sz w:val="16"/>
                <w:szCs w:val="16"/>
              </w:rPr>
              <w:t>0</w:t>
            </w:r>
          </w:p>
        </w:tc>
        <w:tc>
          <w:tcPr>
            <w:tcW w:w="1295" w:type="dxa"/>
            <w:tcBorders>
              <w:bottom w:val="single" w:sz="12" w:space="0" w:color="auto"/>
            </w:tcBorders>
            <w:vAlign w:val="center"/>
          </w:tcPr>
          <w:p w:rsidR="00AA52BA" w:rsidRPr="008D6513" w:rsidRDefault="00894703" w:rsidP="00AA52BA">
            <w:pPr>
              <w:jc w:val="right"/>
              <w:rPr>
                <w:b/>
                <w:sz w:val="16"/>
                <w:szCs w:val="16"/>
              </w:rPr>
            </w:pPr>
            <w:r>
              <w:rPr>
                <w:b/>
                <w:sz w:val="16"/>
                <w:szCs w:val="16"/>
              </w:rPr>
              <w:t>0</w:t>
            </w:r>
          </w:p>
        </w:tc>
        <w:tc>
          <w:tcPr>
            <w:tcW w:w="1365" w:type="dxa"/>
            <w:tcBorders>
              <w:bottom w:val="single" w:sz="12" w:space="0" w:color="auto"/>
            </w:tcBorders>
            <w:vAlign w:val="center"/>
          </w:tcPr>
          <w:p w:rsidR="00AA52BA" w:rsidRPr="008D6513" w:rsidRDefault="00894703" w:rsidP="00AA52BA">
            <w:pPr>
              <w:jc w:val="right"/>
              <w:rPr>
                <w:b/>
                <w:sz w:val="16"/>
                <w:szCs w:val="16"/>
              </w:rPr>
            </w:pPr>
            <w:r>
              <w:rPr>
                <w:b/>
                <w:sz w:val="16"/>
                <w:szCs w:val="16"/>
              </w:rPr>
              <w:t>0</w:t>
            </w:r>
          </w:p>
        </w:tc>
        <w:tc>
          <w:tcPr>
            <w:tcW w:w="1866" w:type="dxa"/>
            <w:tcBorders>
              <w:bottom w:val="single" w:sz="12" w:space="0" w:color="auto"/>
            </w:tcBorders>
            <w:vAlign w:val="center"/>
          </w:tcPr>
          <w:p w:rsidR="00AA52BA" w:rsidRPr="008D6513" w:rsidRDefault="00894703" w:rsidP="00AA52BA">
            <w:pPr>
              <w:jc w:val="right"/>
              <w:rPr>
                <w:b/>
                <w:sz w:val="16"/>
                <w:szCs w:val="16"/>
              </w:rPr>
            </w:pPr>
            <w:r>
              <w:rPr>
                <w:b/>
                <w:sz w:val="16"/>
                <w:szCs w:val="16"/>
              </w:rPr>
              <w:t>0</w:t>
            </w:r>
          </w:p>
        </w:tc>
      </w:tr>
    </w:tbl>
    <w:p w:rsidR="006B3D2E" w:rsidRPr="00AA4D36" w:rsidRDefault="006B3D2E" w:rsidP="006B3D2E">
      <w:pPr>
        <w:ind w:right="-468"/>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ku krátkodobému finančnému majetku za bežné účtovné obdobie, s uvedením stavu na začiatku bežného  účtovného obdobia,  tvorby, zúčtovania opravných položiek  k nemu a ich  stavu na konci bežného účtovného obdobia, pričom osobitne sa  uvádza dôvod ich tvorby, zúčtovania,</w:t>
      </w:r>
    </w:p>
    <w:p w:rsidR="006B3D2E" w:rsidRDefault="006B3D2E"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6B3D2E" w:rsidRPr="00AA4D36" w:rsidRDefault="006B3D2E" w:rsidP="006B3D2E">
      <w:pPr>
        <w:pStyle w:val="Nzov"/>
        <w:keepNext w:val="0"/>
        <w:widowControl w:val="0"/>
        <w:spacing w:before="0" w:beforeAutospacing="0" w:after="0"/>
        <w:jc w:val="left"/>
        <w:rPr>
          <w:sz w:val="18"/>
          <w:szCs w:val="18"/>
        </w:rPr>
      </w:pPr>
      <w:r w:rsidRPr="00AA4D36">
        <w:rPr>
          <w:sz w:val="18"/>
          <w:szCs w:val="18"/>
          <w:lang w:eastAsia="sk-SK"/>
        </w:rPr>
        <w:t>19. Informácie k časti F. písm. x) prílohy č. 3 o vývoji 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988"/>
        <w:gridCol w:w="1272"/>
        <w:gridCol w:w="904"/>
        <w:gridCol w:w="1761"/>
        <w:gridCol w:w="1885"/>
        <w:gridCol w:w="1224"/>
      </w:tblGrid>
      <w:tr w:rsidR="006B3D2E" w:rsidRPr="00AA4D36">
        <w:trPr>
          <w:jc w:val="center"/>
        </w:trPr>
        <w:tc>
          <w:tcPr>
            <w:tcW w:w="2730"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16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OP na začiatku účtovného obdobia</w:t>
            </w:r>
          </w:p>
        </w:tc>
        <w:tc>
          <w:tcPr>
            <w:tcW w:w="826"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Tvorba </w:t>
            </w:r>
            <w:r w:rsidRPr="00AA4D36">
              <w:rPr>
                <w:sz w:val="18"/>
                <w:szCs w:val="18"/>
              </w:rPr>
              <w:br/>
              <w:t>OP</w:t>
            </w:r>
          </w:p>
          <w:p w:rsidR="006B3D2E" w:rsidRPr="00AA4D36" w:rsidRDefault="006B3D2E" w:rsidP="00C63E24">
            <w:pPr>
              <w:pStyle w:val="TopHeader"/>
              <w:rPr>
                <w:sz w:val="18"/>
                <w:szCs w:val="18"/>
              </w:rPr>
            </w:pPr>
          </w:p>
        </w:tc>
        <w:tc>
          <w:tcPr>
            <w:tcW w:w="160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Zúčtovanie OP z dôvodu zániku opodstatnenosti</w:t>
            </w:r>
          </w:p>
          <w:p w:rsidR="006B3D2E" w:rsidRPr="00AA4D36" w:rsidRDefault="006B3D2E" w:rsidP="00C63E24">
            <w:pPr>
              <w:pStyle w:val="TopHeader"/>
              <w:rPr>
                <w:sz w:val="18"/>
                <w:szCs w:val="18"/>
              </w:rPr>
            </w:pPr>
          </w:p>
        </w:tc>
        <w:tc>
          <w:tcPr>
            <w:tcW w:w="172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Zúčtovanie OP z dôvodu vyradenia majetku z účtovníctva</w:t>
            </w:r>
          </w:p>
          <w:p w:rsidR="006B3D2E" w:rsidRPr="00AA4D36" w:rsidRDefault="006B3D2E" w:rsidP="00C63E24">
            <w:pPr>
              <w:pStyle w:val="TopHeader"/>
              <w:rPr>
                <w:sz w:val="18"/>
                <w:szCs w:val="18"/>
              </w:rPr>
            </w:pPr>
          </w:p>
        </w:tc>
        <w:tc>
          <w:tcPr>
            <w:tcW w:w="1118"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OP na konci účtovného obdobia</w:t>
            </w:r>
          </w:p>
        </w:tc>
      </w:tr>
      <w:tr w:rsidR="006B3D2E" w:rsidRPr="00AA4D36">
        <w:trPr>
          <w:jc w:val="center"/>
        </w:trPr>
        <w:tc>
          <w:tcPr>
            <w:tcW w:w="2730"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826"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0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72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c>
          <w:tcPr>
            <w:tcW w:w="1118"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f</w:t>
            </w:r>
          </w:p>
        </w:tc>
      </w:tr>
      <w:tr w:rsidR="006B3D2E" w:rsidRPr="00AA4D36">
        <w:trPr>
          <w:trHeight w:val="340"/>
          <w:jc w:val="center"/>
        </w:trPr>
        <w:tc>
          <w:tcPr>
            <w:tcW w:w="2730" w:type="dxa"/>
            <w:tcBorders>
              <w:top w:val="single" w:sz="12" w:space="0" w:color="auto"/>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162" w:type="dxa"/>
            <w:tcBorders>
              <w:top w:val="single" w:sz="12" w:space="0" w:color="auto"/>
              <w:left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826"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1609"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1722"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1118"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2730"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162" w:type="dxa"/>
            <w:tcBorders>
              <w:top w:val="single" w:sz="6"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826"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609"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722"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118" w:type="dxa"/>
            <w:tcBorders>
              <w:top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2730"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162" w:type="dxa"/>
            <w:tcBorders>
              <w:left w:val="single" w:sz="12" w:space="0" w:color="auto"/>
              <w:bottom w:val="single" w:sz="12" w:space="0" w:color="auto"/>
            </w:tcBorders>
            <w:vAlign w:val="center"/>
          </w:tcPr>
          <w:p w:rsidR="006B3D2E" w:rsidRPr="001153FA" w:rsidRDefault="006B3D2E" w:rsidP="00C63E24">
            <w:pPr>
              <w:pStyle w:val="Value"/>
              <w:rPr>
                <w:b/>
                <w:sz w:val="18"/>
                <w:szCs w:val="18"/>
                <w:lang w:val="sk-SK" w:eastAsia="en-US"/>
              </w:rPr>
            </w:pPr>
          </w:p>
        </w:tc>
        <w:tc>
          <w:tcPr>
            <w:tcW w:w="826"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609"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722"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118" w:type="dxa"/>
            <w:tcBorders>
              <w:bottom w:val="single" w:sz="12" w:space="0" w:color="auto"/>
            </w:tcBorders>
            <w:vAlign w:val="center"/>
          </w:tcPr>
          <w:p w:rsidR="006B3D2E" w:rsidRPr="001153FA" w:rsidRDefault="006B3D2E" w:rsidP="00C63E24">
            <w:pPr>
              <w:pStyle w:val="Value"/>
              <w:rPr>
                <w:b/>
                <w:sz w:val="18"/>
                <w:szCs w:val="18"/>
                <w:lang w:val="sk-SK" w:eastAsia="en-US"/>
              </w:rPr>
            </w:pPr>
          </w:p>
        </w:tc>
      </w:tr>
    </w:tbl>
    <w:p w:rsidR="006B3D2E" w:rsidRPr="00AA4D36" w:rsidRDefault="006B3D2E" w:rsidP="006B3D2E">
      <w:pPr>
        <w:pStyle w:val="Nzov"/>
        <w:spacing w:before="0" w:beforeAutospacing="0" w:after="6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krátkodobom  finančnom  majetku, na ktorý bolo zriadené záložné právo  a krátkodobom  finančnom  majetku, pri ktorom má účtovná jednotka obmedzené právo  s nim nakladať,</w:t>
      </w:r>
    </w:p>
    <w:p w:rsidR="006B3D2E" w:rsidRPr="00AA4D36"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20. Informácie k časti F. písm. y) prílohy č. 3 o krátkodobom finančnom majetku, na ktorý bolo zriadené záložné právo a o krátkodobom finančnom majetku,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7293"/>
        <w:gridCol w:w="2741"/>
      </w:tblGrid>
      <w:tr w:rsidR="006B3D2E" w:rsidRPr="00AA4D36">
        <w:trPr>
          <w:trHeight w:val="397"/>
          <w:jc w:val="center"/>
        </w:trPr>
        <w:tc>
          <w:tcPr>
            <w:tcW w:w="6663"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504"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za bežné účtovné obdobie</w:t>
            </w:r>
          </w:p>
        </w:tc>
      </w:tr>
      <w:tr w:rsidR="006B3D2E" w:rsidRPr="00AA4D36">
        <w:trPr>
          <w:trHeight w:val="340"/>
          <w:jc w:val="center"/>
        </w:trPr>
        <w:tc>
          <w:tcPr>
            <w:tcW w:w="6663"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na ktorý bolo zriadené záložné právo</w:t>
            </w:r>
          </w:p>
        </w:tc>
        <w:tc>
          <w:tcPr>
            <w:tcW w:w="2504" w:type="dxa"/>
            <w:tcBorders>
              <w:top w:val="single" w:sz="12" w:space="0" w:color="auto"/>
              <w:left w:val="single" w:sz="12" w:space="0" w:color="auto"/>
            </w:tcBorders>
            <w:vAlign w:val="center"/>
          </w:tcPr>
          <w:p w:rsidR="006B3D2E" w:rsidRPr="00AA4D36" w:rsidRDefault="006B3D2E" w:rsidP="00C63E24">
            <w:pPr>
              <w:spacing w:line="360" w:lineRule="auto"/>
              <w:rPr>
                <w:rFonts w:ascii="Arial Narrow" w:hAnsi="Arial Narrow" w:cs="Arial"/>
                <w:sz w:val="18"/>
                <w:szCs w:val="18"/>
              </w:rPr>
            </w:pPr>
          </w:p>
        </w:tc>
      </w:tr>
      <w:tr w:rsidR="006B3D2E" w:rsidRPr="00AA4D36">
        <w:trPr>
          <w:trHeight w:val="340"/>
          <w:jc w:val="center"/>
        </w:trPr>
        <w:tc>
          <w:tcPr>
            <w:tcW w:w="6663"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pri ktorom je obmedzené právo s ním nakladať</w:t>
            </w:r>
          </w:p>
        </w:tc>
        <w:tc>
          <w:tcPr>
            <w:tcW w:w="2504" w:type="dxa"/>
            <w:tcBorders>
              <w:left w:val="single" w:sz="12" w:space="0" w:color="auto"/>
              <w:bottom w:val="single" w:sz="12" w:space="0" w:color="auto"/>
            </w:tcBorders>
            <w:vAlign w:val="center"/>
          </w:tcPr>
          <w:p w:rsidR="006B3D2E" w:rsidRPr="00AA4D36" w:rsidRDefault="006B3D2E" w:rsidP="00C63E24">
            <w:pPr>
              <w:spacing w:line="360" w:lineRule="auto"/>
              <w:rPr>
                <w:rFonts w:ascii="Arial Narrow" w:hAnsi="Arial Narrow" w:cs="Arial"/>
                <w:sz w:val="18"/>
                <w:szCs w:val="18"/>
              </w:rPr>
            </w:pPr>
          </w:p>
        </w:tc>
      </w:tr>
    </w:tbl>
    <w:p w:rsidR="006B3D2E" w:rsidRPr="00AA4D36" w:rsidRDefault="006B3D2E" w:rsidP="006B3D2E">
      <w:pPr>
        <w:pStyle w:val="Nzov"/>
        <w:spacing w:before="0" w:beforeAutospacing="0" w:after="0"/>
        <w:jc w:val="left"/>
        <w:rPr>
          <w:sz w:val="18"/>
          <w:szCs w:val="18"/>
        </w:rPr>
      </w:pPr>
    </w:p>
    <w:p w:rsidR="00462239" w:rsidRP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za) ocenení krátkodobého finančného majetku  ku dňu, ku ktorému sa zostavuje účtovná </w:t>
      </w:r>
    </w:p>
    <w:p w:rsidR="00462239" w:rsidRPr="00462239" w:rsidRDefault="00462239" w:rsidP="00462239">
      <w:pPr>
        <w:ind w:left="567" w:right="-468"/>
        <w:jc w:val="both"/>
        <w:rPr>
          <w:rFonts w:ascii="Arial Narrow" w:hAnsi="Arial Narrow"/>
          <w:bCs/>
          <w:sz w:val="18"/>
          <w:szCs w:val="18"/>
        </w:rPr>
      </w:pPr>
      <w:r w:rsidRPr="00462239">
        <w:rPr>
          <w:rFonts w:ascii="Arial Narrow" w:hAnsi="Arial Narrow"/>
          <w:bCs/>
          <w:sz w:val="18"/>
          <w:szCs w:val="18"/>
        </w:rPr>
        <w:t xml:space="preserve">      závierka reálnou hodnotou, pričom sa uvádza   vplyv  takéhoto ocenenia na výsledok </w:t>
      </w:r>
    </w:p>
    <w:p w:rsid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      hospodárenia a na výšku vlastného imania,</w:t>
      </w:r>
    </w:p>
    <w:p w:rsidR="006B3D2E"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21. Informácie k časti F. písm. za) prílohy č. 3 o ocenení krátkodobého finančného majetku, ku dňu ku ktorému sa zostavuje účtovná závierka 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673"/>
        <w:gridCol w:w="2138"/>
        <w:gridCol w:w="2462"/>
        <w:gridCol w:w="1761"/>
      </w:tblGrid>
      <w:tr w:rsidR="006B3D2E" w:rsidRPr="00AA4D36">
        <w:trPr>
          <w:jc w:val="center"/>
        </w:trPr>
        <w:tc>
          <w:tcPr>
            <w:tcW w:w="3384"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96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Zvýšenie/ zníženie hodnoty</w:t>
            </w:r>
          </w:p>
          <w:p w:rsidR="006B3D2E" w:rsidRPr="00AA4D36" w:rsidRDefault="006B3D2E" w:rsidP="00C63E24">
            <w:pPr>
              <w:pStyle w:val="TopHeader"/>
              <w:rPr>
                <w:sz w:val="18"/>
                <w:szCs w:val="18"/>
              </w:rPr>
            </w:pPr>
            <w:r w:rsidRPr="00AA4D36">
              <w:rPr>
                <w:sz w:val="18"/>
                <w:szCs w:val="18"/>
              </w:rPr>
              <w:t>(+/-)</w:t>
            </w:r>
          </w:p>
        </w:tc>
        <w:tc>
          <w:tcPr>
            <w:tcW w:w="2268"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výsledok hospodárenia bežného účtovného obdobia</w:t>
            </w:r>
          </w:p>
        </w:tc>
        <w:tc>
          <w:tcPr>
            <w:tcW w:w="1622"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vlastné imanie</w:t>
            </w:r>
          </w:p>
        </w:tc>
      </w:tr>
      <w:tr w:rsidR="006B3D2E" w:rsidRPr="00AA4D36">
        <w:trPr>
          <w:jc w:val="center"/>
        </w:trPr>
        <w:tc>
          <w:tcPr>
            <w:tcW w:w="3384"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96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2268"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22"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r>
      <w:tr w:rsidR="006B3D2E" w:rsidRPr="00AA4D36">
        <w:trPr>
          <w:trHeight w:val="340"/>
          <w:jc w:val="center"/>
        </w:trPr>
        <w:tc>
          <w:tcPr>
            <w:tcW w:w="3384"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Majetkové CP na obchodovanie</w:t>
            </w:r>
          </w:p>
        </w:tc>
        <w:tc>
          <w:tcPr>
            <w:tcW w:w="1969" w:type="dxa"/>
            <w:tcBorders>
              <w:top w:val="single" w:sz="12"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2268" w:type="dxa"/>
            <w:tcBorders>
              <w:top w:val="single" w:sz="12" w:space="0" w:color="auto"/>
            </w:tcBorders>
            <w:vAlign w:val="center"/>
          </w:tcPr>
          <w:p w:rsidR="006B3D2E" w:rsidRPr="001153FA" w:rsidRDefault="006B3D2E" w:rsidP="00C63E24">
            <w:pPr>
              <w:pStyle w:val="Value"/>
              <w:rPr>
                <w:sz w:val="18"/>
                <w:szCs w:val="18"/>
                <w:lang w:val="sk-SK" w:eastAsia="en-US"/>
              </w:rPr>
            </w:pPr>
          </w:p>
        </w:tc>
        <w:tc>
          <w:tcPr>
            <w:tcW w:w="1622" w:type="dxa"/>
            <w:tcBorders>
              <w:top w:val="single" w:sz="12"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969" w:type="dxa"/>
            <w:tcBorders>
              <w:left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2268" w:type="dxa"/>
            <w:tcBorders>
              <w:bottom w:val="single" w:sz="6" w:space="0" w:color="auto"/>
            </w:tcBorders>
            <w:vAlign w:val="center"/>
          </w:tcPr>
          <w:p w:rsidR="006B3D2E" w:rsidRPr="001153FA" w:rsidRDefault="006B3D2E" w:rsidP="00C63E24">
            <w:pPr>
              <w:pStyle w:val="Value"/>
              <w:rPr>
                <w:sz w:val="18"/>
                <w:szCs w:val="18"/>
                <w:lang w:val="sk-SK" w:eastAsia="en-US"/>
              </w:rPr>
            </w:pPr>
          </w:p>
        </w:tc>
        <w:tc>
          <w:tcPr>
            <w:tcW w:w="1622" w:type="dxa"/>
            <w:tcBorders>
              <w:bottom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Emisné kvóty (komodity)</w:t>
            </w:r>
          </w:p>
        </w:tc>
        <w:tc>
          <w:tcPr>
            <w:tcW w:w="1969" w:type="dxa"/>
            <w:tcBorders>
              <w:top w:val="single" w:sz="6"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2268"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622" w:type="dxa"/>
            <w:tcBorders>
              <w:top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969" w:type="dxa"/>
            <w:tcBorders>
              <w:left w:val="single" w:sz="12" w:space="0" w:color="auto"/>
            </w:tcBorders>
            <w:vAlign w:val="center"/>
          </w:tcPr>
          <w:p w:rsidR="006B3D2E" w:rsidRPr="001153FA" w:rsidRDefault="006B3D2E" w:rsidP="00C63E24">
            <w:pPr>
              <w:pStyle w:val="Value"/>
              <w:rPr>
                <w:sz w:val="18"/>
                <w:szCs w:val="18"/>
                <w:lang w:val="sk-SK" w:eastAsia="en-US"/>
              </w:rPr>
            </w:pPr>
          </w:p>
        </w:tc>
        <w:tc>
          <w:tcPr>
            <w:tcW w:w="2268" w:type="dxa"/>
            <w:vAlign w:val="center"/>
          </w:tcPr>
          <w:p w:rsidR="006B3D2E" w:rsidRPr="001153FA" w:rsidRDefault="006B3D2E" w:rsidP="00C63E24">
            <w:pPr>
              <w:pStyle w:val="Value"/>
              <w:rPr>
                <w:sz w:val="18"/>
                <w:szCs w:val="18"/>
                <w:lang w:val="sk-SK" w:eastAsia="en-US"/>
              </w:rPr>
            </w:pPr>
          </w:p>
        </w:tc>
        <w:tc>
          <w:tcPr>
            <w:tcW w:w="1622" w:type="dxa"/>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969" w:type="dxa"/>
            <w:tcBorders>
              <w:left w:val="single" w:sz="12" w:space="0" w:color="auto"/>
              <w:bottom w:val="single" w:sz="12" w:space="0" w:color="auto"/>
            </w:tcBorders>
            <w:vAlign w:val="center"/>
          </w:tcPr>
          <w:p w:rsidR="006B3D2E" w:rsidRPr="001153FA" w:rsidRDefault="006B3D2E" w:rsidP="00C63E24">
            <w:pPr>
              <w:pStyle w:val="Value"/>
              <w:rPr>
                <w:b/>
                <w:sz w:val="18"/>
                <w:szCs w:val="18"/>
                <w:lang w:val="sk-SK" w:eastAsia="en-US"/>
              </w:rPr>
            </w:pPr>
          </w:p>
        </w:tc>
        <w:tc>
          <w:tcPr>
            <w:tcW w:w="2268"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622" w:type="dxa"/>
            <w:tcBorders>
              <w:bottom w:val="single" w:sz="12" w:space="0" w:color="auto"/>
            </w:tcBorders>
            <w:vAlign w:val="center"/>
          </w:tcPr>
          <w:p w:rsidR="006B3D2E" w:rsidRPr="001153FA" w:rsidRDefault="006B3D2E" w:rsidP="00C63E24">
            <w:pPr>
              <w:pStyle w:val="Value"/>
              <w:rPr>
                <w:b/>
                <w:sz w:val="18"/>
                <w:szCs w:val="18"/>
                <w:lang w:val="sk-SK" w:eastAsia="en-US"/>
              </w:rPr>
            </w:pPr>
          </w:p>
        </w:tc>
      </w:tr>
    </w:tbl>
    <w:p w:rsidR="006B3D2E" w:rsidRPr="00AA4D36" w:rsidRDefault="006B3D2E" w:rsidP="006B3D2E">
      <w:pPr>
        <w:rPr>
          <w:rFonts w:ascii="Arial Narrow" w:hAnsi="Arial Narrow"/>
          <w:sz w:val="18"/>
          <w:szCs w:val="18"/>
        </w:rPr>
      </w:pP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zb) významných  položkách časového rozlíšenia nákladov budúcich období a príjmov </w:t>
      </w:r>
    </w:p>
    <w:p w:rsid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budúcich období,</w:t>
      </w:r>
    </w:p>
    <w:p w:rsidR="00AA4D36" w:rsidRDefault="00AA4D36" w:rsidP="006B3D2E">
      <w:pPr>
        <w:pStyle w:val="Nzov"/>
        <w:spacing w:before="0" w:beforeAutospacing="0" w:after="60"/>
        <w:jc w:val="left"/>
        <w:rPr>
          <w:sz w:val="18"/>
          <w:szCs w:val="18"/>
        </w:rPr>
      </w:pPr>
    </w:p>
    <w:p w:rsidR="006B3D2E" w:rsidRDefault="006B3D2E" w:rsidP="006B3D2E">
      <w:pPr>
        <w:pStyle w:val="Nzov"/>
        <w:spacing w:before="0" w:beforeAutospacing="0" w:after="60"/>
        <w:jc w:val="left"/>
        <w:rPr>
          <w:sz w:val="18"/>
          <w:szCs w:val="18"/>
        </w:rPr>
      </w:pPr>
      <w:r w:rsidRPr="00AA4D36">
        <w:rPr>
          <w:sz w:val="18"/>
          <w:szCs w:val="18"/>
        </w:rPr>
        <w:t>22. Informácie k časti F. písm. zb) prílohy č. 3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77"/>
        <w:gridCol w:w="2793"/>
        <w:gridCol w:w="2664"/>
      </w:tblGrid>
      <w:tr w:rsidR="006B3D2E" w:rsidRPr="00AA4D36">
        <w:trPr>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položky časového rozlíšenia</w:t>
            </w:r>
          </w:p>
        </w:tc>
        <w:tc>
          <w:tcPr>
            <w:tcW w:w="2793" w:type="dxa"/>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p>
        </w:tc>
        <w:tc>
          <w:tcPr>
            <w:tcW w:w="2664" w:type="dxa"/>
            <w:tcBorders>
              <w:top w:val="single" w:sz="12" w:space="0" w:color="auto"/>
              <w:left w:val="single" w:sz="12" w:space="0" w:color="auto"/>
              <w:bottom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CC4A57"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CC4A57" w:rsidRPr="00AA4D36" w:rsidRDefault="00CC4A57" w:rsidP="00C63E24">
            <w:pPr>
              <w:rPr>
                <w:rFonts w:ascii="Arial Narrow" w:hAnsi="Arial Narrow" w:cs="Arial"/>
                <w:b/>
                <w:sz w:val="18"/>
                <w:szCs w:val="18"/>
              </w:rPr>
            </w:pPr>
            <w:r w:rsidRPr="00AA4D36">
              <w:rPr>
                <w:rFonts w:ascii="Arial Narrow" w:hAnsi="Arial Narrow" w:cs="Arial"/>
                <w:b/>
                <w:sz w:val="18"/>
                <w:szCs w:val="18"/>
              </w:rPr>
              <w:t xml:space="preserve">Náklady budúcich období dlhodobé, z toho: </w:t>
            </w:r>
          </w:p>
        </w:tc>
        <w:tc>
          <w:tcPr>
            <w:tcW w:w="2793" w:type="dxa"/>
            <w:tcBorders>
              <w:top w:val="single" w:sz="12" w:space="0" w:color="auto"/>
              <w:left w:val="single" w:sz="12" w:space="0" w:color="auto"/>
              <w:bottom w:val="single" w:sz="12" w:space="0" w:color="auto"/>
            </w:tcBorders>
            <w:vAlign w:val="center"/>
          </w:tcPr>
          <w:p w:rsidR="00CC4A57" w:rsidRPr="00B80FC6" w:rsidRDefault="00894703" w:rsidP="00501ABD">
            <w:pPr>
              <w:jc w:val="right"/>
              <w:rPr>
                <w:sz w:val="16"/>
                <w:szCs w:val="16"/>
              </w:rPr>
            </w:pPr>
            <w:r>
              <w:rPr>
                <w:b/>
                <w:sz w:val="16"/>
                <w:szCs w:val="16"/>
              </w:rPr>
              <w:t>0</w:t>
            </w:r>
          </w:p>
        </w:tc>
        <w:tc>
          <w:tcPr>
            <w:tcW w:w="2664" w:type="dxa"/>
            <w:tcBorders>
              <w:top w:val="single" w:sz="12" w:space="0" w:color="auto"/>
              <w:bottom w:val="single" w:sz="12" w:space="0" w:color="auto"/>
            </w:tcBorders>
            <w:vAlign w:val="center"/>
          </w:tcPr>
          <w:p w:rsidR="00CC4A57" w:rsidRPr="00B80FC6" w:rsidRDefault="00894703" w:rsidP="00501ABD">
            <w:pPr>
              <w:jc w:val="right"/>
              <w:rPr>
                <w:sz w:val="16"/>
                <w:szCs w:val="16"/>
              </w:rPr>
            </w:pPr>
            <w:r>
              <w:rPr>
                <w:b/>
                <w:sz w:val="16"/>
                <w:szCs w:val="16"/>
              </w:rPr>
              <w:t>0</w:t>
            </w:r>
          </w:p>
        </w:tc>
      </w:tr>
      <w:tr w:rsidR="00CC4A57" w:rsidRPr="00AA4D36">
        <w:trPr>
          <w:trHeight w:val="340"/>
          <w:jc w:val="center"/>
        </w:trPr>
        <w:tc>
          <w:tcPr>
            <w:tcW w:w="4577" w:type="dxa"/>
            <w:tcBorders>
              <w:top w:val="single" w:sz="12" w:space="0" w:color="auto"/>
              <w:bottom w:val="single" w:sz="6" w:space="0" w:color="auto"/>
              <w:right w:val="single" w:sz="12" w:space="0" w:color="auto"/>
            </w:tcBorders>
            <w:vAlign w:val="center"/>
          </w:tcPr>
          <w:p w:rsidR="00CC4A57" w:rsidRPr="00AA4D36" w:rsidRDefault="00CC4A57" w:rsidP="00C63E24">
            <w:pPr>
              <w:rPr>
                <w:rFonts w:ascii="Arial Narrow" w:hAnsi="Arial Narrow" w:cs="Arial"/>
                <w:sz w:val="18"/>
                <w:szCs w:val="18"/>
              </w:rPr>
            </w:pPr>
          </w:p>
        </w:tc>
        <w:tc>
          <w:tcPr>
            <w:tcW w:w="2793" w:type="dxa"/>
            <w:tcBorders>
              <w:top w:val="single" w:sz="12" w:space="0" w:color="auto"/>
              <w:left w:val="single" w:sz="12" w:space="0" w:color="auto"/>
              <w:bottom w:val="single" w:sz="6" w:space="0" w:color="auto"/>
            </w:tcBorders>
            <w:vAlign w:val="center"/>
          </w:tcPr>
          <w:p w:rsidR="00CC4A57" w:rsidRPr="00B80FC6" w:rsidRDefault="00CC4A57" w:rsidP="00501ABD">
            <w:pPr>
              <w:jc w:val="right"/>
              <w:rPr>
                <w:sz w:val="16"/>
                <w:szCs w:val="16"/>
              </w:rPr>
            </w:pPr>
          </w:p>
        </w:tc>
        <w:tc>
          <w:tcPr>
            <w:tcW w:w="2664" w:type="dxa"/>
            <w:tcBorders>
              <w:top w:val="single" w:sz="12" w:space="0" w:color="auto"/>
              <w:bottom w:val="single" w:sz="6" w:space="0" w:color="auto"/>
            </w:tcBorders>
            <w:vAlign w:val="center"/>
          </w:tcPr>
          <w:p w:rsidR="00CC4A57" w:rsidRPr="00B80FC6" w:rsidRDefault="00CC4A57" w:rsidP="00501ABD">
            <w:pPr>
              <w:jc w:val="right"/>
              <w:rPr>
                <w:sz w:val="16"/>
                <w:szCs w:val="16"/>
              </w:rPr>
            </w:pPr>
          </w:p>
        </w:tc>
      </w:tr>
      <w:tr w:rsidR="00CC4A57" w:rsidRPr="00AA4D36">
        <w:trPr>
          <w:trHeight w:val="340"/>
          <w:jc w:val="center"/>
        </w:trPr>
        <w:tc>
          <w:tcPr>
            <w:tcW w:w="4577" w:type="dxa"/>
            <w:tcBorders>
              <w:top w:val="single" w:sz="6" w:space="0" w:color="auto"/>
              <w:bottom w:val="single" w:sz="12" w:space="0" w:color="auto"/>
              <w:right w:val="single" w:sz="12" w:space="0" w:color="auto"/>
            </w:tcBorders>
            <w:vAlign w:val="center"/>
          </w:tcPr>
          <w:p w:rsidR="00CC4A57" w:rsidRPr="00AA4D36" w:rsidRDefault="00CC4A57" w:rsidP="00C63E24">
            <w:pPr>
              <w:rPr>
                <w:rFonts w:ascii="Arial Narrow" w:hAnsi="Arial Narrow" w:cs="Arial"/>
                <w:sz w:val="18"/>
                <w:szCs w:val="18"/>
              </w:rPr>
            </w:pPr>
          </w:p>
        </w:tc>
        <w:tc>
          <w:tcPr>
            <w:tcW w:w="2793" w:type="dxa"/>
            <w:tcBorders>
              <w:top w:val="single" w:sz="6" w:space="0" w:color="auto"/>
              <w:left w:val="single" w:sz="12" w:space="0" w:color="auto"/>
              <w:bottom w:val="single" w:sz="12" w:space="0" w:color="auto"/>
            </w:tcBorders>
            <w:vAlign w:val="center"/>
          </w:tcPr>
          <w:p w:rsidR="00CC4A57" w:rsidRPr="001153FA" w:rsidRDefault="00CC4A57" w:rsidP="00C63E24">
            <w:pPr>
              <w:pStyle w:val="Value"/>
              <w:rPr>
                <w:sz w:val="18"/>
                <w:szCs w:val="18"/>
                <w:lang w:val="sk-SK" w:eastAsia="en-US"/>
              </w:rPr>
            </w:pPr>
          </w:p>
        </w:tc>
        <w:tc>
          <w:tcPr>
            <w:tcW w:w="2664" w:type="dxa"/>
            <w:tcBorders>
              <w:top w:val="single" w:sz="6" w:space="0" w:color="auto"/>
              <w:bottom w:val="single" w:sz="12" w:space="0" w:color="auto"/>
            </w:tcBorders>
            <w:vAlign w:val="center"/>
          </w:tcPr>
          <w:p w:rsidR="00CC4A57" w:rsidRPr="001153FA" w:rsidRDefault="00CC4A57" w:rsidP="00501ABD">
            <w:pPr>
              <w:pStyle w:val="Value"/>
              <w:rPr>
                <w:sz w:val="18"/>
                <w:szCs w:val="18"/>
                <w:lang w:val="sk-SK"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Náklady budúcich období krátkodobé, z toho:</w:t>
            </w:r>
          </w:p>
        </w:tc>
        <w:tc>
          <w:tcPr>
            <w:tcW w:w="2793" w:type="dxa"/>
            <w:tcBorders>
              <w:top w:val="single" w:sz="12" w:space="0" w:color="auto"/>
              <w:left w:val="single" w:sz="12" w:space="0" w:color="auto"/>
              <w:bottom w:val="single" w:sz="12" w:space="0" w:color="auto"/>
            </w:tcBorders>
            <w:vAlign w:val="center"/>
          </w:tcPr>
          <w:p w:rsidR="00501ABD" w:rsidRPr="00B80FC6" w:rsidRDefault="00894703" w:rsidP="00501ABD">
            <w:pPr>
              <w:jc w:val="right"/>
              <w:rPr>
                <w:sz w:val="16"/>
                <w:szCs w:val="16"/>
              </w:rPr>
            </w:pPr>
            <w:r>
              <w:rPr>
                <w:b/>
                <w:sz w:val="16"/>
                <w:szCs w:val="16"/>
              </w:rPr>
              <w:t>0</w:t>
            </w:r>
          </w:p>
        </w:tc>
        <w:tc>
          <w:tcPr>
            <w:tcW w:w="2664" w:type="dxa"/>
            <w:tcBorders>
              <w:top w:val="single" w:sz="12" w:space="0" w:color="auto"/>
              <w:bottom w:val="single" w:sz="12" w:space="0" w:color="auto"/>
            </w:tcBorders>
            <w:vAlign w:val="center"/>
          </w:tcPr>
          <w:p w:rsidR="00501ABD" w:rsidRPr="00B80FC6" w:rsidRDefault="00894703" w:rsidP="00501ABD">
            <w:pPr>
              <w:jc w:val="right"/>
              <w:rPr>
                <w:sz w:val="16"/>
                <w:szCs w:val="16"/>
              </w:rPr>
            </w:pPr>
            <w:r>
              <w:rPr>
                <w:b/>
                <w:sz w:val="16"/>
                <w:szCs w:val="16"/>
              </w:rPr>
              <w:t>0</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top w:val="single" w:sz="12" w:space="0" w:color="auto"/>
            </w:tcBorders>
            <w:vAlign w:val="center"/>
          </w:tcPr>
          <w:p w:rsidR="00501ABD" w:rsidRPr="001153FA" w:rsidRDefault="00501ABD" w:rsidP="00501ABD">
            <w:pPr>
              <w:pStyle w:val="Value"/>
              <w:rPr>
                <w:sz w:val="18"/>
                <w:szCs w:val="18"/>
                <w:lang w:val="sk-SK"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rsidR="00501ABD" w:rsidRPr="001153FA" w:rsidRDefault="00501ABD" w:rsidP="00501ABD">
            <w:pPr>
              <w:pStyle w:val="Value"/>
              <w:rPr>
                <w:sz w:val="18"/>
                <w:szCs w:val="18"/>
                <w:lang w:val="sk-SK"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Príjmy budúcich období dlhodobé, z toho:</w:t>
            </w:r>
          </w:p>
        </w:tc>
        <w:tc>
          <w:tcPr>
            <w:tcW w:w="2793" w:type="dxa"/>
            <w:tcBorders>
              <w:top w:val="single" w:sz="12" w:space="0" w:color="auto"/>
              <w:left w:val="single" w:sz="12" w:space="0" w:color="auto"/>
              <w:bottom w:val="single" w:sz="12" w:space="0" w:color="auto"/>
            </w:tcBorders>
            <w:vAlign w:val="center"/>
          </w:tcPr>
          <w:p w:rsidR="00501ABD" w:rsidRPr="001153FA" w:rsidRDefault="00894703" w:rsidP="00C63E24">
            <w:pPr>
              <w:pStyle w:val="Value"/>
              <w:rPr>
                <w:sz w:val="18"/>
                <w:szCs w:val="18"/>
                <w:lang w:val="sk-SK" w:eastAsia="en-US"/>
              </w:rPr>
            </w:pPr>
            <w:r>
              <w:rPr>
                <w:b/>
                <w:sz w:val="16"/>
                <w:szCs w:val="16"/>
              </w:rPr>
              <w:t>0</w:t>
            </w:r>
          </w:p>
        </w:tc>
        <w:tc>
          <w:tcPr>
            <w:tcW w:w="2664" w:type="dxa"/>
            <w:tcBorders>
              <w:top w:val="single" w:sz="12" w:space="0" w:color="auto"/>
              <w:bottom w:val="single" w:sz="12" w:space="0" w:color="auto"/>
            </w:tcBorders>
            <w:vAlign w:val="center"/>
          </w:tcPr>
          <w:p w:rsidR="00501ABD" w:rsidRPr="001153FA" w:rsidRDefault="00894703" w:rsidP="00501ABD">
            <w:pPr>
              <w:pStyle w:val="Value"/>
              <w:rPr>
                <w:sz w:val="18"/>
                <w:szCs w:val="18"/>
                <w:lang w:val="sk-SK" w:eastAsia="en-US"/>
              </w:rPr>
            </w:pPr>
            <w:r>
              <w:rPr>
                <w:b/>
                <w:sz w:val="16"/>
                <w:szCs w:val="16"/>
              </w:rPr>
              <w:t>0</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top w:val="single" w:sz="12" w:space="0" w:color="auto"/>
            </w:tcBorders>
            <w:vAlign w:val="center"/>
          </w:tcPr>
          <w:p w:rsidR="00501ABD" w:rsidRPr="001153FA" w:rsidRDefault="00501ABD" w:rsidP="00C63E24">
            <w:pPr>
              <w:pStyle w:val="Value"/>
              <w:rPr>
                <w:sz w:val="18"/>
                <w:szCs w:val="18"/>
                <w:lang w:val="sk-SK"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rsidR="00501ABD" w:rsidRPr="001153FA" w:rsidRDefault="00501ABD" w:rsidP="00C63E24">
            <w:pPr>
              <w:pStyle w:val="Value"/>
              <w:rPr>
                <w:sz w:val="18"/>
                <w:szCs w:val="18"/>
                <w:lang w:val="sk-SK"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Príjmy budúcich období krátkodobé, z toho:</w:t>
            </w:r>
          </w:p>
        </w:tc>
        <w:tc>
          <w:tcPr>
            <w:tcW w:w="2793" w:type="dxa"/>
            <w:tcBorders>
              <w:top w:val="single" w:sz="12" w:space="0" w:color="auto"/>
              <w:left w:val="single" w:sz="12" w:space="0" w:color="auto"/>
              <w:bottom w:val="single" w:sz="12" w:space="0" w:color="auto"/>
            </w:tcBorders>
            <w:vAlign w:val="center"/>
          </w:tcPr>
          <w:p w:rsidR="00501ABD" w:rsidRPr="00B80FC6" w:rsidRDefault="00894703" w:rsidP="00501ABD">
            <w:pPr>
              <w:jc w:val="right"/>
              <w:rPr>
                <w:sz w:val="16"/>
                <w:szCs w:val="16"/>
              </w:rPr>
            </w:pPr>
            <w:r>
              <w:rPr>
                <w:b/>
                <w:sz w:val="16"/>
                <w:szCs w:val="16"/>
              </w:rPr>
              <w:t>0</w:t>
            </w:r>
          </w:p>
        </w:tc>
        <w:tc>
          <w:tcPr>
            <w:tcW w:w="2664" w:type="dxa"/>
            <w:tcBorders>
              <w:top w:val="single" w:sz="12" w:space="0" w:color="auto"/>
              <w:bottom w:val="single" w:sz="12" w:space="0" w:color="auto"/>
            </w:tcBorders>
            <w:vAlign w:val="center"/>
          </w:tcPr>
          <w:p w:rsidR="00501ABD" w:rsidRPr="00B80FC6" w:rsidRDefault="00894703" w:rsidP="00501ABD">
            <w:pPr>
              <w:jc w:val="right"/>
              <w:rPr>
                <w:sz w:val="16"/>
                <w:szCs w:val="16"/>
              </w:rPr>
            </w:pPr>
            <w:r>
              <w:rPr>
                <w:b/>
                <w:sz w:val="16"/>
                <w:szCs w:val="16"/>
              </w:rPr>
              <w:t>0</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top w:val="single" w:sz="12" w:space="0" w:color="auto"/>
            </w:tcBorders>
            <w:vAlign w:val="center"/>
          </w:tcPr>
          <w:p w:rsidR="00501ABD" w:rsidRPr="001153FA" w:rsidRDefault="00501ABD" w:rsidP="00C63E24">
            <w:pPr>
              <w:pStyle w:val="Value"/>
              <w:rPr>
                <w:sz w:val="18"/>
                <w:szCs w:val="18"/>
                <w:lang w:val="sk-SK"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rsidR="00501ABD" w:rsidRPr="001153FA" w:rsidRDefault="00501ABD" w:rsidP="00C63E24">
            <w:pPr>
              <w:pStyle w:val="Value"/>
              <w:rPr>
                <w:sz w:val="18"/>
                <w:szCs w:val="18"/>
                <w:lang w:val="sk-SK" w:eastAsia="en-US"/>
              </w:rPr>
            </w:pPr>
          </w:p>
        </w:tc>
      </w:tr>
    </w:tbl>
    <w:p w:rsidR="006B3D2E" w:rsidRPr="00AA4D36" w:rsidRDefault="006B3D2E" w:rsidP="006B3D2E">
      <w:pPr>
        <w:pStyle w:val="Nzov"/>
        <w:spacing w:before="0" w:beforeAutospacing="0" w:after="60"/>
        <w:jc w:val="left"/>
        <w:rPr>
          <w:sz w:val="18"/>
          <w:szCs w:val="18"/>
        </w:rPr>
      </w:pPr>
    </w:p>
    <w:p w:rsidR="00462239" w:rsidRPr="00462239" w:rsidRDefault="00462239" w:rsidP="00462239">
      <w:pPr>
        <w:ind w:right="-468" w:firstLine="600"/>
        <w:rPr>
          <w:rFonts w:ascii="Arial Narrow" w:hAnsi="Arial Narrow"/>
          <w:sz w:val="18"/>
          <w:szCs w:val="18"/>
        </w:rPr>
      </w:pPr>
      <w:r w:rsidRPr="00462239">
        <w:rPr>
          <w:rFonts w:ascii="Arial Narrow" w:hAnsi="Arial Narrow"/>
          <w:sz w:val="18"/>
          <w:szCs w:val="18"/>
        </w:rPr>
        <w:t>zc) majetku prenajatom formou finančného prenájmu v poznámkach prenajímateľa, a to</w:t>
      </w:r>
    </w:p>
    <w:p w:rsidR="00462239" w:rsidRPr="00462239" w:rsidRDefault="00462239" w:rsidP="00462239">
      <w:pPr>
        <w:pStyle w:val="Oznaitext"/>
        <w:rPr>
          <w:rFonts w:ascii="Arial Narrow" w:hAnsi="Arial Narrow"/>
          <w:sz w:val="18"/>
          <w:szCs w:val="18"/>
        </w:rPr>
      </w:pPr>
      <w:r w:rsidRPr="00462239">
        <w:rPr>
          <w:rFonts w:ascii="Arial Narrow" w:hAnsi="Arial Narrow"/>
          <w:sz w:val="18"/>
          <w:szCs w:val="18"/>
        </w:rPr>
        <w:t>1. celková suma dohodnutých platieb ku dňu, ku ktorému sa zostavuje účtovná závierka v členení na istinu u prenajímateľa a finančný výnos,</w:t>
      </w:r>
    </w:p>
    <w:p w:rsidR="00462239" w:rsidRPr="00462239" w:rsidRDefault="00462239" w:rsidP="00462239">
      <w:pPr>
        <w:ind w:right="-468" w:firstLine="1440"/>
        <w:rPr>
          <w:rFonts w:ascii="Arial Narrow" w:hAnsi="Arial Narrow"/>
          <w:sz w:val="18"/>
          <w:szCs w:val="18"/>
        </w:rPr>
      </w:pPr>
      <w:r w:rsidRPr="00462239">
        <w:rPr>
          <w:rFonts w:ascii="Arial Narrow" w:hAnsi="Arial Narrow"/>
          <w:sz w:val="18"/>
          <w:szCs w:val="18"/>
        </w:rPr>
        <w:t>2. suma istiny u prenajímateľa a finančného výnosu podľa doby splatnosti</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2a. do jedného roka vrátane,</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2b. od jedného roka do piatich rokov vrátane,</w:t>
      </w:r>
    </w:p>
    <w:p w:rsidR="00462239" w:rsidRDefault="00462239" w:rsidP="00462239">
      <w:pPr>
        <w:ind w:left="1680" w:right="-468"/>
        <w:rPr>
          <w:rFonts w:ascii="Arial Narrow" w:hAnsi="Arial Narrow"/>
          <w:sz w:val="18"/>
          <w:szCs w:val="18"/>
        </w:rPr>
      </w:pPr>
      <w:r w:rsidRPr="00462239">
        <w:rPr>
          <w:rFonts w:ascii="Arial Narrow" w:hAnsi="Arial Narrow"/>
          <w:sz w:val="18"/>
          <w:szCs w:val="18"/>
        </w:rPr>
        <w:t>2c. viac ako päť rokov.</w:t>
      </w:r>
    </w:p>
    <w:p w:rsidR="006B3D2E" w:rsidRDefault="006B3D2E" w:rsidP="006B3D2E">
      <w:pPr>
        <w:ind w:right="-468"/>
        <w:rPr>
          <w:rFonts w:ascii="Arial Narrow" w:hAnsi="Arial Narrow"/>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23. Informácie k časti F. písm. zc) prílohy č. 3 o majetku prenajatom formou finančného prenájmu</w:t>
      </w:r>
    </w:p>
    <w:tbl>
      <w:tblPr>
        <w:tblW w:w="5000" w:type="pct"/>
        <w:jc w:val="center"/>
        <w:tblLayout w:type="fixed"/>
        <w:tblCellMar>
          <w:left w:w="28" w:type="dxa"/>
          <w:right w:w="28" w:type="dxa"/>
        </w:tblCellMar>
        <w:tblLook w:val="04A0" w:firstRow="1" w:lastRow="0" w:firstColumn="1" w:lastColumn="0" w:noHBand="0" w:noVBand="1"/>
      </w:tblPr>
      <w:tblGrid>
        <w:gridCol w:w="1657"/>
        <w:gridCol w:w="1385"/>
        <w:gridCol w:w="1847"/>
        <w:gridCol w:w="1156"/>
        <w:gridCol w:w="1306"/>
        <w:gridCol w:w="1692"/>
        <w:gridCol w:w="991"/>
      </w:tblGrid>
      <w:tr w:rsidR="006B3D2E" w:rsidRPr="00AA4D36">
        <w:trPr>
          <w:trHeight w:val="475"/>
          <w:jc w:val="center"/>
        </w:trPr>
        <w:tc>
          <w:tcPr>
            <w:tcW w:w="1526" w:type="dxa"/>
            <w:vMerge w:val="restart"/>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Názov</w:t>
            </w:r>
            <w:r w:rsidRPr="00AA4D36">
              <w:rPr>
                <w:sz w:val="18"/>
                <w:szCs w:val="18"/>
              </w:rPr>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6B3D2E" w:rsidRPr="00AA4D36">
        <w:trPr>
          <w:trHeight w:val="330"/>
          <w:jc w:val="center"/>
        </w:trPr>
        <w:tc>
          <w:tcPr>
            <w:tcW w:w="1526" w:type="dxa"/>
            <w:vMerge/>
            <w:tcBorders>
              <w:top w:val="single" w:sz="8" w:space="0" w:color="000000"/>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r>
      <w:tr w:rsidR="006B3D2E" w:rsidRPr="00AA4D36">
        <w:trPr>
          <w:trHeight w:val="345"/>
          <w:jc w:val="center"/>
        </w:trPr>
        <w:tc>
          <w:tcPr>
            <w:tcW w:w="1526" w:type="dxa"/>
            <w:vMerge/>
            <w:tcBorders>
              <w:top w:val="single" w:sz="8" w:space="0" w:color="000000"/>
              <w:left w:val="single" w:sz="12" w:space="0" w:color="auto"/>
              <w:bottom w:val="single" w:sz="4" w:space="0" w:color="auto"/>
              <w:right w:val="single" w:sz="12" w:space="0" w:color="auto"/>
            </w:tcBorders>
            <w:vAlign w:val="center"/>
          </w:tcPr>
          <w:p w:rsidR="006B3D2E" w:rsidRPr="00AA4D36" w:rsidRDefault="006B3D2E" w:rsidP="00C63E24">
            <w:pPr>
              <w:pStyle w:val="TopHeader"/>
              <w:rPr>
                <w:sz w:val="18"/>
                <w:szCs w:val="18"/>
              </w:rPr>
            </w:pPr>
          </w:p>
        </w:tc>
        <w:tc>
          <w:tcPr>
            <w:tcW w:w="127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701"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1065"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c>
          <w:tcPr>
            <w:tcW w:w="120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559"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91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r>
      <w:tr w:rsidR="006B3D2E" w:rsidRPr="00AA4D36">
        <w:trPr>
          <w:trHeight w:val="74"/>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a</w:t>
            </w:r>
          </w:p>
        </w:tc>
        <w:tc>
          <w:tcPr>
            <w:tcW w:w="127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b</w:t>
            </w:r>
          </w:p>
        </w:tc>
        <w:tc>
          <w:tcPr>
            <w:tcW w:w="1701"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c</w:t>
            </w:r>
          </w:p>
        </w:tc>
        <w:tc>
          <w:tcPr>
            <w:tcW w:w="1065"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d</w:t>
            </w:r>
          </w:p>
        </w:tc>
        <w:tc>
          <w:tcPr>
            <w:tcW w:w="1203"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e</w:t>
            </w:r>
          </w:p>
        </w:tc>
        <w:tc>
          <w:tcPr>
            <w:tcW w:w="1559"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f</w:t>
            </w:r>
          </w:p>
        </w:tc>
        <w:tc>
          <w:tcPr>
            <w:tcW w:w="913"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g</w:t>
            </w:r>
          </w:p>
        </w:tc>
      </w:tr>
      <w:tr w:rsidR="006B3D2E" w:rsidRPr="00AA4D36">
        <w:trPr>
          <w:trHeight w:val="330"/>
          <w:jc w:val="center"/>
        </w:trPr>
        <w:tc>
          <w:tcPr>
            <w:tcW w:w="152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Istina</w:t>
            </w:r>
          </w:p>
        </w:tc>
        <w:tc>
          <w:tcPr>
            <w:tcW w:w="1276"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701"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065" w:type="dxa"/>
            <w:tcBorders>
              <w:top w:val="single" w:sz="12"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val="sk-SK" w:eastAsia="en-US"/>
              </w:rPr>
            </w:pPr>
          </w:p>
        </w:tc>
        <w:tc>
          <w:tcPr>
            <w:tcW w:w="1203"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559"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913" w:type="dxa"/>
            <w:tcBorders>
              <w:top w:val="single" w:sz="12"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val="sk-SK" w:eastAsia="en-US"/>
              </w:rPr>
            </w:pPr>
          </w:p>
        </w:tc>
      </w:tr>
      <w:tr w:rsidR="006B3D2E" w:rsidRPr="00AA4D36">
        <w:trPr>
          <w:trHeight w:val="330"/>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701" w:type="dxa"/>
            <w:tcBorders>
              <w:top w:val="single" w:sz="4"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065" w:type="dxa"/>
            <w:tcBorders>
              <w:top w:val="single" w:sz="4"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val="sk-SK" w:eastAsia="en-US"/>
              </w:rPr>
            </w:pPr>
          </w:p>
        </w:tc>
        <w:tc>
          <w:tcPr>
            <w:tcW w:w="1203" w:type="dxa"/>
            <w:tcBorders>
              <w:top w:val="nil"/>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559" w:type="dxa"/>
            <w:tcBorders>
              <w:top w:val="nil"/>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913" w:type="dxa"/>
            <w:tcBorders>
              <w:top w:val="single" w:sz="4"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val="sk-SK" w:eastAsia="en-US"/>
              </w:rPr>
            </w:pPr>
          </w:p>
        </w:tc>
      </w:tr>
      <w:tr w:rsidR="006B3D2E" w:rsidRPr="00AA4D36">
        <w:trPr>
          <w:trHeight w:val="345"/>
          <w:jc w:val="center"/>
        </w:trPr>
        <w:tc>
          <w:tcPr>
            <w:tcW w:w="1526"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rPr>
                <w:rFonts w:ascii="Arial Narrow" w:hAnsi="Arial Narrow"/>
                <w:b/>
                <w:sz w:val="18"/>
                <w:szCs w:val="18"/>
              </w:rPr>
            </w:pPr>
            <w:r w:rsidRPr="00AA4D36">
              <w:rPr>
                <w:rFonts w:ascii="Arial Narrow" w:hAnsi="Arial Narrow"/>
                <w:b/>
                <w:sz w:val="18"/>
                <w:szCs w:val="18"/>
              </w:rPr>
              <w:t>Spolu</w:t>
            </w:r>
          </w:p>
        </w:tc>
        <w:tc>
          <w:tcPr>
            <w:tcW w:w="1276" w:type="dxa"/>
            <w:tcBorders>
              <w:top w:val="single" w:sz="4" w:space="0" w:color="auto"/>
              <w:left w:val="single" w:sz="12" w:space="0" w:color="auto"/>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1701" w:type="dxa"/>
            <w:tcBorders>
              <w:top w:val="single" w:sz="4" w:space="0" w:color="auto"/>
              <w:left w:val="nil"/>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1065" w:type="dxa"/>
            <w:tcBorders>
              <w:top w:val="single" w:sz="4" w:space="0" w:color="auto"/>
              <w:left w:val="nil"/>
              <w:bottom w:val="single" w:sz="12" w:space="0" w:color="auto"/>
              <w:right w:val="single" w:sz="8" w:space="0" w:color="auto"/>
            </w:tcBorders>
            <w:noWrap/>
            <w:vAlign w:val="center"/>
          </w:tcPr>
          <w:p w:rsidR="006B3D2E" w:rsidRPr="001153FA" w:rsidRDefault="006B3D2E" w:rsidP="00C63E24">
            <w:pPr>
              <w:pStyle w:val="Value"/>
              <w:rPr>
                <w:b/>
                <w:sz w:val="18"/>
                <w:szCs w:val="18"/>
                <w:lang w:val="sk-SK" w:eastAsia="en-US"/>
              </w:rPr>
            </w:pPr>
          </w:p>
        </w:tc>
        <w:tc>
          <w:tcPr>
            <w:tcW w:w="1203" w:type="dxa"/>
            <w:tcBorders>
              <w:top w:val="nil"/>
              <w:left w:val="single" w:sz="12" w:space="0" w:color="auto"/>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1559" w:type="dxa"/>
            <w:tcBorders>
              <w:top w:val="nil"/>
              <w:left w:val="nil"/>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913" w:type="dxa"/>
            <w:tcBorders>
              <w:top w:val="single" w:sz="4" w:space="0" w:color="auto"/>
              <w:left w:val="nil"/>
              <w:bottom w:val="single" w:sz="12" w:space="0" w:color="auto"/>
              <w:right w:val="single" w:sz="12" w:space="0" w:color="auto"/>
            </w:tcBorders>
            <w:noWrap/>
            <w:vAlign w:val="center"/>
          </w:tcPr>
          <w:p w:rsidR="006B3D2E" w:rsidRPr="001153FA" w:rsidRDefault="006B3D2E" w:rsidP="00C63E24">
            <w:pPr>
              <w:pStyle w:val="Value"/>
              <w:rPr>
                <w:b/>
                <w:sz w:val="18"/>
                <w:szCs w:val="18"/>
                <w:lang w:val="sk-SK" w:eastAsia="en-US"/>
              </w:rPr>
            </w:pPr>
          </w:p>
        </w:tc>
      </w:tr>
    </w:tbl>
    <w:p w:rsidR="006B3D2E" w:rsidRPr="00AA4D36" w:rsidRDefault="006B3D2E" w:rsidP="006B3D2E">
      <w:pPr>
        <w:pStyle w:val="Nzov"/>
        <w:spacing w:before="0" w:beforeAutospacing="0" w:after="0"/>
        <w:jc w:val="both"/>
        <w:rPr>
          <w:sz w:val="18"/>
          <w:szCs w:val="18"/>
        </w:rPr>
      </w:pPr>
    </w:p>
    <w:p w:rsidR="00462239" w:rsidRPr="00462239" w:rsidRDefault="00462239" w:rsidP="00462239">
      <w:pPr>
        <w:ind w:right="-468"/>
        <w:rPr>
          <w:rFonts w:ascii="Arial Narrow" w:hAnsi="Arial Narrow"/>
          <w:b/>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časti o údajoch vykázaných na  strane pasív súvahy sa uvádzajú informácie o</w:t>
      </w:r>
    </w:p>
    <w:p w:rsidR="00462239" w:rsidRPr="00462239" w:rsidRDefault="00462239" w:rsidP="00462239">
      <w:pPr>
        <w:ind w:left="360" w:right="-468"/>
        <w:jc w:val="both"/>
        <w:rPr>
          <w:rFonts w:ascii="Arial Narrow" w:hAnsi="Arial Narrow"/>
          <w:bCs/>
          <w:sz w:val="18"/>
          <w:szCs w:val="18"/>
        </w:rPr>
      </w:pPr>
    </w:p>
    <w:p w:rsidR="00462239" w:rsidRPr="00462239" w:rsidRDefault="00462239" w:rsidP="00462239">
      <w:pPr>
        <w:numPr>
          <w:ilvl w:val="0"/>
          <w:numId w:val="25"/>
        </w:numPr>
        <w:ind w:right="-468"/>
        <w:jc w:val="both"/>
        <w:rPr>
          <w:rFonts w:ascii="Arial Narrow" w:hAnsi="Arial Narrow"/>
          <w:bCs/>
          <w:sz w:val="18"/>
          <w:szCs w:val="18"/>
        </w:rPr>
      </w:pPr>
      <w:r w:rsidRPr="00462239">
        <w:rPr>
          <w:rFonts w:ascii="Arial Narrow" w:hAnsi="Arial Narrow"/>
          <w:bCs/>
          <w:sz w:val="18"/>
          <w:szCs w:val="18"/>
        </w:rPr>
        <w:t>vlastnom imaní za bežné účtovné obdobie, a to</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opis základného imania najmä počet akcií, hodnota akcií, práva spojené s jednotlivými druhmi akcií, splatené základné imanie,</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hodnota upísaného vlastného imania,</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rozdelenie účtovného zisku alebo vysporiadanie účtovnej straty vykázanej v predchádzajúcom účtovnom období,</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akcie a podiely na základnom imaní vlastnené  účtovnou jednotkou, vrátane akcií a podielov na základnom imaní vlastnených jej dcérskymi účtovnými jednotkami a osobami, v ktorých má účtovná jednotka  podstatný vplyv,</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prehľad o zisku alebo strate, ktorá nebola účtovaná ako náklad alebo výnos, ale priamo na účty vlastného imania, najmä  zmeny reálnej hodnoty majetku, zmeny hodnoty majetku  pri použití metódy vlastného imania; uvádza sa aj súčet  ziskov a strát,</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zisk  na akciu alebo podiel na základnom imaní,</w:t>
      </w:r>
    </w:p>
    <w:p w:rsidR="00462239" w:rsidRDefault="00462239" w:rsidP="00462239">
      <w:pPr>
        <w:ind w:right="-468"/>
        <w:rPr>
          <w:rFonts w:ascii="Arial Narrow" w:hAnsi="Arial Narrow"/>
          <w:bCs/>
          <w:sz w:val="18"/>
          <w:szCs w:val="18"/>
        </w:rPr>
      </w:pPr>
    </w:p>
    <w:p w:rsidR="00173D8F" w:rsidRPr="00AA4D36" w:rsidRDefault="00173D8F" w:rsidP="00173D8F">
      <w:pPr>
        <w:pStyle w:val="Nzov"/>
        <w:spacing w:before="0" w:beforeAutospacing="0" w:after="0"/>
        <w:jc w:val="both"/>
        <w:rPr>
          <w:sz w:val="18"/>
          <w:szCs w:val="18"/>
        </w:rPr>
      </w:pPr>
      <w:r w:rsidRPr="00AA4D36">
        <w:rPr>
          <w:sz w:val="18"/>
          <w:szCs w:val="18"/>
        </w:rPr>
        <w:t>24. Informácie k časti G. písm. a) tretiemu bodu prílohy č. 3 o rozdelení účtovného zisku alebo o vysporiadaní účtovnej straty</w:t>
      </w: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7504"/>
        <w:gridCol w:w="2530"/>
      </w:tblGrid>
      <w:tr w:rsidR="00173D8F" w:rsidRPr="00AA4D36">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pStyle w:val="TopHeader"/>
              <w:rPr>
                <w:sz w:val="18"/>
                <w:szCs w:val="18"/>
              </w:rPr>
            </w:pPr>
            <w:r w:rsidRPr="00AA4D36">
              <w:rPr>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pStyle w:val="TopHeader"/>
              <w:rPr>
                <w:sz w:val="18"/>
                <w:szCs w:val="18"/>
              </w:rPr>
            </w:pPr>
            <w:r w:rsidRPr="00AA4D36">
              <w:rPr>
                <w:sz w:val="18"/>
                <w:szCs w:val="18"/>
              </w:rPr>
              <w:t>Bezprostredne predchádzajúce účtovné obdobie</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1153FA" w:rsidRDefault="00173D8F" w:rsidP="00C63E24">
            <w:pPr>
              <w:pStyle w:val="Value"/>
              <w:rPr>
                <w:b/>
                <w:sz w:val="18"/>
                <w:szCs w:val="18"/>
                <w:lang w:val="sk-SK" w:eastAsia="en-US"/>
              </w:rPr>
            </w:pP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b/>
                <w:bCs/>
                <w:sz w:val="18"/>
                <w:szCs w:val="18"/>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b/>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173D8F" w:rsidRPr="001153FA" w:rsidRDefault="00173D8F" w:rsidP="00C63E24">
            <w:pPr>
              <w:pStyle w:val="Value"/>
              <w:rPr>
                <w:b/>
                <w:sz w:val="18"/>
                <w:szCs w:val="18"/>
                <w:lang w:val="sk-SK" w:eastAsia="en-US"/>
              </w:rPr>
            </w:pPr>
          </w:p>
        </w:tc>
      </w:tr>
    </w:tbl>
    <w:p w:rsidR="00173D8F" w:rsidRDefault="00173D8F" w:rsidP="00173D8F">
      <w:pPr>
        <w:rPr>
          <w:rFonts w:ascii="Arial Narrow" w:hAnsi="Arial Narrow"/>
          <w:sz w:val="18"/>
          <w:szCs w:val="18"/>
        </w:rPr>
      </w:pPr>
    </w:p>
    <w:p w:rsidR="007C6778" w:rsidRPr="00AA4D36" w:rsidRDefault="007C6778" w:rsidP="00173D8F">
      <w:pPr>
        <w:rPr>
          <w:rFonts w:ascii="Arial Narrow" w:hAnsi="Arial Narrow"/>
          <w:sz w:val="18"/>
          <w:szCs w:val="18"/>
        </w:rPr>
      </w:pP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7504"/>
        <w:gridCol w:w="2530"/>
      </w:tblGrid>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bCs/>
                <w:sz w:val="18"/>
                <w:szCs w:val="18"/>
              </w:rPr>
            </w:pPr>
            <w:r w:rsidRPr="00AA4D36">
              <w:rPr>
                <w:rFonts w:ascii="Arial Narrow" w:hAnsi="Arial Narrow"/>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sz w:val="18"/>
                <w:szCs w:val="18"/>
              </w:rPr>
            </w:pPr>
            <w:r w:rsidRPr="00AA4D36">
              <w:rPr>
                <w:rFonts w:ascii="Arial Narrow" w:hAnsi="Arial Narrow"/>
                <w:b/>
                <w:sz w:val="18"/>
                <w:szCs w:val="18"/>
              </w:rPr>
              <w:t>Bezprostredne predchádzajúce účtovné obdobie</w:t>
            </w:r>
          </w:p>
        </w:tc>
      </w:tr>
      <w:tr w:rsidR="00173D8F" w:rsidRPr="00AA4D36">
        <w:trPr>
          <w:trHeight w:val="330"/>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173D8F" w:rsidRPr="001153FA" w:rsidRDefault="00173D8F" w:rsidP="00C63E24">
            <w:pPr>
              <w:pStyle w:val="Value"/>
              <w:rPr>
                <w:b/>
                <w:sz w:val="18"/>
                <w:szCs w:val="18"/>
                <w:lang w:val="sk-SK" w:eastAsia="en-US"/>
              </w:rPr>
            </w:pP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45"/>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173D8F" w:rsidRPr="001153FA" w:rsidRDefault="00173D8F" w:rsidP="00C63E24">
            <w:pPr>
              <w:pStyle w:val="Value"/>
              <w:rPr>
                <w:b/>
                <w:sz w:val="18"/>
                <w:szCs w:val="18"/>
                <w:lang w:val="sk-SK" w:eastAsia="en-US"/>
              </w:rPr>
            </w:pPr>
          </w:p>
        </w:tc>
      </w:tr>
    </w:tbl>
    <w:p w:rsidR="00173D8F" w:rsidRPr="00AA4D36" w:rsidRDefault="00173D8F" w:rsidP="00173D8F">
      <w:pPr>
        <w:pStyle w:val="Nzov"/>
        <w:spacing w:before="0" w:beforeAutospacing="0" w:after="0"/>
        <w:jc w:val="left"/>
        <w:rPr>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jednotlivých druhoch  rezerv za bežné účtovné obdobie s uvedením ich stavu na začiatku bežného účtovného obdobia,  ich tvorba, použitie, zrušenie počas  bežného účtovného obdobia,  ich stav na konci účtovného obdobia, pričom sa uvedie predpokladaný rok použitia rezerv,</w:t>
      </w:r>
    </w:p>
    <w:p w:rsidR="00173D8F" w:rsidRPr="00AA4D36" w:rsidRDefault="00173D8F" w:rsidP="00173D8F">
      <w:pPr>
        <w:ind w:right="-468"/>
        <w:jc w:val="both"/>
        <w:rPr>
          <w:rFonts w:ascii="Arial Narrow" w:hAnsi="Arial Narrow"/>
          <w:bCs/>
          <w:sz w:val="18"/>
          <w:szCs w:val="18"/>
        </w:rPr>
      </w:pPr>
    </w:p>
    <w:p w:rsidR="00C63E24" w:rsidRPr="00AA4D36" w:rsidRDefault="00C63E24" w:rsidP="00C63E24">
      <w:pPr>
        <w:pStyle w:val="Nzov"/>
        <w:spacing w:before="0" w:beforeAutospacing="0" w:after="0"/>
        <w:jc w:val="left"/>
        <w:rPr>
          <w:sz w:val="18"/>
          <w:szCs w:val="18"/>
        </w:rPr>
      </w:pPr>
      <w:r w:rsidRPr="00AA4D36">
        <w:rPr>
          <w:sz w:val="18"/>
          <w:szCs w:val="18"/>
        </w:rPr>
        <w:t>25. Informácie k časti G. písm. b) prílohy č. 3 o rezervách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1" w:type="pct"/>
        <w:jc w:val="center"/>
        <w:tblInd w:w="-2" w:type="dxa"/>
        <w:tblLayout w:type="fixed"/>
        <w:tblCellMar>
          <w:left w:w="28" w:type="dxa"/>
          <w:right w:w="28" w:type="dxa"/>
        </w:tblCellMar>
        <w:tblLook w:val="04A0" w:firstRow="1" w:lastRow="0" w:firstColumn="1" w:lastColumn="0" w:noHBand="0" w:noVBand="1"/>
      </w:tblPr>
      <w:tblGrid>
        <w:gridCol w:w="3351"/>
        <w:gridCol w:w="1845"/>
        <w:gridCol w:w="1092"/>
        <w:gridCol w:w="14"/>
        <w:gridCol w:w="1064"/>
        <w:gridCol w:w="30"/>
        <w:gridCol w:w="1084"/>
        <w:gridCol w:w="1556"/>
      </w:tblGrid>
      <w:tr w:rsidR="00C63E24" w:rsidRPr="00AA4D3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r>
      <w:tr w:rsidR="00C63E24" w:rsidRPr="00AA4D36">
        <w:trPr>
          <w:trHeight w:val="345"/>
          <w:jc w:val="center"/>
        </w:trPr>
        <w:tc>
          <w:tcPr>
            <w:tcW w:w="1670"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540" w:type="pct"/>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670"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1670" w:type="pct"/>
            <w:tcBorders>
              <w:top w:val="nil"/>
              <w:left w:val="single" w:sz="12" w:space="0" w:color="auto"/>
              <w:bottom w:val="single" w:sz="8"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nil"/>
              <w:left w:val="nil"/>
              <w:bottom w:val="single" w:sz="8"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1670"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single" w:sz="8" w:space="0" w:color="auto"/>
              <w:left w:val="nil"/>
              <w:bottom w:val="single" w:sz="12" w:space="0" w:color="auto"/>
              <w:right w:val="nil"/>
            </w:tcBorders>
            <w:noWrap/>
            <w:vAlign w:val="center"/>
          </w:tcPr>
          <w:p w:rsidR="00C63E24" w:rsidRPr="001153FA" w:rsidRDefault="00C63E24" w:rsidP="00C63E24">
            <w:pPr>
              <w:pStyle w:val="Value"/>
              <w:rPr>
                <w:sz w:val="18"/>
                <w:szCs w:val="18"/>
                <w:lang w:val="sk-SK" w:eastAsia="en-US"/>
              </w:rPr>
            </w:pPr>
          </w:p>
        </w:tc>
        <w:tc>
          <w:tcPr>
            <w:tcW w:w="775" w:type="pct"/>
            <w:tcBorders>
              <w:top w:val="single" w:sz="8" w:space="0" w:color="auto"/>
              <w:left w:val="single" w:sz="8"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540" w:type="pct"/>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540" w:type="pct"/>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775" w:type="pct"/>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1" w:type="pct"/>
        <w:jc w:val="center"/>
        <w:tblInd w:w="-2" w:type="dxa"/>
        <w:tblLayout w:type="fixed"/>
        <w:tblCellMar>
          <w:left w:w="28" w:type="dxa"/>
          <w:right w:w="28" w:type="dxa"/>
        </w:tblCellMar>
        <w:tblLook w:val="04A0" w:firstRow="1" w:lastRow="0" w:firstColumn="1" w:lastColumn="0" w:noHBand="0" w:noVBand="1"/>
      </w:tblPr>
      <w:tblGrid>
        <w:gridCol w:w="3349"/>
        <w:gridCol w:w="1845"/>
        <w:gridCol w:w="1092"/>
        <w:gridCol w:w="14"/>
        <w:gridCol w:w="1088"/>
        <w:gridCol w:w="6"/>
        <w:gridCol w:w="1086"/>
        <w:gridCol w:w="1556"/>
      </w:tblGrid>
      <w:tr w:rsidR="00C63E24" w:rsidRPr="00AA4D3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45"/>
          <w:jc w:val="center"/>
        </w:trPr>
        <w:tc>
          <w:tcPr>
            <w:tcW w:w="1669"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49"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44"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49"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44"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541" w:type="pct"/>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1" w:type="pct"/>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1" w:type="pct"/>
            <w:tcBorders>
              <w:top w:val="single" w:sz="4" w:space="0" w:color="auto"/>
              <w:left w:val="nil"/>
              <w:bottom w:val="single" w:sz="12" w:space="0" w:color="auto"/>
              <w:right w:val="nil"/>
            </w:tcBorders>
            <w:noWrap/>
            <w:vAlign w:val="center"/>
          </w:tcPr>
          <w:p w:rsidR="00C63E24" w:rsidRPr="001153FA" w:rsidRDefault="00C63E24" w:rsidP="00C63E24">
            <w:pPr>
              <w:pStyle w:val="Value"/>
              <w:rPr>
                <w:sz w:val="18"/>
                <w:szCs w:val="18"/>
                <w:lang w:val="sk-SK" w:eastAsia="en-US"/>
              </w:rPr>
            </w:pPr>
          </w:p>
        </w:tc>
        <w:tc>
          <w:tcPr>
            <w:tcW w:w="775" w:type="pct"/>
            <w:tcBorders>
              <w:top w:val="single" w:sz="4" w:space="0" w:color="auto"/>
              <w:left w:val="single" w:sz="8"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541" w:type="pct"/>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1" w:type="pct"/>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541" w:type="pct"/>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775" w:type="pct"/>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bl>
    <w:p w:rsidR="00173D8F" w:rsidRPr="00AA4D36" w:rsidRDefault="00173D8F" w:rsidP="00173D8F">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výške záväzkov do lehoty splatnosti a po lehote splatnosti,</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štruktúre záväzkov podľa zostatkovej doby splatnosti  v členení podľa jednotlivých položiek súvahy, a to podľa zostatkovej doby splatnosti</w:t>
      </w:r>
    </w:p>
    <w:p w:rsidR="00462239" w:rsidRPr="00AA4D36" w:rsidRDefault="00462239" w:rsidP="00462239">
      <w:pPr>
        <w:ind w:left="720" w:right="-468" w:firstLine="720"/>
        <w:jc w:val="both"/>
        <w:rPr>
          <w:rFonts w:ascii="Arial Narrow" w:hAnsi="Arial Narrow"/>
          <w:bCs/>
          <w:sz w:val="18"/>
          <w:szCs w:val="18"/>
        </w:rPr>
      </w:pPr>
      <w:r w:rsidRPr="00AA4D36">
        <w:rPr>
          <w:rFonts w:ascii="Arial Narrow" w:hAnsi="Arial Narrow"/>
          <w:bCs/>
          <w:sz w:val="18"/>
          <w:szCs w:val="18"/>
        </w:rPr>
        <w:t>1. do jedného roka vrátane,</w:t>
      </w:r>
    </w:p>
    <w:p w:rsidR="00462239" w:rsidRPr="00AA4D36" w:rsidRDefault="00462239" w:rsidP="00462239">
      <w:pPr>
        <w:ind w:left="1440" w:right="-468"/>
        <w:rPr>
          <w:rFonts w:ascii="Arial Narrow" w:hAnsi="Arial Narrow"/>
          <w:bCs/>
          <w:sz w:val="18"/>
          <w:szCs w:val="18"/>
        </w:rPr>
      </w:pPr>
      <w:r w:rsidRPr="00AA4D36">
        <w:rPr>
          <w:rFonts w:ascii="Arial Narrow" w:hAnsi="Arial Narrow"/>
          <w:bCs/>
          <w:sz w:val="18"/>
          <w:szCs w:val="18"/>
        </w:rPr>
        <w:t>2 .od jedného roka do piatich rokov vrátane,</w:t>
      </w:r>
    </w:p>
    <w:p w:rsidR="00462239" w:rsidRPr="00AA4D36" w:rsidRDefault="00462239" w:rsidP="00C63E24">
      <w:pPr>
        <w:pStyle w:val="Odsekzoznamu1"/>
        <w:numPr>
          <w:ilvl w:val="0"/>
          <w:numId w:val="24"/>
        </w:numPr>
        <w:ind w:right="-468"/>
        <w:rPr>
          <w:rFonts w:ascii="Arial Narrow" w:hAnsi="Arial Narrow"/>
          <w:bCs/>
          <w:sz w:val="18"/>
          <w:szCs w:val="18"/>
        </w:rPr>
      </w:pPr>
      <w:r w:rsidRPr="00AA4D36">
        <w:rPr>
          <w:rFonts w:ascii="Arial Narrow" w:hAnsi="Arial Narrow"/>
          <w:bCs/>
          <w:sz w:val="18"/>
          <w:szCs w:val="18"/>
        </w:rPr>
        <w:t>viac ako päť rokov,</w:t>
      </w:r>
    </w:p>
    <w:p w:rsidR="00C63E24" w:rsidRPr="00AA4D36" w:rsidRDefault="00C63E24" w:rsidP="00C63E24">
      <w:pPr>
        <w:ind w:right="-468"/>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26. Informácie k časti G. písm. c) a d) prílohy č. 3 o záväzkoch</w:t>
      </w:r>
    </w:p>
    <w:tbl>
      <w:tblPr>
        <w:tblW w:w="5000" w:type="pct"/>
        <w:jc w:val="center"/>
        <w:tblLayout w:type="fixed"/>
        <w:tblCellMar>
          <w:left w:w="28" w:type="dxa"/>
          <w:right w:w="28" w:type="dxa"/>
        </w:tblCellMar>
        <w:tblLook w:val="04A0" w:firstRow="1" w:lastRow="0" w:firstColumn="1" w:lastColumn="0" w:noHBand="0" w:noVBand="1"/>
      </w:tblPr>
      <w:tblGrid>
        <w:gridCol w:w="4057"/>
        <w:gridCol w:w="3157"/>
        <w:gridCol w:w="2820"/>
      </w:tblGrid>
      <w:tr w:rsidR="00C63E24" w:rsidRPr="00AA4D36">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single" w:sz="12" w:space="0" w:color="auto"/>
              <w:left w:val="nil"/>
              <w:bottom w:val="single" w:sz="4" w:space="0" w:color="auto"/>
              <w:right w:val="single" w:sz="12" w:space="0" w:color="auto"/>
            </w:tcBorders>
            <w:vAlign w:val="center"/>
          </w:tcPr>
          <w:p w:rsidR="00C63E24" w:rsidRPr="001153FA" w:rsidRDefault="00C63E24" w:rsidP="00C63E24">
            <w:pPr>
              <w:pStyle w:val="Value"/>
              <w:rPr>
                <w:sz w:val="18"/>
                <w:szCs w:val="18"/>
                <w:lang w:val="sk-SK" w:eastAsia="en-US"/>
              </w:rPr>
            </w:pPr>
          </w:p>
        </w:tc>
      </w:tr>
      <w:tr w:rsidR="00C63E24" w:rsidRPr="00AA4D3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nil"/>
              <w:left w:val="nil"/>
              <w:bottom w:val="single" w:sz="4" w:space="0" w:color="auto"/>
              <w:right w:val="single" w:sz="12" w:space="0" w:color="auto"/>
            </w:tcBorders>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Krátkodobé záväzky spolu</w:t>
            </w:r>
          </w:p>
        </w:tc>
        <w:tc>
          <w:tcPr>
            <w:tcW w:w="1573" w:type="pct"/>
            <w:tcBorders>
              <w:top w:val="nil"/>
              <w:left w:val="single" w:sz="12" w:space="0" w:color="auto"/>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05" w:type="pct"/>
            <w:tcBorders>
              <w:top w:val="nil"/>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jeden rok až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single" w:sz="12" w:space="0" w:color="auto"/>
              <w:left w:val="nil"/>
              <w:bottom w:val="single" w:sz="8"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575"/>
          <w:jc w:val="center"/>
        </w:trPr>
        <w:tc>
          <w:tcPr>
            <w:tcW w:w="2022" w:type="pct"/>
            <w:tcBorders>
              <w:top w:val="single" w:sz="8"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nad päť rokov</w:t>
            </w:r>
          </w:p>
        </w:tc>
        <w:tc>
          <w:tcPr>
            <w:tcW w:w="1573" w:type="pct"/>
            <w:tcBorders>
              <w:top w:val="single" w:sz="8" w:space="0" w:color="auto"/>
              <w:left w:val="single" w:sz="12" w:space="0" w:color="auto"/>
              <w:bottom w:val="nil"/>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single" w:sz="8" w:space="0" w:color="auto"/>
              <w:left w:val="nil"/>
              <w:bottom w:val="nil"/>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05" w:type="pct"/>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bl>
    <w:p w:rsidR="00C63E24" w:rsidRPr="00AA4D36" w:rsidRDefault="00C63E24" w:rsidP="00C63E24">
      <w:pPr>
        <w:ind w:right="-468"/>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hodnote  záväzku zabezpečenom záložným právom alebo zabezpečeným inou formou zabezpečenia a to s uvedením formy zabezpečenia,</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spôsobe vzniku odloženého daňového záväzku,</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both"/>
        <w:rPr>
          <w:sz w:val="18"/>
          <w:szCs w:val="18"/>
        </w:rPr>
      </w:pPr>
      <w:r w:rsidRPr="00AA4D36">
        <w:rPr>
          <w:sz w:val="18"/>
          <w:szCs w:val="18"/>
        </w:rPr>
        <w:t>27. Informácie k časti F. písm. v) a časti G. písm. f) prílohy č. 3 o odloženej daňovej pohľadávke alebo o odloženom daňovom záväzku</w:t>
      </w:r>
    </w:p>
    <w:tbl>
      <w:tblPr>
        <w:tblW w:w="5000" w:type="pct"/>
        <w:jc w:val="center"/>
        <w:tblLayout w:type="fixed"/>
        <w:tblCellMar>
          <w:left w:w="28" w:type="dxa"/>
          <w:right w:w="28" w:type="dxa"/>
        </w:tblCellMar>
        <w:tblLook w:val="04A0" w:firstRow="1" w:lastRow="0" w:firstColumn="1" w:lastColumn="0" w:noHBand="0" w:noVBand="1"/>
      </w:tblPr>
      <w:tblGrid>
        <w:gridCol w:w="4258"/>
        <w:gridCol w:w="2878"/>
        <w:gridCol w:w="2898"/>
      </w:tblGrid>
      <w:tr w:rsidR="00C63E24" w:rsidRPr="00AA4D36">
        <w:trPr>
          <w:trHeight w:val="990"/>
          <w:jc w:val="center"/>
        </w:trPr>
        <w:tc>
          <w:tcPr>
            <w:tcW w:w="2122"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ako zníženie nákladov</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Odložený daňový záväzok</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122"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do vlastného imania</w:t>
            </w:r>
          </w:p>
        </w:tc>
        <w:tc>
          <w:tcPr>
            <w:tcW w:w="1434" w:type="pct"/>
            <w:tcBorders>
              <w:top w:val="single" w:sz="6" w:space="0" w:color="auto"/>
              <w:left w:val="single" w:sz="12" w:space="0" w:color="auto"/>
              <w:bottom w:val="single" w:sz="12"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záväzkoch zo sociálneho fondu, s uvedením stavu na začiatku bežného účtovného obdobia, tvorbe a čerpaní sociálneho fondu  počas bežného účtovného obdobia a stavu na konci účtovného obdobia,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28. Informácie k časti G. písm. g) prílohy č. 3 o záväzkoch zo sociálneho fondu</w:t>
      </w:r>
    </w:p>
    <w:tbl>
      <w:tblPr>
        <w:tblW w:w="5000" w:type="pct"/>
        <w:jc w:val="center"/>
        <w:tblLayout w:type="fixed"/>
        <w:tblCellMar>
          <w:left w:w="28" w:type="dxa"/>
          <w:right w:w="28" w:type="dxa"/>
        </w:tblCellMar>
        <w:tblLook w:val="04A0" w:firstRow="1" w:lastRow="0" w:firstColumn="1" w:lastColumn="0" w:noHBand="0" w:noVBand="1"/>
      </w:tblPr>
      <w:tblGrid>
        <w:gridCol w:w="4646"/>
        <w:gridCol w:w="2689"/>
        <w:gridCol w:w="2699"/>
      </w:tblGrid>
      <w:tr w:rsidR="00C63E24" w:rsidRPr="00AA4D36">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2486"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zo zisku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Ostatná tvorba sociálneho fondu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2486"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2486" w:type="dxa"/>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sz w:val="18"/>
          <w:szCs w:val="18"/>
        </w:rPr>
        <w:t xml:space="preserve">vydaných   dlhopisoch, najmä ich </w:t>
      </w:r>
      <w:r w:rsidRPr="00AA4D36">
        <w:rPr>
          <w:rFonts w:ascii="Arial Narrow" w:hAnsi="Arial Narrow"/>
          <w:bCs/>
          <w:sz w:val="18"/>
          <w:szCs w:val="18"/>
        </w:rPr>
        <w:t xml:space="preserve"> menovitá  hodnota, emisný kurz, úrok a splatnosť,</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29. Informácie k časti G. písm. h) prílohy č. 3 o vydaných dlhopisoch</w:t>
      </w:r>
    </w:p>
    <w:tbl>
      <w:tblPr>
        <w:tblW w:w="5000" w:type="pct"/>
        <w:jc w:val="center"/>
        <w:tblLayout w:type="fixed"/>
        <w:tblCellMar>
          <w:left w:w="28" w:type="dxa"/>
          <w:right w:w="28" w:type="dxa"/>
        </w:tblCellMar>
        <w:tblLook w:val="04A0" w:firstRow="1" w:lastRow="0" w:firstColumn="1" w:lastColumn="0" w:noHBand="0" w:noVBand="1"/>
      </w:tblPr>
      <w:tblGrid>
        <w:gridCol w:w="2368"/>
        <w:gridCol w:w="1534"/>
        <w:gridCol w:w="1533"/>
        <w:gridCol w:w="1533"/>
        <w:gridCol w:w="1533"/>
        <w:gridCol w:w="1533"/>
      </w:tblGrid>
      <w:tr w:rsidR="00C63E24" w:rsidRPr="00AA4D36">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bankových úveroch, pôžičkách a návratných finančných výpomociach,  pričom sa uvádza najmä  mena, v ktorej boli  poskytnuté, charakter, hodnota v cudzej mene a hodnota v eurách, výška úroku, splatnosť, forma zabezpečenia,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0"/>
        <w:jc w:val="both"/>
        <w:rPr>
          <w:sz w:val="18"/>
          <w:szCs w:val="18"/>
        </w:rPr>
      </w:pPr>
      <w:r w:rsidRPr="00AA4D36">
        <w:rPr>
          <w:sz w:val="18"/>
          <w:szCs w:val="18"/>
        </w:rPr>
        <w:t>30. Informácie k časti G. písm. i) prílohy č. 3 o bankových úveroch, pôžičkách a krátkodobých finančných výpomociach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63"/>
        <w:gridCol w:w="852"/>
        <w:gridCol w:w="957"/>
        <w:gridCol w:w="1185"/>
        <w:gridCol w:w="1838"/>
        <w:gridCol w:w="1939"/>
      </w:tblGrid>
      <w:tr w:rsidR="00C63E24" w:rsidRPr="00AA4D36">
        <w:trPr>
          <w:trHeight w:val="990"/>
          <w:jc w:val="center"/>
        </w:trPr>
        <w:tc>
          <w:tcPr>
            <w:tcW w:w="3005"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88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09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693"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trPr>
          <w:trHeight w:val="330"/>
          <w:jc w:val="center"/>
        </w:trPr>
        <w:tc>
          <w:tcPr>
            <w:tcW w:w="3005"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88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0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93"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09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693"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786" w:type="dxa"/>
            <w:tcBorders>
              <w:top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val="sk-SK" w:eastAsia="en-US"/>
              </w:rPr>
            </w:pPr>
          </w:p>
        </w:tc>
        <w:tc>
          <w:tcPr>
            <w:tcW w:w="882" w:type="dxa"/>
            <w:noWrap/>
            <w:vAlign w:val="center"/>
          </w:tcPr>
          <w:p w:rsidR="00C63E24" w:rsidRPr="001153FA" w:rsidRDefault="00C63E24" w:rsidP="00C63E24">
            <w:pPr>
              <w:pStyle w:val="Value"/>
              <w:rPr>
                <w:sz w:val="18"/>
                <w:szCs w:val="18"/>
                <w:lang w:val="sk-SK" w:eastAsia="en-US"/>
              </w:rPr>
            </w:pPr>
          </w:p>
        </w:tc>
        <w:tc>
          <w:tcPr>
            <w:tcW w:w="1092" w:type="dxa"/>
            <w:noWrap/>
            <w:vAlign w:val="center"/>
          </w:tcPr>
          <w:p w:rsidR="00C63E24" w:rsidRPr="001153FA" w:rsidRDefault="00C63E24" w:rsidP="00C63E24">
            <w:pPr>
              <w:pStyle w:val="Value"/>
              <w:rPr>
                <w:sz w:val="18"/>
                <w:szCs w:val="18"/>
                <w:lang w:val="sk-SK" w:eastAsia="en-US"/>
              </w:rPr>
            </w:pPr>
          </w:p>
        </w:tc>
        <w:tc>
          <w:tcPr>
            <w:tcW w:w="1693" w:type="dxa"/>
            <w:noWrap/>
            <w:vAlign w:val="center"/>
          </w:tcPr>
          <w:p w:rsidR="00C63E24" w:rsidRPr="001153FA" w:rsidRDefault="00C63E24" w:rsidP="00C63E24">
            <w:pPr>
              <w:pStyle w:val="Value"/>
              <w:rPr>
                <w:sz w:val="18"/>
                <w:szCs w:val="18"/>
                <w:lang w:val="sk-SK" w:eastAsia="en-US"/>
              </w:rPr>
            </w:pPr>
          </w:p>
        </w:tc>
        <w:tc>
          <w:tcPr>
            <w:tcW w:w="1786" w:type="dxa"/>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val="sk-SK" w:eastAsia="en-US"/>
              </w:rPr>
            </w:pPr>
          </w:p>
        </w:tc>
        <w:tc>
          <w:tcPr>
            <w:tcW w:w="882" w:type="dxa"/>
            <w:noWrap/>
            <w:vAlign w:val="center"/>
          </w:tcPr>
          <w:p w:rsidR="00C63E24" w:rsidRPr="001153FA" w:rsidRDefault="00C63E24" w:rsidP="00C63E24">
            <w:pPr>
              <w:pStyle w:val="Value"/>
              <w:rPr>
                <w:sz w:val="18"/>
                <w:szCs w:val="18"/>
                <w:lang w:val="sk-SK" w:eastAsia="en-US"/>
              </w:rPr>
            </w:pPr>
          </w:p>
        </w:tc>
        <w:tc>
          <w:tcPr>
            <w:tcW w:w="1092" w:type="dxa"/>
            <w:noWrap/>
            <w:vAlign w:val="center"/>
          </w:tcPr>
          <w:p w:rsidR="00C63E24" w:rsidRPr="001153FA" w:rsidRDefault="00C63E24" w:rsidP="00C63E24">
            <w:pPr>
              <w:pStyle w:val="Value"/>
              <w:rPr>
                <w:sz w:val="18"/>
                <w:szCs w:val="18"/>
                <w:lang w:val="sk-SK" w:eastAsia="en-US"/>
              </w:rPr>
            </w:pPr>
          </w:p>
        </w:tc>
        <w:tc>
          <w:tcPr>
            <w:tcW w:w="1693" w:type="dxa"/>
            <w:noWrap/>
            <w:vAlign w:val="center"/>
          </w:tcPr>
          <w:p w:rsidR="00C63E24" w:rsidRPr="001153FA" w:rsidRDefault="00C63E24" w:rsidP="00C63E24">
            <w:pPr>
              <w:pStyle w:val="Value"/>
              <w:rPr>
                <w:sz w:val="18"/>
                <w:szCs w:val="18"/>
                <w:lang w:val="sk-SK" w:eastAsia="en-US"/>
              </w:rPr>
            </w:pPr>
          </w:p>
        </w:tc>
        <w:tc>
          <w:tcPr>
            <w:tcW w:w="1786" w:type="dxa"/>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09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693"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786" w:type="dxa"/>
            <w:tcBorders>
              <w:top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noWrap/>
            <w:vAlign w:val="center"/>
          </w:tcPr>
          <w:p w:rsidR="00C63E24" w:rsidRPr="001153FA" w:rsidRDefault="00C63E24" w:rsidP="00C63E24">
            <w:pPr>
              <w:pStyle w:val="Value"/>
              <w:rPr>
                <w:sz w:val="18"/>
                <w:szCs w:val="18"/>
                <w:lang w:val="sk-SK" w:eastAsia="en-US"/>
              </w:rPr>
            </w:pPr>
          </w:p>
        </w:tc>
        <w:tc>
          <w:tcPr>
            <w:tcW w:w="1092" w:type="dxa"/>
            <w:noWrap/>
            <w:vAlign w:val="center"/>
          </w:tcPr>
          <w:p w:rsidR="00C63E24" w:rsidRPr="001153FA" w:rsidRDefault="00C63E24" w:rsidP="00C63E24">
            <w:pPr>
              <w:pStyle w:val="Value"/>
              <w:rPr>
                <w:sz w:val="18"/>
                <w:szCs w:val="18"/>
                <w:lang w:val="sk-SK" w:eastAsia="en-US"/>
              </w:rPr>
            </w:pPr>
          </w:p>
        </w:tc>
        <w:tc>
          <w:tcPr>
            <w:tcW w:w="1693" w:type="dxa"/>
            <w:noWrap/>
            <w:vAlign w:val="center"/>
          </w:tcPr>
          <w:p w:rsidR="00C63E24" w:rsidRPr="001153FA" w:rsidRDefault="00C63E24" w:rsidP="00C63E24">
            <w:pPr>
              <w:pStyle w:val="Value"/>
              <w:rPr>
                <w:sz w:val="18"/>
                <w:szCs w:val="18"/>
                <w:lang w:val="sk-SK" w:eastAsia="en-US"/>
              </w:rPr>
            </w:pPr>
          </w:p>
        </w:tc>
        <w:tc>
          <w:tcPr>
            <w:tcW w:w="1786" w:type="dxa"/>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3005" w:type="dxa"/>
            <w:tcBorders>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785" w:type="dxa"/>
            <w:tcBorders>
              <w:left w:val="single" w:sz="12" w:space="0" w:color="auto"/>
              <w:bottom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c>
          <w:tcPr>
            <w:tcW w:w="1092"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c>
          <w:tcPr>
            <w:tcW w:w="1693"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c>
          <w:tcPr>
            <w:tcW w:w="1786"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pStyle w:val="Nzov"/>
        <w:spacing w:before="0" w:beforeAutospacing="0" w:after="0"/>
        <w:jc w:val="both"/>
        <w:rPr>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62"/>
        <w:gridCol w:w="852"/>
        <w:gridCol w:w="988"/>
        <w:gridCol w:w="1170"/>
        <w:gridCol w:w="1823"/>
        <w:gridCol w:w="1939"/>
      </w:tblGrid>
      <w:tr w:rsidR="00C63E24" w:rsidRPr="00AA4D36">
        <w:trPr>
          <w:trHeight w:val="990"/>
          <w:jc w:val="center"/>
        </w:trPr>
        <w:tc>
          <w:tcPr>
            <w:tcW w:w="3005"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91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07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679"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trPr>
          <w:trHeight w:val="330"/>
          <w:jc w:val="center"/>
        </w:trPr>
        <w:tc>
          <w:tcPr>
            <w:tcW w:w="3005"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1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07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79"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pôžičky</w:t>
            </w:r>
            <w:r w:rsidRPr="00AA4D36">
              <w:rPr>
                <w:rFonts w:ascii="Arial Narrow" w:hAnsi="Arial Narrow"/>
                <w:sz w:val="18"/>
                <w:szCs w:val="18"/>
              </w:rPr>
              <w:t> </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10"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078"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679"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786" w:type="dxa"/>
            <w:tcBorders>
              <w:top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10" w:type="dxa"/>
            <w:noWrap/>
            <w:vAlign w:val="center"/>
          </w:tcPr>
          <w:p w:rsidR="00C63E24" w:rsidRPr="001153FA" w:rsidRDefault="00C63E24" w:rsidP="00C63E24">
            <w:pPr>
              <w:pStyle w:val="Value"/>
              <w:rPr>
                <w:sz w:val="18"/>
                <w:szCs w:val="18"/>
                <w:lang w:val="sk-SK" w:eastAsia="en-US"/>
              </w:rPr>
            </w:pPr>
          </w:p>
        </w:tc>
        <w:tc>
          <w:tcPr>
            <w:tcW w:w="1078" w:type="dxa"/>
            <w:noWrap/>
            <w:vAlign w:val="center"/>
          </w:tcPr>
          <w:p w:rsidR="00C63E24" w:rsidRPr="001153FA" w:rsidRDefault="00C63E24" w:rsidP="00C63E24">
            <w:pPr>
              <w:pStyle w:val="Value"/>
              <w:rPr>
                <w:sz w:val="18"/>
                <w:szCs w:val="18"/>
                <w:lang w:val="sk-SK" w:eastAsia="en-US"/>
              </w:rPr>
            </w:pPr>
          </w:p>
        </w:tc>
        <w:tc>
          <w:tcPr>
            <w:tcW w:w="1679" w:type="dxa"/>
            <w:noWrap/>
            <w:vAlign w:val="center"/>
          </w:tcPr>
          <w:p w:rsidR="00C63E24" w:rsidRPr="001153FA" w:rsidRDefault="00C63E24" w:rsidP="00C63E24">
            <w:pPr>
              <w:pStyle w:val="Value"/>
              <w:rPr>
                <w:sz w:val="18"/>
                <w:szCs w:val="18"/>
                <w:lang w:val="sk-SK" w:eastAsia="en-US"/>
              </w:rPr>
            </w:pPr>
          </w:p>
        </w:tc>
        <w:tc>
          <w:tcPr>
            <w:tcW w:w="1786" w:type="dxa"/>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10" w:type="dxa"/>
            <w:noWrap/>
            <w:vAlign w:val="center"/>
          </w:tcPr>
          <w:p w:rsidR="00C63E24" w:rsidRPr="001153FA" w:rsidRDefault="00C63E24" w:rsidP="00C63E24">
            <w:pPr>
              <w:pStyle w:val="Value"/>
              <w:rPr>
                <w:sz w:val="18"/>
                <w:szCs w:val="18"/>
                <w:lang w:val="sk-SK" w:eastAsia="en-US"/>
              </w:rPr>
            </w:pPr>
          </w:p>
        </w:tc>
        <w:tc>
          <w:tcPr>
            <w:tcW w:w="1078" w:type="dxa"/>
            <w:noWrap/>
            <w:vAlign w:val="center"/>
          </w:tcPr>
          <w:p w:rsidR="00C63E24" w:rsidRPr="001153FA" w:rsidRDefault="00C63E24" w:rsidP="00C63E24">
            <w:pPr>
              <w:pStyle w:val="Value"/>
              <w:rPr>
                <w:sz w:val="18"/>
                <w:szCs w:val="18"/>
                <w:lang w:val="sk-SK" w:eastAsia="en-US"/>
              </w:rPr>
            </w:pPr>
          </w:p>
        </w:tc>
        <w:tc>
          <w:tcPr>
            <w:tcW w:w="1679" w:type="dxa"/>
            <w:noWrap/>
            <w:vAlign w:val="center"/>
          </w:tcPr>
          <w:p w:rsidR="00C63E24" w:rsidRPr="001153FA" w:rsidRDefault="00C63E24" w:rsidP="00C63E24">
            <w:pPr>
              <w:pStyle w:val="Value"/>
              <w:rPr>
                <w:sz w:val="18"/>
                <w:szCs w:val="18"/>
                <w:lang w:val="sk-SK" w:eastAsia="en-US"/>
              </w:rPr>
            </w:pPr>
          </w:p>
        </w:tc>
        <w:tc>
          <w:tcPr>
            <w:tcW w:w="1786" w:type="dxa"/>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pôžičky</w:t>
            </w:r>
            <w:r w:rsidRPr="00AA4D36">
              <w:rPr>
                <w:rFonts w:ascii="Arial Narrow" w:hAnsi="Arial Narrow"/>
                <w:sz w:val="18"/>
                <w:szCs w:val="18"/>
              </w:rPr>
              <w:t> </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10"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078"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679"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786" w:type="dxa"/>
            <w:tcBorders>
              <w:top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10" w:type="dxa"/>
            <w:noWrap/>
            <w:vAlign w:val="center"/>
          </w:tcPr>
          <w:p w:rsidR="00C63E24" w:rsidRPr="001153FA" w:rsidRDefault="00C63E24" w:rsidP="00C63E24">
            <w:pPr>
              <w:pStyle w:val="Value"/>
              <w:rPr>
                <w:sz w:val="18"/>
                <w:szCs w:val="18"/>
                <w:lang w:val="sk-SK" w:eastAsia="en-US"/>
              </w:rPr>
            </w:pPr>
          </w:p>
        </w:tc>
        <w:tc>
          <w:tcPr>
            <w:tcW w:w="1078" w:type="dxa"/>
            <w:noWrap/>
            <w:vAlign w:val="center"/>
          </w:tcPr>
          <w:p w:rsidR="00C63E24" w:rsidRPr="001153FA" w:rsidRDefault="00C63E24" w:rsidP="00C63E24">
            <w:pPr>
              <w:pStyle w:val="Value"/>
              <w:rPr>
                <w:sz w:val="18"/>
                <w:szCs w:val="18"/>
                <w:lang w:val="sk-SK" w:eastAsia="en-US"/>
              </w:rPr>
            </w:pPr>
          </w:p>
        </w:tc>
        <w:tc>
          <w:tcPr>
            <w:tcW w:w="1679" w:type="dxa"/>
            <w:noWrap/>
            <w:vAlign w:val="center"/>
          </w:tcPr>
          <w:p w:rsidR="00C63E24" w:rsidRPr="001153FA" w:rsidRDefault="00C63E24" w:rsidP="00C63E24">
            <w:pPr>
              <w:pStyle w:val="Value"/>
              <w:rPr>
                <w:sz w:val="18"/>
                <w:szCs w:val="18"/>
                <w:lang w:val="sk-SK" w:eastAsia="en-US"/>
              </w:rPr>
            </w:pPr>
          </w:p>
        </w:tc>
        <w:tc>
          <w:tcPr>
            <w:tcW w:w="1786" w:type="dxa"/>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10" w:type="dxa"/>
            <w:noWrap/>
            <w:vAlign w:val="center"/>
          </w:tcPr>
          <w:p w:rsidR="00C63E24" w:rsidRPr="001153FA" w:rsidRDefault="00C63E24" w:rsidP="00C63E24">
            <w:pPr>
              <w:pStyle w:val="Value"/>
              <w:rPr>
                <w:sz w:val="18"/>
                <w:szCs w:val="18"/>
                <w:lang w:val="sk-SK" w:eastAsia="en-US"/>
              </w:rPr>
            </w:pPr>
          </w:p>
        </w:tc>
        <w:tc>
          <w:tcPr>
            <w:tcW w:w="1078" w:type="dxa"/>
            <w:noWrap/>
            <w:vAlign w:val="center"/>
          </w:tcPr>
          <w:p w:rsidR="00C63E24" w:rsidRPr="001153FA" w:rsidRDefault="00C63E24" w:rsidP="00C63E24">
            <w:pPr>
              <w:pStyle w:val="Value"/>
              <w:rPr>
                <w:sz w:val="18"/>
                <w:szCs w:val="18"/>
                <w:lang w:val="sk-SK" w:eastAsia="en-US"/>
              </w:rPr>
            </w:pPr>
          </w:p>
        </w:tc>
        <w:tc>
          <w:tcPr>
            <w:tcW w:w="1679" w:type="dxa"/>
            <w:noWrap/>
            <w:vAlign w:val="center"/>
          </w:tcPr>
          <w:p w:rsidR="00C63E24" w:rsidRPr="001153FA" w:rsidRDefault="00C63E24" w:rsidP="00C63E24">
            <w:pPr>
              <w:pStyle w:val="Value"/>
              <w:rPr>
                <w:sz w:val="18"/>
                <w:szCs w:val="18"/>
                <w:lang w:val="sk-SK" w:eastAsia="en-US"/>
              </w:rPr>
            </w:pPr>
          </w:p>
        </w:tc>
        <w:tc>
          <w:tcPr>
            <w:tcW w:w="1786" w:type="dxa"/>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finančné výpomoci</w:t>
            </w:r>
            <w:r w:rsidRPr="00AA4D36">
              <w:rPr>
                <w:rFonts w:ascii="Arial Narrow" w:hAnsi="Arial Narrow"/>
                <w:sz w:val="18"/>
                <w:szCs w:val="18"/>
              </w:rPr>
              <w:t> </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10"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078"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679"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786" w:type="dxa"/>
            <w:tcBorders>
              <w:top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3005" w:type="dxa"/>
            <w:tcBorders>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785" w:type="dxa"/>
            <w:tcBorders>
              <w:left w:val="single" w:sz="12" w:space="0" w:color="auto"/>
              <w:bottom w:val="single" w:sz="12" w:space="0" w:color="auto"/>
            </w:tcBorders>
            <w:noWrap/>
            <w:vAlign w:val="center"/>
          </w:tcPr>
          <w:p w:rsidR="00C63E24" w:rsidRPr="001153FA" w:rsidRDefault="00C63E24" w:rsidP="00C63E24">
            <w:pPr>
              <w:pStyle w:val="ValueCentered"/>
              <w:rPr>
                <w:sz w:val="18"/>
                <w:szCs w:val="18"/>
                <w:lang w:val="sk-SK" w:eastAsia="en-US"/>
              </w:rPr>
            </w:pPr>
          </w:p>
        </w:tc>
        <w:tc>
          <w:tcPr>
            <w:tcW w:w="910"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c>
          <w:tcPr>
            <w:tcW w:w="1078"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c>
          <w:tcPr>
            <w:tcW w:w="1679"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c>
          <w:tcPr>
            <w:tcW w:w="1786"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časového rozlíšenia výdavkov budúcich období a výnosov budúcich období,</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both"/>
        <w:rPr>
          <w:sz w:val="18"/>
          <w:szCs w:val="18"/>
        </w:rPr>
      </w:pPr>
      <w:r w:rsidRPr="00AA4D36">
        <w:rPr>
          <w:sz w:val="18"/>
          <w:szCs w:val="18"/>
        </w:rPr>
        <w:t>31. Informácie k časti G. písm. j) prílohy č. 3 o významných položkách časového rozlíšenia na strane pasív</w:t>
      </w:r>
    </w:p>
    <w:tbl>
      <w:tblPr>
        <w:tblW w:w="5000" w:type="pct"/>
        <w:jc w:val="center"/>
        <w:tblLayout w:type="fixed"/>
        <w:tblCellMar>
          <w:left w:w="28" w:type="dxa"/>
          <w:right w:w="28" w:type="dxa"/>
        </w:tblCellMar>
        <w:tblLook w:val="04A0" w:firstRow="1" w:lastRow="0" w:firstColumn="1" w:lastColumn="0" w:noHBand="0" w:noVBand="1"/>
      </w:tblPr>
      <w:tblGrid>
        <w:gridCol w:w="4734"/>
        <w:gridCol w:w="2769"/>
        <w:gridCol w:w="2531"/>
      </w:tblGrid>
      <w:tr w:rsidR="00C63E24" w:rsidRPr="00AA4D36">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nil"/>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261" w:type="pct"/>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261" w:type="pct"/>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261" w:type="pct"/>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261"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261" w:type="pct"/>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261"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261"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261" w:type="pct"/>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derivátov,</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0"/>
        <w:jc w:val="both"/>
        <w:rPr>
          <w:sz w:val="18"/>
          <w:szCs w:val="18"/>
        </w:rPr>
      </w:pPr>
      <w:r w:rsidRPr="00AA4D36">
        <w:rPr>
          <w:sz w:val="18"/>
          <w:szCs w:val="18"/>
        </w:rPr>
        <w:t>32. Informácie k časti G. písm. k) prílohy č. 3 o významných položkách derivátov za bežné účtovné obdobie</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281"/>
        <w:gridCol w:w="1611"/>
        <w:gridCol w:w="15"/>
        <w:gridCol w:w="1747"/>
        <w:gridCol w:w="2380"/>
      </w:tblGrid>
      <w:tr w:rsidR="00C63E24" w:rsidRPr="00AA4D36">
        <w:trPr>
          <w:trHeight w:val="278"/>
          <w:jc w:val="center"/>
        </w:trPr>
        <w:tc>
          <w:tcPr>
            <w:tcW w:w="3944"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Účtovná hodnota</w:t>
            </w:r>
          </w:p>
        </w:tc>
        <w:tc>
          <w:tcPr>
            <w:tcW w:w="2192"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Dohodnutá cena podkladového nástroja</w:t>
            </w:r>
          </w:p>
        </w:tc>
      </w:tr>
      <w:tr w:rsidR="00C63E24" w:rsidRPr="00AA4D36">
        <w:trPr>
          <w:trHeight w:val="284"/>
          <w:jc w:val="center"/>
        </w:trPr>
        <w:tc>
          <w:tcPr>
            <w:tcW w:w="3944"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záväzku</w:t>
            </w:r>
          </w:p>
        </w:tc>
        <w:tc>
          <w:tcPr>
            <w:tcW w:w="2192"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r>
      <w:tr w:rsidR="00C63E24" w:rsidRPr="00AA4D36">
        <w:trPr>
          <w:trHeight w:val="106"/>
          <w:jc w:val="center"/>
        </w:trPr>
        <w:tc>
          <w:tcPr>
            <w:tcW w:w="394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21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rsidR="00C63E24" w:rsidRPr="001153FA" w:rsidRDefault="00C63E24" w:rsidP="00C63E24">
            <w:pPr>
              <w:pStyle w:val="Value"/>
              <w:rPr>
                <w:b/>
                <w:sz w:val="18"/>
                <w:szCs w:val="18"/>
                <w:lang w:val="sk-SK" w:eastAsia="en-US"/>
              </w:rPr>
            </w:pPr>
          </w:p>
        </w:tc>
        <w:tc>
          <w:tcPr>
            <w:tcW w:w="1623" w:type="dxa"/>
            <w:gridSpan w:val="2"/>
            <w:tcBorders>
              <w:top w:val="single" w:sz="12" w:space="0" w:color="auto"/>
              <w:left w:val="single" w:sz="6" w:space="0" w:color="auto"/>
              <w:bottom w:val="single" w:sz="12" w:space="0" w:color="auto"/>
              <w:right w:val="single" w:sz="6" w:space="0" w:color="auto"/>
            </w:tcBorders>
            <w:vAlign w:val="center"/>
          </w:tcPr>
          <w:p w:rsidR="00C63E24" w:rsidRPr="001153FA" w:rsidRDefault="00C63E24" w:rsidP="00C63E24">
            <w:pPr>
              <w:pStyle w:val="Value"/>
              <w:rPr>
                <w:b/>
                <w:sz w:val="18"/>
                <w:szCs w:val="18"/>
                <w:lang w:val="sk-SK" w:eastAsia="en-US"/>
              </w:rPr>
            </w:pPr>
          </w:p>
        </w:tc>
        <w:tc>
          <w:tcPr>
            <w:tcW w:w="2192" w:type="dxa"/>
            <w:tcBorders>
              <w:top w:val="single" w:sz="12" w:space="0" w:color="auto"/>
              <w:left w:val="single" w:sz="6" w:space="0" w:color="auto"/>
              <w:bottom w:val="single" w:sz="12" w:space="0" w:color="auto"/>
              <w:right w:val="single" w:sz="12" w:space="0" w:color="auto"/>
            </w:tcBorders>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623" w:type="dxa"/>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2192" w:type="dxa"/>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p>
        </w:tc>
        <w:tc>
          <w:tcPr>
            <w:tcW w:w="1498"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272"/>
        <w:gridCol w:w="1538"/>
        <w:gridCol w:w="1073"/>
        <w:gridCol w:w="1544"/>
        <w:gridCol w:w="1607"/>
      </w:tblGrid>
      <w:tr w:rsidR="00C63E24" w:rsidRPr="00AA4D36">
        <w:trPr>
          <w:trHeight w:val="622"/>
          <w:jc w:val="center"/>
        </w:trPr>
        <w:tc>
          <w:tcPr>
            <w:tcW w:w="3936" w:type="dxa"/>
            <w:vMerge w:val="restar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Zmena reálnej hodnoty</w:t>
            </w:r>
            <w:r w:rsidRPr="00AA4D36">
              <w:rPr>
                <w:sz w:val="18"/>
                <w:szCs w:val="18"/>
              </w:rPr>
              <w:br/>
              <w:t>(+/-) s vplyvom na</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Zmena reálnej hodnoty (+/-) s vplyvom na</w:t>
            </w:r>
          </w:p>
        </w:tc>
      </w:tr>
      <w:tr w:rsidR="00C63E24" w:rsidRPr="00AA4D36">
        <w:trPr>
          <w:trHeight w:val="345"/>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417"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98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c>
          <w:tcPr>
            <w:tcW w:w="142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14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r>
      <w:tr w:rsidR="00C63E24" w:rsidRPr="00AA4D36">
        <w:trPr>
          <w:trHeight w:val="149"/>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17"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2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4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t>Deriváty určené na obchodovanie, z toho:</w:t>
            </w: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12"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t>Zabezpečovacie deriváty, z toho: </w:t>
            </w:r>
          </w:p>
        </w:tc>
        <w:tc>
          <w:tcPr>
            <w:tcW w:w="1417" w:type="dxa"/>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988" w:type="dxa"/>
            <w:tcBorders>
              <w:top w:val="single" w:sz="12" w:space="0" w:color="auto"/>
              <w:left w:val="nil"/>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22" w:type="dxa"/>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480" w:type="dxa"/>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nil"/>
              <w:left w:val="nil"/>
              <w:bottom w:val="single" w:sz="12"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majetku a záväzkoch zabezpečených derivátmi, pričom sa uvádza forma tohto zabezpečenia,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33. Informácie k časti G. písm. l) prílohy č. 3 o položkách zabezpečených derivátmi</w:t>
      </w:r>
    </w:p>
    <w:tbl>
      <w:tblPr>
        <w:tblW w:w="5000" w:type="pct"/>
        <w:jc w:val="center"/>
        <w:tblLayout w:type="fixed"/>
        <w:tblCellMar>
          <w:left w:w="28" w:type="dxa"/>
          <w:right w:w="28" w:type="dxa"/>
        </w:tblCellMar>
        <w:tblLook w:val="04A0" w:firstRow="1" w:lastRow="0" w:firstColumn="1" w:lastColumn="0" w:noHBand="0" w:noVBand="1"/>
      </w:tblPr>
      <w:tblGrid>
        <w:gridCol w:w="5726"/>
        <w:gridCol w:w="2143"/>
        <w:gridCol w:w="2165"/>
      </w:tblGrid>
      <w:tr w:rsidR="00C63E24" w:rsidRPr="00AA4D36">
        <w:trPr>
          <w:trHeight w:val="352"/>
          <w:jc w:val="center"/>
        </w:trPr>
        <w:tc>
          <w:tcPr>
            <w:tcW w:w="2853" w:type="pct"/>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Zabezpečovaná položka</w:t>
            </w:r>
          </w:p>
        </w:tc>
        <w:tc>
          <w:tcPr>
            <w:tcW w:w="2147" w:type="pct"/>
            <w:gridSpan w:val="2"/>
            <w:tcBorders>
              <w:top w:val="single" w:sz="12" w:space="0" w:color="auto"/>
              <w:left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Reálna hodnota</w:t>
            </w:r>
          </w:p>
        </w:tc>
      </w:tr>
      <w:tr w:rsidR="00C63E24" w:rsidRPr="00AA4D36">
        <w:trPr>
          <w:trHeight w:val="755"/>
          <w:jc w:val="center"/>
        </w:trPr>
        <w:tc>
          <w:tcPr>
            <w:tcW w:w="2853" w:type="pct"/>
            <w:vMerge/>
            <w:tcBorders>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p>
        </w:tc>
        <w:tc>
          <w:tcPr>
            <w:tcW w:w="1068"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r>
      <w:tr w:rsidR="00C63E24" w:rsidRPr="00AA4D3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single" w:sz="12"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single" w:sz="6"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068" w:type="pct"/>
            <w:tcBorders>
              <w:top w:val="nil"/>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sz w:val="18"/>
          <w:szCs w:val="18"/>
        </w:rPr>
      </w:pPr>
      <w:r w:rsidRPr="00AA4D36">
        <w:rPr>
          <w:rFonts w:ascii="Arial Narrow" w:hAnsi="Arial Narrow"/>
          <w:sz w:val="18"/>
          <w:szCs w:val="18"/>
        </w:rPr>
        <w:t>majetku prenajatom formou finančného prenájmu v poznámkach nájomcu, a to</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celková suma dohodnutých platieb ku dňu, ku ktorému sa zostavuje účtovná závierka v členení na istinu u nájomcu a finančný náklad,</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suma istiny u nájomcu a finančného nákladu podľa doby splatnosti</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2a. do jedného roka vrátane,</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2b. od jedného roka do piatich rokov vrátane,</w:t>
      </w:r>
    </w:p>
    <w:p w:rsidR="00C63E24" w:rsidRPr="00AA4D36" w:rsidRDefault="00462239" w:rsidP="00C63E24">
      <w:pPr>
        <w:ind w:left="1776" w:right="-468"/>
        <w:jc w:val="both"/>
        <w:rPr>
          <w:rFonts w:ascii="Arial Narrow" w:hAnsi="Arial Narrow"/>
          <w:sz w:val="18"/>
          <w:szCs w:val="18"/>
        </w:rPr>
      </w:pPr>
      <w:r w:rsidRPr="00AA4D36">
        <w:rPr>
          <w:rFonts w:ascii="Arial Narrow" w:hAnsi="Arial Narrow"/>
          <w:sz w:val="18"/>
          <w:szCs w:val="18"/>
        </w:rPr>
        <w:t>2c. viac ako päť rokov.</w:t>
      </w:r>
    </w:p>
    <w:p w:rsidR="00C63E24" w:rsidRPr="00AA4D36" w:rsidRDefault="00C63E24" w:rsidP="00C63E24">
      <w:pPr>
        <w:ind w:right="-468"/>
        <w:jc w:val="both"/>
        <w:rPr>
          <w:rFonts w:ascii="Arial Narrow" w:hAnsi="Arial Narrow"/>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34. Informácie k časti G. písm. m) prílohy č. 3 o majetku prenajatom formou finančného prenájmu</w:t>
      </w:r>
    </w:p>
    <w:tbl>
      <w:tblPr>
        <w:tblW w:w="5000" w:type="pct"/>
        <w:jc w:val="center"/>
        <w:tblLayout w:type="fixed"/>
        <w:tblCellMar>
          <w:left w:w="28" w:type="dxa"/>
          <w:right w:w="28" w:type="dxa"/>
        </w:tblCellMar>
        <w:tblLook w:val="04A0" w:firstRow="1" w:lastRow="0" w:firstColumn="1" w:lastColumn="0" w:noHBand="0" w:noVBand="1"/>
      </w:tblPr>
      <w:tblGrid>
        <w:gridCol w:w="1728"/>
        <w:gridCol w:w="1314"/>
        <w:gridCol w:w="1589"/>
        <w:gridCol w:w="1201"/>
        <w:gridCol w:w="1336"/>
        <w:gridCol w:w="1641"/>
        <w:gridCol w:w="1225"/>
      </w:tblGrid>
      <w:tr w:rsidR="00C63E24" w:rsidRPr="00AA4D36">
        <w:trPr>
          <w:trHeight w:val="421"/>
          <w:jc w:val="center"/>
        </w:trPr>
        <w:tc>
          <w:tcPr>
            <w:tcW w:w="1592"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w:t>
            </w:r>
            <w:r w:rsidRPr="00AA4D36">
              <w:rPr>
                <w:sz w:val="18"/>
                <w:szCs w:val="18"/>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87"/>
          <w:jc w:val="center"/>
        </w:trPr>
        <w:tc>
          <w:tcPr>
            <w:tcW w:w="1592" w:type="dxa"/>
            <w:vMerge/>
            <w:tcBorders>
              <w:top w:val="single" w:sz="8" w:space="0" w:color="000000"/>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45"/>
          <w:jc w:val="center"/>
        </w:trPr>
        <w:tc>
          <w:tcPr>
            <w:tcW w:w="1592" w:type="dxa"/>
            <w:vMerge/>
            <w:tcBorders>
              <w:top w:val="single" w:sz="8" w:space="0" w:color="000000"/>
              <w:left w:val="single" w:sz="12" w:space="0" w:color="auto"/>
              <w:right w:val="single" w:sz="12" w:space="0" w:color="auto"/>
            </w:tcBorders>
            <w:vAlign w:val="center"/>
          </w:tcPr>
          <w:p w:rsidR="00C63E24" w:rsidRPr="00AA4D36" w:rsidRDefault="00C63E24" w:rsidP="00C63E24">
            <w:pPr>
              <w:pStyle w:val="TopHeader"/>
              <w:rPr>
                <w:sz w:val="18"/>
                <w:szCs w:val="18"/>
              </w:rPr>
            </w:pPr>
          </w:p>
        </w:tc>
        <w:tc>
          <w:tcPr>
            <w:tcW w:w="121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464"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06"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c>
          <w:tcPr>
            <w:tcW w:w="1231"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51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2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r>
      <w:tr w:rsidR="00C63E24" w:rsidRPr="00AA4D36">
        <w:trPr>
          <w:trHeight w:val="151"/>
          <w:jc w:val="center"/>
        </w:trPr>
        <w:tc>
          <w:tcPr>
            <w:tcW w:w="15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1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464"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06"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231"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51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12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9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Istina</w:t>
            </w:r>
          </w:p>
        </w:tc>
        <w:tc>
          <w:tcPr>
            <w:tcW w:w="1210"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64"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06"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231"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51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2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64"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06"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231" w:type="dxa"/>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512" w:type="dxa"/>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28" w:type="dxa"/>
            <w:tcBorders>
              <w:top w:val="nil"/>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464" w:type="dxa"/>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106" w:type="dxa"/>
            <w:tcBorders>
              <w:top w:val="single" w:sz="4" w:space="0" w:color="auto"/>
              <w:left w:val="nil"/>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231"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5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128" w:type="dxa"/>
            <w:tcBorders>
              <w:top w:val="nil"/>
              <w:left w:val="nil"/>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r>
    </w:tbl>
    <w:p w:rsidR="00C63E24" w:rsidRPr="00AA4D36" w:rsidRDefault="00C63E24" w:rsidP="00C63E24">
      <w:pPr>
        <w:ind w:right="-468"/>
        <w:jc w:val="both"/>
        <w:rPr>
          <w:rFonts w:ascii="Arial Narrow" w:hAnsi="Arial Narrow"/>
          <w:sz w:val="18"/>
          <w:szCs w:val="18"/>
        </w:rPr>
      </w:pPr>
    </w:p>
    <w:p w:rsidR="00462239" w:rsidRPr="00AA4D36" w:rsidRDefault="00462239" w:rsidP="00462239">
      <w:pPr>
        <w:ind w:right="-468"/>
        <w:rPr>
          <w:rFonts w:ascii="Arial Narrow" w:hAnsi="Arial Narrow"/>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výnosoch sa uvádzajú tieto informácie:</w:t>
      </w:r>
    </w:p>
    <w:p w:rsidR="00462239" w:rsidRPr="00AA4D36" w:rsidRDefault="00462239" w:rsidP="00462239">
      <w:pPr>
        <w:ind w:right="-468"/>
        <w:rPr>
          <w:rFonts w:ascii="Arial Narrow" w:hAnsi="Arial Narrow"/>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sumy tržieb za vlastné výkony a tovar s uvedením ich opisu  a hodnoty tržieb  podľa  jednotlivých typov výrobkov a služieb účtovnej jednotky  a  hlavných oblastí odbytu,</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35. Informácie k časti H. písm. a) prílohy č. 3 o tržbách</w:t>
      </w:r>
    </w:p>
    <w:tbl>
      <w:tblPr>
        <w:tblW w:w="5000" w:type="pct"/>
        <w:jc w:val="center"/>
        <w:tblLayout w:type="fixed"/>
        <w:tblCellMar>
          <w:left w:w="28" w:type="dxa"/>
          <w:right w:w="28" w:type="dxa"/>
        </w:tblCellMar>
        <w:tblLook w:val="04A0" w:firstRow="1" w:lastRow="0" w:firstColumn="1" w:lastColumn="0" w:noHBand="0" w:noVBand="1"/>
      </w:tblPr>
      <w:tblGrid>
        <w:gridCol w:w="1661"/>
        <w:gridCol w:w="1049"/>
        <w:gridCol w:w="1742"/>
        <w:gridCol w:w="1049"/>
        <w:gridCol w:w="1742"/>
        <w:gridCol w:w="1049"/>
        <w:gridCol w:w="1742"/>
      </w:tblGrid>
      <w:tr w:rsidR="00C63E24" w:rsidRPr="00AA4D36">
        <w:trPr>
          <w:trHeight w:val="330"/>
          <w:jc w:val="center"/>
        </w:trPr>
        <w:tc>
          <w:tcPr>
            <w:tcW w:w="1556"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Oblasť odbytu</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A)</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B)</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C)</w:t>
            </w:r>
          </w:p>
        </w:tc>
      </w:tr>
      <w:tr w:rsidR="00C63E24" w:rsidRPr="00AA4D36">
        <w:trPr>
          <w:trHeight w:val="902"/>
          <w:jc w:val="center"/>
        </w:trPr>
        <w:tc>
          <w:tcPr>
            <w:tcW w:w="1556"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16"/>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5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Spolu</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C63E24"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 xml:space="preserve"> 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both"/>
        <w:rPr>
          <w:sz w:val="18"/>
          <w:szCs w:val="18"/>
        </w:rPr>
      </w:pPr>
      <w:r w:rsidRPr="00AA4D36">
        <w:rPr>
          <w:sz w:val="18"/>
          <w:szCs w:val="18"/>
        </w:rPr>
        <w:t>36. Informácie k časti H. písm. b) prílohy č. 3 o zmene stavu vnútroorganizačných zásob</w:t>
      </w:r>
    </w:p>
    <w:tbl>
      <w:tblPr>
        <w:tblW w:w="5000" w:type="pct"/>
        <w:jc w:val="center"/>
        <w:tblLayout w:type="fixed"/>
        <w:tblCellMar>
          <w:left w:w="28" w:type="dxa"/>
          <w:right w:w="28" w:type="dxa"/>
        </w:tblCellMar>
        <w:tblLook w:val="04A0" w:firstRow="1" w:lastRow="0" w:firstColumn="1" w:lastColumn="0" w:noHBand="0" w:noVBand="1"/>
      </w:tblPr>
      <w:tblGrid>
        <w:gridCol w:w="2734"/>
        <w:gridCol w:w="1231"/>
        <w:gridCol w:w="1198"/>
        <w:gridCol w:w="1418"/>
        <w:gridCol w:w="1560"/>
        <w:gridCol w:w="1893"/>
      </w:tblGrid>
      <w:tr w:rsidR="00C63E24" w:rsidRPr="00AA4D3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 xml:space="preserve">Zmena stavu vnútroorganizačných zásob </w:t>
            </w:r>
          </w:p>
        </w:tc>
      </w:tr>
      <w:tr w:rsidR="00C63E24" w:rsidRPr="00AA4D36">
        <w:trPr>
          <w:trHeight w:val="930"/>
          <w:jc w:val="center"/>
        </w:trPr>
        <w:tc>
          <w:tcPr>
            <w:tcW w:w="2518"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13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Nedokončená výroba</w:t>
            </w:r>
            <w:r w:rsidRPr="00AA4D36">
              <w:rPr>
                <w:rFonts w:ascii="Arial Narrow" w:hAnsi="Arial Narrow"/>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104" w:type="dxa"/>
            <w:tcBorders>
              <w:top w:val="single" w:sz="12" w:space="0" w:color="auto"/>
              <w:left w:val="single" w:sz="6"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306"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437"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744"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518"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104" w:type="dxa"/>
            <w:tcBorders>
              <w:top w:val="single" w:sz="4" w:space="0" w:color="auto"/>
              <w:left w:val="single" w:sz="6"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306"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437"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744"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518" w:type="dxa"/>
            <w:tcBorders>
              <w:top w:val="single" w:sz="6" w:space="0" w:color="auto"/>
              <w:left w:val="single" w:sz="12" w:space="0" w:color="auto"/>
              <w:bottom w:val="nil"/>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104" w:type="dxa"/>
            <w:tcBorders>
              <w:top w:val="single" w:sz="6" w:space="0" w:color="auto"/>
              <w:left w:val="single" w:sz="6"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306"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437"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744"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518"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Spolu</w:t>
            </w:r>
          </w:p>
        </w:tc>
        <w:tc>
          <w:tcPr>
            <w:tcW w:w="1134" w:type="dxa"/>
            <w:tcBorders>
              <w:top w:val="single" w:sz="4"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b/>
                <w:sz w:val="18"/>
                <w:szCs w:val="18"/>
                <w:lang w:val="sk-SK" w:eastAsia="en-US"/>
              </w:rPr>
            </w:pPr>
          </w:p>
        </w:tc>
        <w:tc>
          <w:tcPr>
            <w:tcW w:w="1104" w:type="dxa"/>
            <w:tcBorders>
              <w:top w:val="single" w:sz="4" w:space="0" w:color="auto"/>
              <w:left w:val="single" w:sz="6" w:space="0" w:color="auto"/>
              <w:bottom w:val="single" w:sz="6"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306"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437"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744"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Centered"/>
              <w:rPr>
                <w:sz w:val="18"/>
                <w:szCs w:val="18"/>
                <w:lang w:val="sk-SK" w:eastAsia="en-US"/>
              </w:rPr>
            </w:pPr>
            <w:r w:rsidRPr="001153FA">
              <w:rPr>
                <w:sz w:val="18"/>
                <w:szCs w:val="18"/>
                <w:lang w:val="sk-SK" w:eastAsia="en-US"/>
              </w:rPr>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C63E24" w:rsidRPr="001153FA" w:rsidRDefault="00C63E24" w:rsidP="00C63E24">
            <w:pPr>
              <w:pStyle w:val="ValueCentered"/>
              <w:rPr>
                <w:sz w:val="18"/>
                <w:szCs w:val="18"/>
                <w:lang w:val="sk-SK" w:eastAsia="en-US"/>
              </w:rPr>
            </w:pPr>
            <w:r w:rsidRPr="001153FA">
              <w:rPr>
                <w:sz w:val="18"/>
                <w:szCs w:val="18"/>
                <w:lang w:val="sk-SK" w:eastAsia="en-US"/>
              </w:rPr>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Centered"/>
              <w:rPr>
                <w:sz w:val="18"/>
                <w:szCs w:val="18"/>
                <w:lang w:val="sk-SK" w:eastAsia="en-US"/>
              </w:rPr>
            </w:pPr>
            <w:r w:rsidRPr="001153FA">
              <w:rPr>
                <w:sz w:val="18"/>
                <w:szCs w:val="18"/>
                <w:lang w:val="sk-SK" w:eastAsia="en-US"/>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744"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Centered"/>
              <w:rPr>
                <w:sz w:val="18"/>
                <w:szCs w:val="18"/>
                <w:lang w:val="sk-SK" w:eastAsia="en-US"/>
              </w:rPr>
            </w:pPr>
            <w:r w:rsidRPr="001153FA">
              <w:rPr>
                <w:sz w:val="18"/>
                <w:szCs w:val="18"/>
                <w:lang w:val="sk-SK" w:eastAsia="en-US"/>
              </w:rPr>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C63E24" w:rsidRPr="001153FA" w:rsidRDefault="00C63E24" w:rsidP="00C63E24">
            <w:pPr>
              <w:pStyle w:val="ValueCentered"/>
              <w:rPr>
                <w:sz w:val="18"/>
                <w:szCs w:val="18"/>
                <w:lang w:val="sk-SK" w:eastAsia="en-US"/>
              </w:rPr>
            </w:pPr>
            <w:r w:rsidRPr="001153FA">
              <w:rPr>
                <w:sz w:val="18"/>
                <w:szCs w:val="18"/>
                <w:lang w:val="sk-SK" w:eastAsia="en-US"/>
              </w:rPr>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Centered"/>
              <w:rPr>
                <w:sz w:val="18"/>
                <w:szCs w:val="18"/>
                <w:lang w:val="sk-SK" w:eastAsia="en-US"/>
              </w:rPr>
            </w:pPr>
            <w:r w:rsidRPr="001153FA">
              <w:rPr>
                <w:sz w:val="18"/>
                <w:szCs w:val="18"/>
                <w:lang w:val="sk-SK" w:eastAsia="en-US"/>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744"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Centered"/>
              <w:rPr>
                <w:sz w:val="18"/>
                <w:szCs w:val="18"/>
                <w:lang w:val="sk-SK" w:eastAsia="en-US"/>
              </w:rPr>
            </w:pPr>
            <w:r w:rsidRPr="001153FA">
              <w:rPr>
                <w:sz w:val="18"/>
                <w:szCs w:val="18"/>
                <w:lang w:val="sk-SK" w:eastAsia="en-US"/>
              </w:rPr>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C63E24" w:rsidRPr="001153FA" w:rsidRDefault="00C63E24" w:rsidP="00C63E24">
            <w:pPr>
              <w:pStyle w:val="ValueCentered"/>
              <w:rPr>
                <w:sz w:val="18"/>
                <w:szCs w:val="18"/>
                <w:lang w:val="sk-SK" w:eastAsia="en-US"/>
              </w:rPr>
            </w:pPr>
            <w:r w:rsidRPr="001153FA">
              <w:rPr>
                <w:sz w:val="18"/>
                <w:szCs w:val="18"/>
                <w:lang w:val="sk-SK" w:eastAsia="en-US"/>
              </w:rPr>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Centered"/>
              <w:rPr>
                <w:sz w:val="18"/>
                <w:szCs w:val="18"/>
                <w:lang w:val="sk-SK" w:eastAsia="en-US"/>
              </w:rPr>
            </w:pPr>
            <w:r w:rsidRPr="001153FA">
              <w:rPr>
                <w:sz w:val="18"/>
                <w:szCs w:val="18"/>
                <w:lang w:val="sk-SK" w:eastAsia="en-US"/>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744"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rsidR="00C63E24" w:rsidRPr="001153FA" w:rsidRDefault="00C63E24" w:rsidP="00C63E24">
            <w:pPr>
              <w:pStyle w:val="ValueCentered"/>
              <w:rPr>
                <w:sz w:val="18"/>
                <w:szCs w:val="18"/>
                <w:lang w:val="sk-SK" w:eastAsia="en-US"/>
              </w:rPr>
            </w:pPr>
            <w:r w:rsidRPr="001153FA">
              <w:rPr>
                <w:sz w:val="18"/>
                <w:szCs w:val="18"/>
                <w:lang w:val="sk-SK" w:eastAsia="en-US"/>
              </w:rPr>
              <w:t>x</w:t>
            </w:r>
          </w:p>
        </w:tc>
        <w:tc>
          <w:tcPr>
            <w:tcW w:w="1104" w:type="dxa"/>
            <w:tcBorders>
              <w:top w:val="single" w:sz="6" w:space="0" w:color="auto"/>
              <w:left w:val="single" w:sz="6" w:space="0" w:color="auto"/>
              <w:bottom w:val="single" w:sz="12" w:space="0" w:color="auto"/>
              <w:right w:val="single" w:sz="6" w:space="0" w:color="auto"/>
            </w:tcBorders>
            <w:noWrap/>
            <w:vAlign w:val="center"/>
          </w:tcPr>
          <w:p w:rsidR="00C63E24" w:rsidRPr="001153FA" w:rsidRDefault="00C63E24" w:rsidP="00C63E24">
            <w:pPr>
              <w:pStyle w:val="ValueCentered"/>
              <w:rPr>
                <w:sz w:val="18"/>
                <w:szCs w:val="18"/>
                <w:lang w:val="sk-SK" w:eastAsia="en-US"/>
              </w:rPr>
            </w:pPr>
            <w:r w:rsidRPr="001153FA">
              <w:rPr>
                <w:sz w:val="18"/>
                <w:szCs w:val="18"/>
                <w:lang w:val="sk-SK" w:eastAsia="en-US"/>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rsidR="00C63E24" w:rsidRPr="001153FA" w:rsidRDefault="00C63E24" w:rsidP="00C63E24">
            <w:pPr>
              <w:pStyle w:val="ValueCentered"/>
              <w:rPr>
                <w:sz w:val="18"/>
                <w:szCs w:val="18"/>
                <w:lang w:val="sk-SK" w:eastAsia="en-US"/>
              </w:rPr>
            </w:pPr>
            <w:r w:rsidRPr="001153FA">
              <w:rPr>
                <w:sz w:val="18"/>
                <w:szCs w:val="18"/>
                <w:lang w:val="sk-SK" w:eastAsia="en-US"/>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744"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705"/>
          <w:jc w:val="center"/>
        </w:trPr>
        <w:tc>
          <w:tcPr>
            <w:tcW w:w="2518"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Zmena stavu vnútroorga-nizačných zásob vo výkaze ziskov a strát</w:t>
            </w:r>
          </w:p>
        </w:tc>
        <w:tc>
          <w:tcPr>
            <w:tcW w:w="1134" w:type="dxa"/>
            <w:tcBorders>
              <w:top w:val="single" w:sz="12" w:space="0" w:color="auto"/>
              <w:left w:val="single" w:sz="12" w:space="0" w:color="auto"/>
              <w:bottom w:val="single" w:sz="12" w:space="0" w:color="auto"/>
              <w:right w:val="single" w:sz="6" w:space="0" w:color="auto"/>
            </w:tcBorders>
            <w:noWrap/>
            <w:vAlign w:val="center"/>
          </w:tcPr>
          <w:p w:rsidR="00C63E24" w:rsidRPr="001153FA" w:rsidRDefault="00C63E24" w:rsidP="00C63E24">
            <w:pPr>
              <w:pStyle w:val="ValueCentered"/>
              <w:rPr>
                <w:sz w:val="18"/>
                <w:szCs w:val="18"/>
                <w:lang w:val="sk-SK" w:eastAsia="en-US"/>
              </w:rPr>
            </w:pPr>
            <w:r w:rsidRPr="001153FA">
              <w:rPr>
                <w:sz w:val="18"/>
                <w:szCs w:val="18"/>
                <w:lang w:val="sk-SK" w:eastAsia="en-US"/>
              </w:rPr>
              <w:t>x</w:t>
            </w:r>
          </w:p>
        </w:tc>
        <w:tc>
          <w:tcPr>
            <w:tcW w:w="1104" w:type="dxa"/>
            <w:tcBorders>
              <w:top w:val="single" w:sz="12" w:space="0" w:color="auto"/>
              <w:left w:val="single" w:sz="6" w:space="0" w:color="auto"/>
              <w:bottom w:val="single" w:sz="12" w:space="0" w:color="auto"/>
              <w:right w:val="single" w:sz="6" w:space="0" w:color="auto"/>
            </w:tcBorders>
            <w:noWrap/>
            <w:vAlign w:val="center"/>
          </w:tcPr>
          <w:p w:rsidR="00C63E24" w:rsidRPr="001153FA" w:rsidRDefault="00C63E24" w:rsidP="00C63E24">
            <w:pPr>
              <w:pStyle w:val="ValueCentered"/>
              <w:rPr>
                <w:sz w:val="18"/>
                <w:szCs w:val="18"/>
                <w:lang w:val="sk-SK" w:eastAsia="en-US"/>
              </w:rPr>
            </w:pPr>
            <w:r w:rsidRPr="001153FA">
              <w:rPr>
                <w:sz w:val="18"/>
                <w:szCs w:val="18"/>
                <w:lang w:val="sk-SK" w:eastAsia="en-US"/>
              </w:rPr>
              <w:t>x</w:t>
            </w:r>
          </w:p>
        </w:tc>
        <w:tc>
          <w:tcPr>
            <w:tcW w:w="1306" w:type="dxa"/>
            <w:tcBorders>
              <w:top w:val="single" w:sz="12" w:space="0" w:color="auto"/>
              <w:left w:val="single" w:sz="6" w:space="0" w:color="auto"/>
              <w:bottom w:val="single" w:sz="12" w:space="0" w:color="auto"/>
              <w:right w:val="single" w:sz="12" w:space="0" w:color="auto"/>
            </w:tcBorders>
            <w:noWrap/>
            <w:vAlign w:val="center"/>
          </w:tcPr>
          <w:p w:rsidR="00C63E24" w:rsidRPr="001153FA" w:rsidRDefault="00C63E24" w:rsidP="00C63E24">
            <w:pPr>
              <w:pStyle w:val="ValueCentered"/>
              <w:rPr>
                <w:sz w:val="18"/>
                <w:szCs w:val="18"/>
                <w:lang w:val="sk-SK" w:eastAsia="en-US"/>
              </w:rPr>
            </w:pPr>
            <w:r w:rsidRPr="001153FA">
              <w:rPr>
                <w:sz w:val="18"/>
                <w:szCs w:val="18"/>
                <w:lang w:val="sk-SK" w:eastAsia="en-US"/>
              </w:rPr>
              <w:t>x</w:t>
            </w:r>
          </w:p>
        </w:tc>
        <w:tc>
          <w:tcPr>
            <w:tcW w:w="1437" w:type="dxa"/>
            <w:tcBorders>
              <w:top w:val="single" w:sz="12"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744" w:type="dxa"/>
            <w:tcBorders>
              <w:top w:val="single" w:sz="12"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najmä manká a škody,  zmena metódy oceňovania,  dary,</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 xml:space="preserve">opis a suma významných položiek výnosov  pri aktivácii nákladov, </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opis a  suma   ostatných významných  položiek výnosov  z hospodárskej činnosti,</w:t>
      </w: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výnosov a celková suma  kurzových ziskov; osobitne sa uvádza hodnota kurzových ziskov účtovaná ku dňu, ku ktorému sa zostavuje účtovná závierka,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both"/>
        <w:rPr>
          <w:sz w:val="18"/>
          <w:szCs w:val="18"/>
        </w:rPr>
      </w:pPr>
      <w:r w:rsidRPr="00AA4D36">
        <w:rPr>
          <w:sz w:val="18"/>
          <w:szCs w:val="18"/>
        </w:rPr>
        <w:t>37. Informácie k časti H. písm. c) až f) prílohy č. 3 o výnosoch pri aktivácii nákladov a o výnosoch z hospodárskej činnosti, finančnej činnosti a mimoriadnej činnosti</w:t>
      </w:r>
    </w:p>
    <w:tbl>
      <w:tblPr>
        <w:tblW w:w="5000" w:type="pct"/>
        <w:jc w:val="center"/>
        <w:tblLayout w:type="fixed"/>
        <w:tblCellMar>
          <w:left w:w="28" w:type="dxa"/>
          <w:right w:w="28" w:type="dxa"/>
        </w:tblCellMar>
        <w:tblLook w:val="04A0" w:firstRow="1" w:lastRow="0" w:firstColumn="1" w:lastColumn="0" w:noHBand="0" w:noVBand="1"/>
      </w:tblPr>
      <w:tblGrid>
        <w:gridCol w:w="6239"/>
        <w:gridCol w:w="1895"/>
        <w:gridCol w:w="1900"/>
      </w:tblGrid>
      <w:tr w:rsidR="00C63E24" w:rsidRPr="00AA4D36">
        <w:trPr>
          <w:trHeight w:val="884"/>
          <w:jc w:val="center"/>
        </w:trPr>
        <w:tc>
          <w:tcPr>
            <w:tcW w:w="59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79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Významné položky pri aktivácii nákladov, z toho:</w:t>
            </w:r>
            <w:r w:rsidRPr="00AA4D36">
              <w:rPr>
                <w:rFonts w:ascii="Arial Narrow" w:hAnsi="Arial Narrow"/>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801"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val="sk-SK" w:eastAsia="en-US"/>
              </w:rPr>
            </w:pPr>
          </w:p>
        </w:tc>
        <w:tc>
          <w:tcPr>
            <w:tcW w:w="1801"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val="sk-SK"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val="sk-SK"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val="sk-SK" w:eastAsia="en-US"/>
              </w:rPr>
            </w:pPr>
          </w:p>
        </w:tc>
      </w:tr>
      <w:tr w:rsidR="00C63E24" w:rsidRPr="00AA4D36">
        <w:trPr>
          <w:trHeight w:val="330"/>
          <w:jc w:val="center"/>
        </w:trPr>
        <w:tc>
          <w:tcPr>
            <w:tcW w:w="5912"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796"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801"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801"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5912"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796"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801"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5912"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Mimoriadne výnosy, z toho:</w:t>
            </w:r>
          </w:p>
        </w:tc>
        <w:tc>
          <w:tcPr>
            <w:tcW w:w="1796"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801"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5912" w:type="dxa"/>
            <w:tcBorders>
              <w:top w:val="single" w:sz="4" w:space="0" w:color="auto"/>
              <w:left w:val="single" w:sz="12" w:space="0" w:color="auto"/>
              <w:bottom w:val="nil"/>
              <w:right w:val="single" w:sz="12" w:space="0" w:color="auto"/>
            </w:tcBorders>
            <w:vAlign w:val="center"/>
          </w:tcPr>
          <w:p w:rsidR="00C63E24" w:rsidRPr="00AA4D36" w:rsidRDefault="00C63E24" w:rsidP="00C63E24">
            <w:pPr>
              <w:rPr>
                <w:rFonts w:ascii="Arial Narrow" w:hAnsi="Arial Narrow"/>
                <w:sz w:val="18"/>
                <w:szCs w:val="18"/>
              </w:rPr>
            </w:pPr>
          </w:p>
        </w:tc>
        <w:tc>
          <w:tcPr>
            <w:tcW w:w="1796" w:type="dxa"/>
            <w:tcBorders>
              <w:top w:val="single" w:sz="4" w:space="0" w:color="auto"/>
              <w:left w:val="single" w:sz="12" w:space="0" w:color="auto"/>
              <w:bottom w:val="nil"/>
              <w:right w:val="single" w:sz="12" w:space="0" w:color="auto"/>
            </w:tcBorders>
            <w:noWrap/>
            <w:vAlign w:val="center"/>
          </w:tcPr>
          <w:p w:rsidR="00C63E24" w:rsidRPr="001153FA" w:rsidRDefault="00C63E24" w:rsidP="00C63E24">
            <w:pPr>
              <w:pStyle w:val="Value"/>
              <w:rPr>
                <w:sz w:val="18"/>
                <w:szCs w:val="18"/>
                <w:lang w:val="sk-SK" w:eastAsia="en-US"/>
              </w:rPr>
            </w:pPr>
          </w:p>
        </w:tc>
        <w:tc>
          <w:tcPr>
            <w:tcW w:w="1801" w:type="dxa"/>
            <w:tcBorders>
              <w:top w:val="single" w:sz="4" w:space="0" w:color="auto"/>
              <w:left w:val="single" w:sz="12" w:space="0" w:color="auto"/>
              <w:bottom w:val="nil"/>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801"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suma položiek  mimoriadnych výnosov  týkajúcich sa  bežného účtovného obdobia  a ich opis a suma položiek mimoriadnych výnosov týkajúcich  sa predchádzajúcich  účtovných období a ich opis,</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38. Informácie k časti H. písm. g) prílohy č. 3 o čistom obrate</w:t>
      </w:r>
    </w:p>
    <w:tbl>
      <w:tblPr>
        <w:tblW w:w="5000" w:type="pct"/>
        <w:jc w:val="center"/>
        <w:tblLayout w:type="fixed"/>
        <w:tblCellMar>
          <w:left w:w="28" w:type="dxa"/>
          <w:right w:w="28" w:type="dxa"/>
        </w:tblCellMar>
        <w:tblLook w:val="04A0" w:firstRow="1" w:lastRow="0" w:firstColumn="1" w:lastColumn="0" w:noHBand="0" w:noVBand="1"/>
      </w:tblPr>
      <w:tblGrid>
        <w:gridCol w:w="6402"/>
        <w:gridCol w:w="1816"/>
        <w:gridCol w:w="1816"/>
      </w:tblGrid>
      <w:tr w:rsidR="00C63E24" w:rsidRPr="00AA4D36">
        <w:trPr>
          <w:trHeight w:val="947"/>
          <w:jc w:val="center"/>
        </w:trPr>
        <w:tc>
          <w:tcPr>
            <w:tcW w:w="5999"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5999"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701"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Tržby za tovar</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Výnosy zo zákazky</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5999"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701" w:type="dxa"/>
            <w:tcBorders>
              <w:top w:val="nil"/>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cs="Arial"/>
          <w:sz w:val="18"/>
          <w:szCs w:val="18"/>
        </w:rPr>
        <w:t xml:space="preserve"> suma čistého obratu podľa § 19 ods. 1 písm. a) druhého bodu zákona, pričom osobitne sa uvádza  suma a opis iných výnosov súvisiacich s bežnou činnosťou, ktorú účtovná jednotka</w:t>
      </w:r>
      <w:r w:rsidRPr="00AA4D36">
        <w:rPr>
          <w:rFonts w:ascii="Arial Narrow" w:hAnsi="Arial Narrow" w:cs="Arial Narrow"/>
          <w:sz w:val="18"/>
          <w:szCs w:val="18"/>
        </w:rPr>
        <w:t xml:space="preserve"> vykonáva ako svoju bežnú prevádzkovú činnosť súvisiacu s predmetom podnikania</w:t>
      </w:r>
      <w:r w:rsidRPr="00AA4D36">
        <w:rPr>
          <w:rFonts w:ascii="Arial Narrow" w:hAnsi="Arial Narrow" w:cs="Arial"/>
          <w:sz w:val="18"/>
          <w:szCs w:val="18"/>
        </w:rPr>
        <w:t xml:space="preserve"> a ktorá vplýva na schopnosť</w:t>
      </w:r>
      <w:r w:rsidRPr="00AA4D36">
        <w:rPr>
          <w:rFonts w:ascii="Arial Narrow" w:hAnsi="Arial Narrow" w:cs="Arial"/>
          <w:b/>
          <w:sz w:val="18"/>
          <w:szCs w:val="18"/>
        </w:rPr>
        <w:t xml:space="preserve"> </w:t>
      </w:r>
      <w:r w:rsidRPr="00AA4D36">
        <w:rPr>
          <w:rFonts w:ascii="Arial Narrow" w:hAnsi="Arial Narrow" w:cs="Arial"/>
          <w:sz w:val="18"/>
          <w:szCs w:val="18"/>
        </w:rPr>
        <w:t>účtovnej jednotky</w:t>
      </w:r>
      <w:r w:rsidRPr="00AA4D36">
        <w:rPr>
          <w:rFonts w:ascii="Arial Narrow" w:hAnsi="Arial Narrow" w:cs="Arial"/>
          <w:b/>
          <w:sz w:val="18"/>
          <w:szCs w:val="18"/>
        </w:rPr>
        <w:t xml:space="preserve"> </w:t>
      </w:r>
      <w:r w:rsidRPr="00AA4D36">
        <w:rPr>
          <w:rFonts w:ascii="Arial Narrow" w:hAnsi="Arial Narrow" w:cs="Arial"/>
          <w:sz w:val="18"/>
          <w:szCs w:val="18"/>
        </w:rPr>
        <w:t>generovať peňažné prostriedky a ekvivalenty peňažných prostriedkov v budúcnosti, napríklad úrokové výnosy, dividendy a výnosy z predaja finančného majetku.</w:t>
      </w: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nákladoch sa uvádzajú tieto  informácie: </w:t>
      </w:r>
    </w:p>
    <w:p w:rsidR="00462239" w:rsidRPr="00AA4D36" w:rsidRDefault="00462239" w:rsidP="00462239">
      <w:pPr>
        <w:ind w:right="-468"/>
        <w:rPr>
          <w:rFonts w:ascii="Arial Narrow" w:hAnsi="Arial Narrow"/>
          <w:bCs/>
          <w:sz w:val="18"/>
          <w:szCs w:val="18"/>
        </w:rPr>
      </w:pPr>
      <w:r w:rsidRPr="00AA4D36">
        <w:rPr>
          <w:rFonts w:ascii="Arial Narrow" w:hAnsi="Arial Narrow"/>
          <w:bCs/>
          <w:sz w:val="18"/>
          <w:szCs w:val="18"/>
        </w:rPr>
        <w:t xml:space="preserve">     </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color w:val="000000"/>
          <w:sz w:val="18"/>
          <w:szCs w:val="18"/>
        </w:rPr>
        <w:t>opis a suma</w:t>
      </w:r>
      <w:r w:rsidRPr="00AA4D36">
        <w:rPr>
          <w:rFonts w:ascii="Arial Narrow" w:hAnsi="Arial Narrow"/>
          <w:bCs/>
          <w:sz w:val="18"/>
          <w:szCs w:val="18"/>
        </w:rPr>
        <w:t xml:space="preserve"> významných položiek nákladov za poskytnuté služby,</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významných položiek ostatných nákladov z hospodárskej činnosti,</w:t>
      </w:r>
    </w:p>
    <w:p w:rsidR="00462239" w:rsidRPr="00AA4D36" w:rsidRDefault="00462239" w:rsidP="00462239">
      <w:pPr>
        <w:numPr>
          <w:ilvl w:val="0"/>
          <w:numId w:val="27"/>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nákladov  a celková suma kurzových strát; osobitne sa uvádza suma kurzových strát účtovaná ku dňu, ku ktorému sa zostavuje účtovná závierka,</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položiek mimoriadnych nákladov  týkajúcich sa bežného účtovného obdobia  a  položiek  mimoriadnych nákladov týkajúcich sa predchádzajúcich účtovných období,</w:t>
      </w:r>
    </w:p>
    <w:p w:rsidR="00462239" w:rsidRPr="00AA4D36" w:rsidRDefault="00462239" w:rsidP="00B7381E">
      <w:pPr>
        <w:numPr>
          <w:ilvl w:val="0"/>
          <w:numId w:val="27"/>
        </w:numPr>
        <w:ind w:right="-468"/>
        <w:rPr>
          <w:rFonts w:ascii="Arial Narrow" w:hAnsi="Arial Narrow" w:cs="Arial"/>
          <w:sz w:val="18"/>
          <w:szCs w:val="18"/>
        </w:rPr>
      </w:pPr>
      <w:r w:rsidRPr="00AA4D36">
        <w:rPr>
          <w:rFonts w:ascii="Arial Narrow" w:hAnsi="Arial Narrow" w:cs="Arial"/>
          <w:sz w:val="18"/>
          <w:szCs w:val="18"/>
        </w:rPr>
        <w:t>opis a celková suma nákladov za overenie individuálnej účtovnej závierky audítorom alebo audítorskou spoločnosťou, uisťovacie audítorské služby s výnimkou overenia individuálnej účtovnej závierky, súvisiace audítorské služby, daňové poradenstvo a ostatné neaudítorské služby poskytnuté týmto audítorom alebo audítorskou spoločnosťou.</w:t>
      </w:r>
    </w:p>
    <w:p w:rsidR="00B7381E" w:rsidRPr="00AA4D36" w:rsidRDefault="00B7381E" w:rsidP="00B7381E">
      <w:pPr>
        <w:ind w:right="-468"/>
        <w:rPr>
          <w:rFonts w:ascii="Arial Narrow" w:hAnsi="Arial Narrow" w:cs="Arial"/>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39. Informácie k časti I. prílohy č. 3 o nákladoch</w:t>
      </w:r>
    </w:p>
    <w:tbl>
      <w:tblPr>
        <w:tblW w:w="5000" w:type="pct"/>
        <w:jc w:val="center"/>
        <w:tblLayout w:type="fixed"/>
        <w:tblCellMar>
          <w:left w:w="28" w:type="dxa"/>
          <w:right w:w="28" w:type="dxa"/>
        </w:tblCellMar>
        <w:tblLook w:val="04A0" w:firstRow="1" w:lastRow="0" w:firstColumn="1" w:lastColumn="0" w:noHBand="0" w:noVBand="1"/>
      </w:tblPr>
      <w:tblGrid>
        <w:gridCol w:w="6364"/>
        <w:gridCol w:w="1848"/>
        <w:gridCol w:w="1822"/>
      </w:tblGrid>
      <w:tr w:rsidR="00B7381E" w:rsidRPr="00AA4D36">
        <w:trPr>
          <w:trHeight w:val="946"/>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b/>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b/>
                <w:sz w:val="18"/>
                <w:szCs w:val="18"/>
                <w:lang w:val="sk-SK" w:eastAsia="en-US"/>
              </w:rPr>
            </w:pPr>
          </w:p>
        </w:tc>
      </w:tr>
      <w:tr w:rsidR="00B7381E"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i/>
                <w:sz w:val="18"/>
                <w:szCs w:val="18"/>
              </w:rPr>
            </w:pPr>
            <w:r w:rsidRPr="00AA4D36">
              <w:rPr>
                <w:rFonts w:ascii="Arial Narrow" w:hAnsi="Arial Narrow"/>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i/>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i/>
                <w:sz w:val="18"/>
                <w:szCs w:val="18"/>
                <w:lang w:val="sk-SK"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i/>
                <w:sz w:val="18"/>
                <w:szCs w:val="18"/>
              </w:rPr>
            </w:pPr>
            <w:r w:rsidRPr="00AA4D36">
              <w:rPr>
                <w:rFonts w:ascii="Arial Narrow" w:hAnsi="Arial Narrow"/>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i/>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i/>
                <w:sz w:val="18"/>
                <w:szCs w:val="18"/>
                <w:lang w:val="sk-SK"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b/>
                <w:sz w:val="18"/>
                <w:szCs w:val="18"/>
              </w:rPr>
            </w:pPr>
            <w:r w:rsidRPr="00AA4D36">
              <w:rPr>
                <w:rFonts w:ascii="Arial Narrow" w:hAnsi="Arial Narrow"/>
                <w:b/>
                <w:bCs/>
                <w:sz w:val="18"/>
                <w:szCs w:val="18"/>
              </w:rPr>
              <w:t>Ostatné významné položky nákladov z hospodárskej činnosti</w:t>
            </w:r>
            <w:r w:rsidRPr="00AA4D36">
              <w:rPr>
                <w:rFonts w:ascii="Arial Narrow" w:hAnsi="Arial Narrow"/>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b/>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b/>
                <w:sz w:val="18"/>
                <w:szCs w:val="18"/>
                <w:lang w:val="sk-SK" w:eastAsia="en-US"/>
              </w:rPr>
            </w:pPr>
          </w:p>
        </w:tc>
      </w:tr>
      <w:tr w:rsidR="00B7381E"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b/>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b/>
                <w:sz w:val="18"/>
                <w:szCs w:val="18"/>
                <w:lang w:val="sk-SK"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i/>
                <w:sz w:val="18"/>
                <w:szCs w:val="18"/>
              </w:rPr>
            </w:pPr>
            <w:r w:rsidRPr="00AA4D36">
              <w:rPr>
                <w:rFonts w:ascii="Arial Narrow" w:hAnsi="Arial Narrow"/>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i/>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i/>
                <w:sz w:val="18"/>
                <w:szCs w:val="18"/>
                <w:lang w:val="sk-SK" w:eastAsia="en-US"/>
              </w:rPr>
            </w:pPr>
          </w:p>
        </w:tc>
      </w:tr>
      <w:tr w:rsidR="00B7381E" w:rsidRPr="00AA4D36">
        <w:trPr>
          <w:trHeight w:val="329"/>
          <w:jc w:val="center"/>
        </w:trPr>
        <w:tc>
          <w:tcPr>
            <w:tcW w:w="3171" w:type="pct"/>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i/>
                <w:sz w:val="18"/>
                <w:szCs w:val="18"/>
              </w:rPr>
            </w:pPr>
            <w:r w:rsidRPr="00AA4D36">
              <w:rPr>
                <w:rFonts w:ascii="Arial Narrow" w:hAnsi="Arial Narrow"/>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i/>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i/>
                <w:sz w:val="18"/>
                <w:szCs w:val="18"/>
                <w:lang w:val="sk-SK"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83"/>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171" w:type="pct"/>
            <w:tcBorders>
              <w:top w:val="nil"/>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b/>
                <w:bCs/>
                <w:sz w:val="18"/>
                <w:szCs w:val="18"/>
              </w:rPr>
              <w:t>Mimoriadne náklady, z toho:</w:t>
            </w:r>
          </w:p>
        </w:tc>
        <w:tc>
          <w:tcPr>
            <w:tcW w:w="921"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b/>
                <w:sz w:val="18"/>
                <w:szCs w:val="18"/>
                <w:lang w:val="sk-SK" w:eastAsia="en-US"/>
              </w:rPr>
            </w:pPr>
          </w:p>
        </w:tc>
        <w:tc>
          <w:tcPr>
            <w:tcW w:w="908"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b/>
                <w:sz w:val="18"/>
                <w:szCs w:val="18"/>
                <w:lang w:val="sk-SK" w:eastAsia="en-US"/>
              </w:rPr>
            </w:pPr>
          </w:p>
        </w:tc>
      </w:tr>
      <w:tr w:rsidR="00B7381E" w:rsidRPr="00AA4D3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rPr>
          <w:rFonts w:ascii="Arial Narrow" w:hAnsi="Arial Narrow" w:cs="Arial"/>
          <w:sz w:val="18"/>
          <w:szCs w:val="18"/>
        </w:rPr>
      </w:pPr>
    </w:p>
    <w:p w:rsidR="00462239" w:rsidRPr="00AA4D36" w:rsidRDefault="00462239" w:rsidP="00462239">
      <w:pPr>
        <w:ind w:left="720"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daniach z príjmov sa uvádzajú informácie o </w:t>
      </w:r>
    </w:p>
    <w:p w:rsidR="00462239" w:rsidRPr="00AA4D36" w:rsidRDefault="00462239" w:rsidP="00462239">
      <w:pPr>
        <w:ind w:right="-468"/>
        <w:rPr>
          <w:rFonts w:ascii="Arial Narrow" w:hAnsi="Arial Narrow"/>
          <w:b/>
          <w:bCs/>
          <w:sz w:val="18"/>
          <w:szCs w:val="18"/>
        </w:rPr>
      </w:pP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sume odložených daní  z príjmov  účtovaných v bežnom účtovnom období ako náklad alebo výnos vyplývajúcej zo zmeny sadzby dane z príjmov,</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odloženého daňového záväzku, ktorý vznikol z dôvodu neúčtovania tej časti odloženej daňovej pohľadávky v bežnom účtovnom období, o ktorej  sa účtovalo v predchádzajúcich účtovných obdobiach,</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neuplatneného umorenia daňovej straty, nevyužitých daňových odpočtov a iných nárokov a odpočítateľných dočasných rozdielov, ku ktorým  nebola účtovaná odložená daňová pohľadávka,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odloženej dani z príjmov, ktorá sa vzťahuje k položkám účtovaným priamo na účty vlastného imania bez účtovania na účty nákladov a výnosov,</w:t>
      </w:r>
    </w:p>
    <w:p w:rsidR="00B7381E" w:rsidRPr="00AA4D36" w:rsidRDefault="00B7381E" w:rsidP="00B7381E">
      <w:pPr>
        <w:ind w:right="-468"/>
        <w:jc w:val="both"/>
        <w:rPr>
          <w:rFonts w:ascii="Arial Narrow" w:hAnsi="Arial Narrow"/>
          <w:bCs/>
          <w:color w:val="000000"/>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40. Informácie k časti J. písm. a) až e) prílohy č. 3 o daniach z príjmov</w:t>
      </w:r>
    </w:p>
    <w:tbl>
      <w:tblPr>
        <w:tblW w:w="5000" w:type="pct"/>
        <w:jc w:val="center"/>
        <w:tblLayout w:type="fixed"/>
        <w:tblCellMar>
          <w:left w:w="28" w:type="dxa"/>
          <w:right w:w="28" w:type="dxa"/>
        </w:tblCellMar>
        <w:tblLook w:val="04A0" w:firstRow="1" w:lastRow="0" w:firstColumn="1" w:lastColumn="0" w:noHBand="0" w:noVBand="1"/>
      </w:tblPr>
      <w:tblGrid>
        <w:gridCol w:w="6368"/>
        <w:gridCol w:w="1849"/>
        <w:gridCol w:w="1817"/>
      </w:tblGrid>
      <w:tr w:rsidR="00B7381E" w:rsidRPr="00AA4D36">
        <w:trPr>
          <w:trHeight w:val="840"/>
          <w:jc w:val="center"/>
        </w:trPr>
        <w:tc>
          <w:tcPr>
            <w:tcW w:w="5865"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167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475"/>
          <w:jc w:val="center"/>
        </w:trPr>
        <w:tc>
          <w:tcPr>
            <w:tcW w:w="5865" w:type="dxa"/>
            <w:tcBorders>
              <w:top w:val="single" w:sz="12"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účtovanej ako náklad alebo výnos vyplývajúca zo zmeny sadzby dane z príjmov</w:t>
            </w:r>
          </w:p>
        </w:tc>
        <w:tc>
          <w:tcPr>
            <w:tcW w:w="170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535"/>
          <w:jc w:val="center"/>
        </w:trPr>
        <w:tc>
          <w:tcPr>
            <w:tcW w:w="5865" w:type="dxa"/>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účtovaného ako náklad alebo výnos vyplývajúci zo zmeny sadzby dane z príjmov</w:t>
            </w:r>
          </w:p>
        </w:tc>
        <w:tc>
          <w:tcPr>
            <w:tcW w:w="170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1290"/>
          <w:jc w:val="center"/>
        </w:trPr>
        <w:tc>
          <w:tcPr>
            <w:tcW w:w="5865" w:type="dxa"/>
            <w:tcBorders>
              <w:top w:val="single" w:sz="4" w:space="0" w:color="auto"/>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807"/>
          <w:jc w:val="center"/>
        </w:trPr>
        <w:tc>
          <w:tcPr>
            <w:tcW w:w="5865" w:type="dxa"/>
            <w:tcBorders>
              <w:top w:val="single" w:sz="6"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0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838"/>
          <w:jc w:val="center"/>
        </w:trPr>
        <w:tc>
          <w:tcPr>
            <w:tcW w:w="5865" w:type="dxa"/>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neuplatneného umorenia daňovej straty, nevyužitých daňových odpočtov a iných nárokov a odpočítateľných dočasných rozdielov, ku ktorým nebola účtovaná odložená daňová pohľadávka</w:t>
            </w:r>
          </w:p>
        </w:tc>
        <w:tc>
          <w:tcPr>
            <w:tcW w:w="170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553"/>
          <w:jc w:val="center"/>
        </w:trPr>
        <w:tc>
          <w:tcPr>
            <w:tcW w:w="5865"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dani z príjmov, ktorá sa vzťahuje na položky účtované priamo na účty vlastného imania bez účtovania na účty nákladov a výnosov</w:t>
            </w:r>
          </w:p>
        </w:tc>
        <w:tc>
          <w:tcPr>
            <w:tcW w:w="170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Cs/>
          <w:color w:val="000000"/>
          <w:sz w:val="18"/>
          <w:szCs w:val="18"/>
        </w:rPr>
      </w:pP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 xml:space="preserve">o vzťahu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 </w:t>
      </w: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zmene sadzby dane z príjmov.</w:t>
      </w:r>
    </w:p>
    <w:p w:rsidR="00B7381E" w:rsidRPr="00AA4D36" w:rsidRDefault="00B7381E" w:rsidP="00B7381E">
      <w:pPr>
        <w:ind w:right="-468"/>
        <w:rPr>
          <w:rFonts w:ascii="Arial Narrow" w:hAnsi="Arial Narrow"/>
          <w:bCs/>
          <w:color w:val="000000"/>
          <w:sz w:val="18"/>
          <w:szCs w:val="18"/>
        </w:rPr>
      </w:pPr>
    </w:p>
    <w:p w:rsidR="00B7381E" w:rsidRPr="00AA4D36" w:rsidRDefault="00B7381E" w:rsidP="00B7381E">
      <w:pPr>
        <w:pStyle w:val="Nzov"/>
        <w:keepNext w:val="0"/>
        <w:widowControl w:val="0"/>
        <w:spacing w:before="0" w:beforeAutospacing="0" w:after="60"/>
        <w:jc w:val="left"/>
        <w:rPr>
          <w:sz w:val="18"/>
          <w:szCs w:val="18"/>
        </w:rPr>
      </w:pPr>
      <w:r w:rsidRPr="00AA4D36">
        <w:rPr>
          <w:sz w:val="18"/>
          <w:szCs w:val="18"/>
        </w:rPr>
        <w:t>41. Informácie k časti J. písm. f) a g) prílohy č. 3 o daniach z príjmov</w:t>
      </w:r>
    </w:p>
    <w:tbl>
      <w:tblPr>
        <w:tblW w:w="5000" w:type="pct"/>
        <w:jc w:val="center"/>
        <w:tblLayout w:type="fixed"/>
        <w:tblCellMar>
          <w:left w:w="28" w:type="dxa"/>
          <w:right w:w="28" w:type="dxa"/>
        </w:tblCellMar>
        <w:tblLook w:val="04A0" w:firstRow="1" w:lastRow="0" w:firstColumn="1" w:lastColumn="0" w:noHBand="0" w:noVBand="1"/>
      </w:tblPr>
      <w:tblGrid>
        <w:gridCol w:w="2848"/>
        <w:gridCol w:w="2155"/>
        <w:gridCol w:w="718"/>
        <w:gridCol w:w="719"/>
        <w:gridCol w:w="2156"/>
        <w:gridCol w:w="719"/>
        <w:gridCol w:w="719"/>
      </w:tblGrid>
      <w:tr w:rsidR="00B7381E" w:rsidRPr="00AA4D3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45"/>
          <w:jc w:val="center"/>
        </w:trPr>
        <w:tc>
          <w:tcPr>
            <w:tcW w:w="2248" w:type="dxa"/>
            <w:vMerge/>
            <w:tcBorders>
              <w:top w:val="single" w:sz="8" w:space="0" w:color="000000"/>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r>
      <w:tr w:rsidR="00B7381E" w:rsidRPr="00AA4D3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g</w:t>
            </w:r>
          </w:p>
        </w:tc>
      </w:tr>
      <w:tr w:rsidR="00B7381E" w:rsidRPr="00AA4D3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r>
      <w:tr w:rsidR="00B7381E" w:rsidRPr="00AA4D36">
        <w:trPr>
          <w:trHeight w:val="330"/>
          <w:jc w:val="center"/>
        </w:trPr>
        <w:tc>
          <w:tcPr>
            <w:tcW w:w="2248"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5"/>
          <w:jc w:val="center"/>
        </w:trPr>
        <w:tc>
          <w:tcPr>
            <w:tcW w:w="2248"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rPr>
          <w:rFonts w:ascii="Arial Narrow" w:hAnsi="Arial Narrow"/>
          <w:bCs/>
          <w:color w:val="000000"/>
          <w:sz w:val="18"/>
          <w:szCs w:val="18"/>
        </w:rPr>
      </w:pPr>
    </w:p>
    <w:p w:rsidR="00462239" w:rsidRPr="00AA4D36" w:rsidRDefault="00462239" w:rsidP="00462239">
      <w:pPr>
        <w:ind w:right="-468"/>
        <w:rPr>
          <w:rFonts w:ascii="Arial Narrow" w:hAnsi="Arial Narrow"/>
          <w:bCs/>
          <w:color w:val="000000"/>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údajoch na podsúvahových účtoch </w:t>
      </w:r>
      <w:r w:rsidRPr="00AA4D36">
        <w:rPr>
          <w:rFonts w:ascii="Arial Narrow" w:hAnsi="Arial Narrow"/>
          <w:bCs/>
          <w:sz w:val="18"/>
          <w:szCs w:val="18"/>
        </w:rPr>
        <w:t>sa uvádzajú informácie o</w:t>
      </w:r>
      <w:r w:rsidRPr="00AA4D36">
        <w:rPr>
          <w:rFonts w:ascii="Arial Narrow" w:hAnsi="Arial Narrow"/>
          <w:b/>
          <w:bCs/>
          <w:sz w:val="18"/>
          <w:szCs w:val="18"/>
        </w:rPr>
        <w:t xml:space="preserve"> </w:t>
      </w:r>
      <w:r w:rsidRPr="00AA4D36">
        <w:rPr>
          <w:rFonts w:ascii="Arial Narrow" w:hAnsi="Arial Narrow"/>
          <w:bCs/>
          <w:sz w:val="18"/>
          <w:szCs w:val="18"/>
        </w:rPr>
        <w:t>významných položkách prenajatého majetku,  majetku prijatého do úschovy, o pohľadávkach a záväzkoch  z opcií, o odpísaných pohľadávkach  a  pohľadávkach a záväzkoch z lízingu.</w:t>
      </w:r>
    </w:p>
    <w:p w:rsidR="00B7381E" w:rsidRPr="00AA4D36" w:rsidRDefault="00B7381E" w:rsidP="00B7381E">
      <w:pPr>
        <w:ind w:right="-468"/>
        <w:jc w:val="both"/>
        <w:rPr>
          <w:rFonts w:ascii="Arial Narrow" w:hAnsi="Arial Narrow"/>
          <w:b/>
          <w:bCs/>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42. Informácie k časť K. prílohy č. 3 o podsúvahových položkách</w:t>
      </w:r>
    </w:p>
    <w:tbl>
      <w:tblPr>
        <w:tblW w:w="5000" w:type="pct"/>
        <w:jc w:val="center"/>
        <w:tblLayout w:type="fixed"/>
        <w:tblCellMar>
          <w:left w:w="28" w:type="dxa"/>
          <w:right w:w="28" w:type="dxa"/>
        </w:tblCellMar>
        <w:tblLook w:val="04A0" w:firstRow="1" w:lastRow="0" w:firstColumn="1" w:lastColumn="0" w:noHBand="0" w:noVBand="1"/>
      </w:tblPr>
      <w:tblGrid>
        <w:gridCol w:w="4734"/>
        <w:gridCol w:w="2617"/>
        <w:gridCol w:w="2683"/>
      </w:tblGrid>
      <w:tr w:rsidR="00B7381E" w:rsidRPr="00AA4D36">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Bezprostredne predchádzajúce účtovné obdobie</w:t>
            </w:r>
          </w:p>
        </w:tc>
      </w:tr>
      <w:tr w:rsidR="00B7381E" w:rsidRPr="00AA4D36">
        <w:trPr>
          <w:trHeight w:val="330"/>
          <w:jc w:val="center"/>
        </w:trPr>
        <w:tc>
          <w:tcPr>
            <w:tcW w:w="2359" w:type="pct"/>
            <w:tcBorders>
              <w:top w:val="single" w:sz="12"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Odpísané pohľadávky</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leasingu</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leasingu</w:t>
            </w:r>
          </w:p>
        </w:tc>
        <w:tc>
          <w:tcPr>
            <w:tcW w:w="1304"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iných aktívach a iných  pasívach sa uvádzajú tieto informácie:</w:t>
      </w:r>
    </w:p>
    <w:p w:rsidR="00462239" w:rsidRPr="00AA4D36" w:rsidRDefault="00462239" w:rsidP="00462239">
      <w:pPr>
        <w:ind w:right="-468"/>
        <w:rPr>
          <w:rFonts w:ascii="Arial Narrow" w:hAnsi="Arial Narrow"/>
          <w:b/>
          <w:bCs/>
          <w:sz w:val="18"/>
          <w:szCs w:val="18"/>
        </w:rPr>
      </w:pPr>
    </w:p>
    <w:p w:rsidR="00462239" w:rsidRPr="00AA4D36" w:rsidRDefault="00462239" w:rsidP="00462239">
      <w:pPr>
        <w:ind w:left="720" w:right="-468"/>
        <w:jc w:val="both"/>
        <w:rPr>
          <w:rFonts w:ascii="Arial Narrow" w:hAnsi="Arial Narrow"/>
          <w:sz w:val="18"/>
          <w:szCs w:val="18"/>
        </w:rPr>
      </w:pPr>
      <w:r w:rsidRPr="00AA4D36">
        <w:rPr>
          <w:rFonts w:ascii="Arial Narrow" w:hAnsi="Arial Narrow"/>
          <w:sz w:val="18"/>
          <w:szCs w:val="18"/>
        </w:rPr>
        <w:t>a) opis a hodnota  podmienených záväzkov vyplývajúcich zo súdnych rozhodnutí, z poskytnutých záruk, zo všeobecne záväzných právnych predpisov, zo zmlúv o podriadenom záväzku</w:t>
      </w:r>
      <w:r w:rsidRPr="00AA4D36">
        <w:rPr>
          <w:rStyle w:val="Odkaznapoznmkupodiarou"/>
          <w:rFonts w:ascii="Arial Narrow" w:hAnsi="Arial Narrow"/>
          <w:sz w:val="18"/>
          <w:szCs w:val="18"/>
        </w:rPr>
        <w:footnoteReference w:customMarkFollows="1" w:id="2"/>
        <w:t>1cb</w:t>
      </w:r>
      <w:r w:rsidRPr="00AA4D36">
        <w:rPr>
          <w:rFonts w:ascii="Arial Narrow" w:hAnsi="Arial Narrow"/>
          <w:sz w:val="18"/>
          <w:szCs w:val="18"/>
        </w:rPr>
        <w:t>), z ručenia  podľa jednotlivých druhov ručenia a podobne; takýmito podmienenými záväzkami sú</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možná povinnosť, ktorá vznikla ako dôsledok minulej udalosti a ktorej existencia závisí od toho, či nastane alebo nenastane jedna alebo viac neistých udalostí v budúcnosti, ktorých vznik nezávisí od účtovnej jednotky, alebo</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existujúca povinnosť, ktorá vznikla ako dôsledok minulej udalosti, ale ktorá sa nevykazuje v súvahe, pretože</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2a. nie je pravdepodobné, že na splnenie tejto povinnosti bude potrebný úbytok ekonomických úžitkov, alebo</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2b. výška tejto povinnosti sa nedá spoľahlivo oceniť,</w:t>
      </w:r>
    </w:p>
    <w:p w:rsidR="00B7381E" w:rsidRPr="00AA4D36" w:rsidRDefault="00B7381E" w:rsidP="00B7381E">
      <w:pPr>
        <w:ind w:right="-468"/>
        <w:jc w:val="both"/>
        <w:rPr>
          <w:rFonts w:ascii="Arial Narrow" w:hAnsi="Arial Narrow"/>
          <w:sz w:val="18"/>
          <w:szCs w:val="18"/>
        </w:rPr>
      </w:pPr>
    </w:p>
    <w:p w:rsidR="00B7381E" w:rsidRPr="00AA4D36" w:rsidRDefault="00B7381E" w:rsidP="00B7381E">
      <w:pPr>
        <w:pStyle w:val="Nzov"/>
        <w:keepNext w:val="0"/>
        <w:widowControl w:val="0"/>
        <w:spacing w:before="0" w:beforeAutospacing="0" w:after="0"/>
        <w:jc w:val="left"/>
        <w:rPr>
          <w:sz w:val="18"/>
          <w:szCs w:val="18"/>
        </w:rPr>
      </w:pPr>
      <w:r w:rsidRPr="00AA4D36">
        <w:rPr>
          <w:sz w:val="18"/>
          <w:szCs w:val="18"/>
        </w:rPr>
        <w:t>43. Informácie k časti L. písm. a) prílohy č. 3 o podmienených záväzkoch</w:t>
      </w:r>
    </w:p>
    <w:p w:rsidR="00B7381E" w:rsidRPr="00AA4D36" w:rsidRDefault="00B7381E" w:rsidP="00B7381E">
      <w:pPr>
        <w:pStyle w:val="Nzov"/>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734"/>
        <w:gridCol w:w="2617"/>
        <w:gridCol w:w="2683"/>
      </w:tblGrid>
      <w:tr w:rsidR="00B7381E" w:rsidRPr="00AA4D36">
        <w:trPr>
          <w:trHeight w:val="279"/>
          <w:jc w:val="center"/>
        </w:trPr>
        <w:tc>
          <w:tcPr>
            <w:tcW w:w="2359"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r>
      <w:tr w:rsidR="00B7381E" w:rsidRPr="00AA4D36">
        <w:trPr>
          <w:trHeight w:val="107"/>
          <w:jc w:val="center"/>
        </w:trPr>
        <w:tc>
          <w:tcPr>
            <w:tcW w:w="2359"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4"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4"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pStyle w:val="Nzov"/>
        <w:spacing w:before="0" w:beforeAutospacing="0" w:after="0"/>
        <w:jc w:val="left"/>
        <w:rPr>
          <w:b w:val="0"/>
          <w:sz w:val="18"/>
          <w:szCs w:val="18"/>
        </w:rPr>
      </w:pPr>
    </w:p>
    <w:p w:rsidR="00B7381E" w:rsidRPr="00AA4D36" w:rsidRDefault="00B7381E" w:rsidP="00B7381E">
      <w:pPr>
        <w:pStyle w:val="Nzov"/>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738"/>
        <w:gridCol w:w="2613"/>
        <w:gridCol w:w="2683"/>
      </w:tblGrid>
      <w:tr w:rsidR="00B7381E" w:rsidRPr="00AA4D36">
        <w:trPr>
          <w:trHeight w:val="279"/>
          <w:jc w:val="center"/>
        </w:trPr>
        <w:tc>
          <w:tcPr>
            <w:tcW w:w="2361"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107"/>
          <w:jc w:val="center"/>
        </w:trPr>
        <w:tc>
          <w:tcPr>
            <w:tcW w:w="2361"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2"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sz w:val="18"/>
          <w:szCs w:val="18"/>
        </w:rPr>
      </w:pPr>
    </w:p>
    <w:p w:rsidR="00462239" w:rsidRPr="00AA4D36" w:rsidRDefault="00462239" w:rsidP="00462239">
      <w:pPr>
        <w:numPr>
          <w:ilvl w:val="0"/>
          <w:numId w:val="2"/>
        </w:numPr>
        <w:tabs>
          <w:tab w:val="clear" w:pos="720"/>
          <w:tab w:val="num" w:pos="1080"/>
        </w:tabs>
        <w:ind w:left="1080" w:right="-468"/>
        <w:jc w:val="both"/>
        <w:rPr>
          <w:rFonts w:ascii="Arial Narrow" w:hAnsi="Arial Narrow"/>
          <w:sz w:val="18"/>
          <w:szCs w:val="18"/>
        </w:rPr>
      </w:pPr>
      <w:r w:rsidRPr="00AA4D36">
        <w:rPr>
          <w:rFonts w:ascii="Arial Narrow" w:hAnsi="Arial Narrow"/>
          <w:sz w:val="18"/>
          <w:szCs w:val="18"/>
        </w:rPr>
        <w:t>opis a hodnota podmienených záväzkov podľa písmena a) voči spriazneným osobám, ktorými sú</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 xml:space="preserve">právnické osoby, ktoré sú vo vzťahu k účtovnej jednotke  dcérskou účtovnou jednotkou alebo materskou účtovnou jednotkou </w:t>
      </w:r>
      <w:r w:rsidRPr="00AA4D36">
        <w:rPr>
          <w:rFonts w:ascii="Arial Narrow" w:hAnsi="Arial Narrow" w:cs="Arial"/>
          <w:sz w:val="18"/>
          <w:szCs w:val="18"/>
        </w:rPr>
        <w:t>alebo právnické osoby, ktoré sú spoločne s účtovnou jednotkou vo vzťahu k inej účtovnej jednotke dcérskymi účtovnými jednotkami</w:t>
      </w:r>
      <w:r w:rsidRPr="00AA4D36">
        <w:rPr>
          <w:rFonts w:ascii="Arial Narrow" w:hAnsi="Arial Narrow"/>
          <w:sz w:val="18"/>
          <w:szCs w:val="18"/>
        </w:rPr>
        <w:t>,</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 xml:space="preserve">právnické osoby, ktoré vykonávajú podstatný vplyv v účtovnej jednotke  alebo je v nich vykonávaný podstatný vplyv účtovnou jednotkou, </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fyzické osoby, prostredníctvom ktorých vykonáva iná osoba v účtovnej jednotke podstatný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zamestnanci zodpovední za riadenie a kontrolu činnosti  účtovnej jednotky a ich blízke osoby a osoby zodpovedné za riadenie a kontrolu činnosti účtovnej jednotky, ktoré nie sú zamestnancami a ich blízke osoby,</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právnické osoby, v ktorých fyzické osoby uvedené v treťom a štvrtom bode vykonávajú podstatný vplyv a to aj sprostredkovane,</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poskytli účtovnej jednotke úver, a z tohto dôvodu sú schopné ovplyvniť ekonomické vzťahy s účtovnou jednotkou,</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s ktorými účtovná jednotka realizuje taký objem obchodov, že je od týchto osôb hospodársky závislá,</w:t>
      </w:r>
    </w:p>
    <w:p w:rsidR="00462239" w:rsidRPr="00AA4D36" w:rsidRDefault="00462239" w:rsidP="00462239">
      <w:pPr>
        <w:ind w:left="1440" w:right="-468"/>
        <w:jc w:val="both"/>
        <w:rPr>
          <w:rFonts w:ascii="Arial Narrow" w:hAnsi="Arial Narrow"/>
          <w:sz w:val="18"/>
          <w:szCs w:val="18"/>
        </w:rPr>
      </w:pPr>
    </w:p>
    <w:p w:rsidR="00462239" w:rsidRPr="00AA4D36" w:rsidRDefault="00462239" w:rsidP="00B7381E">
      <w:pPr>
        <w:numPr>
          <w:ilvl w:val="0"/>
          <w:numId w:val="2"/>
        </w:numPr>
        <w:tabs>
          <w:tab w:val="clear" w:pos="720"/>
          <w:tab w:val="num" w:pos="1080"/>
        </w:tabs>
        <w:ind w:left="1080" w:right="-468"/>
        <w:jc w:val="both"/>
        <w:rPr>
          <w:rFonts w:ascii="Arial Narrow" w:hAnsi="Arial Narrow"/>
          <w:b/>
          <w:sz w:val="18"/>
          <w:szCs w:val="18"/>
        </w:rPr>
      </w:pPr>
      <w:r w:rsidRPr="00AA4D36">
        <w:rPr>
          <w:rFonts w:ascii="Arial Narrow" w:hAnsi="Arial Narrow"/>
          <w:bCs/>
          <w:sz w:val="18"/>
          <w:szCs w:val="18"/>
        </w:rPr>
        <w:t xml:space="preserve">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 </w:t>
      </w:r>
    </w:p>
    <w:p w:rsidR="00B7381E" w:rsidRPr="00AA4D36" w:rsidRDefault="00B7381E" w:rsidP="00B7381E">
      <w:pPr>
        <w:ind w:right="-468"/>
        <w:jc w:val="both"/>
        <w:rPr>
          <w:rFonts w:ascii="Arial Narrow" w:hAnsi="Arial Narrow"/>
          <w:bCs/>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44. Informácie k časti L. písm. c) prílohy č. 3 o podmienenom majetku</w:t>
      </w:r>
    </w:p>
    <w:tbl>
      <w:tblPr>
        <w:tblW w:w="5000" w:type="pct"/>
        <w:jc w:val="center"/>
        <w:tblLayout w:type="fixed"/>
        <w:tblCellMar>
          <w:left w:w="28" w:type="dxa"/>
          <w:right w:w="28" w:type="dxa"/>
        </w:tblCellMar>
        <w:tblLook w:val="04A0" w:firstRow="1" w:lastRow="0" w:firstColumn="1" w:lastColumn="0" w:noHBand="0" w:noVBand="1"/>
      </w:tblPr>
      <w:tblGrid>
        <w:gridCol w:w="4734"/>
        <w:gridCol w:w="2617"/>
        <w:gridCol w:w="2683"/>
      </w:tblGrid>
      <w:tr w:rsidR="00B7381E" w:rsidRPr="00AA4D36">
        <w:trPr>
          <w:trHeight w:val="79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
          <w:sz w:val="18"/>
          <w:szCs w:val="18"/>
        </w:rPr>
      </w:pPr>
    </w:p>
    <w:p w:rsidR="00462239" w:rsidRPr="00AA4D36" w:rsidRDefault="00462239" w:rsidP="00462239">
      <w:pPr>
        <w:ind w:left="1080" w:right="-468"/>
        <w:rPr>
          <w:rFonts w:ascii="Arial Narrow" w:hAnsi="Arial Narrow"/>
          <w:b/>
          <w:bCs/>
          <w:sz w:val="18"/>
          <w:szCs w:val="18"/>
        </w:rPr>
      </w:pPr>
      <w:r w:rsidRPr="00AA4D36">
        <w:rPr>
          <w:rFonts w:ascii="Arial Narrow" w:hAnsi="Arial Narrow"/>
          <w:b/>
          <w:bCs/>
          <w:sz w:val="18"/>
          <w:szCs w:val="18"/>
        </w:rPr>
        <w:t xml:space="preserve">  </w:t>
      </w: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Včasti</w:t>
      </w:r>
      <w:r w:rsidRPr="00AA4D36">
        <w:rPr>
          <w:rFonts w:ascii="Arial Narrow" w:hAnsi="Arial Narrow"/>
          <w:bCs/>
          <w:sz w:val="18"/>
          <w:szCs w:val="18"/>
        </w:rPr>
        <w:t xml:space="preserve"> </w:t>
      </w:r>
      <w:r w:rsidRPr="00AA4D36">
        <w:rPr>
          <w:rFonts w:ascii="Arial Narrow" w:hAnsi="Arial Narrow"/>
          <w:b/>
          <w:bCs/>
          <w:sz w:val="18"/>
          <w:szCs w:val="18"/>
        </w:rPr>
        <w:t xml:space="preserve">o príjmoch a výhodách členov štatutárnych orgánov, dozorných orgánov a iných orgánov  účtovnej jednotky sa uvádza </w:t>
      </w:r>
    </w:p>
    <w:p w:rsidR="00462239" w:rsidRPr="00AA4D36" w:rsidRDefault="00462239" w:rsidP="00462239">
      <w:pPr>
        <w:ind w:right="-468"/>
        <w:rPr>
          <w:rFonts w:ascii="Arial Narrow" w:hAnsi="Arial Narrow"/>
          <w:b/>
          <w:bCs/>
          <w:sz w:val="18"/>
          <w:szCs w:val="18"/>
        </w:rPr>
      </w:pPr>
    </w:p>
    <w:p w:rsidR="007C6778" w:rsidRPr="007C6778" w:rsidRDefault="007C6778" w:rsidP="007C6778">
      <w:pPr>
        <w:pStyle w:val="Default"/>
        <w:spacing w:after="27"/>
        <w:ind w:left="705"/>
        <w:rPr>
          <w:rFonts w:ascii="Arial Narrow" w:hAnsi="Arial Narrow"/>
          <w:sz w:val="18"/>
          <w:szCs w:val="18"/>
        </w:rPr>
      </w:pPr>
      <w:r>
        <w:rPr>
          <w:rFonts w:ascii="Arial Narrow" w:hAnsi="Arial Narrow"/>
          <w:sz w:val="18"/>
          <w:szCs w:val="18"/>
        </w:rPr>
        <w:t>a</w:t>
      </w:r>
      <w:r w:rsidRPr="007C6778">
        <w:rPr>
          <w:rFonts w:ascii="Arial Narrow" w:hAnsi="Arial Narrow"/>
          <w:sz w:val="18"/>
          <w:szCs w:val="18"/>
        </w:rPr>
        <w:t xml:space="preserve">) 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b) výške jednotlivých druhov záruk alebo iných zabezpečení poskytnutých pre členov štatutárneho orgánu, dozorného orgánu a iného orgánu účtovnej jednotky, a to v členení za jednotlivé orgány, </w:t>
      </w:r>
    </w:p>
    <w:p w:rsidR="007C6778" w:rsidRPr="007C6778" w:rsidRDefault="007C6778" w:rsidP="007C6778">
      <w:pPr>
        <w:pStyle w:val="Default"/>
        <w:ind w:firstLine="708"/>
        <w:rPr>
          <w:rFonts w:ascii="Arial Narrow" w:hAnsi="Arial Narrow"/>
          <w:sz w:val="18"/>
          <w:szCs w:val="18"/>
        </w:rPr>
      </w:pPr>
      <w:r w:rsidRPr="007C6778">
        <w:rPr>
          <w:rFonts w:ascii="Arial Narrow" w:hAnsi="Arial Narrow"/>
          <w:sz w:val="18"/>
          <w:szCs w:val="18"/>
        </w:rPr>
        <w:t xml:space="preserve">c) pôžičkách poskytnutých členom štatutárneho orgánu, dozorného orgánu a iného orgánu účtovnej jednotky, a to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1. celková suma poskytnutých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2. celková suma splatených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3. celková suma odpustených pôžičiek a odpísaných pôžičiek k poslednému dňu účtovného obdobia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d) hlavných podmienkach, na základe ktorých im boli záruky alebo iné zabezpečenia a pôžičky poskytnuté; pri pôžičkách sa uvádzajú aj úrokové sadzby, </w:t>
      </w:r>
    </w:p>
    <w:p w:rsidR="007C6778" w:rsidRPr="007C6778" w:rsidRDefault="007C6778" w:rsidP="007C6778">
      <w:pPr>
        <w:pStyle w:val="Default"/>
        <w:ind w:left="708"/>
        <w:rPr>
          <w:rFonts w:ascii="Arial Narrow" w:hAnsi="Arial Narrow"/>
          <w:sz w:val="18"/>
          <w:szCs w:val="18"/>
        </w:rPr>
      </w:pPr>
      <w:r w:rsidRPr="007C6778">
        <w:rPr>
          <w:rFonts w:ascii="Arial Narrow" w:hAnsi="Arial Narrow"/>
          <w:sz w:val="18"/>
          <w:szCs w:val="18"/>
        </w:rPr>
        <w:t>e) celkovej sume použitých finančných prostriedkov alebo iného plnenia na súkromné účely členmi štatutárneho orgánu, dozorného orgánu a iného orgánu účtovnej jed</w:t>
      </w:r>
      <w:r w:rsidR="003B7BC4">
        <w:rPr>
          <w:rFonts w:ascii="Arial Narrow" w:hAnsi="Arial Narrow"/>
          <w:sz w:val="18"/>
          <w:szCs w:val="18"/>
        </w:rPr>
        <w:t>notky, ktoré sa vyúčtovávajú.</w:t>
      </w:r>
    </w:p>
    <w:p w:rsidR="007C6778" w:rsidRPr="00AA4D36" w:rsidRDefault="007C6778" w:rsidP="00B7381E">
      <w:pPr>
        <w:ind w:right="-468"/>
        <w:jc w:val="both"/>
        <w:rPr>
          <w:rFonts w:ascii="Arial Narrow" w:hAnsi="Arial Narrow"/>
          <w:bCs/>
          <w:sz w:val="18"/>
          <w:szCs w:val="18"/>
        </w:rPr>
      </w:pPr>
    </w:p>
    <w:p w:rsidR="00B7381E" w:rsidRPr="00AA4D36" w:rsidRDefault="00B7381E" w:rsidP="00B7381E">
      <w:pPr>
        <w:pStyle w:val="Nzov"/>
        <w:keepNext w:val="0"/>
        <w:widowControl w:val="0"/>
        <w:spacing w:before="0" w:beforeAutospacing="0" w:after="60"/>
        <w:jc w:val="both"/>
        <w:rPr>
          <w:sz w:val="18"/>
          <w:szCs w:val="18"/>
        </w:rPr>
      </w:pPr>
      <w:r w:rsidRPr="00AA4D36">
        <w:rPr>
          <w:sz w:val="18"/>
          <w:szCs w:val="18"/>
        </w:rPr>
        <w:t>45. Informácie k časti M. prílohy č. 3 o príjmoch a výhodách členov štatutárnych orgánov, dozorných orgánov a iných orgánov</w:t>
      </w:r>
    </w:p>
    <w:tbl>
      <w:tblPr>
        <w:tblW w:w="5000" w:type="pct"/>
        <w:jc w:val="center"/>
        <w:tblLayout w:type="fixed"/>
        <w:tblCellMar>
          <w:left w:w="28" w:type="dxa"/>
          <w:right w:w="28" w:type="dxa"/>
        </w:tblCellMar>
        <w:tblLook w:val="04A0" w:firstRow="1" w:lastRow="0" w:firstColumn="1" w:lastColumn="0" w:noHBand="0" w:noVBand="1"/>
      </w:tblPr>
      <w:tblGrid>
        <w:gridCol w:w="2200"/>
        <w:gridCol w:w="1429"/>
        <w:gridCol w:w="30"/>
        <w:gridCol w:w="1246"/>
        <w:gridCol w:w="15"/>
        <w:gridCol w:w="1125"/>
        <w:gridCol w:w="1443"/>
        <w:gridCol w:w="16"/>
        <w:gridCol w:w="1321"/>
        <w:gridCol w:w="30"/>
        <w:gridCol w:w="1179"/>
      </w:tblGrid>
      <w:tr w:rsidR="00B7381E" w:rsidRPr="00AA4D36">
        <w:trPr>
          <w:trHeight w:val="495"/>
          <w:jc w:val="center"/>
        </w:trPr>
        <w:tc>
          <w:tcPr>
            <w:tcW w:w="2026"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príjmu, výhody</w:t>
            </w:r>
          </w:p>
        </w:tc>
        <w:tc>
          <w:tcPr>
            <w:tcW w:w="3542"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bývalých členov orgánov</w:t>
            </w:r>
          </w:p>
        </w:tc>
      </w:tr>
      <w:tr w:rsidR="00B7381E" w:rsidRPr="00AA4D36">
        <w:trPr>
          <w:trHeight w:val="251"/>
          <w:jc w:val="center"/>
        </w:trPr>
        <w:tc>
          <w:tcPr>
            <w:tcW w:w="2026" w:type="dxa"/>
            <w:vMerge/>
            <w:tcBorders>
              <w:left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3542"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3675"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86"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1 - Bežné účtovné obdobie</w:t>
            </w:r>
          </w:p>
        </w:tc>
      </w:tr>
      <w:tr w:rsidR="00B7381E" w:rsidRPr="00AA4D36">
        <w:trPr>
          <w:trHeight w:val="345"/>
          <w:jc w:val="center"/>
        </w:trPr>
        <w:tc>
          <w:tcPr>
            <w:tcW w:w="2026"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5"/>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left="567"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ekonomických vzťahoch účtovnej jednotky a  spriaznených osôb sa uvádzajú tieto informácie:</w:t>
      </w:r>
    </w:p>
    <w:p w:rsidR="00462239" w:rsidRPr="00AA4D36" w:rsidRDefault="00462239" w:rsidP="00462239">
      <w:pPr>
        <w:ind w:left="964" w:right="-468"/>
        <w:rPr>
          <w:rFonts w:ascii="Arial Narrow" w:hAnsi="Arial Narrow"/>
          <w:bCs/>
          <w:sz w:val="18"/>
          <w:szCs w:val="18"/>
        </w:rPr>
      </w:pPr>
    </w:p>
    <w:p w:rsidR="00462239" w:rsidRPr="00AA4D36"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zoznam  obchodov</w:t>
      </w:r>
      <w:r w:rsidR="007C6778">
        <w:rPr>
          <w:rFonts w:ascii="Arial Narrow" w:hAnsi="Arial Narrow"/>
          <w:bCs/>
          <w:sz w:val="18"/>
          <w:szCs w:val="18"/>
        </w:rPr>
        <w:t xml:space="preserve"> neuzavretých na základe obvyklých obchodných podmienok</w:t>
      </w:r>
      <w:r w:rsidRPr="00AA4D36">
        <w:rPr>
          <w:rFonts w:ascii="Arial Narrow" w:hAnsi="Arial Narrow"/>
          <w:bCs/>
          <w:sz w:val="18"/>
          <w:szCs w:val="18"/>
        </w:rPr>
        <w:t>, ktoré sa uskutočnili medzi účtovnou jednotkou a spriaznenými osobami</w:t>
      </w:r>
      <w:r w:rsidR="007C6778">
        <w:rPr>
          <w:rFonts w:ascii="Arial Narrow" w:hAnsi="Arial Narrow"/>
          <w:bCs/>
          <w:sz w:val="18"/>
          <w:szCs w:val="18"/>
        </w:rPr>
        <w:t xml:space="preserve"> uvedenými v časti L. písm. b)</w:t>
      </w:r>
      <w:r w:rsidRPr="00AA4D36">
        <w:rPr>
          <w:rFonts w:ascii="Arial Narrow" w:hAnsi="Arial Narrow"/>
          <w:bCs/>
          <w:sz w:val="18"/>
          <w:szCs w:val="18"/>
        </w:rPr>
        <w:t xml:space="preserve">, a to </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druh obchodu, napríklad kúpa alebo  predaj, poskytnutie služby, obchodné zastúpenie, licencie, transfery, know-how, úver, pôžička, výpomoc, záruka,</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rsidR="00462239"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o obchodoch podľa písmena a), ktoré sú rovnakého druhu a uvádzajú sa kumulovane okrem informácií o týchto obchodoch, ktoré sa v súlade s požiadavkami na uvádzané informácie podľa § 3 ods. 1 uvádzajú samostatne,</w:t>
      </w:r>
    </w:p>
    <w:p w:rsidR="007C6778" w:rsidRPr="00AA4D36" w:rsidRDefault="007C6778" w:rsidP="007C6778">
      <w:pPr>
        <w:ind w:left="964" w:right="-468"/>
        <w:jc w:val="both"/>
        <w:rPr>
          <w:rFonts w:ascii="Arial Narrow" w:hAnsi="Arial Narrow"/>
          <w:bCs/>
          <w:sz w:val="18"/>
          <w:szCs w:val="18"/>
        </w:rPr>
      </w:pPr>
    </w:p>
    <w:p w:rsidR="00B7381E" w:rsidRPr="00AA4D36" w:rsidRDefault="00B7381E" w:rsidP="00B7381E">
      <w:pPr>
        <w:pStyle w:val="Nzov"/>
        <w:keepNext w:val="0"/>
        <w:spacing w:before="0" w:beforeAutospacing="0" w:after="0"/>
        <w:jc w:val="both"/>
        <w:rPr>
          <w:sz w:val="18"/>
          <w:szCs w:val="18"/>
        </w:rPr>
      </w:pPr>
      <w:r w:rsidRPr="00AA4D36">
        <w:rPr>
          <w:sz w:val="18"/>
          <w:szCs w:val="18"/>
        </w:rPr>
        <w:t>46. Informácie k časti N. prílohy č. 3 o ekonomických vzťahoch medzi účtovnou jednotkou a spriaznenými osobami</w:t>
      </w:r>
    </w:p>
    <w:p w:rsidR="00B7381E" w:rsidRPr="00AA4D36" w:rsidRDefault="00B7381E" w:rsidP="00B7381E">
      <w:pPr>
        <w:pStyle w:val="Nzov"/>
        <w:keepNext w:val="0"/>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013"/>
        <w:gridCol w:w="1205"/>
        <w:gridCol w:w="2408"/>
        <w:gridCol w:w="2408"/>
      </w:tblGrid>
      <w:tr w:rsidR="00B7381E" w:rsidRPr="00AA4D36">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Spriaznená osoba </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455"/>
          <w:jc w:val="center"/>
        </w:trPr>
        <w:tc>
          <w:tcPr>
            <w:tcW w:w="3697" w:type="dxa"/>
            <w:vMerge/>
            <w:tcBorders>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d</w:t>
            </w:r>
          </w:p>
        </w:tc>
      </w:tr>
      <w:tr w:rsidR="00B7381E" w:rsidRPr="00AA4D3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pStyle w:val="Nzov"/>
        <w:keepNext w:val="0"/>
        <w:widowControl w:val="0"/>
        <w:spacing w:before="0" w:beforeAutospacing="0" w:after="0"/>
        <w:jc w:val="left"/>
        <w:rPr>
          <w:b w:val="0"/>
          <w:sz w:val="18"/>
          <w:szCs w:val="18"/>
        </w:rPr>
      </w:pPr>
    </w:p>
    <w:p w:rsidR="00B7381E" w:rsidRPr="00AA4D36" w:rsidRDefault="00B7381E" w:rsidP="00B7381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013"/>
        <w:gridCol w:w="1205"/>
        <w:gridCol w:w="2408"/>
        <w:gridCol w:w="2408"/>
      </w:tblGrid>
      <w:tr w:rsidR="00B7381E" w:rsidRPr="00AA4D36">
        <w:trPr>
          <w:trHeight w:val="259"/>
          <w:jc w:val="center"/>
        </w:trPr>
        <w:tc>
          <w:tcPr>
            <w:tcW w:w="3697"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Dcérska účtovná jednotka/Materská účtovná jednotka</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821"/>
          <w:jc w:val="center"/>
        </w:trPr>
        <w:tc>
          <w:tcPr>
            <w:tcW w:w="3697"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Bezprostredne predchádzajúce účtovné obdobie </w:t>
            </w:r>
          </w:p>
        </w:tc>
      </w:tr>
      <w:tr w:rsidR="00B7381E" w:rsidRPr="00AA4D36">
        <w:trPr>
          <w:trHeight w:val="184"/>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11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r>
      <w:tr w:rsidR="00B7381E" w:rsidRPr="00AA4D36">
        <w:trPr>
          <w:trHeight w:val="330"/>
          <w:jc w:val="center"/>
        </w:trPr>
        <w:tc>
          <w:tcPr>
            <w:tcW w:w="369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00"/>
          <w:jc w:val="center"/>
        </w:trPr>
        <w:tc>
          <w:tcPr>
            <w:tcW w:w="3697"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skutočnostiach, ktoré nastali po dni, ku ktorému sa zostavuje účtovná závierka do dňa zostavenia účtovnej závierky sa uvádzajú informácie o</w:t>
      </w:r>
    </w:p>
    <w:p w:rsidR="00462239" w:rsidRPr="00AA4D36" w:rsidRDefault="00462239" w:rsidP="00462239">
      <w:pPr>
        <w:ind w:right="-468"/>
        <w:jc w:val="both"/>
        <w:rPr>
          <w:rFonts w:ascii="Arial Narrow" w:hAnsi="Arial Narrow"/>
          <w:b/>
          <w:bCs/>
          <w:sz w:val="18"/>
          <w:szCs w:val="18"/>
        </w:rPr>
      </w:pP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poklese alebo zvýšení trhovej ceny  finančného majetku ako dôsledku okolností, ktoré nastali po dni, ku ktorému sa zostavuje účtovná závierka do dňa zostavenia účtovnej závierky s uvedením dôvodu týchto zmien,</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dôvodoch pre zmenu  výšky rezerv a opravných položiek, o ktorých sa účtovná jednotka dozvedela medzi dňom, ku ktorému účtovná závierka zostavuje a dňom jej zostavenia </w:t>
      </w:r>
      <w:r w:rsidRPr="00AA4D36">
        <w:rPr>
          <w:rFonts w:ascii="Arial Narrow" w:hAnsi="Arial Narrow" w:cs="Arial"/>
          <w:sz w:val="18"/>
          <w:szCs w:val="18"/>
        </w:rPr>
        <w:t>a ktoré sa týkajú ich stavu ku dňu, ku ktorému sa zostavuje účtovná závierka</w:t>
      </w:r>
      <w:r w:rsidRPr="00AA4D36">
        <w:rPr>
          <w:rFonts w:ascii="Arial Narrow" w:hAnsi="Arial Narrow"/>
          <w:bCs/>
          <w:sz w:val="18"/>
          <w:szCs w:val="18"/>
        </w:rPr>
        <w:t xml:space="preserve">,  </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zmene spoločníkov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prijatí rozhodnutia o  predaji účtovnej jednotky alebo jej časti,</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zmenách  významných položiek dlhodobého finančného majetku,</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začatí  alebo ukončení činnosti  časti  účtovnej jednotky, napríklad odštepného závodu,  organizačnej zložky, prevádzkarne,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vydaných  dlhopisoch a iných cenných papierov,</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zlúčení, splynutí, rozdelení a zmene právnej formy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mimoriadnych  udalostiach, ak majú vplyv na hospodárenie účtovnej jednotky, napríklad o živelnej               pohrome,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získaní alebo odobratí licencií alebo iných povolení významných pre činnosť   účtovnej jednotky. </w:t>
      </w:r>
    </w:p>
    <w:p w:rsidR="00462239" w:rsidRPr="00AA4D36" w:rsidRDefault="00462239" w:rsidP="00462239">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Cs/>
          <w:sz w:val="18"/>
          <w:szCs w:val="18"/>
        </w:rPr>
      </w:pPr>
      <w:r w:rsidRPr="00AA4D36">
        <w:rPr>
          <w:rFonts w:ascii="Arial Narrow" w:hAnsi="Arial Narrow"/>
          <w:b/>
          <w:bCs/>
          <w:sz w:val="18"/>
          <w:szCs w:val="18"/>
        </w:rPr>
        <w:t xml:space="preserve">V časti o prehľade  zmien vlastného imania </w:t>
      </w:r>
      <w:r w:rsidRPr="00AA4D36">
        <w:rPr>
          <w:rFonts w:ascii="Arial Narrow" w:hAnsi="Arial Narrow"/>
          <w:bCs/>
          <w:sz w:val="18"/>
          <w:szCs w:val="18"/>
        </w:rPr>
        <w:t xml:space="preserve"> sa uvádza stav vlastného imania na začiatku bežného  účtovného obdobia, zvýšenie alebo zníženie počas bežného účtovného obdobia a stav na konci bežného  účtovného obdobia a dôvody zmien v členení na </w:t>
      </w:r>
    </w:p>
    <w:p w:rsidR="00462239" w:rsidRPr="00AA4D36" w:rsidRDefault="00462239" w:rsidP="00462239">
      <w:pPr>
        <w:ind w:right="-468"/>
        <w:rPr>
          <w:rFonts w:ascii="Arial Narrow" w:hAnsi="Arial Narrow"/>
          <w:bCs/>
          <w:sz w:val="18"/>
          <w:szCs w:val="18"/>
        </w:rPr>
      </w:pP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nezapísané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vlastné akcie a vlastné obchodné podiely,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emisné ážio,</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rezervný fond (nedeliteľný fond) tvorený z kapitálových vkladov,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ostatné kapitálové fondy,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oceňovacie rozdiely nezahrnuté do výsledku hospodárenia,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fondy tvorené zo zisku,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nerozdelený zisk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neuhradená strata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účtovný zisk alebo účtovná strata,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vyplatené dividendy,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ďalšie zmeny vlastného imania,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 zmeny účtované na účte 491 – Vlastné imanie fyzickej osoby – podnikateľa.</w:t>
      </w:r>
    </w:p>
    <w:p w:rsidR="00B7381E" w:rsidRPr="00AA4D36" w:rsidRDefault="00B7381E" w:rsidP="00B7381E">
      <w:pPr>
        <w:ind w:right="-468"/>
        <w:rPr>
          <w:rFonts w:ascii="Arial Narrow" w:hAnsi="Arial Narrow"/>
          <w:bCs/>
          <w:sz w:val="18"/>
          <w:szCs w:val="18"/>
        </w:rPr>
      </w:pPr>
    </w:p>
    <w:p w:rsidR="00B7381E" w:rsidRPr="00AA4D36" w:rsidRDefault="00B7381E" w:rsidP="00B7381E">
      <w:pPr>
        <w:pStyle w:val="Nzov"/>
        <w:spacing w:before="0" w:beforeAutospacing="0" w:after="0"/>
        <w:jc w:val="left"/>
        <w:rPr>
          <w:sz w:val="18"/>
          <w:szCs w:val="18"/>
        </w:rPr>
      </w:pPr>
      <w:r w:rsidRPr="00AA4D36">
        <w:rPr>
          <w:sz w:val="18"/>
          <w:szCs w:val="18"/>
        </w:rPr>
        <w:t>47. Informácie k časti P. prílohy č. 3 o zmenách vlastného imania</w:t>
      </w: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2344"/>
        <w:gridCol w:w="1538"/>
        <w:gridCol w:w="1538"/>
        <w:gridCol w:w="1538"/>
        <w:gridCol w:w="1538"/>
        <w:gridCol w:w="1538"/>
      </w:tblGrid>
      <w:tr w:rsidR="00B7381E" w:rsidRPr="00AA4D36">
        <w:trPr>
          <w:trHeight w:val="183"/>
          <w:jc w:val="center"/>
        </w:trPr>
        <w:tc>
          <w:tcPr>
            <w:tcW w:w="2344"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690"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r>
      <w:tr w:rsidR="00B7381E" w:rsidRPr="00AA4D36">
        <w:trPr>
          <w:jc w:val="center"/>
        </w:trPr>
        <w:tc>
          <w:tcPr>
            <w:tcW w:w="2344"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Prírastky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trPr>
          <w:trHeight w:val="159"/>
          <w:jc w:val="center"/>
        </w:trPr>
        <w:tc>
          <w:tcPr>
            <w:tcW w:w="2344"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B7381E" w:rsidRPr="00AA4D36">
        <w:trPr>
          <w:trHeight w:val="330"/>
          <w:jc w:val="center"/>
        </w:trPr>
        <w:tc>
          <w:tcPr>
            <w:tcW w:w="2344"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Základné imanie</w:t>
            </w:r>
          </w:p>
        </w:tc>
        <w:tc>
          <w:tcPr>
            <w:tcW w:w="1538"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Vlastné akcie a vlastné obchodné podiely</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Zmena základného imania</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Emisné ážio</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Ostatné kapitálové fondy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660"/>
          <w:jc w:val="center"/>
        </w:trPr>
        <w:tc>
          <w:tcPr>
            <w:tcW w:w="2344" w:type="dxa"/>
            <w:tcBorders>
              <w:top w:val="nil"/>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44" w:type="dxa"/>
            <w:tcBorders>
              <w:top w:val="single" w:sz="4"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Zákonný rezervný fond</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44"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Nedeliteľný fond</w:t>
            </w:r>
          </w:p>
        </w:tc>
        <w:tc>
          <w:tcPr>
            <w:tcW w:w="1538"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Štatutárne fondy a ostatné fondy</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Nerozdelený zisk minulých rokov</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Neuhradená strata minulých rokov</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44"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Vyplatené dividendy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Ostatné položky vlastného imania</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5"/>
          <w:jc w:val="center"/>
        </w:trPr>
        <w:tc>
          <w:tcPr>
            <w:tcW w:w="2344"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38"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4" w:space="0" w:color="auto"/>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rPr>
          <w:rFonts w:ascii="Arial Narrow" w:hAnsi="Arial Narrow"/>
          <w:sz w:val="18"/>
          <w:szCs w:val="18"/>
        </w:rPr>
      </w:pP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2325"/>
        <w:gridCol w:w="1541"/>
        <w:gridCol w:w="1542"/>
        <w:gridCol w:w="1542"/>
        <w:gridCol w:w="1542"/>
        <w:gridCol w:w="1542"/>
      </w:tblGrid>
      <w:tr w:rsidR="00B7381E" w:rsidRPr="00AA4D36">
        <w:trPr>
          <w:trHeight w:val="221"/>
          <w:jc w:val="center"/>
        </w:trPr>
        <w:tc>
          <w:tcPr>
            <w:tcW w:w="2143"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100"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jc w:val="center"/>
        </w:trPr>
        <w:tc>
          <w:tcPr>
            <w:tcW w:w="2143"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Prírastky</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trPr>
          <w:trHeight w:val="185"/>
          <w:jc w:val="center"/>
        </w:trPr>
        <w:tc>
          <w:tcPr>
            <w:tcW w:w="2143"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42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42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42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42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42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B7381E" w:rsidRPr="00AA4D36">
        <w:trPr>
          <w:trHeight w:val="330"/>
          <w:jc w:val="center"/>
        </w:trPr>
        <w:tc>
          <w:tcPr>
            <w:tcW w:w="2143"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Základné imanie</w:t>
            </w:r>
          </w:p>
        </w:tc>
        <w:tc>
          <w:tcPr>
            <w:tcW w:w="1420"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Vlastné akcie a vlastné obchodné podiely</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Zmena základného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Emisné ážio</w:t>
            </w:r>
          </w:p>
        </w:tc>
        <w:tc>
          <w:tcPr>
            <w:tcW w:w="1420"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Ostatné kapitálové fondy</w:t>
            </w:r>
          </w:p>
        </w:tc>
        <w:tc>
          <w:tcPr>
            <w:tcW w:w="1420"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420"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420"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660"/>
          <w:jc w:val="center"/>
        </w:trPr>
        <w:tc>
          <w:tcPr>
            <w:tcW w:w="2143" w:type="dxa"/>
            <w:tcBorders>
              <w:top w:val="nil"/>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Zákonný rezervný fond</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Nedeliteľný fond</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143" w:type="dxa"/>
            <w:tcBorders>
              <w:top w:val="single" w:sz="4"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Štatutárne fondy a ostatné fondy</w:t>
            </w:r>
          </w:p>
        </w:tc>
        <w:tc>
          <w:tcPr>
            <w:tcW w:w="1420"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143"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Nerozdelený zisk minulých rokov</w:t>
            </w:r>
          </w:p>
        </w:tc>
        <w:tc>
          <w:tcPr>
            <w:tcW w:w="1420"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Neuhradená strata minulých rokov</w:t>
            </w:r>
          </w:p>
        </w:tc>
        <w:tc>
          <w:tcPr>
            <w:tcW w:w="1420"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143" w:type="dxa"/>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143"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Vyplatené dividendy</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Ostatné položky vlastného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5"/>
          <w:jc w:val="center"/>
        </w:trPr>
        <w:tc>
          <w:tcPr>
            <w:tcW w:w="2143"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420"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V časti  o prehľade  peňažných tokov sa uvádzajú informácie o</w:t>
      </w:r>
    </w:p>
    <w:p w:rsidR="00462239" w:rsidRPr="00AA4D36" w:rsidRDefault="00462239" w:rsidP="00462239">
      <w:pPr>
        <w:ind w:right="-468"/>
        <w:rPr>
          <w:rFonts w:ascii="Arial Narrow" w:hAnsi="Arial Narrow"/>
          <w:b/>
          <w:bCs/>
          <w:sz w:val="18"/>
          <w:szCs w:val="18"/>
        </w:rPr>
      </w:pP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 xml:space="preserve">peňažných tokoch, ktorými sú  príjmy a výdavky peňažných prostriedkov a prírastky a úbytky peňažných ekvivalentov, pričom </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bCs/>
          <w:sz w:val="18"/>
          <w:szCs w:val="18"/>
        </w:rPr>
        <w:t>peňažnými prostriedkami sa rozumejú  peňažné hotovosti, ekvivalenty peňažných hotovostí, peňažné prostriedky na bežných účtoch v bankách, kontokorentný účet a časť zostatku účtu  peniaze na ceste, ktorý sa viaže k prevodu medzi bežným účtom a pokladnicou alebo medzi dvoma bankovými účtami,</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color w:val="000000"/>
          <w:sz w:val="18"/>
          <w:szCs w:val="18"/>
        </w:rPr>
        <w:t>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w:t>
      </w: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peňažných tokoch v členení na</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prevádzkovej činnosti, ktorou je činnosť, ktorá súvisí s predmetom podnikania účtovnej jednotky a ostatné činnosti, ktoré súvisia s hospodárskou činnosťou účtovnej jednotky, okrem investičnej činnosti a finančnej činnosti,</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investičnej činnosti, ktorou je obstaranie a vyradenie dlhodobého nehmotného majetku, dlhodobého hmotného majetku a tej časti dlhodobého finančného  majetku, ktorý nie je súčasťou peňažných ekvivalentov,</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sz w:val="18"/>
          <w:szCs w:val="18"/>
        </w:rPr>
        <w:t>peňažné toky z finančnej činnosti, ktorou  je činnosť, ktorej dôsledkom sú zmeny v hodnote a štruktúre vlastného imania a zmeny dlhodobých záväzkov a krátkodobých záväzkov, ktoré nesúvisia s prevádzkovou činnosťou a investičnou činnosťou,</w:t>
      </w:r>
    </w:p>
    <w:p w:rsidR="00405E67" w:rsidRDefault="00462239" w:rsidP="00405E67">
      <w:pPr>
        <w:numPr>
          <w:ilvl w:val="0"/>
          <w:numId w:val="31"/>
        </w:numPr>
        <w:ind w:left="348" w:right="-468"/>
        <w:jc w:val="both"/>
        <w:rPr>
          <w:rFonts w:ascii="Arial Narrow" w:hAnsi="Arial Narrow"/>
          <w:sz w:val="18"/>
          <w:szCs w:val="18"/>
        </w:rPr>
      </w:pPr>
      <w:r w:rsidRPr="00405E67">
        <w:rPr>
          <w:rFonts w:ascii="Arial Narrow" w:hAnsi="Arial Narrow"/>
          <w:sz w:val="18"/>
          <w:szCs w:val="18"/>
        </w:rPr>
        <w:t>štruktúre peňažných prostriedkov a peňažných ekvivalentov a dôvody prípadného   nesúladu medzi sumami prehľadu peňažných tokov a príslušnými položkami  vykázanými v súvahe,</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bCs/>
          <w:color w:val="000000"/>
          <w:sz w:val="18"/>
          <w:szCs w:val="18"/>
        </w:rPr>
        <w:t xml:space="preserve">použitých zásadách prijatých </w:t>
      </w:r>
      <w:r w:rsidRPr="00405E67">
        <w:rPr>
          <w:rFonts w:ascii="Arial Narrow" w:hAnsi="Arial Narrow"/>
          <w:color w:val="000000"/>
          <w:sz w:val="18"/>
          <w:szCs w:val="18"/>
        </w:rPr>
        <w:t xml:space="preserve"> na určenie obsahovej náplne a štruktúry peňažných prostriedkov a peňažných ekvivalentov v bežnom účtovnom období,</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 xml:space="preserve">o zmenách použitých zásad na určenie obsahovej náplne a štruktúry peňažných prostriedkov a peňažných ekvivalentov oproti bezprostredne predchádzajúcemu účtovnému obdobiu, </w:t>
      </w:r>
    </w:p>
    <w:p w:rsidR="00462239" w:rsidRP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peňažných tokoch z prevádzkovej činnosti, ktorými sú najmä peňažné toky, ktoré súvisia s predmetom podnikania účtovnej jednotky a spôsobujú vznik zisku alebo straty, napríklad</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predaja tovaru, výrobkov a služieb, vrátane prijatých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poplatkov za priemyselné práva  a autorské práva, z provízií a   ďalšie príjmy vzťahujúce  sa k  výnosom z bežnej činnosti,</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úhrady za dodávky materiálu, tovaru a externých služieb, vrátane    zaplatených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zamestnancov, napríklad mzdy a odmeny a výdavky platené v mene zamestnancov, napríklad na zdravotné poistenie, nemocenské poistenie, dôchodkové poistenie, poistenie v nezamestnanosti a preddavky na  daň z príjmov, odvádzané za zamestnancov,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daň z príjmov účtovnej jednotky po odpočítaní príjmov  z vrátenia preplatku dane z príjmov, s výnimkou takýchto výdavkov za investičnú činnosť a finančnú činnosť,</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color w:val="000000"/>
          <w:sz w:val="18"/>
          <w:szCs w:val="18"/>
        </w:rPr>
        <w:t>príjmy a výdavky zo zmlúv, ktorých predmetom je uplatnenie práva kúpy alebo predaja, ktoré je určené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 xml:space="preserve">príjmy a výdavky </w:t>
      </w:r>
      <w:r w:rsidRPr="00AA4D36">
        <w:rPr>
          <w:rFonts w:ascii="Arial Narrow" w:hAnsi="Arial Narrow"/>
          <w:sz w:val="18"/>
          <w:szCs w:val="18"/>
        </w:rPr>
        <w:t>z nákupu a predaja cenných papierov určených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príjmy z </w:t>
      </w:r>
      <w:r w:rsidRPr="00AA4D36">
        <w:rPr>
          <w:rFonts w:ascii="Arial Narrow" w:hAnsi="Arial Narrow"/>
          <w:sz w:val="18"/>
          <w:szCs w:val="18"/>
        </w:rPr>
        <w:t>pôžičiek a úverov, ktoré poskytla  účtovnej jednotke banka alebo pobočka zahraničnej banky, ak sa vzťahujú na   činnosť súvisiacu s jej predmetom podnikania,</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bCs/>
          <w:color w:val="000000"/>
          <w:sz w:val="18"/>
          <w:szCs w:val="18"/>
        </w:rPr>
        <w:t>použitej metóde vykazovania peňažných tokov z prevádzkovej činnosti, ktorou môže byť priama metóda alebo nepriama metóda, pričom</w:t>
      </w:r>
    </w:p>
    <w:p w:rsid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priamou metódou sa rozumie vykazovanie vhodne zvolených  hlavných skupín hrubých príjmov a hrubých výdavkov a možno ju uplatniť ako čistú priamu metódu, pri ktorej sa vychádza z vhodne vytvorených analytických účtov k účtom peňažných prostriedkov alebo ako modifikovanú priamu metódu, pri ktorej sa vychádza z položiek výkazu ziskov  a strát, pričom sa upravia tržby z predaja, náklady na obstaranie predaného tovaru a ďalšie položky výkazu ziskov a strát, ktoré sa týkajú prevádzkovej činnosti účtovnej jednotky, o zmenu stavu zásob, pohľadávok z prevádzkových činností a záväzkov z prevádzkových činností, o ostatné nepeňažné položky a o ostatné položky, ktorých peňažné toky sú peňažnými tokmi z investičnej činnosti alebo peňažnými tokmi z finančnej činnosti,</w:t>
      </w:r>
    </w:p>
    <w:p w:rsidR="00462239" w:rsidRP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nepriamou metódou sa rozumie vykazovanie peňažných tokov, pri ktorých sa vychádza z výsledku hospodárenia z bežnej činnosti pred zdanením daňou z príjmov, upraveného o vplyv nepeňažných položiek, napríklad odpisov dlhodobého majetku, rezerv, opravných položiek, zmien stavu zásob, pohľadávok z prevádzkových činností a záväzkov z prevádzkových činností, počas bežného účtovného obdobia a všetkých ostatných položiek, ktorých peňažné  toky sú peňažnými tokmi z investičnej činnosti alebo peňažnými tokmi z finančnej činnosti,</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color w:val="000000"/>
          <w:sz w:val="18"/>
          <w:szCs w:val="18"/>
        </w:rPr>
        <w:t>peňažných tokoch z investičnej činnosti, ktorými sú napríklad</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výdavky na obstaranie dlhodobého nehmotného majetku a dlhodobého hmotného majetku,</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 predaja dlhodobého nehmotného majetku a dlhodobého hmotného majetku,</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na obstaranie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predaja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výdavky na pôžičky poskytnuté tretím osobám,</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zo splácania pôžičiek od tretích osôb,</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prenájmu súboru hnuteľného majetku a nehnuteľného majetku používaného a odpisovaného nájomcom,</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color w:val="000000"/>
          <w:sz w:val="18"/>
          <w:szCs w:val="18"/>
        </w:rPr>
      </w:pPr>
      <w:r w:rsidRPr="00AA4D36">
        <w:rPr>
          <w:rFonts w:ascii="Arial Narrow" w:hAnsi="Arial Narrow"/>
          <w:color w:val="000000"/>
          <w:sz w:val="18"/>
          <w:szCs w:val="18"/>
        </w:rPr>
        <w:t>príjmy a výdavky súvisiace s derivátmi, ak sa  nimi  zabezpečuje majetok alebo záväzky  účtovnej jednotky, pričom sa vykazujú rovnakým spôsobom ako peňažný tok súvisiaci s rizikom, ktoré sa  zabezpečuje,</w:t>
      </w:r>
    </w:p>
    <w:p w:rsidR="00462239" w:rsidRPr="00AA4D36" w:rsidRDefault="00462239" w:rsidP="00405E67">
      <w:pPr>
        <w:numPr>
          <w:ilvl w:val="0"/>
          <w:numId w:val="31"/>
        </w:numPr>
        <w:ind w:left="348" w:right="-468"/>
        <w:jc w:val="both"/>
        <w:rPr>
          <w:rFonts w:ascii="Arial Narrow" w:hAnsi="Arial Narrow"/>
          <w:color w:val="000000"/>
          <w:sz w:val="18"/>
          <w:szCs w:val="18"/>
        </w:rPr>
      </w:pPr>
      <w:r w:rsidRPr="00AA4D36">
        <w:rPr>
          <w:rFonts w:ascii="Arial Narrow" w:hAnsi="Arial Narrow"/>
          <w:color w:val="000000"/>
          <w:sz w:val="18"/>
          <w:szCs w:val="18"/>
        </w:rPr>
        <w:t xml:space="preserve"> </w:t>
      </w:r>
      <w:r w:rsidRPr="00AA4D36">
        <w:rPr>
          <w:rFonts w:ascii="Arial Narrow" w:hAnsi="Arial Narrow"/>
          <w:sz w:val="18"/>
          <w:szCs w:val="18"/>
        </w:rPr>
        <w:t>peňažných tokoch  z finančnej činnosti, ktorými sú napríklad</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akcií, príjmy z upísaných obchodných podielov a príjmy z iného zvýšenia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obstaranie alebo spätné odkúpenie vlastných akcií alebo vlastných obchodných podielov a výdavky na iné zníženie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dlhových cenných papierov,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cenných papierov, na splácanie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používania majetku, ktorý je predmetom zmluvy o kúpe prenajatej veci,</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za nájom súboru hnuteľného majetku a nehnuteľného majetku používaného a odpisovaného nájomcom,</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čistých peňažných tokoch  z prevádzkovej činnosti, investičnej činnosti a finančnej činnosti, pričom  ako čisté peňažné toky sa môžu uvádzať </w:t>
      </w:r>
    </w:p>
    <w:p w:rsid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uskutočnené v mene tretích osôb, ak sa peňažné toky vzťahujú  na činnosť tretích osôb, napríklad príjmy a výdavky uskutočnené na bežných bankových účtoch, nájomné vyberané v mene majiteľov nehnuteľností a zaplatené týmto  majiteľom,</w:t>
      </w:r>
    </w:p>
    <w:p w:rsidR="00462239" w:rsidRP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na  nákup a na predaj cenných papierov, na krátkodobé pôžičky, na preddavky alebo splátky prostredníctvom kreditných kariet, ktorých dohodnutá doba splatnosti je  najviac tri mesiace,</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peňažných tokoch v príslušných cudzích menách, pričom sa </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 xml:space="preserve">peňažné toky vyplývajúce z účtovných prípadov v cudzej mene  vykazujú v </w:t>
      </w:r>
      <w:r w:rsidRPr="00405E67">
        <w:rPr>
          <w:rFonts w:ascii="Arial Narrow" w:hAnsi="Arial Narrow"/>
          <w:sz w:val="18"/>
          <w:szCs w:val="18"/>
        </w:rPr>
        <w:t>eurách prepočítané referenčným výmenným kurzom určeným a vyhláseným Európskou centrálnou bankou alebo Národnou bankou Slovenska</w:t>
      </w:r>
      <w:r w:rsidRPr="00405E67">
        <w:footnoteReference w:customMarkFollows="1" w:id="3"/>
        <w:t>1d)</w:t>
      </w:r>
      <w:r w:rsidRPr="00AA4D36">
        <w:rPr>
          <w:rFonts w:ascii="Arial Narrow" w:hAnsi="Arial Narrow"/>
          <w:sz w:val="18"/>
          <w:szCs w:val="18"/>
        </w:rPr>
        <w:t xml:space="preserve"> ku dňu, ku ktorému sa zostavuje účtovná závierka,</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kurzové rozdiely vykazujú  oddelene od peňažných tokov z prevádzkovej činnosti, investičnej činnosti  a finančnej činnosti tak, aby sa zosúladil stav peňažných prostriedkov a peňažných ekvivalentov na konci bežného  účtovného obdobia so stavom k prvému dňu bezprostredne nasledujúceho účtovného obdobia; kurzové rozdiely účtované ku dňu, ku ktorému sa zostavuje účtovná závierka, nie sú peňažnými tokmi,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z mimoriadnej činnosti, pričom  sa uvádzajú ako</w:t>
      </w:r>
      <w:r w:rsidRPr="00AA4D36">
        <w:rPr>
          <w:rFonts w:ascii="Arial Narrow" w:hAnsi="Arial Narrow"/>
          <w:b/>
          <w:sz w:val="18"/>
          <w:szCs w:val="18"/>
        </w:rPr>
        <w:t xml:space="preserve"> </w:t>
      </w:r>
      <w:r w:rsidRPr="00AA4D36">
        <w:rPr>
          <w:rFonts w:ascii="Arial Narrow" w:hAnsi="Arial Narrow"/>
          <w:sz w:val="18"/>
          <w:szCs w:val="18"/>
        </w:rPr>
        <w:t xml:space="preserve"> samostatná položka  podľa charakteru z  prevádzkovej činnosti, investičnej činnosti alebo  finančnej činnosti , </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pri  úrokoch, dividendách a iných podieloch na zisku, pričom</w:t>
      </w:r>
      <w:r w:rsidRPr="00AA4D36">
        <w:rPr>
          <w:rFonts w:ascii="Arial Narrow" w:hAnsi="Arial Narrow"/>
          <w:b/>
          <w:sz w:val="18"/>
          <w:szCs w:val="18"/>
        </w:rPr>
        <w:t xml:space="preserve"> </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a zaplatené úroky, dividendy a iné podiely na zisku, ak sa zahŕňajú do výsledku hospodárenia z bežnej činnosti, uvádzajú sa ako peňažné toky z prevádzkovej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úroky, prijaté dividendy a iné podiely na zisku,  ak vyjadrujú  spôsob návratnosti investícií, uvádzajú sa ako peňažné toky z investičnej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zaplatené úroky, zaplatené dividendy a iné podiely na zisku, ak vyjadrujú  výdavky na získanie finančných zdrojov, uvádzajú sa ako peňažné toky z finančnej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dane z príjmov účtovnej jednotky, ktoré sa uvádzajú ako samostatná položka, podľa charakteru z prevádzkovej činnosti, finančnej činnosti alebo investičnej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skutočnostiach, ktoré nemajú priamy vplyv  na peňažné toky, ale</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ovplyvňujú v bežnom účtovnom období štruktúru majetku, záväzkov a vlastného imania účtovnej jednotky a vznikajú z  investičnej činnosti a finančnej činnosti,</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vplývajú na výsledok hospodárenia z bežnej činnosti; uvádzajú sa len, ak sa použije nepriama metóda  vykazovania peňažných tokov z prevádzkovej činnosti.</w:t>
      </w:r>
    </w:p>
    <w:p w:rsidR="00462239" w:rsidRPr="00AA4D36" w:rsidRDefault="00462239" w:rsidP="00462239">
      <w:pPr>
        <w:ind w:left="360" w:right="-468"/>
        <w:rPr>
          <w:rFonts w:ascii="Arial Narrow" w:hAnsi="Arial Narrow"/>
          <w:bCs/>
          <w:color w:val="FF0000"/>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 xml:space="preserve">V  prehľade peňažných tokov sa pri použití 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Tabuľka č. 48</w:t>
      </w:r>
    </w:p>
    <w:p w:rsidR="003540C3" w:rsidRPr="00AA4D36" w:rsidRDefault="003540C3">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b/>
          <w:sz w:val="18"/>
          <w:szCs w:val="18"/>
        </w:rPr>
      </w:pPr>
      <w:r w:rsidRPr="00AA4D36">
        <w:rPr>
          <w:rFonts w:ascii="Arial Narrow" w:hAnsi="Arial Narrow"/>
          <w:b/>
          <w:bCs/>
          <w:sz w:val="18"/>
          <w:szCs w:val="18"/>
        </w:rPr>
        <w:t>V  prehľade peňažných tokov sa pri použití nepriamej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 xml:space="preserve"> Tabuľka č. 49</w:t>
      </w:r>
    </w:p>
    <w:p w:rsidR="00462239" w:rsidRPr="00AA4D36" w:rsidRDefault="00462239">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 xml:space="preserve">V poznámkach účtovných jednotiek podľa § </w:t>
      </w:r>
      <w:r w:rsidR="007C6778">
        <w:rPr>
          <w:rFonts w:ascii="Arial Narrow" w:hAnsi="Arial Narrow" w:cs="Arial"/>
          <w:b/>
          <w:sz w:val="18"/>
          <w:szCs w:val="18"/>
        </w:rPr>
        <w:t>23</w:t>
      </w:r>
      <w:r w:rsidR="00CE069A">
        <w:rPr>
          <w:rFonts w:ascii="Arial Narrow" w:hAnsi="Arial Narrow" w:cs="Arial"/>
          <w:b/>
          <w:sz w:val="18"/>
          <w:szCs w:val="18"/>
        </w:rPr>
        <w:t>d</w:t>
      </w:r>
      <w:r w:rsidRPr="00AA4D36">
        <w:rPr>
          <w:rFonts w:ascii="Arial Narrow" w:hAnsi="Arial Narrow" w:cs="Arial"/>
          <w:b/>
          <w:sz w:val="18"/>
          <w:szCs w:val="18"/>
        </w:rPr>
        <w:t xml:space="preserve"> ods</w:t>
      </w:r>
      <w:r w:rsidR="00CE069A">
        <w:rPr>
          <w:rFonts w:ascii="Arial Narrow" w:hAnsi="Arial Narrow" w:cs="Arial"/>
          <w:b/>
          <w:sz w:val="18"/>
          <w:szCs w:val="18"/>
        </w:rPr>
        <w:t xml:space="preserve">. </w:t>
      </w:r>
      <w:r w:rsidR="007C6778">
        <w:rPr>
          <w:rFonts w:ascii="Arial Narrow" w:hAnsi="Arial Narrow" w:cs="Arial"/>
          <w:b/>
          <w:sz w:val="18"/>
          <w:szCs w:val="18"/>
        </w:rPr>
        <w:t>6</w:t>
      </w:r>
      <w:r w:rsidRPr="00AA4D36">
        <w:rPr>
          <w:rFonts w:ascii="Arial Narrow" w:hAnsi="Arial Narrow" w:cs="Arial"/>
          <w:b/>
          <w:sz w:val="18"/>
          <w:szCs w:val="18"/>
        </w:rPr>
        <w:t xml:space="preserve"> zákona, ktorých činnosť je zaradená do kategórie priemyselnej výroby podľa osobitného predpisu</w:t>
      </w:r>
      <w:r w:rsidRPr="00AA4D36">
        <w:rPr>
          <w:rStyle w:val="Odkaznapoznmkupodiarou"/>
          <w:rFonts w:ascii="Arial Narrow" w:hAnsi="Arial Narrow" w:cs="Arial"/>
          <w:b/>
          <w:sz w:val="18"/>
          <w:szCs w:val="18"/>
        </w:rPr>
        <w:footnoteReference w:customMarkFollows="1" w:id="4"/>
        <w:t>1e)</w:t>
      </w:r>
      <w:r w:rsidRPr="00AA4D36">
        <w:rPr>
          <w:rFonts w:ascii="Arial Narrow" w:hAnsi="Arial Narrow" w:cs="Arial"/>
          <w:b/>
          <w:sz w:val="18"/>
          <w:szCs w:val="18"/>
          <w:vertAlign w:val="superscript"/>
        </w:rPr>
        <w:t xml:space="preserve"> </w:t>
      </w:r>
      <w:r w:rsidRPr="00AA4D36">
        <w:rPr>
          <w:rFonts w:ascii="Arial Narrow" w:hAnsi="Arial Narrow" w:cs="Arial"/>
          <w:b/>
          <w:sz w:val="18"/>
          <w:szCs w:val="18"/>
        </w:rPr>
        <w:t>a ktorých čistý obrat za bezprostredne predchádzajúce účtovné obdobie bol väčší ako 250 000 000 eur sa uvedú aj informácie o</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percentuálnej výške podielov na základnom imaní a s nimi spojených  hlasovacích právach,</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cenných papieroch vo vlastníctve orgánov verejnej moci a iných osôb, v ktorých má orgán verejnej moci väčšinový podiel na hlasovacích právach, s ktorými je  spojené právo na výmenu za akcie, napríklad konvertibilné dlhopisy,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výške dotácií a návratných finančných výpomocí, </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prijatých úveroch, poskytnutých prečerpaní úverov, prijatých kapitálových príspevkov s uvedením úrokových sadzieb a o  podmienkach poskytnutia úveru a zárukách  poskytnutých účtovnou jednotkou,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zárukách poskytnutých orgánom verejnej moci  a zárukách poskytnutých inou účtovnou jednotkou, v ktorej má  orgán verejnej moci väčšinový podiel na hlasovacích právach, podmienkach ich poskytnutia a nákladoch na ich  získanie,</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vyplatených dividendách a výške nerozdeleného zisku,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iných formách prijatej  štátnej pomoci, najmä odpustenie súm, ktoré účtovná jednotka dlhuje štátu alebo inému subjektu verejnej správy,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skutočnostiach podľa  časti V.</w:t>
      </w:r>
    </w:p>
    <w:p w:rsidR="00462239" w:rsidRPr="00AA4D36" w:rsidRDefault="00462239" w:rsidP="00462239">
      <w:pPr>
        <w:ind w:left="540"/>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podľa § 2</w:t>
      </w:r>
      <w:r w:rsidR="007C6778">
        <w:rPr>
          <w:rFonts w:ascii="Arial Narrow" w:hAnsi="Arial Narrow" w:cs="Arial"/>
          <w:b/>
          <w:sz w:val="18"/>
          <w:szCs w:val="18"/>
        </w:rPr>
        <w:t>3</w:t>
      </w:r>
      <w:r w:rsidR="00CE069A">
        <w:rPr>
          <w:rFonts w:ascii="Arial Narrow" w:hAnsi="Arial Narrow" w:cs="Arial"/>
          <w:b/>
          <w:sz w:val="18"/>
          <w:szCs w:val="18"/>
        </w:rPr>
        <w:t>d</w:t>
      </w:r>
      <w:r w:rsidRPr="00AA4D36">
        <w:rPr>
          <w:rFonts w:ascii="Arial Narrow" w:hAnsi="Arial Narrow" w:cs="Arial"/>
          <w:b/>
          <w:sz w:val="18"/>
          <w:szCs w:val="18"/>
        </w:rPr>
        <w:t xml:space="preserve"> ods. </w:t>
      </w:r>
      <w:r w:rsidR="007C6778">
        <w:rPr>
          <w:rFonts w:ascii="Arial Narrow" w:hAnsi="Arial Narrow" w:cs="Arial"/>
          <w:b/>
          <w:sz w:val="18"/>
          <w:szCs w:val="18"/>
        </w:rPr>
        <w:t>6</w:t>
      </w:r>
      <w:r w:rsidRPr="00AA4D36">
        <w:rPr>
          <w:rFonts w:ascii="Arial Narrow" w:hAnsi="Arial Narrow" w:cs="Arial"/>
          <w:b/>
          <w:sz w:val="18"/>
          <w:szCs w:val="18"/>
        </w:rPr>
        <w:t xml:space="preserve"> zákona sa uvedú aj informácie o finančných vzťahoch medzi orgánom verejnej moci a účtovnou jednotkou a to o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náhradách strát z hospodárskej činnosti účtovnej jednotky,</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peňažných vkladoch a nepeňažných vkladoch,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nenávratných finančných príspevkoch alebo pôžičkách za zvýhodnených podmienok,</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finančných výhodách, ktorými sú napríklad  nevymáhanie pohľadávky voči účtovnej jednotke,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vzdaní sa dividend alebo podielov na zisku,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poskytnutých náhradách za finančné povinnosti uložené orgánom verejnej moci.</w:t>
      </w:r>
    </w:p>
    <w:p w:rsidR="00462239" w:rsidRPr="00AA4D36" w:rsidRDefault="00462239" w:rsidP="00462239">
      <w:pPr>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ktorým bolo udelené výlučné právo alebo osobitné právo  a účtovných jednotiek, ktorým bolo udelené právo poskytovať služby vo verejnom záujme, pričom prijímajú náhradu za túto činnosť v akejkoľvek forme  a zároveň vykonávajú aj iné činnosti sa uvedú aj informácie o</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formách prijatej náhrady,</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účtovných zásadách použitých pri priraďovaní nákladov a výnosov,</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organizačnej štruktúre účtovnej jednotky a jednotlivých činnostiach,</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druhoch činností účtovnej jednotky.</w:t>
      </w:r>
    </w:p>
    <w:p w:rsidR="00462239" w:rsidRPr="00AA4D36" w:rsidRDefault="00462239" w:rsidP="00462239">
      <w:pPr>
        <w:jc w:val="both"/>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Vysvetlivky:</w:t>
      </w:r>
    </w:p>
    <w:p w:rsidR="003B2828" w:rsidRPr="00AA4D36" w:rsidRDefault="003B2828" w:rsidP="003B2828">
      <w:pPr>
        <w:rPr>
          <w:rFonts w:ascii="Arial Narrow" w:hAnsi="Arial Narrow"/>
          <w:b/>
          <w:sz w:val="18"/>
          <w:szCs w:val="18"/>
        </w:rPr>
      </w:pPr>
    </w:p>
    <w:p w:rsidR="003B2828" w:rsidRPr="00AA4D36" w:rsidRDefault="003B2828" w:rsidP="003B2828">
      <w:pPr>
        <w:jc w:val="both"/>
        <w:rPr>
          <w:rFonts w:ascii="Arial Narrow" w:hAnsi="Arial Narrow" w:cs="Arial Narrow"/>
          <w:sz w:val="18"/>
          <w:szCs w:val="18"/>
        </w:rPr>
      </w:pPr>
      <w:r w:rsidRPr="00AA4D36">
        <w:rPr>
          <w:rFonts w:ascii="Arial Narrow" w:hAnsi="Arial Narrow"/>
          <w:sz w:val="18"/>
          <w:szCs w:val="18"/>
        </w:rPr>
        <w:t xml:space="preserve">(1) </w:t>
      </w:r>
      <w:r w:rsidRPr="00AA4D36">
        <w:rPr>
          <w:rFonts w:ascii="Arial Narrow" w:hAnsi="Arial Narrow" w:cs="Arial Narrow"/>
          <w:sz w:val="18"/>
          <w:szCs w:val="18"/>
        </w:rPr>
        <w:t>Identifikačné číslo organizácie (IČO) sa vyplňuje podľa Registra organizácií vedeného Štatistickým úradom Slovenskej republiky.</w:t>
      </w:r>
    </w:p>
    <w:p w:rsidR="003B2828" w:rsidRPr="00AA4D36" w:rsidRDefault="003B2828" w:rsidP="003B2828">
      <w:pPr>
        <w:jc w:val="both"/>
        <w:rPr>
          <w:rFonts w:ascii="Arial Narrow" w:hAnsi="Arial Narrow"/>
          <w:sz w:val="18"/>
          <w:szCs w:val="18"/>
        </w:rPr>
      </w:pPr>
    </w:p>
    <w:p w:rsidR="003B2828" w:rsidRPr="00AA4D36" w:rsidRDefault="003B2828" w:rsidP="003B2828">
      <w:pPr>
        <w:rPr>
          <w:rFonts w:ascii="Arial Narrow" w:hAnsi="Arial Narrow" w:cs="FuturaTEE-Book"/>
          <w:sz w:val="18"/>
          <w:szCs w:val="18"/>
        </w:rPr>
      </w:pPr>
      <w:r w:rsidRPr="00AA4D36">
        <w:rPr>
          <w:rFonts w:ascii="Arial Narrow" w:hAnsi="Arial Narrow" w:cs="FuturaTEE-Book"/>
          <w:sz w:val="18"/>
          <w:szCs w:val="18"/>
        </w:rPr>
        <w:t>(2) Daňové identifikačné číslo (DIČ) sa vyplňuje, ak ho má účtovná jednotka pridelené.</w:t>
      </w:r>
    </w:p>
    <w:p w:rsidR="003B2828" w:rsidRPr="00AA4D36" w:rsidRDefault="003B2828" w:rsidP="003B2828">
      <w:pPr>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(3) Kód SK NACE sa vypĺňa podľa vyhlášky Štatistického úradu Slovenskej republiky č. 306/2007 Z. z., ktorou sa vydáva Štatistická klasifikácia ekonomických činností.</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(4) V bodoch č. 3, 5 a 7 sa prvotným ocenením majetku rozumie jeho ocenenie podľa § 25 zákona.</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jc w:val="both"/>
        <w:rPr>
          <w:rFonts w:ascii="Arial Narrow" w:hAnsi="Arial Narrow" w:cs="FuturaTEE-Book"/>
          <w:sz w:val="18"/>
          <w:szCs w:val="18"/>
        </w:rPr>
      </w:pPr>
      <w:r w:rsidRPr="00AA4D36">
        <w:rPr>
          <w:rFonts w:ascii="Arial Narrow" w:hAnsi="Arial Narrow" w:cs="FuturaTEE-Book"/>
          <w:sz w:val="18"/>
          <w:szCs w:val="18"/>
        </w:rPr>
        <w:t xml:space="preserve">(5) V bodoch č. 2, 9, 22, 25, 29, 30, 31, 32, 35, 37, 39, 46, </w:t>
      </w:r>
      <w:smartTag w:uri="urn:schemas-microsoft-com:office:smarttags" w:element="metricconverter">
        <w:smartTagPr>
          <w:attr w:name="ProductID" w:val="48 a"/>
        </w:smartTagPr>
        <w:r w:rsidRPr="00AA4D36">
          <w:rPr>
            <w:rFonts w:ascii="Arial Narrow" w:hAnsi="Arial Narrow" w:cs="FuturaTEE-Book"/>
            <w:sz w:val="18"/>
            <w:szCs w:val="18"/>
          </w:rPr>
          <w:t>48 a</w:t>
        </w:r>
      </w:smartTag>
      <w:r w:rsidRPr="00AA4D36">
        <w:rPr>
          <w:rFonts w:ascii="Arial Narrow" w:hAnsi="Arial Narrow" w:cs="FuturaTEE-Book"/>
          <w:sz w:val="18"/>
          <w:szCs w:val="18"/>
        </w:rPr>
        <w:t xml:space="preserve"> 49 sa obsahová náplň tabuliek a počet riadkov v nich uvádzajú podľa potrieb účtovnej jednotky.</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pStyle w:val="Nzov"/>
        <w:keepNext w:val="0"/>
        <w:spacing w:before="0" w:beforeAutospacing="0" w:after="0"/>
        <w:jc w:val="both"/>
        <w:rPr>
          <w:b w:val="0"/>
          <w:sz w:val="18"/>
          <w:szCs w:val="18"/>
        </w:rPr>
      </w:pPr>
      <w:r w:rsidRPr="00AA4D36">
        <w:rPr>
          <w:b w:val="0"/>
          <w:sz w:val="18"/>
          <w:szCs w:val="18"/>
        </w:rPr>
        <w:t>(6) V bode č. 46 sa kód druhu obchodu vyplňuje takto:</w:t>
      </w:r>
    </w:p>
    <w:tbl>
      <w:tblPr>
        <w:tblW w:w="0" w:type="auto"/>
        <w:tblInd w:w="55" w:type="dxa"/>
        <w:tblCellMar>
          <w:left w:w="70" w:type="dxa"/>
          <w:right w:w="70" w:type="dxa"/>
        </w:tblCellMar>
        <w:tblLook w:val="04A0" w:firstRow="1" w:lastRow="0" w:firstColumn="1" w:lastColumn="0" w:noHBand="0" w:noVBand="1"/>
      </w:tblPr>
      <w:tblGrid>
        <w:gridCol w:w="1429"/>
        <w:gridCol w:w="1544"/>
      </w:tblGrid>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Kód druhu obchodu</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Druh obchodu:</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kúpa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02</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predaj</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03</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poskytnutie služby</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04</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obchodné zastúpenie</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05</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licencia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06</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transfer</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07</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know -how</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08</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úver, pôžička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09</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výpomoc</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10</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záruka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iný obchod.</w:t>
            </w:r>
          </w:p>
        </w:tc>
      </w:tr>
    </w:tbl>
    <w:p w:rsidR="003B2828" w:rsidRPr="00AA4D36" w:rsidRDefault="003B2828" w:rsidP="003B2828">
      <w:pPr>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Použité skratky:</w:t>
      </w:r>
    </w:p>
    <w:p w:rsidR="003B2828" w:rsidRPr="00AA4D36" w:rsidRDefault="003B2828" w:rsidP="003B2828">
      <w:pPr>
        <w:rPr>
          <w:rFonts w:ascii="Arial Narrow" w:hAnsi="Arial Narrow"/>
          <w:sz w:val="18"/>
          <w:szCs w:val="18"/>
        </w:rPr>
      </w:pPr>
    </w:p>
    <w:p w:rsidR="003B2828" w:rsidRPr="00AA4D36" w:rsidRDefault="003B2828" w:rsidP="003B2828">
      <w:pPr>
        <w:rPr>
          <w:rFonts w:ascii="Arial Narrow" w:hAnsi="Arial Narrow"/>
          <w:sz w:val="18"/>
          <w:szCs w:val="18"/>
        </w:rPr>
      </w:pPr>
      <w:r w:rsidRPr="00AA4D36">
        <w:rPr>
          <w:rFonts w:ascii="Arial Narrow" w:hAnsi="Arial Narrow"/>
          <w:sz w:val="18"/>
          <w:szCs w:val="18"/>
        </w:rPr>
        <w:t>kons. – konsolidovaný</w:t>
      </w:r>
    </w:p>
    <w:p w:rsidR="003B2828" w:rsidRPr="00AA4D36" w:rsidRDefault="003B2828" w:rsidP="003B2828">
      <w:pPr>
        <w:rPr>
          <w:rFonts w:ascii="Arial Narrow" w:hAnsi="Arial Narrow"/>
          <w:sz w:val="18"/>
          <w:szCs w:val="18"/>
        </w:rPr>
      </w:pPr>
      <w:r w:rsidRPr="00AA4D36">
        <w:rPr>
          <w:rFonts w:ascii="Arial Narrow" w:hAnsi="Arial Narrow"/>
          <w:sz w:val="18"/>
          <w:szCs w:val="18"/>
        </w:rPr>
        <w:t>CP – cenný papier</w:t>
      </w:r>
    </w:p>
    <w:p w:rsidR="003B2828" w:rsidRPr="00AA4D36" w:rsidRDefault="003B2828" w:rsidP="003B2828">
      <w:pPr>
        <w:rPr>
          <w:rFonts w:ascii="Arial Narrow" w:hAnsi="Arial Narrow"/>
          <w:sz w:val="18"/>
          <w:szCs w:val="18"/>
        </w:rPr>
      </w:pPr>
      <w:r w:rsidRPr="00AA4D36">
        <w:rPr>
          <w:rFonts w:ascii="Arial Narrow" w:hAnsi="Arial Narrow"/>
          <w:sz w:val="18"/>
          <w:szCs w:val="18"/>
        </w:rPr>
        <w:t>DFM – dlhodobý finančný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DHM – dlhodobý 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DIČ – daňové identifikačné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DNM – dlhodobý nehmotný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DÚJ – dcérska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IČO – identifikačné číslo organizácie</w:t>
      </w:r>
    </w:p>
    <w:p w:rsidR="003B2828" w:rsidRPr="00AA4D36" w:rsidRDefault="003B2828" w:rsidP="003B2828">
      <w:pPr>
        <w:rPr>
          <w:rFonts w:ascii="Arial Narrow" w:hAnsi="Arial Narrow"/>
          <w:sz w:val="18"/>
          <w:szCs w:val="18"/>
        </w:rPr>
      </w:pPr>
      <w:r w:rsidRPr="00AA4D36">
        <w:rPr>
          <w:rFonts w:ascii="Arial Narrow" w:hAnsi="Arial Narrow"/>
          <w:sz w:val="18"/>
          <w:szCs w:val="18"/>
        </w:rPr>
        <w:t>OP – opravná položka</w:t>
      </w:r>
    </w:p>
    <w:p w:rsidR="003B2828" w:rsidRPr="00AA4D36" w:rsidRDefault="003B2828" w:rsidP="003B2828">
      <w:pPr>
        <w:rPr>
          <w:rFonts w:ascii="Arial Narrow" w:hAnsi="Arial Narrow"/>
          <w:sz w:val="18"/>
          <w:szCs w:val="18"/>
        </w:rPr>
      </w:pPr>
      <w:r w:rsidRPr="00AA4D36">
        <w:rPr>
          <w:rFonts w:ascii="Arial Narrow" w:hAnsi="Arial Narrow"/>
          <w:sz w:val="18"/>
          <w:szCs w:val="18"/>
        </w:rPr>
        <w:t>PSČ – poštové smerovacie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ÚJ –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VI – vlastné imanie</w:t>
      </w:r>
    </w:p>
    <w:p w:rsidR="003B2828" w:rsidRPr="00AA4D36" w:rsidRDefault="003B2828" w:rsidP="003B2828">
      <w:pPr>
        <w:rPr>
          <w:rFonts w:ascii="Arial Narrow" w:hAnsi="Arial Narrow"/>
          <w:sz w:val="18"/>
          <w:szCs w:val="18"/>
        </w:rPr>
      </w:pPr>
      <w:r w:rsidRPr="00AA4D36">
        <w:rPr>
          <w:rFonts w:ascii="Arial Narrow" w:hAnsi="Arial Narrow"/>
          <w:sz w:val="18"/>
          <w:szCs w:val="18"/>
        </w:rPr>
        <w:t>ZI – základné imanie</w:t>
      </w:r>
    </w:p>
    <w:p w:rsidR="00462239" w:rsidRPr="00AA4D36" w:rsidRDefault="00462239">
      <w:pPr>
        <w:rPr>
          <w:rFonts w:ascii="Arial Narrow" w:hAnsi="Arial Narrow"/>
          <w:sz w:val="18"/>
          <w:szCs w:val="18"/>
        </w:rPr>
      </w:pPr>
    </w:p>
    <w:sectPr w:rsidR="00462239" w:rsidRPr="00AA4D36" w:rsidSect="00405E67">
      <w:footerReference w:type="default" r:id="rId8"/>
      <w:pgSz w:w="11906" w:h="16838" w:code="9"/>
      <w:pgMar w:top="1361" w:right="964" w:bottom="1191" w:left="964" w:header="709" w:footer="454"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94703" w:rsidRDefault="00894703" w:rsidP="00462239">
      <w:r>
        <w:separator/>
      </w:r>
    </w:p>
  </w:endnote>
  <w:endnote w:type="continuationSeparator" w:id="0">
    <w:p w:rsidR="00894703" w:rsidRDefault="00894703" w:rsidP="004622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20002A87" w:usb1="80000000" w:usb2="00000008"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20002A87" w:usb1="80000000" w:usb2="00000008" w:usb3="00000000" w:csb0="000001FF" w:csb1="00000000"/>
  </w:font>
  <w:font w:name="FuturaTEE-Book">
    <w:altName w:val="Times New Roman"/>
    <w:panose1 w:val="00000000000000000000"/>
    <w:charset w:val="EE"/>
    <w:family w:val="auto"/>
    <w:notTrueType/>
    <w:pitch w:val="default"/>
    <w:sig w:usb0="00000007" w:usb1="00000000" w:usb2="00000000" w:usb3="00000000" w:csb0="00000003"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1ABD" w:rsidRPr="00405E67" w:rsidRDefault="00501ABD">
    <w:pPr>
      <w:pStyle w:val="Pta"/>
      <w:jc w:val="right"/>
      <w:rPr>
        <w:sz w:val="20"/>
        <w:szCs w:val="20"/>
      </w:rPr>
    </w:pPr>
    <w:r w:rsidRPr="00405E67">
      <w:rPr>
        <w:sz w:val="20"/>
        <w:szCs w:val="20"/>
      </w:rPr>
      <w:fldChar w:fldCharType="begin"/>
    </w:r>
    <w:r w:rsidRPr="00405E67">
      <w:rPr>
        <w:sz w:val="20"/>
        <w:szCs w:val="20"/>
      </w:rPr>
      <w:instrText>PAGE   \* MERGEFORMAT</w:instrText>
    </w:r>
    <w:r w:rsidRPr="00405E67">
      <w:rPr>
        <w:sz w:val="20"/>
        <w:szCs w:val="20"/>
      </w:rPr>
      <w:fldChar w:fldCharType="separate"/>
    </w:r>
    <w:r w:rsidR="00894703">
      <w:rPr>
        <w:noProof/>
        <w:sz w:val="20"/>
        <w:szCs w:val="20"/>
      </w:rPr>
      <w:t>1</w:t>
    </w:r>
    <w:r w:rsidRPr="00405E67">
      <w:rPr>
        <w:sz w:val="20"/>
        <w:szCs w:val="20"/>
      </w:rPr>
      <w:fldChar w:fldCharType="end"/>
    </w:r>
  </w:p>
  <w:p w:rsidR="00501ABD" w:rsidRDefault="00501ABD">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94703" w:rsidRDefault="00894703" w:rsidP="00462239">
      <w:r>
        <w:separator/>
      </w:r>
    </w:p>
  </w:footnote>
  <w:footnote w:type="continuationSeparator" w:id="0">
    <w:p w:rsidR="00894703" w:rsidRDefault="00894703" w:rsidP="00462239">
      <w:r>
        <w:continuationSeparator/>
      </w:r>
    </w:p>
  </w:footnote>
  <w:footnote w:id="1">
    <w:p w:rsidR="00501ABD" w:rsidRPr="00462239" w:rsidRDefault="00501ABD" w:rsidP="00462239">
      <w:pPr>
        <w:pStyle w:val="Textpoznmkypodiarou"/>
        <w:rPr>
          <w:rFonts w:ascii="Arial Narrow" w:hAnsi="Arial Narrow"/>
          <w:sz w:val="16"/>
          <w:szCs w:val="16"/>
        </w:rPr>
      </w:pPr>
      <w:r w:rsidRPr="00462239">
        <w:rPr>
          <w:rStyle w:val="Odkaznapoznmkupodiarou"/>
          <w:rFonts w:ascii="Arial Narrow" w:hAnsi="Arial Narrow"/>
          <w:sz w:val="16"/>
          <w:szCs w:val="16"/>
        </w:rPr>
        <w:t>1ca</w:t>
      </w:r>
      <w:r w:rsidRPr="00462239">
        <w:rPr>
          <w:rFonts w:ascii="Arial Narrow" w:hAnsi="Arial Narrow"/>
          <w:sz w:val="16"/>
          <w:szCs w:val="16"/>
        </w:rPr>
        <w:t xml:space="preserve">) </w:t>
      </w:r>
      <w:r w:rsidRPr="00462239">
        <w:rPr>
          <w:rFonts w:ascii="Arial Narrow" w:hAnsi="Arial Narrow" w:cs="Arial"/>
          <w:sz w:val="16"/>
          <w:szCs w:val="16"/>
        </w:rPr>
        <w:t>Nariadenie Európskeho parlamentu a Rady (ES) č. 1606/2002 z 19. júla 2002 o uplatňovaní medzinárodných účtovných noriem (Mimoriadne vydanie Ú. v. EÚ, kap. 13/zv. 29; Ú. v. ES L 243, 11.9. 2002) v znení nariadenia Európskeho parlamentu a Rady (ES) č. 297/2008 z 11. marca 2008, (Ú. v. EÚ L 97, 9.4.2008), Nariadenie Komisie (ES) č. 1126/2008 z 3. novembra 2008, ktorým sa v súlade s nariadením Európskeho parlamentu a Rady (ES) č. 1606/2002 prijímajú určité medzinárodné účtovné štandardy (Ú. v. EÚ L 320, 29.11.2008) v platnom znení.</w:t>
      </w:r>
    </w:p>
  </w:footnote>
  <w:footnote w:id="2">
    <w:p w:rsidR="00501ABD" w:rsidRPr="005736DE" w:rsidRDefault="00501ABD" w:rsidP="00462239">
      <w:pPr>
        <w:pStyle w:val="Textpoznmkypodiarou"/>
        <w:rPr>
          <w:rFonts w:ascii="Arial Narrow" w:hAnsi="Arial Narrow"/>
          <w:b/>
          <w:sz w:val="16"/>
          <w:szCs w:val="16"/>
        </w:rPr>
      </w:pPr>
      <w:r w:rsidRPr="005736DE">
        <w:rPr>
          <w:rStyle w:val="Odkaznapoznmkupodiarou"/>
          <w:rFonts w:ascii="Arial Narrow" w:hAnsi="Arial Narrow"/>
          <w:sz w:val="16"/>
          <w:szCs w:val="16"/>
        </w:rPr>
        <w:t>1cb)</w:t>
      </w:r>
      <w:r w:rsidRPr="005736DE">
        <w:rPr>
          <w:rFonts w:ascii="Arial Narrow" w:hAnsi="Arial Narrow"/>
          <w:sz w:val="16"/>
          <w:szCs w:val="16"/>
        </w:rPr>
        <w:t xml:space="preserve"> </w:t>
      </w:r>
      <w:r w:rsidRPr="005736DE">
        <w:rPr>
          <w:rFonts w:ascii="Arial Narrow" w:hAnsi="Arial Narrow" w:cs="Arial"/>
          <w:sz w:val="16"/>
          <w:szCs w:val="16"/>
        </w:rPr>
        <w:t>Napríklad § 408a Obchodného zákonníka v znení neskorších predpisov</w:t>
      </w:r>
      <w:r w:rsidRPr="005736DE">
        <w:rPr>
          <w:rFonts w:ascii="Arial Narrow" w:hAnsi="Arial Narrow" w:cs="Arial"/>
          <w:b/>
          <w:sz w:val="16"/>
          <w:szCs w:val="16"/>
        </w:rPr>
        <w:t>.</w:t>
      </w:r>
    </w:p>
  </w:footnote>
  <w:footnote w:id="3">
    <w:p w:rsidR="00501ABD" w:rsidRPr="005736DE" w:rsidRDefault="00501ABD" w:rsidP="00462239">
      <w:pPr>
        <w:autoSpaceDE w:val="0"/>
        <w:autoSpaceDN w:val="0"/>
        <w:adjustRightInd w:val="0"/>
        <w:rPr>
          <w:rFonts w:ascii="Arial Narrow" w:hAnsi="Arial Narrow"/>
          <w:sz w:val="16"/>
          <w:szCs w:val="16"/>
        </w:rPr>
      </w:pPr>
      <w:r w:rsidRPr="005736DE">
        <w:rPr>
          <w:rStyle w:val="Odkaznapoznmkupodiarou"/>
          <w:rFonts w:ascii="Arial Narrow" w:hAnsi="Arial Narrow"/>
          <w:sz w:val="16"/>
          <w:szCs w:val="16"/>
        </w:rPr>
        <w:t>1d)</w:t>
      </w:r>
      <w:r w:rsidRPr="005736DE">
        <w:rPr>
          <w:rFonts w:ascii="Arial Narrow" w:hAnsi="Arial Narrow"/>
          <w:sz w:val="16"/>
          <w:szCs w:val="16"/>
        </w:rPr>
        <w:t xml:space="preserve">  Čl. 12 ods. 12.1 Protokolu o Štatúte Európskeho systému centrálnych bánk a Európskej centrálnej banky (Ú. v.  EÚ C 321E, 29.12.2006)</w:t>
      </w:r>
    </w:p>
    <w:p w:rsidR="00501ABD" w:rsidRPr="005736DE" w:rsidRDefault="00501ABD" w:rsidP="00462239">
      <w:pPr>
        <w:autoSpaceDE w:val="0"/>
        <w:autoSpaceDN w:val="0"/>
        <w:adjustRightInd w:val="0"/>
        <w:rPr>
          <w:rFonts w:ascii="Arial Narrow" w:hAnsi="Arial Narrow"/>
          <w:sz w:val="16"/>
          <w:szCs w:val="16"/>
        </w:rPr>
      </w:pPr>
      <w:r w:rsidRPr="005736DE">
        <w:rPr>
          <w:rFonts w:ascii="Arial Narrow" w:hAnsi="Arial Narrow"/>
          <w:sz w:val="16"/>
          <w:szCs w:val="16"/>
        </w:rPr>
        <w:t xml:space="preserve"> § 28 ods. 2 zákona Národnej rady Slovenskej republiky č. 566/1992 Zb.  o Národnej banke Slovenska v znení zákona č. 659/2007 Z. z.</w:t>
      </w:r>
    </w:p>
    <w:p w:rsidR="00501ABD" w:rsidRPr="005736DE" w:rsidRDefault="00501ABD" w:rsidP="00462239">
      <w:pPr>
        <w:pStyle w:val="Textpoznmkypodiarou"/>
        <w:rPr>
          <w:sz w:val="16"/>
          <w:szCs w:val="16"/>
        </w:rPr>
      </w:pPr>
    </w:p>
  </w:footnote>
  <w:footnote w:id="4">
    <w:p w:rsidR="00501ABD" w:rsidRPr="005736DE" w:rsidRDefault="00501ABD" w:rsidP="00462239">
      <w:pPr>
        <w:pStyle w:val="Textpoznmkypodiarou"/>
        <w:rPr>
          <w:rFonts w:ascii="Arial Narrow" w:hAnsi="Arial Narrow"/>
          <w:sz w:val="16"/>
          <w:szCs w:val="16"/>
        </w:rPr>
      </w:pPr>
      <w:r w:rsidRPr="005736DE">
        <w:rPr>
          <w:rStyle w:val="Odkaznapoznmkupodiarou"/>
          <w:rFonts w:ascii="Arial Narrow" w:hAnsi="Arial Narrow"/>
          <w:sz w:val="16"/>
          <w:szCs w:val="16"/>
        </w:rPr>
        <w:t>1e)</w:t>
      </w:r>
      <w:r w:rsidRPr="005736DE">
        <w:rPr>
          <w:rFonts w:ascii="Arial Narrow" w:hAnsi="Arial Narrow"/>
          <w:sz w:val="16"/>
          <w:szCs w:val="16"/>
        </w:rPr>
        <w:t xml:space="preserve"> Sekcia C prílohy vyhlášky Štatistického úradu Slovenskej republiky č. 306/2007 Z. z., ktorou sa vydáva Štatistická klasifikácia ekonomických činností.</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A60E0C"/>
    <w:multiLevelType w:val="hybridMultilevel"/>
    <w:tmpl w:val="F530BE10"/>
    <w:lvl w:ilvl="0" w:tplc="11CE71E8">
      <w:start w:val="1"/>
      <w:numFmt w:val="decimal"/>
      <w:lvlText w:val="%1."/>
      <w:lvlJc w:val="left"/>
      <w:pPr>
        <w:tabs>
          <w:tab w:val="num" w:pos="984"/>
        </w:tabs>
        <w:ind w:left="984" w:hanging="340"/>
      </w:pPr>
      <w:rPr>
        <w:rFonts w:hint="default"/>
        <w:sz w:val="18"/>
        <w:szCs w:val="18"/>
      </w:rPr>
    </w:lvl>
    <w:lvl w:ilvl="1" w:tplc="5CF80664">
      <w:start w:val="2"/>
      <w:numFmt w:val="lowerLetter"/>
      <w:lvlText w:val="%2)"/>
      <w:lvlJc w:val="left"/>
      <w:pPr>
        <w:tabs>
          <w:tab w:val="num" w:pos="306"/>
        </w:tabs>
        <w:ind w:left="1213" w:hanging="227"/>
      </w:pPr>
      <w:rPr>
        <w:rFonts w:hint="default"/>
      </w:rPr>
    </w:lvl>
    <w:lvl w:ilvl="2" w:tplc="0405001B" w:tentative="1">
      <w:start w:val="1"/>
      <w:numFmt w:val="lowerRoman"/>
      <w:lvlText w:val="%3."/>
      <w:lvlJc w:val="right"/>
      <w:pPr>
        <w:tabs>
          <w:tab w:val="num" w:pos="2066"/>
        </w:tabs>
        <w:ind w:left="2066" w:hanging="180"/>
      </w:pPr>
    </w:lvl>
    <w:lvl w:ilvl="3" w:tplc="0405000F" w:tentative="1">
      <w:start w:val="1"/>
      <w:numFmt w:val="decimal"/>
      <w:lvlText w:val="%4."/>
      <w:lvlJc w:val="left"/>
      <w:pPr>
        <w:tabs>
          <w:tab w:val="num" w:pos="2786"/>
        </w:tabs>
        <w:ind w:left="2786" w:hanging="360"/>
      </w:pPr>
    </w:lvl>
    <w:lvl w:ilvl="4" w:tplc="04050019" w:tentative="1">
      <w:start w:val="1"/>
      <w:numFmt w:val="lowerLetter"/>
      <w:lvlText w:val="%5."/>
      <w:lvlJc w:val="left"/>
      <w:pPr>
        <w:tabs>
          <w:tab w:val="num" w:pos="3506"/>
        </w:tabs>
        <w:ind w:left="3506" w:hanging="360"/>
      </w:pPr>
    </w:lvl>
    <w:lvl w:ilvl="5" w:tplc="0405001B" w:tentative="1">
      <w:start w:val="1"/>
      <w:numFmt w:val="lowerRoman"/>
      <w:lvlText w:val="%6."/>
      <w:lvlJc w:val="right"/>
      <w:pPr>
        <w:tabs>
          <w:tab w:val="num" w:pos="4226"/>
        </w:tabs>
        <w:ind w:left="4226" w:hanging="180"/>
      </w:pPr>
    </w:lvl>
    <w:lvl w:ilvl="6" w:tplc="0405000F" w:tentative="1">
      <w:start w:val="1"/>
      <w:numFmt w:val="decimal"/>
      <w:lvlText w:val="%7."/>
      <w:lvlJc w:val="left"/>
      <w:pPr>
        <w:tabs>
          <w:tab w:val="num" w:pos="4946"/>
        </w:tabs>
        <w:ind w:left="4946" w:hanging="360"/>
      </w:pPr>
    </w:lvl>
    <w:lvl w:ilvl="7" w:tplc="04050019" w:tentative="1">
      <w:start w:val="1"/>
      <w:numFmt w:val="lowerLetter"/>
      <w:lvlText w:val="%8."/>
      <w:lvlJc w:val="left"/>
      <w:pPr>
        <w:tabs>
          <w:tab w:val="num" w:pos="5666"/>
        </w:tabs>
        <w:ind w:left="5666" w:hanging="360"/>
      </w:pPr>
    </w:lvl>
    <w:lvl w:ilvl="8" w:tplc="0405001B" w:tentative="1">
      <w:start w:val="1"/>
      <w:numFmt w:val="lowerRoman"/>
      <w:lvlText w:val="%9."/>
      <w:lvlJc w:val="right"/>
      <w:pPr>
        <w:tabs>
          <w:tab w:val="num" w:pos="6386"/>
        </w:tabs>
        <w:ind w:left="6386" w:hanging="180"/>
      </w:pPr>
    </w:lvl>
  </w:abstractNum>
  <w:abstractNum w:abstractNumId="1">
    <w:nsid w:val="011F305C"/>
    <w:multiLevelType w:val="hybridMultilevel"/>
    <w:tmpl w:val="811C7CFE"/>
    <w:lvl w:ilvl="0" w:tplc="9C1E9CDC">
      <w:start w:val="1"/>
      <w:numFmt w:val="decimal"/>
      <w:lvlText w:val="%1."/>
      <w:lvlJc w:val="left"/>
      <w:pPr>
        <w:tabs>
          <w:tab w:val="num" w:pos="720"/>
        </w:tabs>
        <w:ind w:left="720" w:hanging="360"/>
      </w:pPr>
      <w:rPr>
        <w:rFonts w:hint="default"/>
        <w:b w:val="0"/>
      </w:rPr>
    </w:lvl>
    <w:lvl w:ilvl="1" w:tplc="2B9A3CC4">
      <w:start w:val="1"/>
      <w:numFmt w:val="lowerLetter"/>
      <w:lvlText w:val="%2)"/>
      <w:lvlJc w:val="left"/>
      <w:pPr>
        <w:tabs>
          <w:tab w:val="num" w:pos="153"/>
        </w:tabs>
        <w:ind w:left="1004" w:hanging="284"/>
      </w:pPr>
      <w:rPr>
        <w:rFonts w:hint="default"/>
        <w:color w:val="auto"/>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nsid w:val="0ACF4B9F"/>
    <w:multiLevelType w:val="hybridMultilevel"/>
    <w:tmpl w:val="89FACAB4"/>
    <w:lvl w:ilvl="0" w:tplc="0C427DA8">
      <w:start w:val="3"/>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BE216EB"/>
    <w:multiLevelType w:val="hybridMultilevel"/>
    <w:tmpl w:val="34E21204"/>
    <w:lvl w:ilvl="0" w:tplc="D0108358">
      <w:start w:val="1"/>
      <w:numFmt w:val="decimal"/>
      <w:lvlText w:val="%1."/>
      <w:lvlJc w:val="left"/>
      <w:pPr>
        <w:tabs>
          <w:tab w:val="num" w:pos="1797"/>
        </w:tabs>
        <w:ind w:left="1797" w:hanging="357"/>
      </w:pPr>
      <w:rPr>
        <w:rFonts w:hint="default"/>
      </w:rPr>
    </w:lvl>
    <w:lvl w:ilvl="1" w:tplc="F956E7BE">
      <w:start w:val="1"/>
      <w:numFmt w:val="lowerLetter"/>
      <w:lvlText w:val="1%2."/>
      <w:lvlJc w:val="left"/>
      <w:pPr>
        <w:tabs>
          <w:tab w:val="num" w:pos="2098"/>
        </w:tabs>
        <w:ind w:left="2211" w:hanging="41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
    <w:nsid w:val="132A5705"/>
    <w:multiLevelType w:val="hybridMultilevel"/>
    <w:tmpl w:val="BB96E8FE"/>
    <w:lvl w:ilvl="0" w:tplc="FDAC3C84">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nsid w:val="19127F7C"/>
    <w:multiLevelType w:val="hybridMultilevel"/>
    <w:tmpl w:val="3C90ACE2"/>
    <w:lvl w:ilvl="0" w:tplc="EE96A706">
      <w:start w:val="1"/>
      <w:numFmt w:val="decimal"/>
      <w:lvlText w:val="%1."/>
      <w:lvlJc w:val="righ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6">
    <w:nsid w:val="1C784B51"/>
    <w:multiLevelType w:val="hybridMultilevel"/>
    <w:tmpl w:val="36D62D46"/>
    <w:lvl w:ilvl="0" w:tplc="041B000F">
      <w:start w:val="1"/>
      <w:numFmt w:val="decimal"/>
      <w:lvlText w:val="%1."/>
      <w:lvlJc w:val="left"/>
      <w:pPr>
        <w:ind w:left="923" w:hanging="360"/>
      </w:pPr>
    </w:lvl>
    <w:lvl w:ilvl="1" w:tplc="041B0019" w:tentative="1">
      <w:start w:val="1"/>
      <w:numFmt w:val="lowerLetter"/>
      <w:lvlText w:val="%2."/>
      <w:lvlJc w:val="left"/>
      <w:pPr>
        <w:ind w:left="1643" w:hanging="360"/>
      </w:pPr>
    </w:lvl>
    <w:lvl w:ilvl="2" w:tplc="041B001B" w:tentative="1">
      <w:start w:val="1"/>
      <w:numFmt w:val="lowerRoman"/>
      <w:lvlText w:val="%3."/>
      <w:lvlJc w:val="right"/>
      <w:pPr>
        <w:ind w:left="2363" w:hanging="180"/>
      </w:pPr>
    </w:lvl>
    <w:lvl w:ilvl="3" w:tplc="041B000F" w:tentative="1">
      <w:start w:val="1"/>
      <w:numFmt w:val="decimal"/>
      <w:lvlText w:val="%4."/>
      <w:lvlJc w:val="left"/>
      <w:pPr>
        <w:ind w:left="3083" w:hanging="360"/>
      </w:pPr>
    </w:lvl>
    <w:lvl w:ilvl="4" w:tplc="041B0019" w:tentative="1">
      <w:start w:val="1"/>
      <w:numFmt w:val="lowerLetter"/>
      <w:lvlText w:val="%5."/>
      <w:lvlJc w:val="left"/>
      <w:pPr>
        <w:ind w:left="3803" w:hanging="360"/>
      </w:pPr>
    </w:lvl>
    <w:lvl w:ilvl="5" w:tplc="041B001B" w:tentative="1">
      <w:start w:val="1"/>
      <w:numFmt w:val="lowerRoman"/>
      <w:lvlText w:val="%6."/>
      <w:lvlJc w:val="right"/>
      <w:pPr>
        <w:ind w:left="4523" w:hanging="180"/>
      </w:pPr>
    </w:lvl>
    <w:lvl w:ilvl="6" w:tplc="041B000F" w:tentative="1">
      <w:start w:val="1"/>
      <w:numFmt w:val="decimal"/>
      <w:lvlText w:val="%7."/>
      <w:lvlJc w:val="left"/>
      <w:pPr>
        <w:ind w:left="5243" w:hanging="360"/>
      </w:pPr>
    </w:lvl>
    <w:lvl w:ilvl="7" w:tplc="041B0019" w:tentative="1">
      <w:start w:val="1"/>
      <w:numFmt w:val="lowerLetter"/>
      <w:lvlText w:val="%8."/>
      <w:lvlJc w:val="left"/>
      <w:pPr>
        <w:ind w:left="5963" w:hanging="360"/>
      </w:pPr>
    </w:lvl>
    <w:lvl w:ilvl="8" w:tplc="041B001B" w:tentative="1">
      <w:start w:val="1"/>
      <w:numFmt w:val="lowerRoman"/>
      <w:lvlText w:val="%9."/>
      <w:lvlJc w:val="right"/>
      <w:pPr>
        <w:ind w:left="6683" w:hanging="180"/>
      </w:pPr>
    </w:lvl>
  </w:abstractNum>
  <w:abstractNum w:abstractNumId="7">
    <w:nsid w:val="1C842B90"/>
    <w:multiLevelType w:val="hybridMultilevel"/>
    <w:tmpl w:val="D0FCF7C4"/>
    <w:lvl w:ilvl="0" w:tplc="0C5EEF8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207572B6"/>
    <w:multiLevelType w:val="hybridMultilevel"/>
    <w:tmpl w:val="C0AC0B80"/>
    <w:lvl w:ilvl="0" w:tplc="121E857E">
      <w:start w:val="1"/>
      <w:numFmt w:val="lowerLetter"/>
      <w:lvlText w:val="%1)"/>
      <w:lvlJc w:val="left"/>
      <w:pPr>
        <w:tabs>
          <w:tab w:val="num" w:pos="153"/>
        </w:tabs>
        <w:ind w:left="1004" w:hanging="284"/>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nsid w:val="224C7AA3"/>
    <w:multiLevelType w:val="hybridMultilevel"/>
    <w:tmpl w:val="2AEE7740"/>
    <w:lvl w:ilvl="0" w:tplc="3DD6AA06">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0">
    <w:nsid w:val="2637494C"/>
    <w:multiLevelType w:val="hybridMultilevel"/>
    <w:tmpl w:val="BD004A7A"/>
    <w:lvl w:ilvl="0" w:tplc="42D2EA22">
      <w:start w:val="9"/>
      <w:numFmt w:val="lowerLetter"/>
      <w:lvlText w:val="%1)"/>
      <w:lvlJc w:val="left"/>
      <w:pPr>
        <w:tabs>
          <w:tab w:val="num" w:pos="720"/>
        </w:tabs>
        <w:ind w:left="1004" w:hanging="284"/>
      </w:pPr>
      <w:rPr>
        <w:rFonts w:hint="default"/>
        <w:b w:val="0"/>
        <w:i w:val="0"/>
        <w:sz w:val="24"/>
        <w:szCs w:val="24"/>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nsid w:val="2A646847"/>
    <w:multiLevelType w:val="hybridMultilevel"/>
    <w:tmpl w:val="1F545136"/>
    <w:lvl w:ilvl="0" w:tplc="47248B44">
      <w:start w:val="1"/>
      <w:numFmt w:val="decimal"/>
      <w:lvlText w:val="%1."/>
      <w:lvlJc w:val="left"/>
      <w:pPr>
        <w:tabs>
          <w:tab w:val="num" w:pos="1048"/>
        </w:tabs>
        <w:ind w:left="1048" w:hanging="340"/>
      </w:pPr>
      <w:rPr>
        <w:rFonts w:hint="default"/>
      </w:rPr>
    </w:lvl>
    <w:lvl w:ilvl="1" w:tplc="34B8F9C0">
      <w:start w:val="9"/>
      <w:numFmt w:val="lowerLetter"/>
      <w:lvlText w:val="%2)"/>
      <w:lvlJc w:val="left"/>
      <w:pPr>
        <w:tabs>
          <w:tab w:val="num" w:pos="313"/>
        </w:tabs>
        <w:ind w:left="1164" w:hanging="284"/>
      </w:pPr>
      <w:rPr>
        <w:rFonts w:hint="default"/>
      </w:rPr>
    </w:lvl>
    <w:lvl w:ilvl="2" w:tplc="0405001B" w:tentative="1">
      <w:start w:val="1"/>
      <w:numFmt w:val="lowerRoman"/>
      <w:lvlText w:val="%3."/>
      <w:lvlJc w:val="right"/>
      <w:pPr>
        <w:tabs>
          <w:tab w:val="num" w:pos="1960"/>
        </w:tabs>
        <w:ind w:left="1960" w:hanging="180"/>
      </w:pPr>
    </w:lvl>
    <w:lvl w:ilvl="3" w:tplc="0405000F" w:tentative="1">
      <w:start w:val="1"/>
      <w:numFmt w:val="decimal"/>
      <w:lvlText w:val="%4."/>
      <w:lvlJc w:val="left"/>
      <w:pPr>
        <w:tabs>
          <w:tab w:val="num" w:pos="2680"/>
        </w:tabs>
        <w:ind w:left="2680" w:hanging="360"/>
      </w:pPr>
    </w:lvl>
    <w:lvl w:ilvl="4" w:tplc="04050019" w:tentative="1">
      <w:start w:val="1"/>
      <w:numFmt w:val="lowerLetter"/>
      <w:lvlText w:val="%5."/>
      <w:lvlJc w:val="left"/>
      <w:pPr>
        <w:tabs>
          <w:tab w:val="num" w:pos="3400"/>
        </w:tabs>
        <w:ind w:left="3400" w:hanging="360"/>
      </w:pPr>
    </w:lvl>
    <w:lvl w:ilvl="5" w:tplc="0405001B" w:tentative="1">
      <w:start w:val="1"/>
      <w:numFmt w:val="lowerRoman"/>
      <w:lvlText w:val="%6."/>
      <w:lvlJc w:val="right"/>
      <w:pPr>
        <w:tabs>
          <w:tab w:val="num" w:pos="4120"/>
        </w:tabs>
        <w:ind w:left="4120" w:hanging="180"/>
      </w:pPr>
    </w:lvl>
    <w:lvl w:ilvl="6" w:tplc="0405000F" w:tentative="1">
      <w:start w:val="1"/>
      <w:numFmt w:val="decimal"/>
      <w:lvlText w:val="%7."/>
      <w:lvlJc w:val="left"/>
      <w:pPr>
        <w:tabs>
          <w:tab w:val="num" w:pos="4840"/>
        </w:tabs>
        <w:ind w:left="4840" w:hanging="360"/>
      </w:pPr>
    </w:lvl>
    <w:lvl w:ilvl="7" w:tplc="04050019" w:tentative="1">
      <w:start w:val="1"/>
      <w:numFmt w:val="lowerLetter"/>
      <w:lvlText w:val="%8."/>
      <w:lvlJc w:val="left"/>
      <w:pPr>
        <w:tabs>
          <w:tab w:val="num" w:pos="5560"/>
        </w:tabs>
        <w:ind w:left="5560" w:hanging="360"/>
      </w:pPr>
    </w:lvl>
    <w:lvl w:ilvl="8" w:tplc="0405001B" w:tentative="1">
      <w:start w:val="1"/>
      <w:numFmt w:val="lowerRoman"/>
      <w:lvlText w:val="%9."/>
      <w:lvlJc w:val="right"/>
      <w:pPr>
        <w:tabs>
          <w:tab w:val="num" w:pos="6280"/>
        </w:tabs>
        <w:ind w:left="6280" w:hanging="180"/>
      </w:pPr>
    </w:lvl>
  </w:abstractNum>
  <w:abstractNum w:abstractNumId="12">
    <w:nsid w:val="2CA4558E"/>
    <w:multiLevelType w:val="hybridMultilevel"/>
    <w:tmpl w:val="B30E97EC"/>
    <w:lvl w:ilvl="0" w:tplc="CC9E40A0">
      <w:start w:val="1"/>
      <w:numFmt w:val="decimal"/>
      <w:lvlText w:val="%1."/>
      <w:lvlJc w:val="left"/>
      <w:pPr>
        <w:tabs>
          <w:tab w:val="num" w:pos="141"/>
        </w:tabs>
        <w:ind w:left="992" w:hanging="284"/>
      </w:pPr>
      <w:rPr>
        <w:rFonts w:hint="default"/>
      </w:rPr>
    </w:lvl>
    <w:lvl w:ilvl="1" w:tplc="E638830A">
      <w:start w:val="18"/>
      <w:numFmt w:val="lowerLetter"/>
      <w:lvlText w:val="%2)"/>
      <w:lvlJc w:val="left"/>
      <w:pPr>
        <w:tabs>
          <w:tab w:val="num" w:pos="901"/>
        </w:tabs>
        <w:ind w:left="901" w:hanging="360"/>
      </w:pPr>
      <w:rPr>
        <w:rFonts w:hint="default"/>
      </w:rPr>
    </w:lvl>
    <w:lvl w:ilvl="2" w:tplc="0405001B" w:tentative="1">
      <w:start w:val="1"/>
      <w:numFmt w:val="lowerRoman"/>
      <w:lvlText w:val="%3."/>
      <w:lvlJc w:val="right"/>
      <w:pPr>
        <w:tabs>
          <w:tab w:val="num" w:pos="1621"/>
        </w:tabs>
        <w:ind w:left="1621" w:hanging="180"/>
      </w:pPr>
    </w:lvl>
    <w:lvl w:ilvl="3" w:tplc="0405000F" w:tentative="1">
      <w:start w:val="1"/>
      <w:numFmt w:val="decimal"/>
      <w:lvlText w:val="%4."/>
      <w:lvlJc w:val="left"/>
      <w:pPr>
        <w:tabs>
          <w:tab w:val="num" w:pos="2341"/>
        </w:tabs>
        <w:ind w:left="2341" w:hanging="360"/>
      </w:pPr>
    </w:lvl>
    <w:lvl w:ilvl="4" w:tplc="04050019" w:tentative="1">
      <w:start w:val="1"/>
      <w:numFmt w:val="lowerLetter"/>
      <w:lvlText w:val="%5."/>
      <w:lvlJc w:val="left"/>
      <w:pPr>
        <w:tabs>
          <w:tab w:val="num" w:pos="3061"/>
        </w:tabs>
        <w:ind w:left="3061" w:hanging="360"/>
      </w:pPr>
    </w:lvl>
    <w:lvl w:ilvl="5" w:tplc="0405001B" w:tentative="1">
      <w:start w:val="1"/>
      <w:numFmt w:val="lowerRoman"/>
      <w:lvlText w:val="%6."/>
      <w:lvlJc w:val="right"/>
      <w:pPr>
        <w:tabs>
          <w:tab w:val="num" w:pos="3781"/>
        </w:tabs>
        <w:ind w:left="3781" w:hanging="180"/>
      </w:pPr>
    </w:lvl>
    <w:lvl w:ilvl="6" w:tplc="0405000F" w:tentative="1">
      <w:start w:val="1"/>
      <w:numFmt w:val="decimal"/>
      <w:lvlText w:val="%7."/>
      <w:lvlJc w:val="left"/>
      <w:pPr>
        <w:tabs>
          <w:tab w:val="num" w:pos="4501"/>
        </w:tabs>
        <w:ind w:left="4501" w:hanging="360"/>
      </w:pPr>
    </w:lvl>
    <w:lvl w:ilvl="7" w:tplc="04050019" w:tentative="1">
      <w:start w:val="1"/>
      <w:numFmt w:val="lowerLetter"/>
      <w:lvlText w:val="%8."/>
      <w:lvlJc w:val="left"/>
      <w:pPr>
        <w:tabs>
          <w:tab w:val="num" w:pos="5221"/>
        </w:tabs>
        <w:ind w:left="5221" w:hanging="360"/>
      </w:pPr>
    </w:lvl>
    <w:lvl w:ilvl="8" w:tplc="0405001B" w:tentative="1">
      <w:start w:val="1"/>
      <w:numFmt w:val="lowerRoman"/>
      <w:lvlText w:val="%9."/>
      <w:lvlJc w:val="right"/>
      <w:pPr>
        <w:tabs>
          <w:tab w:val="num" w:pos="5941"/>
        </w:tabs>
        <w:ind w:left="5941" w:hanging="180"/>
      </w:pPr>
    </w:lvl>
  </w:abstractNum>
  <w:abstractNum w:abstractNumId="13">
    <w:nsid w:val="2D1705D1"/>
    <w:multiLevelType w:val="hybridMultilevel"/>
    <w:tmpl w:val="D4AEAA32"/>
    <w:lvl w:ilvl="0" w:tplc="8ADC8CEC">
      <w:start w:val="1"/>
      <w:numFmt w:val="upperLetter"/>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nsid w:val="3308788E"/>
    <w:multiLevelType w:val="hybridMultilevel"/>
    <w:tmpl w:val="91561A88"/>
    <w:lvl w:ilvl="0" w:tplc="8C726EEC">
      <w:start w:val="1"/>
      <w:numFmt w:val="lowerLetter"/>
      <w:lvlText w:val="%1)"/>
      <w:lvlJc w:val="left"/>
      <w:pPr>
        <w:tabs>
          <w:tab w:val="num" w:pos="153"/>
        </w:tabs>
        <w:ind w:left="1004" w:hanging="284"/>
      </w:pPr>
      <w:rPr>
        <w:rFonts w:hint="default"/>
      </w:rPr>
    </w:lvl>
    <w:lvl w:ilvl="1" w:tplc="17A22254">
      <w:start w:val="1"/>
      <w:numFmt w:val="decimal"/>
      <w:lvlText w:val="%2."/>
      <w:lvlJc w:val="left"/>
      <w:pPr>
        <w:ind w:left="1593" w:hanging="360"/>
      </w:pPr>
      <w:rPr>
        <w:rFonts w:hint="default"/>
        <w:b w:val="0"/>
      </w:rPr>
    </w:lvl>
    <w:lvl w:ilvl="2" w:tplc="0405001B">
      <w:start w:val="1"/>
      <w:numFmt w:val="lowerRoman"/>
      <w:lvlText w:val="%3."/>
      <w:lvlJc w:val="right"/>
      <w:pPr>
        <w:tabs>
          <w:tab w:val="num" w:pos="2313"/>
        </w:tabs>
        <w:ind w:left="2313" w:hanging="180"/>
      </w:pPr>
    </w:lvl>
    <w:lvl w:ilvl="3" w:tplc="0405000F" w:tentative="1">
      <w:start w:val="1"/>
      <w:numFmt w:val="decimal"/>
      <w:lvlText w:val="%4."/>
      <w:lvlJc w:val="left"/>
      <w:pPr>
        <w:tabs>
          <w:tab w:val="num" w:pos="3033"/>
        </w:tabs>
        <w:ind w:left="3033" w:hanging="360"/>
      </w:pPr>
    </w:lvl>
    <w:lvl w:ilvl="4" w:tplc="04050019" w:tentative="1">
      <w:start w:val="1"/>
      <w:numFmt w:val="lowerLetter"/>
      <w:lvlText w:val="%5."/>
      <w:lvlJc w:val="left"/>
      <w:pPr>
        <w:tabs>
          <w:tab w:val="num" w:pos="3753"/>
        </w:tabs>
        <w:ind w:left="3753" w:hanging="360"/>
      </w:pPr>
    </w:lvl>
    <w:lvl w:ilvl="5" w:tplc="0405001B" w:tentative="1">
      <w:start w:val="1"/>
      <w:numFmt w:val="lowerRoman"/>
      <w:lvlText w:val="%6."/>
      <w:lvlJc w:val="right"/>
      <w:pPr>
        <w:tabs>
          <w:tab w:val="num" w:pos="4473"/>
        </w:tabs>
        <w:ind w:left="4473" w:hanging="180"/>
      </w:pPr>
    </w:lvl>
    <w:lvl w:ilvl="6" w:tplc="0405000F" w:tentative="1">
      <w:start w:val="1"/>
      <w:numFmt w:val="decimal"/>
      <w:lvlText w:val="%7."/>
      <w:lvlJc w:val="left"/>
      <w:pPr>
        <w:tabs>
          <w:tab w:val="num" w:pos="5193"/>
        </w:tabs>
        <w:ind w:left="5193" w:hanging="360"/>
      </w:pPr>
    </w:lvl>
    <w:lvl w:ilvl="7" w:tplc="04050019" w:tentative="1">
      <w:start w:val="1"/>
      <w:numFmt w:val="lowerLetter"/>
      <w:lvlText w:val="%8."/>
      <w:lvlJc w:val="left"/>
      <w:pPr>
        <w:tabs>
          <w:tab w:val="num" w:pos="5913"/>
        </w:tabs>
        <w:ind w:left="5913" w:hanging="360"/>
      </w:pPr>
    </w:lvl>
    <w:lvl w:ilvl="8" w:tplc="0405001B" w:tentative="1">
      <w:start w:val="1"/>
      <w:numFmt w:val="lowerRoman"/>
      <w:lvlText w:val="%9."/>
      <w:lvlJc w:val="right"/>
      <w:pPr>
        <w:tabs>
          <w:tab w:val="num" w:pos="6633"/>
        </w:tabs>
        <w:ind w:left="6633" w:hanging="180"/>
      </w:pPr>
    </w:lvl>
  </w:abstractNum>
  <w:abstractNum w:abstractNumId="16">
    <w:nsid w:val="33D12974"/>
    <w:multiLevelType w:val="hybridMultilevel"/>
    <w:tmpl w:val="13FC07DA"/>
    <w:lvl w:ilvl="0" w:tplc="DADA7CCA">
      <w:start w:val="1"/>
      <w:numFmt w:val="lowerLetter"/>
      <w:lvlText w:val="%1)"/>
      <w:lvlJc w:val="left"/>
      <w:pPr>
        <w:tabs>
          <w:tab w:val="num" w:pos="680"/>
        </w:tabs>
        <w:ind w:left="964" w:hanging="284"/>
      </w:pPr>
      <w:rPr>
        <w:rFonts w:hint="default"/>
      </w:rPr>
    </w:lvl>
    <w:lvl w:ilvl="1" w:tplc="BC3863B2">
      <w:start w:val="1"/>
      <w:numFmt w:val="lowerLetter"/>
      <w:lvlText w:val="%2)"/>
      <w:lvlJc w:val="left"/>
      <w:pPr>
        <w:tabs>
          <w:tab w:val="num" w:pos="513"/>
        </w:tabs>
        <w:ind w:left="1364" w:hanging="28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nsid w:val="35E558D7"/>
    <w:multiLevelType w:val="hybridMultilevel"/>
    <w:tmpl w:val="B5680878"/>
    <w:lvl w:ilvl="0" w:tplc="88663068">
      <w:start w:val="1"/>
      <w:numFmt w:val="lowerLetter"/>
      <w:lvlText w:val="%1)"/>
      <w:lvlJc w:val="left"/>
      <w:pPr>
        <w:tabs>
          <w:tab w:val="num" w:pos="153"/>
        </w:tabs>
        <w:ind w:left="1004" w:hanging="284"/>
      </w:pPr>
      <w:rPr>
        <w:rFonts w:hint="default"/>
      </w:rPr>
    </w:lvl>
    <w:lvl w:ilvl="1" w:tplc="7E9CB238">
      <w:start w:val="1"/>
      <w:numFmt w:val="decimal"/>
      <w:lvlText w:val="%2."/>
      <w:lvlJc w:val="left"/>
      <w:pPr>
        <w:tabs>
          <w:tab w:val="num" w:pos="1797"/>
        </w:tabs>
        <w:ind w:left="1797" w:hanging="357"/>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nsid w:val="39006B8E"/>
    <w:multiLevelType w:val="hybridMultilevel"/>
    <w:tmpl w:val="3FEEF444"/>
    <w:lvl w:ilvl="0" w:tplc="781A0F5A">
      <w:start w:val="1"/>
      <w:numFmt w:val="decimal"/>
      <w:lvlText w:val="%1."/>
      <w:lvlJc w:val="left"/>
      <w:pPr>
        <w:tabs>
          <w:tab w:val="num" w:pos="1797"/>
        </w:tabs>
        <w:ind w:left="1797" w:hanging="357"/>
      </w:pPr>
      <w:rPr>
        <w:rFonts w:hint="default"/>
      </w:rPr>
    </w:lvl>
    <w:lvl w:ilvl="1" w:tplc="26F4DD90">
      <w:start w:val="1"/>
      <w:numFmt w:val="lowerLetter"/>
      <w:lvlText w:val="%2)"/>
      <w:lvlJc w:val="left"/>
      <w:pPr>
        <w:tabs>
          <w:tab w:val="num" w:pos="153"/>
        </w:tabs>
        <w:ind w:left="1004" w:hanging="284"/>
      </w:pPr>
      <w:rPr>
        <w:rFonts w:hint="default"/>
      </w:rPr>
    </w:lvl>
    <w:lvl w:ilvl="2" w:tplc="0405001B" w:tentative="1">
      <w:start w:val="1"/>
      <w:numFmt w:val="lowerRoman"/>
      <w:lvlText w:val="%3."/>
      <w:lvlJc w:val="right"/>
      <w:pPr>
        <w:tabs>
          <w:tab w:val="num" w:pos="2651"/>
        </w:tabs>
        <w:ind w:left="2651" w:hanging="180"/>
      </w:pPr>
    </w:lvl>
    <w:lvl w:ilvl="3" w:tplc="0405000F" w:tentative="1">
      <w:start w:val="1"/>
      <w:numFmt w:val="decimal"/>
      <w:lvlText w:val="%4."/>
      <w:lvlJc w:val="left"/>
      <w:pPr>
        <w:tabs>
          <w:tab w:val="num" w:pos="3371"/>
        </w:tabs>
        <w:ind w:left="3371" w:hanging="360"/>
      </w:pPr>
    </w:lvl>
    <w:lvl w:ilvl="4" w:tplc="04050019" w:tentative="1">
      <w:start w:val="1"/>
      <w:numFmt w:val="lowerLetter"/>
      <w:lvlText w:val="%5."/>
      <w:lvlJc w:val="left"/>
      <w:pPr>
        <w:tabs>
          <w:tab w:val="num" w:pos="4091"/>
        </w:tabs>
        <w:ind w:left="4091" w:hanging="360"/>
      </w:pPr>
    </w:lvl>
    <w:lvl w:ilvl="5" w:tplc="0405001B" w:tentative="1">
      <w:start w:val="1"/>
      <w:numFmt w:val="lowerRoman"/>
      <w:lvlText w:val="%6."/>
      <w:lvlJc w:val="right"/>
      <w:pPr>
        <w:tabs>
          <w:tab w:val="num" w:pos="4811"/>
        </w:tabs>
        <w:ind w:left="4811" w:hanging="180"/>
      </w:pPr>
    </w:lvl>
    <w:lvl w:ilvl="6" w:tplc="0405000F" w:tentative="1">
      <w:start w:val="1"/>
      <w:numFmt w:val="decimal"/>
      <w:lvlText w:val="%7."/>
      <w:lvlJc w:val="left"/>
      <w:pPr>
        <w:tabs>
          <w:tab w:val="num" w:pos="5531"/>
        </w:tabs>
        <w:ind w:left="5531" w:hanging="360"/>
      </w:pPr>
    </w:lvl>
    <w:lvl w:ilvl="7" w:tplc="04050019" w:tentative="1">
      <w:start w:val="1"/>
      <w:numFmt w:val="lowerLetter"/>
      <w:lvlText w:val="%8."/>
      <w:lvlJc w:val="left"/>
      <w:pPr>
        <w:tabs>
          <w:tab w:val="num" w:pos="6251"/>
        </w:tabs>
        <w:ind w:left="6251" w:hanging="360"/>
      </w:pPr>
    </w:lvl>
    <w:lvl w:ilvl="8" w:tplc="0405001B" w:tentative="1">
      <w:start w:val="1"/>
      <w:numFmt w:val="lowerRoman"/>
      <w:lvlText w:val="%9."/>
      <w:lvlJc w:val="right"/>
      <w:pPr>
        <w:tabs>
          <w:tab w:val="num" w:pos="6971"/>
        </w:tabs>
        <w:ind w:left="6971" w:hanging="180"/>
      </w:pPr>
    </w:lvl>
  </w:abstractNum>
  <w:abstractNum w:abstractNumId="19">
    <w:nsid w:val="41F21ACC"/>
    <w:multiLevelType w:val="hybridMultilevel"/>
    <w:tmpl w:val="897AA48C"/>
    <w:lvl w:ilvl="0" w:tplc="300ECDBC">
      <w:start w:val="1"/>
      <w:numFmt w:val="lowerLetter"/>
      <w:lvlText w:val="%1)"/>
      <w:lvlJc w:val="left"/>
      <w:pPr>
        <w:tabs>
          <w:tab w:val="num" w:pos="-36"/>
        </w:tabs>
        <w:ind w:left="928" w:hanging="284"/>
      </w:pPr>
      <w:rPr>
        <w:rFonts w:hint="default"/>
      </w:rPr>
    </w:lvl>
    <w:lvl w:ilvl="1" w:tplc="04050019" w:tentative="1">
      <w:start w:val="1"/>
      <w:numFmt w:val="lowerLetter"/>
      <w:lvlText w:val="%2."/>
      <w:lvlJc w:val="left"/>
      <w:pPr>
        <w:tabs>
          <w:tab w:val="num" w:pos="1724"/>
        </w:tabs>
        <w:ind w:left="1724" w:hanging="360"/>
      </w:pPr>
    </w:lvl>
    <w:lvl w:ilvl="2" w:tplc="0405001B" w:tentative="1">
      <w:start w:val="1"/>
      <w:numFmt w:val="lowerRoman"/>
      <w:lvlText w:val="%3."/>
      <w:lvlJc w:val="right"/>
      <w:pPr>
        <w:tabs>
          <w:tab w:val="num" w:pos="2444"/>
        </w:tabs>
        <w:ind w:left="2444" w:hanging="180"/>
      </w:pPr>
    </w:lvl>
    <w:lvl w:ilvl="3" w:tplc="0405000F" w:tentative="1">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0">
    <w:nsid w:val="421F5683"/>
    <w:multiLevelType w:val="hybridMultilevel"/>
    <w:tmpl w:val="E6B07F18"/>
    <w:lvl w:ilvl="0" w:tplc="04D2577E">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997"/>
        </w:tabs>
        <w:ind w:left="2997" w:hanging="360"/>
      </w:p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21">
    <w:nsid w:val="4517539E"/>
    <w:multiLevelType w:val="hybridMultilevel"/>
    <w:tmpl w:val="4682491E"/>
    <w:lvl w:ilvl="0" w:tplc="165E551E">
      <w:start w:val="1"/>
      <w:numFmt w:val="decimal"/>
      <w:lvlText w:val="%1."/>
      <w:lvlJc w:val="left"/>
      <w:pPr>
        <w:tabs>
          <w:tab w:val="num" w:pos="1797"/>
        </w:tabs>
        <w:ind w:left="1797" w:hanging="357"/>
      </w:pPr>
      <w:rPr>
        <w:rFonts w:hint="default"/>
      </w:rPr>
    </w:lvl>
    <w:lvl w:ilvl="1" w:tplc="946ED034">
      <w:start w:val="1"/>
      <w:numFmt w:val="lowerLetter"/>
      <w:lvlText w:val="%2)"/>
      <w:lvlJc w:val="left"/>
      <w:pPr>
        <w:tabs>
          <w:tab w:val="num" w:pos="153"/>
        </w:tabs>
        <w:ind w:left="1004" w:hanging="284"/>
      </w:pPr>
      <w:rPr>
        <w:rFonts w:hint="default"/>
      </w:rPr>
    </w:lvl>
    <w:lvl w:ilvl="2" w:tplc="0405001B">
      <w:start w:val="1"/>
      <w:numFmt w:val="lowerRoman"/>
      <w:lvlText w:val="%3."/>
      <w:lvlJc w:val="right"/>
      <w:pPr>
        <w:tabs>
          <w:tab w:val="num" w:pos="2444"/>
        </w:tabs>
        <w:ind w:left="2444" w:hanging="180"/>
      </w:pPr>
    </w:lvl>
    <w:lvl w:ilvl="3" w:tplc="0405000F">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2">
    <w:nsid w:val="45B16AB1"/>
    <w:multiLevelType w:val="hybridMultilevel"/>
    <w:tmpl w:val="1B027712"/>
    <w:lvl w:ilvl="0" w:tplc="EE96A706">
      <w:start w:val="1"/>
      <w:numFmt w:val="decimal"/>
      <w:lvlText w:val="%1."/>
      <w:lvlJc w:val="right"/>
      <w:pPr>
        <w:tabs>
          <w:tab w:val="num" w:pos="1048"/>
        </w:tabs>
        <w:ind w:left="1048" w:hanging="340"/>
      </w:pPr>
      <w:rPr>
        <w:rFonts w:hint="default"/>
      </w:rPr>
    </w:lvl>
    <w:lvl w:ilvl="1" w:tplc="64C8DB42">
      <w:start w:val="12"/>
      <w:numFmt w:val="lowerLetter"/>
      <w:lvlText w:val="%2)"/>
      <w:lvlJc w:val="left"/>
      <w:pPr>
        <w:tabs>
          <w:tab w:val="num" w:pos="463"/>
        </w:tabs>
        <w:ind w:left="1314" w:hanging="284"/>
      </w:pPr>
      <w:rPr>
        <w:rFonts w:ascii="Times New Roman" w:hAnsi="Times New Roman" w:hint="default"/>
        <w:b w:val="0"/>
        <w:i w:val="0"/>
        <w:sz w:val="24"/>
        <w:szCs w:val="24"/>
      </w:rPr>
    </w:lvl>
    <w:lvl w:ilvl="2" w:tplc="0405001B" w:tentative="1">
      <w:start w:val="1"/>
      <w:numFmt w:val="lowerRoman"/>
      <w:lvlText w:val="%3."/>
      <w:lvlJc w:val="right"/>
      <w:pPr>
        <w:tabs>
          <w:tab w:val="num" w:pos="2110"/>
        </w:tabs>
        <w:ind w:left="2110" w:hanging="180"/>
      </w:pPr>
    </w:lvl>
    <w:lvl w:ilvl="3" w:tplc="0405000F" w:tentative="1">
      <w:start w:val="1"/>
      <w:numFmt w:val="decimal"/>
      <w:lvlText w:val="%4."/>
      <w:lvlJc w:val="left"/>
      <w:pPr>
        <w:tabs>
          <w:tab w:val="num" w:pos="2830"/>
        </w:tabs>
        <w:ind w:left="2830" w:hanging="360"/>
      </w:pPr>
    </w:lvl>
    <w:lvl w:ilvl="4" w:tplc="04050019" w:tentative="1">
      <w:start w:val="1"/>
      <w:numFmt w:val="lowerLetter"/>
      <w:lvlText w:val="%5."/>
      <w:lvlJc w:val="left"/>
      <w:pPr>
        <w:tabs>
          <w:tab w:val="num" w:pos="3550"/>
        </w:tabs>
        <w:ind w:left="3550" w:hanging="360"/>
      </w:pPr>
    </w:lvl>
    <w:lvl w:ilvl="5" w:tplc="0405001B" w:tentative="1">
      <w:start w:val="1"/>
      <w:numFmt w:val="lowerRoman"/>
      <w:lvlText w:val="%6."/>
      <w:lvlJc w:val="right"/>
      <w:pPr>
        <w:tabs>
          <w:tab w:val="num" w:pos="4270"/>
        </w:tabs>
        <w:ind w:left="4270" w:hanging="180"/>
      </w:pPr>
    </w:lvl>
    <w:lvl w:ilvl="6" w:tplc="0405000F" w:tentative="1">
      <w:start w:val="1"/>
      <w:numFmt w:val="decimal"/>
      <w:lvlText w:val="%7."/>
      <w:lvlJc w:val="left"/>
      <w:pPr>
        <w:tabs>
          <w:tab w:val="num" w:pos="4990"/>
        </w:tabs>
        <w:ind w:left="4990" w:hanging="360"/>
      </w:pPr>
    </w:lvl>
    <w:lvl w:ilvl="7" w:tplc="04050019" w:tentative="1">
      <w:start w:val="1"/>
      <w:numFmt w:val="lowerLetter"/>
      <w:lvlText w:val="%8."/>
      <w:lvlJc w:val="left"/>
      <w:pPr>
        <w:tabs>
          <w:tab w:val="num" w:pos="5710"/>
        </w:tabs>
        <w:ind w:left="5710" w:hanging="360"/>
      </w:pPr>
    </w:lvl>
    <w:lvl w:ilvl="8" w:tplc="0405001B" w:tentative="1">
      <w:start w:val="1"/>
      <w:numFmt w:val="lowerRoman"/>
      <w:lvlText w:val="%9."/>
      <w:lvlJc w:val="right"/>
      <w:pPr>
        <w:tabs>
          <w:tab w:val="num" w:pos="6430"/>
        </w:tabs>
        <w:ind w:left="6430" w:hanging="180"/>
      </w:pPr>
    </w:lvl>
  </w:abstractNum>
  <w:abstractNum w:abstractNumId="23">
    <w:nsid w:val="4BD03033"/>
    <w:multiLevelType w:val="hybridMultilevel"/>
    <w:tmpl w:val="3AF8B664"/>
    <w:lvl w:ilvl="0" w:tplc="EE96A706">
      <w:start w:val="1"/>
      <w:numFmt w:val="decimal"/>
      <w:lvlText w:val="%1."/>
      <w:lvlJc w:val="right"/>
      <w:pPr>
        <w:tabs>
          <w:tab w:val="num" w:pos="153"/>
        </w:tabs>
        <w:ind w:left="1004" w:hanging="284"/>
      </w:pPr>
      <w:rPr>
        <w:rFonts w:hint="default"/>
      </w:rPr>
    </w:lvl>
    <w:lvl w:ilvl="1" w:tplc="0DC81FBA">
      <w:start w:val="1"/>
      <w:numFmt w:val="decimal"/>
      <w:lvlText w:val="%2."/>
      <w:lvlJc w:val="left"/>
      <w:pPr>
        <w:tabs>
          <w:tab w:val="num" w:pos="1440"/>
        </w:tabs>
        <w:ind w:left="1440" w:hanging="360"/>
      </w:pPr>
      <w:rPr>
        <w:rFonts w:ascii="Arial Narrow" w:eastAsia="Times New Roman" w:hAnsi="Arial Narrow" w:cs="Times New Roman"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nsid w:val="4D423233"/>
    <w:multiLevelType w:val="hybridMultilevel"/>
    <w:tmpl w:val="16C04BF0"/>
    <w:lvl w:ilvl="0" w:tplc="DFB6F61E">
      <w:start w:val="1"/>
      <w:numFmt w:val="decimal"/>
      <w:lvlText w:val="%1."/>
      <w:lvlJc w:val="left"/>
      <w:pPr>
        <w:tabs>
          <w:tab w:val="num" w:pos="-219"/>
        </w:tabs>
        <w:ind w:left="632" w:hanging="284"/>
      </w:pPr>
      <w:rPr>
        <w:rFonts w:hint="default"/>
      </w:rPr>
    </w:lvl>
    <w:lvl w:ilvl="1" w:tplc="E638830A">
      <w:start w:val="18"/>
      <w:numFmt w:val="lowerLetter"/>
      <w:lvlText w:val="%2)"/>
      <w:lvlJc w:val="left"/>
      <w:pPr>
        <w:tabs>
          <w:tab w:val="num" w:pos="541"/>
        </w:tabs>
        <w:ind w:left="541" w:hanging="360"/>
      </w:pPr>
      <w:rPr>
        <w:rFonts w:hint="default"/>
      </w:rPr>
    </w:lvl>
    <w:lvl w:ilvl="2" w:tplc="0405001B" w:tentative="1">
      <w:start w:val="1"/>
      <w:numFmt w:val="lowerRoman"/>
      <w:lvlText w:val="%3."/>
      <w:lvlJc w:val="right"/>
      <w:pPr>
        <w:tabs>
          <w:tab w:val="num" w:pos="1261"/>
        </w:tabs>
        <w:ind w:left="1261" w:hanging="180"/>
      </w:pPr>
    </w:lvl>
    <w:lvl w:ilvl="3" w:tplc="0405000F" w:tentative="1">
      <w:start w:val="1"/>
      <w:numFmt w:val="decimal"/>
      <w:lvlText w:val="%4."/>
      <w:lvlJc w:val="left"/>
      <w:pPr>
        <w:tabs>
          <w:tab w:val="num" w:pos="1981"/>
        </w:tabs>
        <w:ind w:left="1981" w:hanging="360"/>
      </w:pPr>
    </w:lvl>
    <w:lvl w:ilvl="4" w:tplc="04050019" w:tentative="1">
      <w:start w:val="1"/>
      <w:numFmt w:val="lowerLetter"/>
      <w:lvlText w:val="%5."/>
      <w:lvlJc w:val="left"/>
      <w:pPr>
        <w:tabs>
          <w:tab w:val="num" w:pos="2701"/>
        </w:tabs>
        <w:ind w:left="2701" w:hanging="360"/>
      </w:pPr>
    </w:lvl>
    <w:lvl w:ilvl="5" w:tplc="0405001B" w:tentative="1">
      <w:start w:val="1"/>
      <w:numFmt w:val="lowerRoman"/>
      <w:lvlText w:val="%6."/>
      <w:lvlJc w:val="right"/>
      <w:pPr>
        <w:tabs>
          <w:tab w:val="num" w:pos="3421"/>
        </w:tabs>
        <w:ind w:left="3421" w:hanging="180"/>
      </w:pPr>
    </w:lvl>
    <w:lvl w:ilvl="6" w:tplc="0405000F" w:tentative="1">
      <w:start w:val="1"/>
      <w:numFmt w:val="decimal"/>
      <w:lvlText w:val="%7."/>
      <w:lvlJc w:val="left"/>
      <w:pPr>
        <w:tabs>
          <w:tab w:val="num" w:pos="4141"/>
        </w:tabs>
        <w:ind w:left="4141" w:hanging="360"/>
      </w:pPr>
    </w:lvl>
    <w:lvl w:ilvl="7" w:tplc="04050019" w:tentative="1">
      <w:start w:val="1"/>
      <w:numFmt w:val="lowerLetter"/>
      <w:lvlText w:val="%8."/>
      <w:lvlJc w:val="left"/>
      <w:pPr>
        <w:tabs>
          <w:tab w:val="num" w:pos="4861"/>
        </w:tabs>
        <w:ind w:left="4861" w:hanging="360"/>
      </w:pPr>
    </w:lvl>
    <w:lvl w:ilvl="8" w:tplc="0405001B" w:tentative="1">
      <w:start w:val="1"/>
      <w:numFmt w:val="lowerRoman"/>
      <w:lvlText w:val="%9."/>
      <w:lvlJc w:val="right"/>
      <w:pPr>
        <w:tabs>
          <w:tab w:val="num" w:pos="5581"/>
        </w:tabs>
        <w:ind w:left="5581" w:hanging="180"/>
      </w:pPr>
    </w:lvl>
  </w:abstractNum>
  <w:abstractNum w:abstractNumId="25">
    <w:nsid w:val="4D5C763F"/>
    <w:multiLevelType w:val="hybridMultilevel"/>
    <w:tmpl w:val="5420CFCA"/>
    <w:lvl w:ilvl="0" w:tplc="6B4CD128">
      <w:start w:val="1"/>
      <w:numFmt w:val="decimal"/>
      <w:lvlText w:val="%1."/>
      <w:lvlJc w:val="right"/>
      <w:pPr>
        <w:tabs>
          <w:tab w:val="num" w:pos="700"/>
        </w:tabs>
        <w:ind w:left="700" w:hanging="340"/>
      </w:pPr>
      <w:rPr>
        <w:rFonts w:hint="default"/>
      </w:rPr>
    </w:lvl>
    <w:lvl w:ilvl="1" w:tplc="041B0019" w:tentative="1">
      <w:start w:val="1"/>
      <w:numFmt w:val="lowerLetter"/>
      <w:lvlText w:val="%2."/>
      <w:lvlJc w:val="left"/>
      <w:pPr>
        <w:ind w:left="1092" w:hanging="360"/>
      </w:pPr>
    </w:lvl>
    <w:lvl w:ilvl="2" w:tplc="041B001B" w:tentative="1">
      <w:start w:val="1"/>
      <w:numFmt w:val="lowerRoman"/>
      <w:lvlText w:val="%3."/>
      <w:lvlJc w:val="right"/>
      <w:pPr>
        <w:ind w:left="1812" w:hanging="180"/>
      </w:pPr>
    </w:lvl>
    <w:lvl w:ilvl="3" w:tplc="041B000F" w:tentative="1">
      <w:start w:val="1"/>
      <w:numFmt w:val="decimal"/>
      <w:lvlText w:val="%4."/>
      <w:lvlJc w:val="left"/>
      <w:pPr>
        <w:ind w:left="2532" w:hanging="360"/>
      </w:pPr>
    </w:lvl>
    <w:lvl w:ilvl="4" w:tplc="041B0019" w:tentative="1">
      <w:start w:val="1"/>
      <w:numFmt w:val="lowerLetter"/>
      <w:lvlText w:val="%5."/>
      <w:lvlJc w:val="left"/>
      <w:pPr>
        <w:ind w:left="3252" w:hanging="360"/>
      </w:pPr>
    </w:lvl>
    <w:lvl w:ilvl="5" w:tplc="041B001B" w:tentative="1">
      <w:start w:val="1"/>
      <w:numFmt w:val="lowerRoman"/>
      <w:lvlText w:val="%6."/>
      <w:lvlJc w:val="right"/>
      <w:pPr>
        <w:ind w:left="3972" w:hanging="180"/>
      </w:pPr>
    </w:lvl>
    <w:lvl w:ilvl="6" w:tplc="041B000F" w:tentative="1">
      <w:start w:val="1"/>
      <w:numFmt w:val="decimal"/>
      <w:lvlText w:val="%7."/>
      <w:lvlJc w:val="left"/>
      <w:pPr>
        <w:ind w:left="4692" w:hanging="360"/>
      </w:pPr>
    </w:lvl>
    <w:lvl w:ilvl="7" w:tplc="041B0019" w:tentative="1">
      <w:start w:val="1"/>
      <w:numFmt w:val="lowerLetter"/>
      <w:lvlText w:val="%8."/>
      <w:lvlJc w:val="left"/>
      <w:pPr>
        <w:ind w:left="5412" w:hanging="360"/>
      </w:pPr>
    </w:lvl>
    <w:lvl w:ilvl="8" w:tplc="041B001B" w:tentative="1">
      <w:start w:val="1"/>
      <w:numFmt w:val="lowerRoman"/>
      <w:lvlText w:val="%9."/>
      <w:lvlJc w:val="right"/>
      <w:pPr>
        <w:ind w:left="6132" w:hanging="180"/>
      </w:pPr>
    </w:lvl>
  </w:abstractNum>
  <w:abstractNum w:abstractNumId="26">
    <w:nsid w:val="4DC374D9"/>
    <w:multiLevelType w:val="hybridMultilevel"/>
    <w:tmpl w:val="0510AD34"/>
    <w:lvl w:ilvl="0" w:tplc="B04859D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4F0C4ECB"/>
    <w:multiLevelType w:val="hybridMultilevel"/>
    <w:tmpl w:val="062622D6"/>
    <w:lvl w:ilvl="0" w:tplc="BADE65A6">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8">
    <w:nsid w:val="50E353B4"/>
    <w:multiLevelType w:val="hybridMultilevel"/>
    <w:tmpl w:val="CB16B218"/>
    <w:lvl w:ilvl="0" w:tplc="18A2599A">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9">
    <w:nsid w:val="511C5D49"/>
    <w:multiLevelType w:val="hybridMultilevel"/>
    <w:tmpl w:val="C466EFA8"/>
    <w:lvl w:ilvl="0" w:tplc="BA62B3B4">
      <w:start w:val="1"/>
      <w:numFmt w:val="decimal"/>
      <w:lvlText w:val="%1."/>
      <w:lvlJc w:val="left"/>
      <w:pPr>
        <w:tabs>
          <w:tab w:val="num" w:pos="1758"/>
        </w:tabs>
        <w:ind w:left="1758" w:hanging="340"/>
      </w:pPr>
      <w:rPr>
        <w:rFonts w:hint="default"/>
      </w:rPr>
    </w:lvl>
    <w:lvl w:ilvl="1" w:tplc="47A61502">
      <w:start w:val="14"/>
      <w:numFmt w:val="lowerLetter"/>
      <w:lvlText w:val="%2)"/>
      <w:lvlJc w:val="left"/>
      <w:pPr>
        <w:tabs>
          <w:tab w:val="num" w:pos="2744"/>
        </w:tabs>
        <w:ind w:left="2744" w:hanging="360"/>
      </w:pPr>
      <w:rPr>
        <w:rFonts w:hint="default"/>
      </w:rPr>
    </w:lvl>
    <w:lvl w:ilvl="2" w:tplc="0405001B" w:tentative="1">
      <w:start w:val="1"/>
      <w:numFmt w:val="lowerRoman"/>
      <w:lvlText w:val="%3."/>
      <w:lvlJc w:val="right"/>
      <w:pPr>
        <w:tabs>
          <w:tab w:val="num" w:pos="3464"/>
        </w:tabs>
        <w:ind w:left="3464" w:hanging="180"/>
      </w:pPr>
    </w:lvl>
    <w:lvl w:ilvl="3" w:tplc="0405000F" w:tentative="1">
      <w:start w:val="1"/>
      <w:numFmt w:val="decimal"/>
      <w:lvlText w:val="%4."/>
      <w:lvlJc w:val="left"/>
      <w:pPr>
        <w:tabs>
          <w:tab w:val="num" w:pos="4184"/>
        </w:tabs>
        <w:ind w:left="4184" w:hanging="360"/>
      </w:pPr>
    </w:lvl>
    <w:lvl w:ilvl="4" w:tplc="04050019" w:tentative="1">
      <w:start w:val="1"/>
      <w:numFmt w:val="lowerLetter"/>
      <w:lvlText w:val="%5."/>
      <w:lvlJc w:val="left"/>
      <w:pPr>
        <w:tabs>
          <w:tab w:val="num" w:pos="4904"/>
        </w:tabs>
        <w:ind w:left="4904" w:hanging="360"/>
      </w:pPr>
    </w:lvl>
    <w:lvl w:ilvl="5" w:tplc="0405001B" w:tentative="1">
      <w:start w:val="1"/>
      <w:numFmt w:val="lowerRoman"/>
      <w:lvlText w:val="%6."/>
      <w:lvlJc w:val="right"/>
      <w:pPr>
        <w:tabs>
          <w:tab w:val="num" w:pos="5624"/>
        </w:tabs>
        <w:ind w:left="5624" w:hanging="180"/>
      </w:pPr>
    </w:lvl>
    <w:lvl w:ilvl="6" w:tplc="0405000F" w:tentative="1">
      <w:start w:val="1"/>
      <w:numFmt w:val="decimal"/>
      <w:lvlText w:val="%7."/>
      <w:lvlJc w:val="left"/>
      <w:pPr>
        <w:tabs>
          <w:tab w:val="num" w:pos="6344"/>
        </w:tabs>
        <w:ind w:left="6344" w:hanging="360"/>
      </w:pPr>
    </w:lvl>
    <w:lvl w:ilvl="7" w:tplc="04050019" w:tentative="1">
      <w:start w:val="1"/>
      <w:numFmt w:val="lowerLetter"/>
      <w:lvlText w:val="%8."/>
      <w:lvlJc w:val="left"/>
      <w:pPr>
        <w:tabs>
          <w:tab w:val="num" w:pos="7064"/>
        </w:tabs>
        <w:ind w:left="7064" w:hanging="360"/>
      </w:pPr>
    </w:lvl>
    <w:lvl w:ilvl="8" w:tplc="0405001B" w:tentative="1">
      <w:start w:val="1"/>
      <w:numFmt w:val="lowerRoman"/>
      <w:lvlText w:val="%9."/>
      <w:lvlJc w:val="right"/>
      <w:pPr>
        <w:tabs>
          <w:tab w:val="num" w:pos="7784"/>
        </w:tabs>
        <w:ind w:left="7784" w:hanging="180"/>
      </w:pPr>
    </w:lvl>
  </w:abstractNum>
  <w:abstractNum w:abstractNumId="30">
    <w:nsid w:val="5215362F"/>
    <w:multiLevelType w:val="hybridMultilevel"/>
    <w:tmpl w:val="DB585B62"/>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1">
    <w:nsid w:val="561476B3"/>
    <w:multiLevelType w:val="hybridMultilevel"/>
    <w:tmpl w:val="02FCD3B8"/>
    <w:lvl w:ilvl="0" w:tplc="6C4E4440">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57285D08"/>
    <w:multiLevelType w:val="hybridMultilevel"/>
    <w:tmpl w:val="6DD8702C"/>
    <w:lvl w:ilvl="0" w:tplc="2D4892E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nsid w:val="5A012B67"/>
    <w:multiLevelType w:val="hybridMultilevel"/>
    <w:tmpl w:val="12D01CD6"/>
    <w:lvl w:ilvl="0" w:tplc="30FC8326">
      <w:start w:val="1"/>
      <w:numFmt w:val="decimal"/>
      <w:lvlText w:val="%1."/>
      <w:lvlJc w:val="left"/>
      <w:pPr>
        <w:tabs>
          <w:tab w:val="num" w:pos="984"/>
        </w:tabs>
        <w:ind w:left="984" w:hanging="340"/>
      </w:pPr>
      <w:rPr>
        <w:rFonts w:hint="default"/>
      </w:rPr>
    </w:lvl>
    <w:lvl w:ilvl="1" w:tplc="04050019" w:tentative="1">
      <w:start w:val="1"/>
      <w:numFmt w:val="lowerLetter"/>
      <w:lvlText w:val="%2."/>
      <w:lvlJc w:val="left"/>
      <w:pPr>
        <w:tabs>
          <w:tab w:val="num" w:pos="666"/>
        </w:tabs>
        <w:ind w:left="666" w:hanging="360"/>
      </w:pPr>
    </w:lvl>
    <w:lvl w:ilvl="2" w:tplc="0405001B" w:tentative="1">
      <w:start w:val="1"/>
      <w:numFmt w:val="lowerRoman"/>
      <w:lvlText w:val="%3."/>
      <w:lvlJc w:val="right"/>
      <w:pPr>
        <w:tabs>
          <w:tab w:val="num" w:pos="1386"/>
        </w:tabs>
        <w:ind w:left="1386" w:hanging="180"/>
      </w:pPr>
    </w:lvl>
    <w:lvl w:ilvl="3" w:tplc="0405000F" w:tentative="1">
      <w:start w:val="1"/>
      <w:numFmt w:val="decimal"/>
      <w:lvlText w:val="%4."/>
      <w:lvlJc w:val="left"/>
      <w:pPr>
        <w:tabs>
          <w:tab w:val="num" w:pos="2106"/>
        </w:tabs>
        <w:ind w:left="2106" w:hanging="360"/>
      </w:pPr>
    </w:lvl>
    <w:lvl w:ilvl="4" w:tplc="04050019" w:tentative="1">
      <w:start w:val="1"/>
      <w:numFmt w:val="lowerLetter"/>
      <w:lvlText w:val="%5."/>
      <w:lvlJc w:val="left"/>
      <w:pPr>
        <w:tabs>
          <w:tab w:val="num" w:pos="2826"/>
        </w:tabs>
        <w:ind w:left="2826" w:hanging="360"/>
      </w:pPr>
    </w:lvl>
    <w:lvl w:ilvl="5" w:tplc="0405001B" w:tentative="1">
      <w:start w:val="1"/>
      <w:numFmt w:val="lowerRoman"/>
      <w:lvlText w:val="%6."/>
      <w:lvlJc w:val="right"/>
      <w:pPr>
        <w:tabs>
          <w:tab w:val="num" w:pos="3546"/>
        </w:tabs>
        <w:ind w:left="3546" w:hanging="180"/>
      </w:pPr>
    </w:lvl>
    <w:lvl w:ilvl="6" w:tplc="0405000F" w:tentative="1">
      <w:start w:val="1"/>
      <w:numFmt w:val="decimal"/>
      <w:lvlText w:val="%7."/>
      <w:lvlJc w:val="left"/>
      <w:pPr>
        <w:tabs>
          <w:tab w:val="num" w:pos="4266"/>
        </w:tabs>
        <w:ind w:left="4266" w:hanging="360"/>
      </w:pPr>
    </w:lvl>
    <w:lvl w:ilvl="7" w:tplc="04050019" w:tentative="1">
      <w:start w:val="1"/>
      <w:numFmt w:val="lowerLetter"/>
      <w:lvlText w:val="%8."/>
      <w:lvlJc w:val="left"/>
      <w:pPr>
        <w:tabs>
          <w:tab w:val="num" w:pos="4986"/>
        </w:tabs>
        <w:ind w:left="4986" w:hanging="360"/>
      </w:pPr>
    </w:lvl>
    <w:lvl w:ilvl="8" w:tplc="0405001B" w:tentative="1">
      <w:start w:val="1"/>
      <w:numFmt w:val="lowerRoman"/>
      <w:lvlText w:val="%9."/>
      <w:lvlJc w:val="right"/>
      <w:pPr>
        <w:tabs>
          <w:tab w:val="num" w:pos="5706"/>
        </w:tabs>
        <w:ind w:left="5706" w:hanging="180"/>
      </w:pPr>
    </w:lvl>
  </w:abstractNum>
  <w:abstractNum w:abstractNumId="34">
    <w:nsid w:val="5D3E5FBD"/>
    <w:multiLevelType w:val="hybridMultilevel"/>
    <w:tmpl w:val="604CCE38"/>
    <w:lvl w:ilvl="0" w:tplc="9A6483F4">
      <w:start w:val="12"/>
      <w:numFmt w:val="lowerLetter"/>
      <w:lvlText w:val="%1)"/>
      <w:lvlJc w:val="lef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5">
    <w:nsid w:val="5EB51843"/>
    <w:multiLevelType w:val="hybridMultilevel"/>
    <w:tmpl w:val="DDCC53EC"/>
    <w:lvl w:ilvl="0" w:tplc="57ACD7F8">
      <w:start w:val="18"/>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5EC629C6"/>
    <w:multiLevelType w:val="hybridMultilevel"/>
    <w:tmpl w:val="E47CFA10"/>
    <w:lvl w:ilvl="0" w:tplc="8C9EE9B2">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044"/>
        </w:tabs>
        <w:ind w:left="2044" w:hanging="360"/>
      </w:pPr>
    </w:lvl>
    <w:lvl w:ilvl="2" w:tplc="0405001B" w:tentative="1">
      <w:start w:val="1"/>
      <w:numFmt w:val="lowerRoman"/>
      <w:lvlText w:val="%3."/>
      <w:lvlJc w:val="right"/>
      <w:pPr>
        <w:tabs>
          <w:tab w:val="num" w:pos="2764"/>
        </w:tabs>
        <w:ind w:left="2764" w:hanging="180"/>
      </w:pPr>
    </w:lvl>
    <w:lvl w:ilvl="3" w:tplc="0405000F" w:tentative="1">
      <w:start w:val="1"/>
      <w:numFmt w:val="decimal"/>
      <w:lvlText w:val="%4."/>
      <w:lvlJc w:val="left"/>
      <w:pPr>
        <w:tabs>
          <w:tab w:val="num" w:pos="3484"/>
        </w:tabs>
        <w:ind w:left="3484" w:hanging="360"/>
      </w:pPr>
    </w:lvl>
    <w:lvl w:ilvl="4" w:tplc="04050019" w:tentative="1">
      <w:start w:val="1"/>
      <w:numFmt w:val="lowerLetter"/>
      <w:lvlText w:val="%5."/>
      <w:lvlJc w:val="left"/>
      <w:pPr>
        <w:tabs>
          <w:tab w:val="num" w:pos="4204"/>
        </w:tabs>
        <w:ind w:left="4204" w:hanging="360"/>
      </w:pPr>
    </w:lvl>
    <w:lvl w:ilvl="5" w:tplc="0405001B" w:tentative="1">
      <w:start w:val="1"/>
      <w:numFmt w:val="lowerRoman"/>
      <w:lvlText w:val="%6."/>
      <w:lvlJc w:val="right"/>
      <w:pPr>
        <w:tabs>
          <w:tab w:val="num" w:pos="4924"/>
        </w:tabs>
        <w:ind w:left="4924" w:hanging="180"/>
      </w:pPr>
    </w:lvl>
    <w:lvl w:ilvl="6" w:tplc="0405000F" w:tentative="1">
      <w:start w:val="1"/>
      <w:numFmt w:val="decimal"/>
      <w:lvlText w:val="%7."/>
      <w:lvlJc w:val="left"/>
      <w:pPr>
        <w:tabs>
          <w:tab w:val="num" w:pos="5644"/>
        </w:tabs>
        <w:ind w:left="5644" w:hanging="360"/>
      </w:pPr>
    </w:lvl>
    <w:lvl w:ilvl="7" w:tplc="04050019" w:tentative="1">
      <w:start w:val="1"/>
      <w:numFmt w:val="lowerLetter"/>
      <w:lvlText w:val="%8."/>
      <w:lvlJc w:val="left"/>
      <w:pPr>
        <w:tabs>
          <w:tab w:val="num" w:pos="6364"/>
        </w:tabs>
        <w:ind w:left="6364" w:hanging="360"/>
      </w:pPr>
    </w:lvl>
    <w:lvl w:ilvl="8" w:tplc="0405001B" w:tentative="1">
      <w:start w:val="1"/>
      <w:numFmt w:val="lowerRoman"/>
      <w:lvlText w:val="%9."/>
      <w:lvlJc w:val="right"/>
      <w:pPr>
        <w:tabs>
          <w:tab w:val="num" w:pos="7084"/>
        </w:tabs>
        <w:ind w:left="7084" w:hanging="180"/>
      </w:pPr>
    </w:lvl>
  </w:abstractNum>
  <w:abstractNum w:abstractNumId="37">
    <w:nsid w:val="5F213AAE"/>
    <w:multiLevelType w:val="hybridMultilevel"/>
    <w:tmpl w:val="7B306FF0"/>
    <w:lvl w:ilvl="0" w:tplc="08308A8C">
      <w:start w:val="1"/>
      <w:numFmt w:val="lowerLetter"/>
      <w:lvlText w:val="%1)"/>
      <w:lvlJc w:val="left"/>
      <w:pPr>
        <w:tabs>
          <w:tab w:val="num" w:pos="153"/>
        </w:tabs>
        <w:ind w:left="1004" w:hanging="284"/>
      </w:pPr>
      <w:rPr>
        <w:rFonts w:hint="default"/>
      </w:rPr>
    </w:lvl>
    <w:lvl w:ilvl="1" w:tplc="E7AA28A0">
      <w:start w:val="1"/>
      <w:numFmt w:val="decimal"/>
      <w:lvlText w:val="%2."/>
      <w:lvlJc w:val="left"/>
      <w:pPr>
        <w:tabs>
          <w:tab w:val="num" w:pos="1797"/>
        </w:tabs>
        <w:ind w:left="1797" w:hanging="357"/>
      </w:pPr>
      <w:rPr>
        <w:rFonts w:ascii="Times New Roman" w:eastAsia="Times New Roman" w:hAnsi="Times New Roman" w:cs="Times New Roman"/>
        <w:b/>
      </w:rPr>
    </w:lvl>
    <w:lvl w:ilvl="2" w:tplc="0405001B" w:tentative="1">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8">
    <w:nsid w:val="623436A6"/>
    <w:multiLevelType w:val="hybridMultilevel"/>
    <w:tmpl w:val="684235FE"/>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start w:val="1"/>
      <w:numFmt w:val="lowerLetter"/>
      <w:lvlText w:val="%5."/>
      <w:lvlJc w:val="left"/>
      <w:pPr>
        <w:tabs>
          <w:tab w:val="num" w:pos="4320"/>
        </w:tabs>
        <w:ind w:left="4320" w:hanging="360"/>
      </w:pPr>
    </w:lvl>
    <w:lvl w:ilvl="5" w:tplc="041B001B">
      <w:start w:val="1"/>
      <w:numFmt w:val="lowerRoman"/>
      <w:lvlText w:val="%6."/>
      <w:lvlJc w:val="right"/>
      <w:pPr>
        <w:tabs>
          <w:tab w:val="num" w:pos="5040"/>
        </w:tabs>
        <w:ind w:left="5040" w:hanging="180"/>
      </w:pPr>
    </w:lvl>
    <w:lvl w:ilvl="6" w:tplc="041B000F">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9">
    <w:nsid w:val="63E34BA4"/>
    <w:multiLevelType w:val="hybridMultilevel"/>
    <w:tmpl w:val="FFA62ABA"/>
    <w:lvl w:ilvl="0" w:tplc="041B0017">
      <w:start w:val="1"/>
      <w:numFmt w:val="lowerLetter"/>
      <w:lvlText w:val="%1)"/>
      <w:lvlJc w:val="left"/>
      <w:pPr>
        <w:tabs>
          <w:tab w:val="num" w:pos="1440"/>
        </w:tabs>
        <w:ind w:left="1440" w:hanging="360"/>
      </w:pPr>
    </w:lvl>
    <w:lvl w:ilvl="1" w:tplc="041B0019" w:tentative="1">
      <w:start w:val="1"/>
      <w:numFmt w:val="lowerLetter"/>
      <w:lvlText w:val="%2."/>
      <w:lvlJc w:val="left"/>
      <w:pPr>
        <w:tabs>
          <w:tab w:val="num" w:pos="2160"/>
        </w:tabs>
        <w:ind w:left="2160" w:hanging="360"/>
      </w:pPr>
    </w:lvl>
    <w:lvl w:ilvl="2" w:tplc="041B001B" w:tentative="1">
      <w:start w:val="1"/>
      <w:numFmt w:val="lowerRoman"/>
      <w:lvlText w:val="%3."/>
      <w:lvlJc w:val="right"/>
      <w:pPr>
        <w:tabs>
          <w:tab w:val="num" w:pos="2880"/>
        </w:tabs>
        <w:ind w:left="2880" w:hanging="180"/>
      </w:pPr>
    </w:lvl>
    <w:lvl w:ilvl="3" w:tplc="041B000F" w:tentative="1">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40">
    <w:nsid w:val="67487002"/>
    <w:multiLevelType w:val="hybridMultilevel"/>
    <w:tmpl w:val="7DB28084"/>
    <w:lvl w:ilvl="0" w:tplc="E66E8A6E">
      <w:start w:val="1"/>
      <w:numFmt w:val="decimal"/>
      <w:pStyle w:val="Nadpis1"/>
      <w:lvlText w:val="§ %1"/>
      <w:lvlJc w:val="center"/>
      <w:pPr>
        <w:tabs>
          <w:tab w:val="num" w:pos="5220"/>
        </w:tabs>
        <w:ind w:left="4500" w:firstLine="360"/>
      </w:pPr>
      <w:rPr>
        <w:rFonts w:ascii="Arial Narrow" w:hAnsi="Arial Narrow"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1">
    <w:nsid w:val="6D4A0328"/>
    <w:multiLevelType w:val="hybridMultilevel"/>
    <w:tmpl w:val="0532CCE4"/>
    <w:lvl w:ilvl="0" w:tplc="89029D26">
      <w:start w:val="1"/>
      <w:numFmt w:val="decimal"/>
      <w:lvlText w:val="%1."/>
      <w:lvlJc w:val="left"/>
      <w:pPr>
        <w:tabs>
          <w:tab w:val="num" w:pos="1758"/>
        </w:tabs>
        <w:ind w:left="1758" w:hanging="340"/>
      </w:pPr>
      <w:rPr>
        <w:rFonts w:hint="default"/>
      </w:rPr>
    </w:lvl>
    <w:lvl w:ilvl="1" w:tplc="155A7DD0">
      <w:start w:val="16"/>
      <w:numFmt w:val="lowerLetter"/>
      <w:lvlText w:val="%2)"/>
      <w:lvlJc w:val="left"/>
      <w:pPr>
        <w:tabs>
          <w:tab w:val="num" w:pos="2070"/>
        </w:tabs>
        <w:ind w:left="2921" w:hanging="284"/>
      </w:pPr>
      <w:rPr>
        <w:rFonts w:ascii="Times New Roman" w:hAnsi="Times New Roman" w:hint="default"/>
        <w:b w:val="0"/>
        <w:i w:val="0"/>
        <w:sz w:val="24"/>
        <w:szCs w:val="24"/>
      </w:r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42">
    <w:nsid w:val="77C9344A"/>
    <w:multiLevelType w:val="hybridMultilevel"/>
    <w:tmpl w:val="91A61522"/>
    <w:lvl w:ilvl="0" w:tplc="9850B91A">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3">
    <w:nsid w:val="78577DDD"/>
    <w:multiLevelType w:val="hybridMultilevel"/>
    <w:tmpl w:val="9A8A3762"/>
    <w:lvl w:ilvl="0" w:tplc="DFFE96B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4">
    <w:nsid w:val="7C977B8F"/>
    <w:multiLevelType w:val="hybridMultilevel"/>
    <w:tmpl w:val="E63C0E00"/>
    <w:lvl w:ilvl="0" w:tplc="8B3AB09A">
      <w:start w:val="1"/>
      <w:numFmt w:val="lowerLetter"/>
      <w:lvlText w:val="%1)"/>
      <w:lvlJc w:val="left"/>
      <w:pPr>
        <w:tabs>
          <w:tab w:val="num" w:pos="-207"/>
        </w:tabs>
        <w:ind w:left="644" w:hanging="284"/>
      </w:pPr>
      <w:rPr>
        <w:rFonts w:hint="default"/>
      </w:rPr>
    </w:lvl>
    <w:lvl w:ilvl="1" w:tplc="04050019" w:tentative="1">
      <w:start w:val="1"/>
      <w:numFmt w:val="lowerLetter"/>
      <w:lvlText w:val="%2."/>
      <w:lvlJc w:val="left"/>
      <w:pPr>
        <w:tabs>
          <w:tab w:val="num" w:pos="1080"/>
        </w:tabs>
        <w:ind w:left="1080" w:hanging="360"/>
      </w:pPr>
    </w:lvl>
    <w:lvl w:ilvl="2" w:tplc="0405001B" w:tentative="1">
      <w:start w:val="1"/>
      <w:numFmt w:val="lowerRoman"/>
      <w:lvlText w:val="%3."/>
      <w:lvlJc w:val="right"/>
      <w:pPr>
        <w:tabs>
          <w:tab w:val="num" w:pos="1800"/>
        </w:tabs>
        <w:ind w:left="1800" w:hanging="180"/>
      </w:pPr>
    </w:lvl>
    <w:lvl w:ilvl="3" w:tplc="0405000F" w:tentative="1">
      <w:start w:val="1"/>
      <w:numFmt w:val="decimal"/>
      <w:lvlText w:val="%4."/>
      <w:lvlJc w:val="left"/>
      <w:pPr>
        <w:tabs>
          <w:tab w:val="num" w:pos="2520"/>
        </w:tabs>
        <w:ind w:left="2520" w:hanging="360"/>
      </w:pPr>
    </w:lvl>
    <w:lvl w:ilvl="4" w:tplc="04050019" w:tentative="1">
      <w:start w:val="1"/>
      <w:numFmt w:val="lowerLetter"/>
      <w:lvlText w:val="%5."/>
      <w:lvlJc w:val="left"/>
      <w:pPr>
        <w:tabs>
          <w:tab w:val="num" w:pos="3240"/>
        </w:tabs>
        <w:ind w:left="3240" w:hanging="360"/>
      </w:pPr>
    </w:lvl>
    <w:lvl w:ilvl="5" w:tplc="0405001B" w:tentative="1">
      <w:start w:val="1"/>
      <w:numFmt w:val="lowerRoman"/>
      <w:lvlText w:val="%6."/>
      <w:lvlJc w:val="right"/>
      <w:pPr>
        <w:tabs>
          <w:tab w:val="num" w:pos="3960"/>
        </w:tabs>
        <w:ind w:left="3960" w:hanging="180"/>
      </w:pPr>
    </w:lvl>
    <w:lvl w:ilvl="6" w:tplc="0405000F" w:tentative="1">
      <w:start w:val="1"/>
      <w:numFmt w:val="decimal"/>
      <w:lvlText w:val="%7."/>
      <w:lvlJc w:val="left"/>
      <w:pPr>
        <w:tabs>
          <w:tab w:val="num" w:pos="4680"/>
        </w:tabs>
        <w:ind w:left="4680" w:hanging="360"/>
      </w:pPr>
    </w:lvl>
    <w:lvl w:ilvl="7" w:tplc="04050019" w:tentative="1">
      <w:start w:val="1"/>
      <w:numFmt w:val="lowerLetter"/>
      <w:lvlText w:val="%8."/>
      <w:lvlJc w:val="left"/>
      <w:pPr>
        <w:tabs>
          <w:tab w:val="num" w:pos="5400"/>
        </w:tabs>
        <w:ind w:left="5400" w:hanging="360"/>
      </w:pPr>
    </w:lvl>
    <w:lvl w:ilvl="8" w:tplc="0405001B" w:tentative="1">
      <w:start w:val="1"/>
      <w:numFmt w:val="lowerRoman"/>
      <w:lvlText w:val="%9."/>
      <w:lvlJc w:val="right"/>
      <w:pPr>
        <w:tabs>
          <w:tab w:val="num" w:pos="6120"/>
        </w:tabs>
        <w:ind w:left="6120" w:hanging="180"/>
      </w:pPr>
    </w:lvl>
  </w:abstractNum>
  <w:abstractNum w:abstractNumId="45">
    <w:nsid w:val="7CB90FC7"/>
    <w:multiLevelType w:val="hybridMultilevel"/>
    <w:tmpl w:val="DF6846D8"/>
    <w:lvl w:ilvl="0" w:tplc="041B000F">
      <w:start w:val="1"/>
      <w:numFmt w:val="decimal"/>
      <w:lvlText w:val="%1."/>
      <w:lvlJc w:val="left"/>
      <w:pPr>
        <w:tabs>
          <w:tab w:val="num" w:pos="1776"/>
        </w:tabs>
        <w:ind w:left="1776" w:hanging="360"/>
      </w:pPr>
    </w:lvl>
    <w:lvl w:ilvl="1" w:tplc="041B0019" w:tentative="1">
      <w:start w:val="1"/>
      <w:numFmt w:val="lowerLetter"/>
      <w:lvlText w:val="%2."/>
      <w:lvlJc w:val="left"/>
      <w:pPr>
        <w:tabs>
          <w:tab w:val="num" w:pos="2496"/>
        </w:tabs>
        <w:ind w:left="2496" w:hanging="360"/>
      </w:pPr>
    </w:lvl>
    <w:lvl w:ilvl="2" w:tplc="041B001B" w:tentative="1">
      <w:start w:val="1"/>
      <w:numFmt w:val="lowerRoman"/>
      <w:lvlText w:val="%3."/>
      <w:lvlJc w:val="right"/>
      <w:pPr>
        <w:tabs>
          <w:tab w:val="num" w:pos="3216"/>
        </w:tabs>
        <w:ind w:left="3216" w:hanging="180"/>
      </w:pPr>
    </w:lvl>
    <w:lvl w:ilvl="3" w:tplc="041B000F" w:tentative="1">
      <w:start w:val="1"/>
      <w:numFmt w:val="decimal"/>
      <w:lvlText w:val="%4."/>
      <w:lvlJc w:val="left"/>
      <w:pPr>
        <w:tabs>
          <w:tab w:val="num" w:pos="3936"/>
        </w:tabs>
        <w:ind w:left="3936" w:hanging="360"/>
      </w:pPr>
    </w:lvl>
    <w:lvl w:ilvl="4" w:tplc="041B0019" w:tentative="1">
      <w:start w:val="1"/>
      <w:numFmt w:val="lowerLetter"/>
      <w:lvlText w:val="%5."/>
      <w:lvlJc w:val="left"/>
      <w:pPr>
        <w:tabs>
          <w:tab w:val="num" w:pos="4656"/>
        </w:tabs>
        <w:ind w:left="4656" w:hanging="360"/>
      </w:pPr>
    </w:lvl>
    <w:lvl w:ilvl="5" w:tplc="041B001B" w:tentative="1">
      <w:start w:val="1"/>
      <w:numFmt w:val="lowerRoman"/>
      <w:lvlText w:val="%6."/>
      <w:lvlJc w:val="right"/>
      <w:pPr>
        <w:tabs>
          <w:tab w:val="num" w:pos="5376"/>
        </w:tabs>
        <w:ind w:left="5376" w:hanging="180"/>
      </w:pPr>
    </w:lvl>
    <w:lvl w:ilvl="6" w:tplc="041B000F" w:tentative="1">
      <w:start w:val="1"/>
      <w:numFmt w:val="decimal"/>
      <w:lvlText w:val="%7."/>
      <w:lvlJc w:val="left"/>
      <w:pPr>
        <w:tabs>
          <w:tab w:val="num" w:pos="6096"/>
        </w:tabs>
        <w:ind w:left="6096" w:hanging="360"/>
      </w:pPr>
    </w:lvl>
    <w:lvl w:ilvl="7" w:tplc="041B0019" w:tentative="1">
      <w:start w:val="1"/>
      <w:numFmt w:val="lowerLetter"/>
      <w:lvlText w:val="%8."/>
      <w:lvlJc w:val="left"/>
      <w:pPr>
        <w:tabs>
          <w:tab w:val="num" w:pos="6816"/>
        </w:tabs>
        <w:ind w:left="6816" w:hanging="360"/>
      </w:pPr>
    </w:lvl>
    <w:lvl w:ilvl="8" w:tplc="041B001B" w:tentative="1">
      <w:start w:val="1"/>
      <w:numFmt w:val="lowerRoman"/>
      <w:lvlText w:val="%9."/>
      <w:lvlJc w:val="right"/>
      <w:pPr>
        <w:tabs>
          <w:tab w:val="num" w:pos="7536"/>
        </w:tabs>
        <w:ind w:left="7536" w:hanging="180"/>
      </w:pPr>
    </w:lvl>
  </w:abstractNum>
  <w:abstractNum w:abstractNumId="46">
    <w:nsid w:val="7FF3673D"/>
    <w:multiLevelType w:val="hybridMultilevel"/>
    <w:tmpl w:val="550CFEDC"/>
    <w:lvl w:ilvl="0" w:tplc="C2AA8252">
      <w:start w:val="1"/>
      <w:numFmt w:val="lowerLetter"/>
      <w:lvlText w:val="%1)"/>
      <w:lvlJc w:val="left"/>
      <w:pPr>
        <w:tabs>
          <w:tab w:val="num" w:pos="720"/>
        </w:tabs>
        <w:ind w:left="720" w:hanging="360"/>
      </w:pPr>
      <w:rPr>
        <w:b w:val="0"/>
      </w:rPr>
    </w:lvl>
    <w:lvl w:ilvl="1" w:tplc="E532738E">
      <w:start w:val="1"/>
      <w:numFmt w:val="decimal"/>
      <w:lvlText w:val="%2."/>
      <w:lvlJc w:val="left"/>
      <w:pPr>
        <w:tabs>
          <w:tab w:val="num" w:pos="1800"/>
        </w:tabs>
        <w:ind w:left="1800" w:hanging="360"/>
      </w:pPr>
      <w:rPr>
        <w:rFonts w:hint="default"/>
      </w:rPr>
    </w:lvl>
    <w:lvl w:ilvl="2" w:tplc="DF60EE9C">
      <w:start w:val="4"/>
      <w:numFmt w:val="lowerLetter"/>
      <w:lvlText w:val="%3)"/>
      <w:lvlJc w:val="left"/>
      <w:pPr>
        <w:tabs>
          <w:tab w:val="num" w:pos="2340"/>
        </w:tabs>
        <w:ind w:left="2340" w:hanging="360"/>
      </w:pPr>
      <w:rPr>
        <w:rFonts w:hint="default"/>
      </w:r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abstractNumId w:val="40"/>
  </w:num>
  <w:num w:numId="2">
    <w:abstractNumId w:val="46"/>
  </w:num>
  <w:num w:numId="3">
    <w:abstractNumId w:val="18"/>
  </w:num>
  <w:num w:numId="4">
    <w:abstractNumId w:val="21"/>
  </w:num>
  <w:num w:numId="5">
    <w:abstractNumId w:val="36"/>
  </w:num>
  <w:num w:numId="6">
    <w:abstractNumId w:val="1"/>
  </w:num>
  <w:num w:numId="7">
    <w:abstractNumId w:val="15"/>
  </w:num>
  <w:num w:numId="8">
    <w:abstractNumId w:val="16"/>
  </w:num>
  <w:num w:numId="9">
    <w:abstractNumId w:val="19"/>
  </w:num>
  <w:num w:numId="10">
    <w:abstractNumId w:val="29"/>
  </w:num>
  <w:num w:numId="11">
    <w:abstractNumId w:val="41"/>
  </w:num>
  <w:num w:numId="12">
    <w:abstractNumId w:val="20"/>
  </w:num>
  <w:num w:numId="13">
    <w:abstractNumId w:val="8"/>
  </w:num>
  <w:num w:numId="14">
    <w:abstractNumId w:val="11"/>
  </w:num>
  <w:num w:numId="15">
    <w:abstractNumId w:val="0"/>
  </w:num>
  <w:num w:numId="16">
    <w:abstractNumId w:val="33"/>
  </w:num>
  <w:num w:numId="17">
    <w:abstractNumId w:val="22"/>
  </w:num>
  <w:num w:numId="18">
    <w:abstractNumId w:val="4"/>
  </w:num>
  <w:num w:numId="19">
    <w:abstractNumId w:val="12"/>
  </w:num>
  <w:num w:numId="20">
    <w:abstractNumId w:val="10"/>
  </w:num>
  <w:num w:numId="21">
    <w:abstractNumId w:val="34"/>
  </w:num>
  <w:num w:numId="22">
    <w:abstractNumId w:val="9"/>
  </w:num>
  <w:num w:numId="23">
    <w:abstractNumId w:val="17"/>
  </w:num>
  <w:num w:numId="24">
    <w:abstractNumId w:val="3"/>
  </w:num>
  <w:num w:numId="25">
    <w:abstractNumId w:val="37"/>
  </w:num>
  <w:num w:numId="26">
    <w:abstractNumId w:val="27"/>
  </w:num>
  <w:num w:numId="27">
    <w:abstractNumId w:val="28"/>
  </w:num>
  <w:num w:numId="28">
    <w:abstractNumId w:val="23"/>
  </w:num>
  <w:num w:numId="29">
    <w:abstractNumId w:val="42"/>
  </w:num>
  <w:num w:numId="30">
    <w:abstractNumId w:val="14"/>
  </w:num>
  <w:num w:numId="31">
    <w:abstractNumId w:val="44"/>
  </w:num>
  <w:num w:numId="32">
    <w:abstractNumId w:val="45"/>
  </w:num>
  <w:num w:numId="33">
    <w:abstractNumId w:val="39"/>
  </w:num>
  <w:num w:numId="34">
    <w:abstractNumId w:val="38"/>
  </w:num>
  <w:num w:numId="35">
    <w:abstractNumId w:val="30"/>
  </w:num>
  <w:num w:numId="36">
    <w:abstractNumId w:val="6"/>
  </w:num>
  <w:num w:numId="37">
    <w:abstractNumId w:val="13"/>
  </w:num>
  <w:num w:numId="38">
    <w:abstractNumId w:val="35"/>
  </w:num>
  <w:num w:numId="39">
    <w:abstractNumId w:val="24"/>
  </w:num>
  <w:num w:numId="40">
    <w:abstractNumId w:val="5"/>
  </w:num>
  <w:num w:numId="41">
    <w:abstractNumId w:val="25"/>
  </w:num>
  <w:num w:numId="42">
    <w:abstractNumId w:val="43"/>
  </w:num>
  <w:num w:numId="43">
    <w:abstractNumId w:val="32"/>
  </w:num>
  <w:num w:numId="44">
    <w:abstractNumId w:val="31"/>
  </w:num>
  <w:num w:numId="45">
    <w:abstractNumId w:val="26"/>
  </w:num>
  <w:num w:numId="46">
    <w:abstractNumId w:val="7"/>
  </w:num>
  <w:num w:numId="4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4"/>
  <w:attachedTemplate r:id="rId1"/>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94703"/>
    <w:rsid w:val="0000161E"/>
    <w:rsid w:val="00003A88"/>
    <w:rsid w:val="000071C8"/>
    <w:rsid w:val="00014F3E"/>
    <w:rsid w:val="000365F6"/>
    <w:rsid w:val="000850C4"/>
    <w:rsid w:val="00101AFC"/>
    <w:rsid w:val="00102F2F"/>
    <w:rsid w:val="00113EC1"/>
    <w:rsid w:val="001153FA"/>
    <w:rsid w:val="00123609"/>
    <w:rsid w:val="00142A3C"/>
    <w:rsid w:val="00173540"/>
    <w:rsid w:val="00173D8F"/>
    <w:rsid w:val="001B5167"/>
    <w:rsid w:val="001E4409"/>
    <w:rsid w:val="001E7ED6"/>
    <w:rsid w:val="0025119F"/>
    <w:rsid w:val="002D306D"/>
    <w:rsid w:val="0033624F"/>
    <w:rsid w:val="003540C3"/>
    <w:rsid w:val="003732C0"/>
    <w:rsid w:val="003B2828"/>
    <w:rsid w:val="003B7BC4"/>
    <w:rsid w:val="003F62E1"/>
    <w:rsid w:val="003F7866"/>
    <w:rsid w:val="004040E8"/>
    <w:rsid w:val="00405E67"/>
    <w:rsid w:val="00452840"/>
    <w:rsid w:val="00462239"/>
    <w:rsid w:val="004773E0"/>
    <w:rsid w:val="00482ED8"/>
    <w:rsid w:val="004A221E"/>
    <w:rsid w:val="004E32BE"/>
    <w:rsid w:val="00501ABD"/>
    <w:rsid w:val="00510F9A"/>
    <w:rsid w:val="00514B8E"/>
    <w:rsid w:val="00542DA0"/>
    <w:rsid w:val="005573AD"/>
    <w:rsid w:val="0057048F"/>
    <w:rsid w:val="005736DE"/>
    <w:rsid w:val="005D33BB"/>
    <w:rsid w:val="005F3464"/>
    <w:rsid w:val="006325A8"/>
    <w:rsid w:val="00660D20"/>
    <w:rsid w:val="0068010B"/>
    <w:rsid w:val="00684968"/>
    <w:rsid w:val="00685729"/>
    <w:rsid w:val="006B0B32"/>
    <w:rsid w:val="006B3D2E"/>
    <w:rsid w:val="006B6665"/>
    <w:rsid w:val="00704D75"/>
    <w:rsid w:val="00755273"/>
    <w:rsid w:val="00762909"/>
    <w:rsid w:val="007B60D0"/>
    <w:rsid w:val="007C6778"/>
    <w:rsid w:val="00814D04"/>
    <w:rsid w:val="00821E70"/>
    <w:rsid w:val="008245D6"/>
    <w:rsid w:val="00836E25"/>
    <w:rsid w:val="008376CE"/>
    <w:rsid w:val="00884D7E"/>
    <w:rsid w:val="0089216A"/>
    <w:rsid w:val="00894703"/>
    <w:rsid w:val="00895D13"/>
    <w:rsid w:val="00917D95"/>
    <w:rsid w:val="009363A7"/>
    <w:rsid w:val="00987871"/>
    <w:rsid w:val="00992E7B"/>
    <w:rsid w:val="009B3F94"/>
    <w:rsid w:val="009B7753"/>
    <w:rsid w:val="009D0544"/>
    <w:rsid w:val="009D48BB"/>
    <w:rsid w:val="009E40CD"/>
    <w:rsid w:val="00A23187"/>
    <w:rsid w:val="00A326ED"/>
    <w:rsid w:val="00A32C7E"/>
    <w:rsid w:val="00A33649"/>
    <w:rsid w:val="00A54647"/>
    <w:rsid w:val="00A93667"/>
    <w:rsid w:val="00AA11CE"/>
    <w:rsid w:val="00AA4D36"/>
    <w:rsid w:val="00AA52BA"/>
    <w:rsid w:val="00AD25F3"/>
    <w:rsid w:val="00AE392C"/>
    <w:rsid w:val="00B22369"/>
    <w:rsid w:val="00B65FD5"/>
    <w:rsid w:val="00B7381E"/>
    <w:rsid w:val="00B80C6E"/>
    <w:rsid w:val="00B906A2"/>
    <w:rsid w:val="00BA4F4F"/>
    <w:rsid w:val="00BB39F8"/>
    <w:rsid w:val="00BC4229"/>
    <w:rsid w:val="00BD2358"/>
    <w:rsid w:val="00BF5CB4"/>
    <w:rsid w:val="00C43B71"/>
    <w:rsid w:val="00C63E24"/>
    <w:rsid w:val="00C95A68"/>
    <w:rsid w:val="00CC017C"/>
    <w:rsid w:val="00CC45A6"/>
    <w:rsid w:val="00CC4A57"/>
    <w:rsid w:val="00CC71E3"/>
    <w:rsid w:val="00CE069A"/>
    <w:rsid w:val="00CE48E0"/>
    <w:rsid w:val="00D30D28"/>
    <w:rsid w:val="00D43BD3"/>
    <w:rsid w:val="00D70B9A"/>
    <w:rsid w:val="00D827F5"/>
    <w:rsid w:val="00D97281"/>
    <w:rsid w:val="00DB69CD"/>
    <w:rsid w:val="00DD77AA"/>
    <w:rsid w:val="00E22DAD"/>
    <w:rsid w:val="00E27292"/>
    <w:rsid w:val="00E4223A"/>
    <w:rsid w:val="00E56B12"/>
    <w:rsid w:val="00E84042"/>
    <w:rsid w:val="00E92B80"/>
    <w:rsid w:val="00E94513"/>
    <w:rsid w:val="00EA4C73"/>
    <w:rsid w:val="00EA5771"/>
    <w:rsid w:val="00EB2C63"/>
    <w:rsid w:val="00EB66DF"/>
    <w:rsid w:val="00ED7094"/>
    <w:rsid w:val="00F17A90"/>
    <w:rsid w:val="00F83C54"/>
    <w:rsid w:val="00F84168"/>
    <w:rsid w:val="00FB0856"/>
    <w:rsid w:val="00FB54F8"/>
    <w:rsid w:val="00FB58D4"/>
    <w:rsid w:val="00FB6EC2"/>
    <w:rsid w:val="00FC6D0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Body Text 3" w:uiPriority="0"/>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462239"/>
    <w:rPr>
      <w:rFonts w:ascii="Times New Roman" w:eastAsia="Times New Roman" w:hAnsi="Times New Roman"/>
      <w:sz w:val="24"/>
      <w:szCs w:val="24"/>
    </w:rPr>
  </w:style>
  <w:style w:type="paragraph" w:styleId="Nadpis1">
    <w:name w:val="heading 1"/>
    <w:next w:val="Nadpis2"/>
    <w:link w:val="Nadpis1Char"/>
    <w:uiPriority w:val="99"/>
    <w:qFormat/>
    <w:rsid w:val="00462239"/>
    <w:pPr>
      <w:keepNext/>
      <w:numPr>
        <w:numId w:val="1"/>
      </w:numPr>
      <w:spacing w:before="240" w:after="60"/>
      <w:jc w:val="center"/>
      <w:outlineLvl w:val="0"/>
    </w:pPr>
    <w:rPr>
      <w:rFonts w:ascii="Times New Roman" w:eastAsia="Times New Roman" w:hAnsi="Times New Roman"/>
      <w:b/>
      <w:bCs/>
      <w:kern w:val="32"/>
      <w:sz w:val="24"/>
      <w:szCs w:val="32"/>
    </w:rPr>
  </w:style>
  <w:style w:type="paragraph" w:styleId="Nadpis2">
    <w:name w:val="heading 2"/>
    <w:basedOn w:val="Normlny"/>
    <w:next w:val="Normlny"/>
    <w:link w:val="Nadpis2Char"/>
    <w:uiPriority w:val="99"/>
    <w:qFormat/>
    <w:rsid w:val="00462239"/>
    <w:pPr>
      <w:keepNext/>
      <w:spacing w:after="120"/>
      <w:jc w:val="center"/>
      <w:outlineLvl w:val="1"/>
    </w:pPr>
    <w:rPr>
      <w:b/>
      <w:lang w:val="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462239"/>
    <w:rPr>
      <w:rFonts w:ascii="Times New Roman" w:eastAsia="Times New Roman" w:hAnsi="Times New Roman"/>
      <w:b/>
      <w:bCs/>
      <w:kern w:val="32"/>
      <w:sz w:val="24"/>
      <w:szCs w:val="32"/>
      <w:lang w:eastAsia="sk-SK" w:bidi="ar-SA"/>
    </w:rPr>
  </w:style>
  <w:style w:type="character" w:customStyle="1" w:styleId="Nadpis2Char">
    <w:name w:val="Nadpis 2 Char"/>
    <w:link w:val="Nadpis2"/>
    <w:uiPriority w:val="99"/>
    <w:rsid w:val="00462239"/>
    <w:rPr>
      <w:rFonts w:ascii="Times New Roman" w:eastAsia="Times New Roman" w:hAnsi="Times New Roman" w:cs="Times New Roman"/>
      <w:b/>
      <w:sz w:val="24"/>
      <w:szCs w:val="24"/>
      <w:lang w:eastAsia="sk-SK"/>
    </w:rPr>
  </w:style>
  <w:style w:type="paragraph" w:styleId="Textpoznmkypodiarou">
    <w:name w:val="footnote text"/>
    <w:basedOn w:val="Normlny"/>
    <w:link w:val="TextpoznmkypodiarouChar"/>
    <w:uiPriority w:val="99"/>
    <w:semiHidden/>
    <w:rsid w:val="00462239"/>
    <w:rPr>
      <w:sz w:val="20"/>
      <w:szCs w:val="20"/>
      <w:lang w:val="x-none"/>
    </w:rPr>
  </w:style>
  <w:style w:type="character" w:customStyle="1" w:styleId="TextpoznmkypodiarouChar">
    <w:name w:val="Text poznámky pod čiarou Char"/>
    <w:link w:val="Textpoznmkypodiarou"/>
    <w:uiPriority w:val="99"/>
    <w:semiHidden/>
    <w:rsid w:val="00462239"/>
    <w:rPr>
      <w:rFonts w:ascii="Times New Roman" w:eastAsia="Times New Roman" w:hAnsi="Times New Roman" w:cs="Times New Roman"/>
      <w:sz w:val="20"/>
      <w:szCs w:val="20"/>
      <w:lang w:eastAsia="sk-SK"/>
    </w:rPr>
  </w:style>
  <w:style w:type="character" w:styleId="Odkaznapoznmkupodiarou">
    <w:name w:val="footnote reference"/>
    <w:uiPriority w:val="99"/>
    <w:semiHidden/>
    <w:rsid w:val="00462239"/>
    <w:rPr>
      <w:vertAlign w:val="superscript"/>
    </w:rPr>
  </w:style>
  <w:style w:type="paragraph" w:styleId="Zkladntext3">
    <w:name w:val="Body Text 3"/>
    <w:basedOn w:val="Normlny"/>
    <w:link w:val="Zkladntext3Char"/>
    <w:rsid w:val="00462239"/>
    <w:pPr>
      <w:ind w:right="-468"/>
      <w:jc w:val="both"/>
    </w:pPr>
    <w:rPr>
      <w:b/>
      <w:bCs/>
      <w:lang w:val="x-none"/>
    </w:rPr>
  </w:style>
  <w:style w:type="character" w:customStyle="1" w:styleId="Zkladntext3Char">
    <w:name w:val="Základný text 3 Char"/>
    <w:link w:val="Zkladntext3"/>
    <w:rsid w:val="00462239"/>
    <w:rPr>
      <w:rFonts w:ascii="Times New Roman" w:eastAsia="Times New Roman" w:hAnsi="Times New Roman" w:cs="Times New Roman"/>
      <w:b/>
      <w:bCs/>
      <w:sz w:val="24"/>
      <w:szCs w:val="24"/>
      <w:lang w:eastAsia="sk-SK"/>
    </w:rPr>
  </w:style>
  <w:style w:type="paragraph" w:styleId="Oznaitext">
    <w:name w:val="Block Text"/>
    <w:basedOn w:val="Normlny"/>
    <w:rsid w:val="00462239"/>
    <w:pPr>
      <w:ind w:left="1680" w:right="-468" w:hanging="240"/>
    </w:pPr>
  </w:style>
  <w:style w:type="paragraph" w:styleId="Zarkazkladnhotextu3">
    <w:name w:val="Body Text Indent 3"/>
    <w:basedOn w:val="Normlny"/>
    <w:link w:val="Zarkazkladnhotextu3Char"/>
    <w:uiPriority w:val="99"/>
    <w:rsid w:val="00462239"/>
    <w:pPr>
      <w:ind w:right="-468" w:firstLine="720"/>
      <w:jc w:val="both"/>
    </w:pPr>
    <w:rPr>
      <w:bCs/>
      <w:lang w:val="x-none"/>
    </w:rPr>
  </w:style>
  <w:style w:type="character" w:customStyle="1" w:styleId="Zarkazkladnhotextu3Char">
    <w:name w:val="Zarážka základného textu 3 Char"/>
    <w:link w:val="Zarkazkladnhotextu3"/>
    <w:uiPriority w:val="99"/>
    <w:rsid w:val="00462239"/>
    <w:rPr>
      <w:rFonts w:ascii="Times New Roman" w:eastAsia="Times New Roman" w:hAnsi="Times New Roman" w:cs="Times New Roman"/>
      <w:bCs/>
      <w:sz w:val="24"/>
      <w:szCs w:val="24"/>
      <w:lang w:eastAsia="sk-SK"/>
    </w:rPr>
  </w:style>
  <w:style w:type="paragraph" w:customStyle="1" w:styleId="Odsekzoznamu1">
    <w:name w:val="Odsek zoznamu1"/>
    <w:basedOn w:val="Normlny"/>
    <w:uiPriority w:val="99"/>
    <w:qFormat/>
    <w:rsid w:val="00462239"/>
    <w:pPr>
      <w:ind w:left="708"/>
    </w:pPr>
  </w:style>
  <w:style w:type="paragraph" w:styleId="Textbubliny">
    <w:name w:val="Balloon Text"/>
    <w:basedOn w:val="Normlny"/>
    <w:link w:val="TextbublinyChar"/>
    <w:uiPriority w:val="99"/>
    <w:semiHidden/>
    <w:unhideWhenUsed/>
    <w:rsid w:val="00D30D28"/>
    <w:rPr>
      <w:rFonts w:ascii="Tahoma" w:hAnsi="Tahoma"/>
      <w:sz w:val="16"/>
      <w:szCs w:val="16"/>
      <w:lang w:val="x-none"/>
    </w:rPr>
  </w:style>
  <w:style w:type="character" w:customStyle="1" w:styleId="TextbublinyChar">
    <w:name w:val="Text bubliny Char"/>
    <w:link w:val="Textbubliny"/>
    <w:uiPriority w:val="99"/>
    <w:semiHidden/>
    <w:rsid w:val="00D30D28"/>
    <w:rPr>
      <w:rFonts w:ascii="Tahoma" w:eastAsia="Times New Roman" w:hAnsi="Tahoma" w:cs="Tahoma"/>
      <w:sz w:val="16"/>
      <w:szCs w:val="16"/>
      <w:lang w:eastAsia="sk-SK"/>
    </w:rPr>
  </w:style>
  <w:style w:type="paragraph" w:styleId="Nzov">
    <w:name w:val="Title"/>
    <w:basedOn w:val="Normlny"/>
    <w:next w:val="Normlny"/>
    <w:link w:val="NzovChar"/>
    <w:uiPriority w:val="99"/>
    <w:qFormat/>
    <w:rsid w:val="00C95A68"/>
    <w:pPr>
      <w:keepNext/>
      <w:spacing w:before="100" w:beforeAutospacing="1" w:after="220"/>
      <w:jc w:val="center"/>
      <w:outlineLvl w:val="0"/>
    </w:pPr>
    <w:rPr>
      <w:rFonts w:ascii="Arial Narrow" w:hAnsi="Arial Narrow"/>
      <w:b/>
      <w:bCs/>
      <w:kern w:val="28"/>
      <w:sz w:val="20"/>
      <w:szCs w:val="32"/>
      <w:lang w:val="x-none" w:eastAsia="x-none"/>
    </w:rPr>
  </w:style>
  <w:style w:type="character" w:customStyle="1" w:styleId="NzovChar">
    <w:name w:val="Názov Char"/>
    <w:link w:val="Nzov"/>
    <w:uiPriority w:val="99"/>
    <w:rsid w:val="00C95A68"/>
    <w:rPr>
      <w:rFonts w:ascii="Arial Narrow" w:eastAsia="Times New Roman" w:hAnsi="Arial Narrow" w:cs="Times New Roman"/>
      <w:b/>
      <w:bCs/>
      <w:kern w:val="28"/>
      <w:szCs w:val="32"/>
    </w:rPr>
  </w:style>
  <w:style w:type="paragraph" w:customStyle="1" w:styleId="TopHeader">
    <w:name w:val="Top Header"/>
    <w:basedOn w:val="Normlny"/>
    <w:qFormat/>
    <w:rsid w:val="00C95A68"/>
    <w:pPr>
      <w:jc w:val="center"/>
    </w:pPr>
    <w:rPr>
      <w:rFonts w:ascii="Arial Narrow" w:hAnsi="Arial Narrow"/>
      <w:b/>
      <w:bCs/>
      <w:sz w:val="22"/>
      <w:szCs w:val="22"/>
      <w:lang w:eastAsia="en-US"/>
    </w:rPr>
  </w:style>
  <w:style w:type="paragraph" w:customStyle="1" w:styleId="Value">
    <w:name w:val="Value"/>
    <w:basedOn w:val="Normlny"/>
    <w:link w:val="ValueChar"/>
    <w:qFormat/>
    <w:rsid w:val="00C95A68"/>
    <w:pPr>
      <w:jc w:val="right"/>
    </w:pPr>
    <w:rPr>
      <w:rFonts w:ascii="Arial Narrow" w:hAnsi="Arial Narrow"/>
      <w:sz w:val="20"/>
      <w:lang w:val="x-none" w:eastAsia="x-none"/>
    </w:rPr>
  </w:style>
  <w:style w:type="character" w:customStyle="1" w:styleId="ValueChar">
    <w:name w:val="Value Char"/>
    <w:link w:val="Value"/>
    <w:locked/>
    <w:rsid w:val="00C95A68"/>
    <w:rPr>
      <w:rFonts w:ascii="Arial Narrow" w:eastAsia="Times New Roman" w:hAnsi="Arial Narrow" w:cs="Times New Roman"/>
      <w:szCs w:val="24"/>
    </w:rPr>
  </w:style>
  <w:style w:type="paragraph" w:customStyle="1" w:styleId="ValueCentered">
    <w:name w:val="Value Centered"/>
    <w:basedOn w:val="Value"/>
    <w:link w:val="ValueCenteredChar"/>
    <w:qFormat/>
    <w:rsid w:val="00C63E24"/>
    <w:pPr>
      <w:jc w:val="center"/>
    </w:pPr>
  </w:style>
  <w:style w:type="character" w:customStyle="1" w:styleId="ValueCenteredChar">
    <w:name w:val="Value Centered Char"/>
    <w:link w:val="ValueCentered"/>
    <w:locked/>
    <w:rsid w:val="00C63E24"/>
    <w:rPr>
      <w:rFonts w:ascii="Arial Narrow" w:eastAsia="Times New Roman" w:hAnsi="Arial Narrow" w:cs="Times New Roman"/>
      <w:szCs w:val="24"/>
    </w:rPr>
  </w:style>
  <w:style w:type="table" w:styleId="Mriekatabuky">
    <w:name w:val="Table Grid"/>
    <w:basedOn w:val="Normlnatabuka"/>
    <w:uiPriority w:val="59"/>
    <w:rsid w:val="003B282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unhideWhenUsed/>
    <w:rsid w:val="00AA4D36"/>
    <w:pPr>
      <w:tabs>
        <w:tab w:val="center" w:pos="4536"/>
        <w:tab w:val="right" w:pos="9072"/>
      </w:tabs>
    </w:pPr>
    <w:rPr>
      <w:lang w:val="x-none"/>
    </w:rPr>
  </w:style>
  <w:style w:type="character" w:customStyle="1" w:styleId="HlavikaChar">
    <w:name w:val="Hlavička Char"/>
    <w:link w:val="Hlavika"/>
    <w:uiPriority w:val="99"/>
    <w:rsid w:val="00AA4D36"/>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AA4D36"/>
    <w:pPr>
      <w:tabs>
        <w:tab w:val="center" w:pos="4536"/>
        <w:tab w:val="right" w:pos="9072"/>
      </w:tabs>
    </w:pPr>
    <w:rPr>
      <w:lang w:val="x-none"/>
    </w:rPr>
  </w:style>
  <w:style w:type="character" w:customStyle="1" w:styleId="PtaChar">
    <w:name w:val="Päta Char"/>
    <w:link w:val="Pta"/>
    <w:uiPriority w:val="99"/>
    <w:rsid w:val="00AA4D36"/>
    <w:rPr>
      <w:rFonts w:ascii="Times New Roman" w:eastAsia="Times New Roman" w:hAnsi="Times New Roman" w:cs="Times New Roman"/>
      <w:sz w:val="24"/>
      <w:szCs w:val="24"/>
      <w:lang w:eastAsia="sk-SK"/>
    </w:rPr>
  </w:style>
  <w:style w:type="paragraph" w:customStyle="1" w:styleId="Default">
    <w:name w:val="Default"/>
    <w:rsid w:val="007C6778"/>
    <w:pPr>
      <w:autoSpaceDE w:val="0"/>
      <w:autoSpaceDN w:val="0"/>
      <w:adjustRightInd w:val="0"/>
    </w:pPr>
    <w:rPr>
      <w:rFonts w:ascii="Times New Roman" w:hAnsi="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Body Text 3" w:uiPriority="0"/>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462239"/>
    <w:rPr>
      <w:rFonts w:ascii="Times New Roman" w:eastAsia="Times New Roman" w:hAnsi="Times New Roman"/>
      <w:sz w:val="24"/>
      <w:szCs w:val="24"/>
    </w:rPr>
  </w:style>
  <w:style w:type="paragraph" w:styleId="Nadpis1">
    <w:name w:val="heading 1"/>
    <w:next w:val="Nadpis2"/>
    <w:link w:val="Nadpis1Char"/>
    <w:uiPriority w:val="99"/>
    <w:qFormat/>
    <w:rsid w:val="00462239"/>
    <w:pPr>
      <w:keepNext/>
      <w:numPr>
        <w:numId w:val="1"/>
      </w:numPr>
      <w:spacing w:before="240" w:after="60"/>
      <w:jc w:val="center"/>
      <w:outlineLvl w:val="0"/>
    </w:pPr>
    <w:rPr>
      <w:rFonts w:ascii="Times New Roman" w:eastAsia="Times New Roman" w:hAnsi="Times New Roman"/>
      <w:b/>
      <w:bCs/>
      <w:kern w:val="32"/>
      <w:sz w:val="24"/>
      <w:szCs w:val="32"/>
    </w:rPr>
  </w:style>
  <w:style w:type="paragraph" w:styleId="Nadpis2">
    <w:name w:val="heading 2"/>
    <w:basedOn w:val="Normlny"/>
    <w:next w:val="Normlny"/>
    <w:link w:val="Nadpis2Char"/>
    <w:uiPriority w:val="99"/>
    <w:qFormat/>
    <w:rsid w:val="00462239"/>
    <w:pPr>
      <w:keepNext/>
      <w:spacing w:after="120"/>
      <w:jc w:val="center"/>
      <w:outlineLvl w:val="1"/>
    </w:pPr>
    <w:rPr>
      <w:b/>
      <w:lang w:val="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462239"/>
    <w:rPr>
      <w:rFonts w:ascii="Times New Roman" w:eastAsia="Times New Roman" w:hAnsi="Times New Roman"/>
      <w:b/>
      <w:bCs/>
      <w:kern w:val="32"/>
      <w:sz w:val="24"/>
      <w:szCs w:val="32"/>
      <w:lang w:eastAsia="sk-SK" w:bidi="ar-SA"/>
    </w:rPr>
  </w:style>
  <w:style w:type="character" w:customStyle="1" w:styleId="Nadpis2Char">
    <w:name w:val="Nadpis 2 Char"/>
    <w:link w:val="Nadpis2"/>
    <w:uiPriority w:val="99"/>
    <w:rsid w:val="00462239"/>
    <w:rPr>
      <w:rFonts w:ascii="Times New Roman" w:eastAsia="Times New Roman" w:hAnsi="Times New Roman" w:cs="Times New Roman"/>
      <w:b/>
      <w:sz w:val="24"/>
      <w:szCs w:val="24"/>
      <w:lang w:eastAsia="sk-SK"/>
    </w:rPr>
  </w:style>
  <w:style w:type="paragraph" w:styleId="Textpoznmkypodiarou">
    <w:name w:val="footnote text"/>
    <w:basedOn w:val="Normlny"/>
    <w:link w:val="TextpoznmkypodiarouChar"/>
    <w:uiPriority w:val="99"/>
    <w:semiHidden/>
    <w:rsid w:val="00462239"/>
    <w:rPr>
      <w:sz w:val="20"/>
      <w:szCs w:val="20"/>
      <w:lang w:val="x-none"/>
    </w:rPr>
  </w:style>
  <w:style w:type="character" w:customStyle="1" w:styleId="TextpoznmkypodiarouChar">
    <w:name w:val="Text poznámky pod čiarou Char"/>
    <w:link w:val="Textpoznmkypodiarou"/>
    <w:uiPriority w:val="99"/>
    <w:semiHidden/>
    <w:rsid w:val="00462239"/>
    <w:rPr>
      <w:rFonts w:ascii="Times New Roman" w:eastAsia="Times New Roman" w:hAnsi="Times New Roman" w:cs="Times New Roman"/>
      <w:sz w:val="20"/>
      <w:szCs w:val="20"/>
      <w:lang w:eastAsia="sk-SK"/>
    </w:rPr>
  </w:style>
  <w:style w:type="character" w:styleId="Odkaznapoznmkupodiarou">
    <w:name w:val="footnote reference"/>
    <w:uiPriority w:val="99"/>
    <w:semiHidden/>
    <w:rsid w:val="00462239"/>
    <w:rPr>
      <w:vertAlign w:val="superscript"/>
    </w:rPr>
  </w:style>
  <w:style w:type="paragraph" w:styleId="Zkladntext3">
    <w:name w:val="Body Text 3"/>
    <w:basedOn w:val="Normlny"/>
    <w:link w:val="Zkladntext3Char"/>
    <w:rsid w:val="00462239"/>
    <w:pPr>
      <w:ind w:right="-468"/>
      <w:jc w:val="both"/>
    </w:pPr>
    <w:rPr>
      <w:b/>
      <w:bCs/>
      <w:lang w:val="x-none"/>
    </w:rPr>
  </w:style>
  <w:style w:type="character" w:customStyle="1" w:styleId="Zkladntext3Char">
    <w:name w:val="Základný text 3 Char"/>
    <w:link w:val="Zkladntext3"/>
    <w:rsid w:val="00462239"/>
    <w:rPr>
      <w:rFonts w:ascii="Times New Roman" w:eastAsia="Times New Roman" w:hAnsi="Times New Roman" w:cs="Times New Roman"/>
      <w:b/>
      <w:bCs/>
      <w:sz w:val="24"/>
      <w:szCs w:val="24"/>
      <w:lang w:eastAsia="sk-SK"/>
    </w:rPr>
  </w:style>
  <w:style w:type="paragraph" w:styleId="Oznaitext">
    <w:name w:val="Block Text"/>
    <w:basedOn w:val="Normlny"/>
    <w:rsid w:val="00462239"/>
    <w:pPr>
      <w:ind w:left="1680" w:right="-468" w:hanging="240"/>
    </w:pPr>
  </w:style>
  <w:style w:type="paragraph" w:styleId="Zarkazkladnhotextu3">
    <w:name w:val="Body Text Indent 3"/>
    <w:basedOn w:val="Normlny"/>
    <w:link w:val="Zarkazkladnhotextu3Char"/>
    <w:uiPriority w:val="99"/>
    <w:rsid w:val="00462239"/>
    <w:pPr>
      <w:ind w:right="-468" w:firstLine="720"/>
      <w:jc w:val="both"/>
    </w:pPr>
    <w:rPr>
      <w:bCs/>
      <w:lang w:val="x-none"/>
    </w:rPr>
  </w:style>
  <w:style w:type="character" w:customStyle="1" w:styleId="Zarkazkladnhotextu3Char">
    <w:name w:val="Zarážka základného textu 3 Char"/>
    <w:link w:val="Zarkazkladnhotextu3"/>
    <w:uiPriority w:val="99"/>
    <w:rsid w:val="00462239"/>
    <w:rPr>
      <w:rFonts w:ascii="Times New Roman" w:eastAsia="Times New Roman" w:hAnsi="Times New Roman" w:cs="Times New Roman"/>
      <w:bCs/>
      <w:sz w:val="24"/>
      <w:szCs w:val="24"/>
      <w:lang w:eastAsia="sk-SK"/>
    </w:rPr>
  </w:style>
  <w:style w:type="paragraph" w:customStyle="1" w:styleId="Odsekzoznamu1">
    <w:name w:val="Odsek zoznamu1"/>
    <w:basedOn w:val="Normlny"/>
    <w:uiPriority w:val="99"/>
    <w:qFormat/>
    <w:rsid w:val="00462239"/>
    <w:pPr>
      <w:ind w:left="708"/>
    </w:pPr>
  </w:style>
  <w:style w:type="paragraph" w:styleId="Textbubliny">
    <w:name w:val="Balloon Text"/>
    <w:basedOn w:val="Normlny"/>
    <w:link w:val="TextbublinyChar"/>
    <w:uiPriority w:val="99"/>
    <w:semiHidden/>
    <w:unhideWhenUsed/>
    <w:rsid w:val="00D30D28"/>
    <w:rPr>
      <w:rFonts w:ascii="Tahoma" w:hAnsi="Tahoma"/>
      <w:sz w:val="16"/>
      <w:szCs w:val="16"/>
      <w:lang w:val="x-none"/>
    </w:rPr>
  </w:style>
  <w:style w:type="character" w:customStyle="1" w:styleId="TextbublinyChar">
    <w:name w:val="Text bubliny Char"/>
    <w:link w:val="Textbubliny"/>
    <w:uiPriority w:val="99"/>
    <w:semiHidden/>
    <w:rsid w:val="00D30D28"/>
    <w:rPr>
      <w:rFonts w:ascii="Tahoma" w:eastAsia="Times New Roman" w:hAnsi="Tahoma" w:cs="Tahoma"/>
      <w:sz w:val="16"/>
      <w:szCs w:val="16"/>
      <w:lang w:eastAsia="sk-SK"/>
    </w:rPr>
  </w:style>
  <w:style w:type="paragraph" w:styleId="Nzov">
    <w:name w:val="Title"/>
    <w:basedOn w:val="Normlny"/>
    <w:next w:val="Normlny"/>
    <w:link w:val="NzovChar"/>
    <w:uiPriority w:val="99"/>
    <w:qFormat/>
    <w:rsid w:val="00C95A68"/>
    <w:pPr>
      <w:keepNext/>
      <w:spacing w:before="100" w:beforeAutospacing="1" w:after="220"/>
      <w:jc w:val="center"/>
      <w:outlineLvl w:val="0"/>
    </w:pPr>
    <w:rPr>
      <w:rFonts w:ascii="Arial Narrow" w:hAnsi="Arial Narrow"/>
      <w:b/>
      <w:bCs/>
      <w:kern w:val="28"/>
      <w:sz w:val="20"/>
      <w:szCs w:val="32"/>
      <w:lang w:val="x-none" w:eastAsia="x-none"/>
    </w:rPr>
  </w:style>
  <w:style w:type="character" w:customStyle="1" w:styleId="NzovChar">
    <w:name w:val="Názov Char"/>
    <w:link w:val="Nzov"/>
    <w:uiPriority w:val="99"/>
    <w:rsid w:val="00C95A68"/>
    <w:rPr>
      <w:rFonts w:ascii="Arial Narrow" w:eastAsia="Times New Roman" w:hAnsi="Arial Narrow" w:cs="Times New Roman"/>
      <w:b/>
      <w:bCs/>
      <w:kern w:val="28"/>
      <w:szCs w:val="32"/>
    </w:rPr>
  </w:style>
  <w:style w:type="paragraph" w:customStyle="1" w:styleId="TopHeader">
    <w:name w:val="Top Header"/>
    <w:basedOn w:val="Normlny"/>
    <w:qFormat/>
    <w:rsid w:val="00C95A68"/>
    <w:pPr>
      <w:jc w:val="center"/>
    </w:pPr>
    <w:rPr>
      <w:rFonts w:ascii="Arial Narrow" w:hAnsi="Arial Narrow"/>
      <w:b/>
      <w:bCs/>
      <w:sz w:val="22"/>
      <w:szCs w:val="22"/>
      <w:lang w:eastAsia="en-US"/>
    </w:rPr>
  </w:style>
  <w:style w:type="paragraph" w:customStyle="1" w:styleId="Value">
    <w:name w:val="Value"/>
    <w:basedOn w:val="Normlny"/>
    <w:link w:val="ValueChar"/>
    <w:qFormat/>
    <w:rsid w:val="00C95A68"/>
    <w:pPr>
      <w:jc w:val="right"/>
    </w:pPr>
    <w:rPr>
      <w:rFonts w:ascii="Arial Narrow" w:hAnsi="Arial Narrow"/>
      <w:sz w:val="20"/>
      <w:lang w:val="x-none" w:eastAsia="x-none"/>
    </w:rPr>
  </w:style>
  <w:style w:type="character" w:customStyle="1" w:styleId="ValueChar">
    <w:name w:val="Value Char"/>
    <w:link w:val="Value"/>
    <w:locked/>
    <w:rsid w:val="00C95A68"/>
    <w:rPr>
      <w:rFonts w:ascii="Arial Narrow" w:eastAsia="Times New Roman" w:hAnsi="Arial Narrow" w:cs="Times New Roman"/>
      <w:szCs w:val="24"/>
    </w:rPr>
  </w:style>
  <w:style w:type="paragraph" w:customStyle="1" w:styleId="ValueCentered">
    <w:name w:val="Value Centered"/>
    <w:basedOn w:val="Value"/>
    <w:link w:val="ValueCenteredChar"/>
    <w:qFormat/>
    <w:rsid w:val="00C63E24"/>
    <w:pPr>
      <w:jc w:val="center"/>
    </w:pPr>
  </w:style>
  <w:style w:type="character" w:customStyle="1" w:styleId="ValueCenteredChar">
    <w:name w:val="Value Centered Char"/>
    <w:link w:val="ValueCentered"/>
    <w:locked/>
    <w:rsid w:val="00C63E24"/>
    <w:rPr>
      <w:rFonts w:ascii="Arial Narrow" w:eastAsia="Times New Roman" w:hAnsi="Arial Narrow" w:cs="Times New Roman"/>
      <w:szCs w:val="24"/>
    </w:rPr>
  </w:style>
  <w:style w:type="table" w:styleId="Mriekatabuky">
    <w:name w:val="Table Grid"/>
    <w:basedOn w:val="Normlnatabuka"/>
    <w:uiPriority w:val="59"/>
    <w:rsid w:val="003B282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unhideWhenUsed/>
    <w:rsid w:val="00AA4D36"/>
    <w:pPr>
      <w:tabs>
        <w:tab w:val="center" w:pos="4536"/>
        <w:tab w:val="right" w:pos="9072"/>
      </w:tabs>
    </w:pPr>
    <w:rPr>
      <w:lang w:val="x-none"/>
    </w:rPr>
  </w:style>
  <w:style w:type="character" w:customStyle="1" w:styleId="HlavikaChar">
    <w:name w:val="Hlavička Char"/>
    <w:link w:val="Hlavika"/>
    <w:uiPriority w:val="99"/>
    <w:rsid w:val="00AA4D36"/>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AA4D36"/>
    <w:pPr>
      <w:tabs>
        <w:tab w:val="center" w:pos="4536"/>
        <w:tab w:val="right" w:pos="9072"/>
      </w:tabs>
    </w:pPr>
    <w:rPr>
      <w:lang w:val="x-none"/>
    </w:rPr>
  </w:style>
  <w:style w:type="character" w:customStyle="1" w:styleId="PtaChar">
    <w:name w:val="Päta Char"/>
    <w:link w:val="Pta"/>
    <w:uiPriority w:val="99"/>
    <w:rsid w:val="00AA4D36"/>
    <w:rPr>
      <w:rFonts w:ascii="Times New Roman" w:eastAsia="Times New Roman" w:hAnsi="Times New Roman" w:cs="Times New Roman"/>
      <w:sz w:val="24"/>
      <w:szCs w:val="24"/>
      <w:lang w:eastAsia="sk-SK"/>
    </w:rPr>
  </w:style>
  <w:style w:type="paragraph" w:customStyle="1" w:styleId="Default">
    <w:name w:val="Default"/>
    <w:rsid w:val="007C6778"/>
    <w:pPr>
      <w:autoSpaceDE w:val="0"/>
      <w:autoSpaceDN w:val="0"/>
      <w:adjustRightInd w:val="0"/>
    </w:pPr>
    <w:rPr>
      <w:rFonts w:ascii="Times New Roman" w:hAnsi="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MADOWIN\reports\vykazy\Poznamky_po.dotx"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Poznamky_po</Template>
  <TotalTime>0</TotalTime>
  <Pages>4</Pages>
  <Words>10825</Words>
  <Characters>61705</Characters>
  <Application>Microsoft Office Word</Application>
  <DocSecurity>0</DocSecurity>
  <Lines>514</Lines>
  <Paragraphs>144</Paragraphs>
  <ScaleCrop>false</ScaleCrop>
  <HeadingPairs>
    <vt:vector size="6" baseType="variant">
      <vt:variant>
        <vt:lpstr>Názov</vt:lpstr>
      </vt:variant>
      <vt:variant>
        <vt:i4>1</vt:i4>
      </vt:variant>
      <vt:variant>
        <vt:lpstr>Title</vt:lpstr>
      </vt:variant>
      <vt:variant>
        <vt:i4>1</vt:i4>
      </vt:variant>
      <vt:variant>
        <vt:lpstr>Headings</vt:lpstr>
      </vt:variant>
      <vt:variant>
        <vt:i4>77</vt:i4>
      </vt:variant>
    </vt:vector>
  </HeadingPairs>
  <TitlesOfParts>
    <vt:vector size="79" baseType="lpstr">
      <vt:lpstr/>
      <vt:lpstr/>
      <vt:lpstr/>
      <vt:lpstr>tvorbe odpisového plánu pre dlhodobý majetok, pričom sa uvádza doba odpisovania,</vt:lpstr>
      <vt:lpstr>    dotáciách  poskytnutých na obstaranie majetku s uvedením zložky majetku a ich oc</vt:lpstr>
      <vt:lpstr>3. Informácie k časti F. písm. a) prílohy č. 3 o dlhodobom nehmotnom majetku</vt:lpstr>
      <vt:lpstr/>
      <vt:lpstr>Tabuľka č. 2  Tato tabulka sa vyplni presne ako predošlá, ale údaje sa vezmú z p</vt:lpstr>
      <vt:lpstr/>
      <vt:lpstr>5. Informácie k časti F. písm. a) prílohy č. 3 o dlhodobom hmotnom majetku	</vt:lpstr>
      <vt:lpstr>4. Informácie k časti F. písm. c) prílohy č. 3 o dlhodobom nehmotnom majetku</vt:lpstr>
      <vt:lpstr/>
      <vt:lpstr/>
      <vt:lpstr>9. Informácie k časti F. písm. i) prílohy č. 3 o štruktúre dlhodobého finančného</vt:lpstr>
      <vt:lpstr/>
      <vt:lpstr>7. Informácie k časti F. písm. j) prílohy č. 3 o dlhodobom finančnom majetku</vt:lpstr>
      <vt:lpstr>10. Informácie k časti F. písm. j) a l) prílohy č. 3 o dlhových CP držaných do s</vt:lpstr>
      <vt:lpstr>11. Informácie k časti F. písm. j) a l) prílohy č. 3 o poskytnutých dlhodobých p</vt:lpstr>
      <vt:lpstr>8. Informácie k časti F. písm. m) prílohy č. 3 o dlhodobom finančnom majetku</vt:lpstr>
      <vt:lpstr>12. Informácie k časti F. písm. o) prílohy č. 3 o opravných položkách k zásobám</vt:lpstr>
      <vt:lpstr/>
      <vt:lpstr>13. Informácie k časti F. písm. p) prílohy č. 3 o zásobách, na ktoré je zriadené</vt:lpstr>
      <vt:lpstr/>
      <vt:lpstr>14. Informácie k časti F. písm. q) prílohy č. 3 o zákazkovej výrobe a o zákazkov</vt:lpstr>
      <vt:lpstr/>
      <vt:lpstr>Tabuľka č. 4</vt:lpstr>
      <vt:lpstr>15. Informácie k časti F. písm. r) prílohy č. 3 o vývoji opravnej položky k pohľ</vt:lpstr>
      <vt:lpstr/>
      <vt:lpstr>16. Informácie k časti F. písm. s) prílohy č. 3 o vekovej štruktúre pohľadávok</vt:lpstr>
      <vt:lpstr>Tabuľka č. 2</vt:lpstr>
      <vt:lpstr/>
      <vt:lpstr>17. Informácie k časti F. písm. t) a u) prílohy č. 3 o pohľadávkach zabezpečenýc</vt:lpstr>
      <vt:lpstr>18. Informácie k časti F. písm. w) prílohy č. 3 o krátkodobom finančnom majetku</vt:lpstr>
      <vt:lpstr>Tabuľka č. 1</vt:lpstr>
      <vt:lpstr/>
      <vt:lpstr>Tabuľka č. 2</vt:lpstr>
      <vt:lpstr>19. Informácie k časti F. písm. x) prílohy č. 3 o vývoji opravnej položky ku krá</vt:lpstr>
      <vt:lpstr/>
      <vt:lpstr>20. Informácie k časti F. písm. y) prílohy č. 3 o krátkodobom finančnom majetku,</vt:lpstr>
      <vt:lpstr/>
      <vt:lpstr>21. Informácie k časti F. písm. za) prílohy č. 3 o ocenení krátkodobého finančné</vt:lpstr>
      <vt:lpstr/>
      <vt:lpstr>22. Informácie k časti F. písm. zb) prílohy č. 3 o významných položkách časového</vt:lpstr>
      <vt:lpstr/>
      <vt:lpstr>23. Informácie k časti F. písm. zc) prílohy č. 3 o majetku prenajatom formou fin</vt:lpstr>
      <vt:lpstr/>
      <vt:lpstr>24. Informácie k časti G. písm. a) tretiemu bodu prílohy č. 3 o rozdelení účtovn</vt:lpstr>
      <vt:lpstr/>
      <vt:lpstr>25. Informácie k časti G. písm. b) prílohy č. 3 o rezervách</vt:lpstr>
      <vt:lpstr>26. Informácie k časti G. písm. c) a d) prílohy č. 3 o záväzkoch</vt:lpstr>
      <vt:lpstr>27. Informácie k časti F. písm. v) a časti G. písm. f) prílohy č. 3 o odloženej </vt:lpstr>
      <vt:lpstr>28. Informácie k časti G. písm. g) prílohy č. 3 o záväzkoch zo sociálneho fondu</vt:lpstr>
      <vt:lpstr>29. Informácie k časti G. písm. h) prílohy č. 3 o vydaných dlhopisoch</vt:lpstr>
      <vt:lpstr>30. Informácie k časti G. písm. i) prílohy č. 3 o bankových úveroch, pôžičkách a</vt:lpstr>
      <vt:lpstr/>
      <vt:lpstr>31. Informácie k časti G. písm. j) prílohy č. 3 o významných položkách časového </vt:lpstr>
      <vt:lpstr>32. Informácie k časti G. písm. k) prílohy č. 3 o významných položkách derivátov</vt:lpstr>
      <vt:lpstr>33. Informácie k časti G. písm. l) prílohy č. 3 o položkách zabezpečených derivá</vt:lpstr>
      <vt:lpstr>34. Informácie k časti G. písm. m) prílohy č. 3 o majetku prenajatom formou fina</vt:lpstr>
      <vt:lpstr>35. Informácie k časti H. písm. a) prílohy č. 3 o tržbách</vt:lpstr>
      <vt:lpstr>36. Informácie k časti H. písm. b) prílohy č. 3 o zmene stavu vnútroorganizačnýc</vt:lpstr>
      <vt:lpstr>37. Informácie k časti H. písm. c) až f) prílohy č. 3 o výnosoch pri aktivácii n</vt:lpstr>
      <vt:lpstr>38. Informácie k časti H. písm. g) prílohy č. 3 o čistom obrate</vt:lpstr>
      <vt:lpstr>39. Informácie k časti I. prílohy č. 3 o nákladoch</vt:lpstr>
      <vt:lpstr>40. Informácie k časti J. písm. a) až e) prílohy č. 3 o daniach z príjmov</vt:lpstr>
      <vt:lpstr>41. Informácie k časti J. písm. f) a g) prílohy č. 3 o daniach z príjmov</vt:lpstr>
      <vt:lpstr>42. Informácie k časť K. prílohy č. 3 o podsúvahových položkách</vt:lpstr>
      <vt:lpstr>43. Informácie k časti L. písm. a) prílohy č. 3 o podmienených záväzkoch</vt:lpstr>
      <vt:lpstr>Tabuľka č. 1</vt:lpstr>
      <vt:lpstr/>
      <vt:lpstr>Tabuľka č. 2</vt:lpstr>
      <vt:lpstr>44. Informácie k časti L. písm. c) prílohy č. 3 o podmienenom majetku</vt:lpstr>
      <vt:lpstr>45. Informácie k časti M. prílohy č. 3 o príjmoch a výhodách členov štatutárnych</vt:lpstr>
      <vt:lpstr>46. Informácie k časti N. prílohy č. 3 o ekonomických vzťahoch medzi účtovnou je</vt:lpstr>
      <vt:lpstr>Tabuľka č. 1</vt:lpstr>
      <vt:lpstr/>
      <vt:lpstr>Tabuľka č. 2</vt:lpstr>
      <vt:lpstr>47. Informácie k časti P. prílohy č. 3 o zmenách vlastného imania</vt:lpstr>
      <vt:lpstr>(6) V bode č. 46 sa kód druhu obchodu vyplňuje takto:</vt:lpstr>
    </vt:vector>
  </TitlesOfParts>
  <Company/>
  <LinksUpToDate>false</LinksUpToDate>
  <CharactersWithSpaces>72386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cp:lastPrinted>2012-02-28T15:09:00Z</cp:lastPrinted>
  <dcterms:created xsi:type="dcterms:W3CDTF">2014-03-31T14:45:00Z</dcterms:created>
  <dcterms:modified xsi:type="dcterms:W3CDTF">2014-03-31T14:45:00Z</dcterms:modified>
</cp:coreProperties>
</file>