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620C7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93"/>
        <w:gridCol w:w="206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20C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20C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20C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20C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54F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54F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254F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443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443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443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E443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642AA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42AAC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42A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42AAC" w:rsidP="00642A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42AA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42A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E8005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051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00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00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00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00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00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E8005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051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005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A1614"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A16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A161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A16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5061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5061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5061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5061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5061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F065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F065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42FB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971F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5F065F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F065F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F06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F06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F065F" w:rsidP="005F065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F065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F06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B94489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448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42FB4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42FB4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B42FB4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A56CE" w:rsidP="007620C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</w:t>
            </w:r>
            <w:r w:rsidR="00485549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7620C7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B42FB4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24332B" w:rsidRDefault="0024332B" w:rsidP="0024332B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24332B" w:rsidRDefault="0024332B" w:rsidP="0024332B">
      <w:pPr>
        <w:pStyle w:val="Nadpis1"/>
        <w:numPr>
          <w:ilvl w:val="0"/>
          <w:numId w:val="0"/>
        </w:numPr>
        <w:spacing w:before="120" w:after="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5C41CA" w:rsidRDefault="005C41C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485549">
        <w:t>MINERÁL – INVOD, a.s.</w:t>
      </w:r>
      <w:r>
        <w:t xml:space="preserve"> (ďalej len Spoločnosť), bola založená </w:t>
      </w:r>
      <w:r w:rsidR="001D7F19">
        <w:t xml:space="preserve">8.januára 1992 a zapísaná do OR uznesením zo dňa 2.júna 1992 vložka č. Sa 870/B. Rozhodnutím Mestského súdu v Bratislave dňa 28.novembra 1995 bolo uznesenie zo dňa 2. </w:t>
      </w:r>
      <w:r w:rsidR="00C7559B">
        <w:t>j</w:t>
      </w:r>
      <w:r w:rsidR="001D7F19">
        <w:t xml:space="preserve">úna 1992 zrušené.  Obvodný súd Bratislava I svojím uznesením zo dňa 24. </w:t>
      </w:r>
      <w:r w:rsidR="00C7559B">
        <w:t>m</w:t>
      </w:r>
      <w:r w:rsidR="001D7F19">
        <w:t>ája 1996 návrh na zápis MINERÁL, a.s. do OR zamietol. Na základe odvolania navrhovateľa ( spoločnosti), Krajský súd v Bratislave svojim uznesením č.</w:t>
      </w:r>
      <w:r w:rsidR="00C7559B">
        <w:t xml:space="preserve"> </w:t>
      </w:r>
      <w:r w:rsidR="001D7F19">
        <w:t xml:space="preserve">k. 26 </w:t>
      </w:r>
      <w:proofErr w:type="spellStart"/>
      <w:r w:rsidR="001D7F19">
        <w:t>Cob</w:t>
      </w:r>
      <w:proofErr w:type="spellEnd"/>
      <w:r w:rsidR="001D7F19">
        <w:t xml:space="preserve"> 138/01-60 zo dňa 12. </w:t>
      </w:r>
      <w:r w:rsidR="00C7559B">
        <w:t>j</w:t>
      </w:r>
      <w:r w:rsidR="001D7F19">
        <w:t>úna 2001 zrušil uznesenia Okresného súdu Bratislava I zo dňa 24.</w:t>
      </w:r>
      <w:r w:rsidR="00C7559B">
        <w:t xml:space="preserve"> mája 1996. Toto uznesenie nadobudlo právoplatnosť dňa 14. Decembra 2001. </w:t>
      </w:r>
      <w:r>
        <w:t xml:space="preserve">a do obchodného registra bola zapísaná </w:t>
      </w:r>
      <w:r w:rsidR="004E4BD2">
        <w:t>1</w:t>
      </w:r>
      <w:r>
        <w:t>. jú</w:t>
      </w:r>
      <w:r w:rsidR="004E4BD2">
        <w:t>n</w:t>
      </w:r>
      <w:r>
        <w:t xml:space="preserve">a </w:t>
      </w:r>
      <w:r w:rsidR="004E4BD2">
        <w:t>2004</w:t>
      </w:r>
      <w:r>
        <w:t xml:space="preserve"> (Obchodný register Okresného súdu Bratislava I v Bratislave, </w:t>
      </w:r>
      <w:r w:rsidR="001D7F19">
        <w:t>O</w:t>
      </w:r>
      <w:r>
        <w:t>ddiel</w:t>
      </w:r>
      <w:r w:rsidR="001D7F19">
        <w:t>: Sa</w:t>
      </w:r>
      <w:r>
        <w:t>., vložka</w:t>
      </w:r>
      <w:r w:rsidR="001D7F19">
        <w:t xml:space="preserve">: </w:t>
      </w:r>
      <w:r>
        <w:t xml:space="preserve"> </w:t>
      </w:r>
      <w:r w:rsidR="001D7F19">
        <w:t>3351/B</w:t>
      </w:r>
      <w:r>
        <w:t xml:space="preserve">). </w:t>
      </w:r>
      <w:r w:rsidR="00C7559B">
        <w:t>Dňa 28. októbra 2004  na základe mimoriadneho valného zhromaždenia zo dňa 27. Júla 2004 bola zapísaná do OR zmena obchodného mena z pôvodného MINERÁL, akciová spoločnosť na MINERÁL – INVOD, a.s.</w:t>
      </w:r>
      <w:r w:rsidR="00A515FF">
        <w:t xml:space="preserve"> Zapísaná do OR bola dňa 1.júna 2004.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7050EE">
        <w:t>plnenie a úprava  minerálnej vody</w:t>
      </w:r>
      <w:r>
        <w:t>,</w:t>
      </w:r>
    </w:p>
    <w:p w:rsidR="007050EE" w:rsidRDefault="004D3B4A" w:rsidP="004D3B4A">
      <w:pPr>
        <w:pStyle w:val="Zkladntext"/>
        <w:rPr>
          <w:rStyle w:val="ra"/>
          <w:szCs w:val="18"/>
        </w:rPr>
      </w:pPr>
      <w:r>
        <w:t xml:space="preserve">– </w:t>
      </w:r>
      <w:r w:rsidR="007050EE" w:rsidRPr="007050EE">
        <w:rPr>
          <w:rStyle w:val="ra"/>
          <w:szCs w:val="18"/>
        </w:rPr>
        <w:t xml:space="preserve">kúpa tovaru za účelom ďalšieho predaja a predaj (obchodovať s tovarom na ktorý sa vyžaduje osobitné povolenie, </w:t>
      </w:r>
      <w:r w:rsidR="007050EE">
        <w:rPr>
          <w:rStyle w:val="ra"/>
          <w:szCs w:val="18"/>
        </w:rPr>
        <w:t xml:space="preserve"> </w:t>
      </w:r>
    </w:p>
    <w:p w:rsidR="007050EE" w:rsidRDefault="007050EE" w:rsidP="004D3B4A">
      <w:pPr>
        <w:pStyle w:val="Zkladntext"/>
        <w:rPr>
          <w:rStyle w:val="ra"/>
          <w:szCs w:val="18"/>
        </w:rPr>
      </w:pPr>
      <w:r>
        <w:rPr>
          <w:rStyle w:val="ra"/>
          <w:szCs w:val="18"/>
        </w:rPr>
        <w:t xml:space="preserve">   </w:t>
      </w:r>
      <w:r w:rsidRPr="007050EE">
        <w:rPr>
          <w:rStyle w:val="ra"/>
          <w:szCs w:val="18"/>
        </w:rPr>
        <w:t>možno len s týmto povolením)</w:t>
      </w:r>
    </w:p>
    <w:p w:rsidR="004D3B4A" w:rsidRDefault="007050EE" w:rsidP="004D3B4A">
      <w:pPr>
        <w:pStyle w:val="Zkladntext"/>
        <w:rPr>
          <w:sz w:val="16"/>
          <w:szCs w:val="16"/>
        </w:rPr>
      </w:pPr>
      <w:r w:rsidRPr="007050EE">
        <w:rPr>
          <w:szCs w:val="18"/>
        </w:rPr>
        <w:br/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Pr="00ED130F" w:rsidRDefault="005F5D4F" w:rsidP="004D3B4A">
      <w:pPr>
        <w:pStyle w:val="Zkladntext"/>
        <w:rPr>
          <w:sz w:val="6"/>
          <w:szCs w:val="6"/>
        </w:rPr>
      </w:pPr>
    </w:p>
    <w:bookmarkStart w:id="2" w:name="_MON_1401102353"/>
    <w:bookmarkEnd w:id="2"/>
    <w:p w:rsidR="004D3B4A" w:rsidRDefault="007620C7" w:rsidP="004D3B4A">
      <w:pPr>
        <w:pStyle w:val="Zkladntext"/>
      </w:pPr>
      <w:r>
        <w:object w:dxaOrig="90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456928628" r:id="rId9"/>
        </w:objec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620C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7620C7">
        <w:t>3</w:t>
      </w:r>
      <w:r>
        <w:t xml:space="preserve"> do 31. decembra 201</w:t>
      </w:r>
      <w:r w:rsidR="007620C7">
        <w:t>3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620C7">
        <w:t>2</w:t>
      </w:r>
      <w:r>
        <w:t>, za predchádzajúce účtovné obdobie bola schválená</w:t>
      </w:r>
      <w:r w:rsidR="00361185">
        <w:t xml:space="preserve"> Valným zhromaždením spoločnosti </w:t>
      </w:r>
      <w:r w:rsidR="00361185" w:rsidRPr="00AF6939">
        <w:t xml:space="preserve">dňa </w:t>
      </w:r>
      <w:r w:rsidR="00AF6939">
        <w:t>3</w:t>
      </w:r>
      <w:r w:rsidR="00361185" w:rsidRPr="00AF6939">
        <w:t xml:space="preserve">. </w:t>
      </w:r>
      <w:r w:rsidR="00AF6939">
        <w:t>jún</w:t>
      </w:r>
      <w:r w:rsidR="00361185" w:rsidRPr="00AF6939">
        <w:t>a 201</w:t>
      </w:r>
      <w:r w:rsidR="007620C7" w:rsidRPr="00AF6939">
        <w:t>3</w:t>
      </w:r>
      <w:r w:rsidR="00FB5F03" w:rsidRPr="00AF6939">
        <w:t>.</w:t>
      </w:r>
      <w:r>
        <w:t xml:space="preserve"> </w:t>
      </w:r>
    </w:p>
    <w:p w:rsidR="00FB5F03" w:rsidRDefault="00FB5F03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7620C7">
        <w:t>2</w:t>
      </w:r>
      <w:r w:rsidRPr="00194BFD">
        <w:t xml:space="preserve"> </w:t>
      </w:r>
      <w:r w:rsidR="00361185" w:rsidRPr="00194BFD">
        <w:t xml:space="preserve">bola uložená do zbierky listín </w:t>
      </w:r>
      <w:r w:rsidR="00361185">
        <w:t>O</w:t>
      </w:r>
      <w:r w:rsidR="00361185" w:rsidRPr="00194BFD">
        <w:t xml:space="preserve">bchodného registra </w:t>
      </w:r>
      <w:r w:rsidR="00AF6939">
        <w:t>27</w:t>
      </w:r>
      <w:r w:rsidR="00361185" w:rsidRPr="00AF6939">
        <w:t xml:space="preserve">. </w:t>
      </w:r>
      <w:r w:rsidR="00AF6939">
        <w:t>jún</w:t>
      </w:r>
      <w:r w:rsidR="00361185" w:rsidRPr="00AF6939">
        <w:t>a 201</w:t>
      </w:r>
      <w:r w:rsidR="007620C7" w:rsidRPr="00AF6939">
        <w:t>3</w:t>
      </w:r>
      <w:r w:rsidR="00110D8E" w:rsidRPr="00AF6939"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710DD4" w:rsidRPr="00710DD4" w:rsidRDefault="00710DD4" w:rsidP="00710DD4">
      <w:pPr>
        <w:pStyle w:val="Zkladntext"/>
        <w:rPr>
          <w:szCs w:val="18"/>
        </w:rPr>
      </w:pPr>
      <w:r w:rsidRPr="00710DD4">
        <w:rPr>
          <w:szCs w:val="18"/>
        </w:rPr>
        <w:t>Spoločnosť nemá povinnosť overeni</w:t>
      </w:r>
      <w:r w:rsidR="00632617">
        <w:rPr>
          <w:szCs w:val="18"/>
        </w:rPr>
        <w:t>a</w:t>
      </w:r>
      <w:r w:rsidRPr="00710DD4">
        <w:rPr>
          <w:szCs w:val="18"/>
        </w:rPr>
        <w:t xml:space="preserve"> účtovnej závierky za účtovné obdobie od 1. januára 201</w:t>
      </w:r>
      <w:r w:rsidR="007620C7">
        <w:rPr>
          <w:szCs w:val="18"/>
        </w:rPr>
        <w:t>3</w:t>
      </w:r>
      <w:r w:rsidRPr="00710DD4">
        <w:rPr>
          <w:szCs w:val="18"/>
        </w:rPr>
        <w:t xml:space="preserve"> do 31. decembra 201</w:t>
      </w:r>
      <w:r w:rsidR="007620C7">
        <w:rPr>
          <w:szCs w:val="18"/>
        </w:rPr>
        <w:t>3</w:t>
      </w:r>
      <w:r w:rsidR="00632617">
        <w:rPr>
          <w:szCs w:val="18"/>
        </w:rPr>
        <w:t xml:space="preserve"> </w:t>
      </w:r>
      <w:r w:rsidRPr="00710DD4">
        <w:rPr>
          <w:szCs w:val="18"/>
        </w:rPr>
        <w:t>audítorom.</w:t>
      </w:r>
    </w:p>
    <w:bookmarkEnd w:id="3"/>
    <w:bookmarkEnd w:id="4"/>
    <w:p w:rsidR="004D3B4A" w:rsidRDefault="004D3B4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5C41CA" w:rsidRDefault="005C41C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AB53D1" w:rsidRDefault="00AB53D1" w:rsidP="004D3B4A">
      <w:r>
        <w:t xml:space="preserve">        </w:t>
      </w:r>
      <w:bookmarkStart w:id="6" w:name="_MON_1390817546"/>
      <w:bookmarkEnd w:id="6"/>
      <w:r w:rsidR="00B16C9E">
        <w:object w:dxaOrig="9149" w:dyaOrig="2663">
          <v:shape id="_x0000_i1026" type="#_x0000_t75" style="width:457.5pt;height:132.75pt" o:ole="">
            <v:imagedata r:id="rId10" o:title=""/>
          </v:shape>
          <o:OLEObject Type="Embed" ProgID="Excel.Sheet.12" ShapeID="_x0000_i1026" DrawAspect="Content" ObjectID="_1456928629" r:id="rId11"/>
        </w:object>
      </w:r>
    </w:p>
    <w:p w:rsidR="00AB53D1" w:rsidRDefault="00AB53D1" w:rsidP="004D3B4A"/>
    <w:p w:rsidR="005C41CA" w:rsidRDefault="005C41CA" w:rsidP="004D3B4A">
      <w:pPr>
        <w:ind w:left="426"/>
        <w:rPr>
          <w:sz w:val="18"/>
        </w:rPr>
      </w:pPr>
    </w:p>
    <w:p w:rsidR="007F2D85" w:rsidRDefault="007F2D85" w:rsidP="007F2D85">
      <w:pPr>
        <w:pStyle w:val="Zkladntext"/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620C7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D54563" w:rsidP="004D3B4A">
      <w:pPr>
        <w:pStyle w:val="Zkladntext"/>
      </w:pPr>
    </w:p>
    <w:bookmarkStart w:id="8" w:name="_MON_1401106956"/>
    <w:bookmarkEnd w:id="8"/>
    <w:p w:rsidR="0001636B" w:rsidRDefault="00E726B2" w:rsidP="00A96C2F">
      <w:pPr>
        <w:pStyle w:val="Zkladntext"/>
        <w:ind w:left="0"/>
      </w:pPr>
      <w:r>
        <w:object w:dxaOrig="9036" w:dyaOrig="2865">
          <v:shape id="_x0000_i1027" type="#_x0000_t75" style="width:451.5pt;height:2in" o:ole="">
            <v:imagedata r:id="rId12" o:title=""/>
          </v:shape>
          <o:OLEObject Type="Embed" ProgID="Excel.Sheet.12" ShapeID="_x0000_i1027" DrawAspect="Content" ObjectID="_1456928630" r:id="rId13"/>
        </w:object>
      </w: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37388D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37388D">
        <w:t xml:space="preserve">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7620C7">
        <w:t>.</w:t>
      </w:r>
    </w:p>
    <w:p w:rsidR="007620C7" w:rsidRDefault="007620C7" w:rsidP="004D3B4A">
      <w:pPr>
        <w:pStyle w:val="Zkladntext"/>
        <w:ind w:left="450"/>
      </w:pPr>
    </w:p>
    <w:p w:rsidR="007620C7" w:rsidRDefault="007620C7" w:rsidP="007620C7">
      <w:pPr>
        <w:pStyle w:val="Zkladntext"/>
      </w:pPr>
      <w:r w:rsidRPr="00C12F2A">
        <w:t>V</w:t>
      </w:r>
      <w:r>
        <w:t xml:space="preserve"> účtovnom období 2013 Spoločnosť nevykonala žiadne opravy významných chýb minulých účtovných období. 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8" type="#_x0000_t75" style="width:443.25pt;height:85.5pt" o:ole="">
            <v:imagedata r:id="rId14" o:title=""/>
          </v:shape>
          <o:OLEObject Type="Embed" ProgID="Excel.Sheet.12" ShapeID="_x0000_i1028" DrawAspect="Content" ObjectID="_1456928631" r:id="rId15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10" w:name="_MON_1401107653"/>
    <w:bookmarkEnd w:id="10"/>
    <w:p w:rsidR="00AB141E" w:rsidRDefault="004B313E" w:rsidP="004D3B4A">
      <w:pPr>
        <w:pStyle w:val="Zkladntext"/>
      </w:pPr>
      <w:r>
        <w:object w:dxaOrig="8811" w:dyaOrig="1900">
          <v:shape id="_x0000_i1029" type="#_x0000_t75" style="width:440.25pt;height:95.25pt" o:ole="">
            <v:imagedata r:id="rId16" o:title=""/>
          </v:shape>
          <o:OLEObject Type="Embed" ProgID="Excel.Sheet.12" ShapeID="_x0000_i1029" DrawAspect="Content" ObjectID="_1456928632" r:id="rId17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B92483" w:rsidRDefault="00B92483" w:rsidP="00B92483">
      <w:pPr>
        <w:pStyle w:val="Zkladntext"/>
      </w:pPr>
      <w:r>
        <w:t>Cenné papiere na obchodovanie sa pri ich obstaraní oceňujú reálnou hodnotou.</w:t>
      </w:r>
    </w:p>
    <w:p w:rsidR="00B92483" w:rsidRDefault="00B9248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060192" w:rsidRDefault="0006019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632617" w:rsidRDefault="0063261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A24080" w:rsidRPr="00863256" w:rsidRDefault="00A24080" w:rsidP="00A24080">
      <w:pPr>
        <w:ind w:firstLine="426"/>
        <w:rPr>
          <w:sz w:val="18"/>
          <w:szCs w:val="18"/>
          <w:lang w:eastAsia="sk-SK"/>
        </w:rPr>
      </w:pPr>
      <w:r w:rsidRPr="00863256">
        <w:rPr>
          <w:sz w:val="18"/>
          <w:szCs w:val="18"/>
          <w:lang w:eastAsia="sk-SK"/>
        </w:rPr>
        <w:t xml:space="preserve">Nakúpené emisné kvóty sa oceňujú obstarávacou cenou. </w:t>
      </w:r>
    </w:p>
    <w:p w:rsidR="00A24080" w:rsidRDefault="00A24080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A24080" w:rsidRPr="00627FE7" w:rsidRDefault="00A24080" w:rsidP="00A24080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lastRenderedPageBreak/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A24080" w:rsidRDefault="00A24080" w:rsidP="00A24080">
      <w:pPr>
        <w:ind w:firstLine="426"/>
        <w:jc w:val="both"/>
        <w:rPr>
          <w:sz w:val="18"/>
          <w:szCs w:val="18"/>
          <w:lang w:eastAsia="sk-SK"/>
        </w:rPr>
      </w:pPr>
    </w:p>
    <w:p w:rsidR="00A24080" w:rsidRPr="00627FE7" w:rsidRDefault="00A24080" w:rsidP="00A24080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A24080" w:rsidRPr="00627FE7" w:rsidRDefault="00A24080" w:rsidP="00A24080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05B21" w:rsidRDefault="00605B21" w:rsidP="00605B21">
      <w:pPr>
        <w:pStyle w:val="Nadpis1"/>
        <w:numPr>
          <w:ilvl w:val="0"/>
          <w:numId w:val="0"/>
        </w:numPr>
        <w:spacing w:before="120" w:after="60"/>
      </w:pPr>
      <w:bookmarkStart w:id="11" w:name="_Toc530739900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B313E" w:rsidP="004B313E">
      <w:pPr>
        <w:pStyle w:val="Zkladntext"/>
      </w:pPr>
      <w:r>
        <w:t xml:space="preserve">Spoločnosť neevidovala a neúčtovala o </w:t>
      </w:r>
      <w:r w:rsidR="004D3B4A">
        <w:t>dlhodob</w:t>
      </w:r>
      <w:r>
        <w:t>om</w:t>
      </w:r>
      <w:r w:rsidR="004D3B4A">
        <w:t xml:space="preserve"> nehmotn</w:t>
      </w:r>
      <w:r>
        <w:t>om</w:t>
      </w:r>
      <w:r w:rsidR="004D3B4A">
        <w:t xml:space="preserve"> majetku a</w:t>
      </w:r>
      <w:r>
        <w:t xml:space="preserve"> o </w:t>
      </w:r>
      <w:r w:rsidR="004D3B4A">
        <w:t>dlhodob</w:t>
      </w:r>
      <w:r>
        <w:t>om</w:t>
      </w:r>
      <w:r w:rsidR="004D3B4A">
        <w:t xml:space="preserve"> hmotn</w:t>
      </w:r>
      <w:r>
        <w:t>om</w:t>
      </w:r>
      <w:r w:rsidR="004D3B4A">
        <w:t xml:space="preserve"> majetku </w:t>
      </w:r>
      <w:r>
        <w:t>za bežné účtovné obdobie roku 201</w:t>
      </w:r>
      <w:r w:rsidR="00C74602">
        <w:t>3</w:t>
      </w:r>
      <w:r>
        <w:t xml:space="preserve"> a ani za bezprostredne predchádzajúce účtovné obdobie roku 201</w:t>
      </w:r>
      <w:r w:rsidR="00C74602">
        <w:t>2</w:t>
      </w:r>
      <w:r>
        <w:t xml:space="preserve">. </w:t>
      </w:r>
    </w:p>
    <w:p w:rsidR="004D3B4A" w:rsidRPr="005C41CA" w:rsidRDefault="004D3B4A" w:rsidP="004D3B4A">
      <w:pPr>
        <w:pStyle w:val="Zkladntext"/>
        <w:ind w:left="0"/>
        <w:rPr>
          <w:szCs w:val="18"/>
        </w:rPr>
      </w:pPr>
    </w:p>
    <w:p w:rsidR="004D3B4A" w:rsidRDefault="004B313E" w:rsidP="004D3B4A">
      <w:pPr>
        <w:pStyle w:val="Zkladntext"/>
      </w:pPr>
      <w:r>
        <w:t xml:space="preserve">Spoločnosť neúčtovala a nevykazovala žiadne </w:t>
      </w:r>
      <w:r w:rsidR="004D3B4A">
        <w:t>náklad</w:t>
      </w:r>
      <w:r>
        <w:t>y</w:t>
      </w:r>
      <w:r w:rsidR="004D3B4A">
        <w:t xml:space="preserve"> na výskum a</w:t>
      </w:r>
      <w:r>
        <w:t> </w:t>
      </w:r>
      <w:r w:rsidR="004D3B4A">
        <w:t>vývoj</w:t>
      </w:r>
      <w:r>
        <w:t xml:space="preserve"> za bežné účtovné obdobie roku 201</w:t>
      </w:r>
      <w:r w:rsidR="00C74602">
        <w:t>3</w:t>
      </w:r>
      <w:r>
        <w:t xml:space="preserve"> a ani za bezprostredne predchádzajúce účtovné obdobie roku 201</w:t>
      </w:r>
      <w:r w:rsidR="00C74602">
        <w:t>2</w:t>
      </w:r>
      <w:r>
        <w:t>.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4B313E" w:rsidRDefault="004B313E" w:rsidP="004B313E">
      <w:pPr>
        <w:pStyle w:val="Zkladntext"/>
      </w:pPr>
      <w:r>
        <w:t>Spoločnosť neevidovala a neúčtovala o dlhodobom finančnom majetku  za bežné účtovné obdobie roku 201</w:t>
      </w:r>
      <w:r w:rsidR="00C74602">
        <w:t>3</w:t>
      </w:r>
      <w:r>
        <w:t xml:space="preserve"> a ani za bezprostredne predchádzajúce účtovné obdobie roku 201</w:t>
      </w:r>
      <w:r w:rsidR="00C74602">
        <w:t>2</w:t>
      </w:r>
      <w:r>
        <w:t xml:space="preserve">. </w:t>
      </w:r>
    </w:p>
    <w:p w:rsidR="004D3B4A" w:rsidRDefault="004D3B4A" w:rsidP="004D3B4A">
      <w:pPr>
        <w:pStyle w:val="Zkladntext"/>
      </w:pPr>
    </w:p>
    <w:p w:rsidR="004D3B4A" w:rsidRDefault="00D04FFF" w:rsidP="00D04FFF">
      <w:pPr>
        <w:pStyle w:val="Nadpis2"/>
        <w:numPr>
          <w:ilvl w:val="0"/>
          <w:numId w:val="0"/>
        </w:numPr>
      </w:pPr>
      <w:bookmarkStart w:id="13" w:name="_Toc530739903"/>
      <w:r>
        <w:lastRenderedPageBreak/>
        <w:t xml:space="preserve">3.   </w:t>
      </w:r>
      <w:r w:rsidR="004D3B4A"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DD1231" w:rsidRDefault="00DD1231" w:rsidP="00DD1231">
      <w:pPr>
        <w:pStyle w:val="Zkladntext"/>
      </w:pPr>
      <w:r>
        <w:t>Spoločnosť neevidovala a neúčtovala o zásobách za bežné účtovné obdobie roku 201</w:t>
      </w:r>
      <w:r w:rsidR="00C74602">
        <w:t>3</w:t>
      </w:r>
      <w:r>
        <w:t xml:space="preserve"> a ani za bezprostredne predchádzajúce účtovné obdobie roku 201</w:t>
      </w:r>
      <w:r w:rsidR="00C74602">
        <w:t>2</w:t>
      </w:r>
      <w:r>
        <w:t xml:space="preserve">. 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0308BB" w:rsidRDefault="000308BB" w:rsidP="000308BB">
      <w:pPr>
        <w:pStyle w:val="Zkladntext"/>
      </w:pPr>
      <w:r>
        <w:t>Spoločnosť neevidovala a neúčtovala o zákazkovej výrobe za bežné účtovné obdobie roku 201</w:t>
      </w:r>
      <w:r w:rsidR="00C74602">
        <w:t>3</w:t>
      </w:r>
      <w:r>
        <w:t xml:space="preserve"> a ani za bezprostredne predchádzajúce účtovné obdobie roku 201</w:t>
      </w:r>
      <w:r w:rsidR="00C74602">
        <w:t>2</w:t>
      </w:r>
      <w:r>
        <w:t xml:space="preserve">. 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6D0844" w:rsidRPr="006D0844" w:rsidRDefault="006D0844" w:rsidP="006D0844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bookmarkStart w:id="15" w:name="_MON_1401257577"/>
    <w:bookmarkEnd w:id="15"/>
    <w:p w:rsidR="00120F06" w:rsidRDefault="006D0844" w:rsidP="00CA441D">
      <w:pPr>
        <w:pStyle w:val="Zkladntext"/>
      </w:pPr>
      <w:r>
        <w:object w:dxaOrig="9046" w:dyaOrig="4711">
          <v:shape id="_x0000_i1030" type="#_x0000_t75" style="width:453pt;height:235.5pt" o:ole="">
            <v:imagedata r:id="rId18" o:title=""/>
          </v:shape>
          <o:OLEObject Type="Embed" ProgID="Excel.Sheet.12" ShapeID="_x0000_i1030" DrawAspect="Content" ObjectID="_1456928633" r:id="rId19"/>
        </w:object>
      </w:r>
    </w:p>
    <w:p w:rsidR="001E6263" w:rsidRDefault="001E6263" w:rsidP="00CA441D">
      <w:pPr>
        <w:pStyle w:val="Zkladntext"/>
      </w:pPr>
    </w:p>
    <w:p w:rsidR="006D0844" w:rsidRDefault="006D0844" w:rsidP="006D0844">
      <w:pPr>
        <w:pStyle w:val="Zkladntext"/>
      </w:pPr>
      <w:r>
        <w:t>Vývoj opravnej položky v priebehu bezprostredne predchádzajúceho účtovného obdobia je zobrazený v nasledujúcom prehľade:</w:t>
      </w:r>
    </w:p>
    <w:p w:rsidR="001E6263" w:rsidRDefault="001E6263" w:rsidP="00CA441D">
      <w:pPr>
        <w:pStyle w:val="Zkladntext"/>
      </w:pPr>
    </w:p>
    <w:bookmarkStart w:id="16" w:name="_MON_1455919474"/>
    <w:bookmarkEnd w:id="16"/>
    <w:p w:rsidR="001E6263" w:rsidRDefault="006D0844" w:rsidP="00CA441D">
      <w:pPr>
        <w:pStyle w:val="Zkladntext"/>
      </w:pPr>
      <w:r>
        <w:object w:dxaOrig="9046" w:dyaOrig="4711">
          <v:shape id="_x0000_i1031" type="#_x0000_t75" style="width:453pt;height:235.5pt" o:ole="">
            <v:imagedata r:id="rId20" o:title=""/>
          </v:shape>
          <o:OLEObject Type="Embed" ProgID="Excel.Sheet.12" ShapeID="_x0000_i1031" DrawAspect="Content" ObjectID="_1456928634" r:id="rId21"/>
        </w:object>
      </w:r>
    </w:p>
    <w:p w:rsidR="001E6263" w:rsidRDefault="001E6263" w:rsidP="00CA441D">
      <w:pPr>
        <w:pStyle w:val="Zkladntext"/>
      </w:pPr>
    </w:p>
    <w:p w:rsidR="001E6263" w:rsidRDefault="001E6263" w:rsidP="00CA441D">
      <w:pPr>
        <w:pStyle w:val="Zkladntext"/>
      </w:pPr>
    </w:p>
    <w:p w:rsidR="001E6263" w:rsidRDefault="001E6263" w:rsidP="00CA441D">
      <w:pPr>
        <w:pStyle w:val="Zkladntext"/>
      </w:pPr>
    </w:p>
    <w:p w:rsidR="008E24E1" w:rsidRDefault="008E24E1" w:rsidP="00CA441D">
      <w:pPr>
        <w:pStyle w:val="Zkladntext"/>
      </w:pPr>
    </w:p>
    <w:p w:rsidR="008E24E1" w:rsidRDefault="008E24E1" w:rsidP="00CA441D">
      <w:pPr>
        <w:pStyle w:val="Zkladntext"/>
      </w:pPr>
    </w:p>
    <w:p w:rsidR="00CA441D" w:rsidRDefault="008E24E1" w:rsidP="00CA441D">
      <w:pPr>
        <w:pStyle w:val="Zkladntext"/>
      </w:pPr>
      <w:r>
        <w:t>P</w:t>
      </w:r>
      <w:r w:rsidR="00CA441D">
        <w:t>ohľadáv</w:t>
      </w:r>
      <w:r>
        <w:t xml:space="preserve">ka po lehote splatnosti vo výške  1 731 451 </w:t>
      </w:r>
      <w:r w:rsidR="00CA441D">
        <w:t xml:space="preserve"> </w:t>
      </w:r>
      <w:r w:rsidR="00515879">
        <w:t xml:space="preserve">za bežné účtovné obdobie </w:t>
      </w:r>
      <w:r w:rsidR="00251AC6">
        <w:t xml:space="preserve">(2013) </w:t>
      </w:r>
      <w:r>
        <w:t>bola odpísaná a vyradená z účtovníctva z dôvodu nevymožiteľnosti</w:t>
      </w:r>
      <w:r w:rsidR="0021497C">
        <w:t xml:space="preserve"> pohľadávky</w:t>
      </w:r>
      <w:r>
        <w:t xml:space="preserve">. </w:t>
      </w:r>
    </w:p>
    <w:p w:rsidR="00154D55" w:rsidRDefault="00154D55" w:rsidP="00342E08">
      <w:pPr>
        <w:pStyle w:val="Zkladntext"/>
      </w:pPr>
    </w:p>
    <w:p w:rsidR="00775FB0" w:rsidRDefault="00775FB0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Pr="00AC1A9E" w:rsidRDefault="0034119B" w:rsidP="00342E08">
      <w:pPr>
        <w:pStyle w:val="Zkladntext"/>
        <w:rPr>
          <w:sz w:val="12"/>
          <w:szCs w:val="12"/>
        </w:rPr>
      </w:pPr>
    </w:p>
    <w:bookmarkStart w:id="17" w:name="_MON_1401257755"/>
    <w:bookmarkEnd w:id="17"/>
    <w:p w:rsidR="00AB6BE2" w:rsidRDefault="008E24E1" w:rsidP="00342E08">
      <w:pPr>
        <w:pStyle w:val="Zkladntext"/>
      </w:pPr>
      <w:r>
        <w:object w:dxaOrig="8967" w:dyaOrig="6547">
          <v:shape id="_x0000_i1032" type="#_x0000_t75" style="width:448.5pt;height:327pt" o:ole="">
            <v:imagedata r:id="rId22" o:title=""/>
          </v:shape>
          <o:OLEObject Type="Embed" ProgID="Excel.Sheet.12" ShapeID="_x0000_i1032" DrawAspect="Content" ObjectID="_1456928635" r:id="rId23"/>
        </w:object>
      </w:r>
    </w:p>
    <w:p w:rsidR="00342E08" w:rsidRDefault="00342E08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Pr="00AC1A9E" w:rsidRDefault="0034119B" w:rsidP="00CA441D">
      <w:pPr>
        <w:pStyle w:val="Zkladntext"/>
        <w:rPr>
          <w:sz w:val="12"/>
          <w:szCs w:val="12"/>
        </w:rPr>
      </w:pPr>
    </w:p>
    <w:bookmarkStart w:id="18" w:name="_MON_1401257802"/>
    <w:bookmarkEnd w:id="18"/>
    <w:p w:rsidR="00AB6BE2" w:rsidRDefault="008E24E1" w:rsidP="00CA441D">
      <w:pPr>
        <w:pStyle w:val="Zkladntext"/>
      </w:pPr>
      <w:r>
        <w:object w:dxaOrig="9012" w:dyaOrig="3187">
          <v:shape id="_x0000_i1033" type="#_x0000_t75" style="width:450.75pt;height:159pt" o:ole="">
            <v:imagedata r:id="rId24" o:title=""/>
          </v:shape>
          <o:OLEObject Type="Embed" ProgID="Excel.Sheet.12" ShapeID="_x0000_i1033" DrawAspect="Content" ObjectID="_1456928636" r:id="rId25"/>
        </w:object>
      </w:r>
    </w:p>
    <w:p w:rsidR="00142DDE" w:rsidRDefault="00A96CEC" w:rsidP="00142DDE">
      <w:pPr>
        <w:pStyle w:val="Zkladntext"/>
      </w:pPr>
      <w:r>
        <w:t xml:space="preserve">Spoločnosť nemala </w:t>
      </w:r>
      <w:r w:rsidR="00367A6E">
        <w:t> </w:t>
      </w:r>
      <w:r>
        <w:t>v bežnom účtovnom období 201</w:t>
      </w:r>
      <w:r w:rsidR="00154D55">
        <w:t>2</w:t>
      </w:r>
      <w:r>
        <w:t xml:space="preserve"> </w:t>
      </w:r>
      <w:r w:rsidR="00367A6E">
        <w:t>pohľadávk</w:t>
      </w:r>
      <w:r>
        <w:t>y</w:t>
      </w:r>
      <w:r w:rsidR="00367A6E">
        <w:t xml:space="preserve"> zabezpečen</w:t>
      </w:r>
      <w:r>
        <w:t>é</w:t>
      </w:r>
      <w:r w:rsidR="00367A6E">
        <w:t xml:space="preserve"> záložným právom </w:t>
      </w:r>
      <w:r>
        <w:t>ani</w:t>
      </w:r>
      <w:r w:rsidR="00367A6E">
        <w:t xml:space="preserve"> inou formou zabezpečenia</w:t>
      </w:r>
      <w:r>
        <w:t>.</w:t>
      </w:r>
    </w:p>
    <w:p w:rsidR="00367A6E" w:rsidRDefault="00367A6E" w:rsidP="00142DDE">
      <w:pPr>
        <w:pStyle w:val="Zkladntext"/>
      </w:pPr>
    </w:p>
    <w:p w:rsidR="00154D55" w:rsidRDefault="00154D55" w:rsidP="00142DDE">
      <w:pPr>
        <w:pStyle w:val="Zkladntext"/>
      </w:pPr>
    </w:p>
    <w:p w:rsidR="00CA441D" w:rsidRDefault="00CA441D" w:rsidP="00CA441D">
      <w:pPr>
        <w:pStyle w:val="Nadpis2"/>
      </w:pPr>
      <w:bookmarkStart w:id="19" w:name="_Toc530739905"/>
      <w:r>
        <w:t>Finančné účty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B24799">
        <w:t> </w:t>
      </w:r>
      <w:r>
        <w:t>pokladnici</w:t>
      </w:r>
      <w:r w:rsidR="00B24799">
        <w:t xml:space="preserve"> a</w:t>
      </w:r>
      <w:r>
        <w:t xml:space="preserve"> účty v bankách. Účtami v bankách môže Spoločnosť voľne disponovať</w:t>
      </w:r>
      <w:r w:rsidR="00D14ADC">
        <w:t>. Dňa 11.6.2010 bol v banke otvorený</w:t>
      </w:r>
      <w:r w:rsidR="006941EA">
        <w:t xml:space="preserve"> vinkulačný podúčet  prostriedkov viazaných exekučným príkazom č. 604/230/44940/10 Daňový úrad Bratislava V.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20" w:name="_MON_1401258065"/>
    <w:bookmarkEnd w:id="20"/>
    <w:p w:rsidR="00153008" w:rsidRDefault="008E24E1" w:rsidP="00CA441D">
      <w:pPr>
        <w:pStyle w:val="Zkladntext"/>
      </w:pPr>
      <w:r>
        <w:object w:dxaOrig="8818" w:dyaOrig="1802">
          <v:shape id="_x0000_i1034" type="#_x0000_t75" style="width:441pt;height:90pt" o:ole="">
            <v:imagedata r:id="rId26" o:title=""/>
          </v:shape>
          <o:OLEObject Type="Embed" ProgID="Excel.Sheet.12" ShapeID="_x0000_i1034" DrawAspect="Content" ObjectID="_1456928637" r:id="rId27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487FB2" w:rsidRDefault="00487FB2" w:rsidP="00487FB2">
      <w:pPr>
        <w:pStyle w:val="Zkladntext"/>
      </w:pPr>
      <w:r>
        <w:t>Spoločnosť neevidovala a neúčtovala o</w:t>
      </w:r>
      <w:r w:rsidR="006941EA">
        <w:t> krátkodobom finančnom majetku</w:t>
      </w:r>
      <w:r>
        <w:t xml:space="preserve"> za bežné účtovné obdobie roku 201</w:t>
      </w:r>
      <w:r w:rsidR="008E24E1">
        <w:t>3</w:t>
      </w:r>
      <w:r>
        <w:t xml:space="preserve"> a ani za bezprostredne predchádzajúce účtovné obdobie roku 201</w:t>
      </w:r>
      <w:r w:rsidR="008E24E1">
        <w:t>2</w:t>
      </w:r>
      <w:r>
        <w:t xml:space="preserve">. </w:t>
      </w:r>
    </w:p>
    <w:p w:rsidR="00CA441D" w:rsidRPr="00CD0011" w:rsidRDefault="00CA441D" w:rsidP="00CA441D">
      <w:pPr>
        <w:pStyle w:val="Zkladntext"/>
        <w:rPr>
          <w:sz w:val="6"/>
          <w:szCs w:val="6"/>
        </w:rPr>
      </w:pPr>
    </w:p>
    <w:p w:rsidR="00102C0F" w:rsidRDefault="00102C0F" w:rsidP="00CA441D">
      <w:pPr>
        <w:pStyle w:val="Zkladntext"/>
      </w:pPr>
    </w:p>
    <w:p w:rsidR="00CA441D" w:rsidRDefault="00794C3E" w:rsidP="00CA441D">
      <w:pPr>
        <w:pStyle w:val="Nadpis2"/>
      </w:pPr>
      <w:bookmarkStart w:id="21" w:name="_Toc530739906"/>
      <w:r w:rsidRPr="00794C3E">
        <w:rPr>
          <w:szCs w:val="18"/>
        </w:rPr>
        <w:t>Č</w:t>
      </w:r>
      <w:r w:rsidR="00CA441D">
        <w:t>asové rozlíšenie</w:t>
      </w:r>
      <w:bookmarkEnd w:id="21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154D55" w:rsidRDefault="00154D55" w:rsidP="00154D55">
      <w:pPr>
        <w:pStyle w:val="Zkladntext"/>
      </w:pPr>
      <w:r>
        <w:t>Spoločnosť neevidovala a neúčtovala časové rozlíšenie na strane aktív (náklady a príjmy budúcich období) za bežné účtovné obdobie roku 201</w:t>
      </w:r>
      <w:r w:rsidR="00B95862">
        <w:t>3</w:t>
      </w:r>
      <w:r>
        <w:t xml:space="preserve"> a ani za bezprostredne predchádzajúce účtovné obdobie roku 201</w:t>
      </w:r>
      <w:r w:rsidR="00B95862">
        <w:t>2</w:t>
      </w:r>
      <w:r>
        <w:t xml:space="preserve">. </w:t>
      </w:r>
    </w:p>
    <w:p w:rsidR="00154D55" w:rsidRDefault="00154D55" w:rsidP="00154D55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87FB2" w:rsidRDefault="00487FB2" w:rsidP="00487FB2">
      <w:pPr>
        <w:pStyle w:val="Zkladntext"/>
      </w:pPr>
      <w:r>
        <w:t>Spoločnosť neevidovala a neúčtovala o </w:t>
      </w:r>
      <w:r w:rsidR="006941EA">
        <w:t>rezervách</w:t>
      </w:r>
      <w:r>
        <w:t xml:space="preserve"> za bežné účtovné obdobie roku 201</w:t>
      </w:r>
      <w:r w:rsidR="00B95862">
        <w:t>3</w:t>
      </w:r>
      <w:r>
        <w:t xml:space="preserve"> a ani za bezprostredne predchádzajúce účtovné obdobie roku 201</w:t>
      </w:r>
      <w:r w:rsidR="00B95862">
        <w:t>2</w:t>
      </w:r>
      <w:r>
        <w:t xml:space="preserve">. </w:t>
      </w:r>
    </w:p>
    <w:p w:rsidR="00491AF0" w:rsidRPr="00EC0203" w:rsidRDefault="00491AF0" w:rsidP="00491AF0">
      <w:pPr>
        <w:pStyle w:val="Zkladntext"/>
      </w:pPr>
    </w:p>
    <w:p w:rsidR="00491AF0" w:rsidRDefault="00491AF0" w:rsidP="00491AF0">
      <w:pPr>
        <w:pStyle w:val="Nadpis2"/>
      </w:pPr>
      <w:bookmarkStart w:id="23" w:name="_Toc530739909"/>
      <w:r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0953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401258648"/>
    <w:bookmarkEnd w:id="24"/>
    <w:p w:rsidR="00490953" w:rsidRDefault="00B95862" w:rsidP="00491AF0">
      <w:pPr>
        <w:pStyle w:val="Zkladntext"/>
      </w:pPr>
      <w:r>
        <w:object w:dxaOrig="9145" w:dyaOrig="2696">
          <v:shape id="_x0000_i1035" type="#_x0000_t75" style="width:457.5pt;height:135pt" o:ole="">
            <v:imagedata r:id="rId28" o:title=""/>
          </v:shape>
          <o:OLEObject Type="Embed" ProgID="Excel.Sheet.12" ShapeID="_x0000_i1035" DrawAspect="Content" ObjectID="_1456928638" r:id="rId29"/>
        </w:object>
      </w:r>
    </w:p>
    <w:p w:rsidR="00753E8F" w:rsidRPr="00F924D6" w:rsidRDefault="00753E8F" w:rsidP="00753E8F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bookmarkStart w:id="25" w:name="_MON_1422993105"/>
    <w:bookmarkEnd w:id="25"/>
    <w:p w:rsidR="00753E8F" w:rsidRDefault="00B95862" w:rsidP="00491AF0">
      <w:pPr>
        <w:pStyle w:val="Zkladntext"/>
      </w:pPr>
      <w:r>
        <w:object w:dxaOrig="9145" w:dyaOrig="2673">
          <v:shape id="_x0000_i1036" type="#_x0000_t75" style="width:457.5pt;height:133.5pt" o:ole="">
            <v:imagedata r:id="rId30" o:title=""/>
          </v:shape>
          <o:OLEObject Type="Embed" ProgID="Excel.Sheet.12" ShapeID="_x0000_i1036" DrawAspect="Content" ObjectID="_1456928639" r:id="rId31"/>
        </w:object>
      </w:r>
    </w:p>
    <w:p w:rsidR="00B05EDA" w:rsidRDefault="00B05EDA" w:rsidP="00491AF0">
      <w:pPr>
        <w:pStyle w:val="Zkladntext"/>
      </w:pPr>
    </w:p>
    <w:p w:rsidR="00E231BA" w:rsidRDefault="00E231BA" w:rsidP="00E231BA">
      <w:pPr>
        <w:pStyle w:val="Nadpis2"/>
      </w:pPr>
      <w:bookmarkStart w:id="26" w:name="_MON_1390765549"/>
      <w:bookmarkStart w:id="27" w:name="_Toc530739910"/>
      <w:bookmarkEnd w:id="26"/>
      <w:r>
        <w:t>Odložený daňový záväzok</w:t>
      </w:r>
      <w:bookmarkEnd w:id="27"/>
      <w:r w:rsidR="00E55BFD">
        <w:t xml:space="preserve"> /pohľadávka</w:t>
      </w:r>
    </w:p>
    <w:p w:rsidR="00E231BA" w:rsidRDefault="00E231BA" w:rsidP="00E231BA"/>
    <w:p w:rsidR="00487FB2" w:rsidRDefault="00487FB2" w:rsidP="00487FB2">
      <w:pPr>
        <w:pStyle w:val="Zkladntext"/>
      </w:pPr>
      <w:r>
        <w:t>Spoločnosť neevidovala a neúčtovala o</w:t>
      </w:r>
      <w:r w:rsidR="006941EA">
        <w:t> odloženom daňovom záväzku / pohľadávke</w:t>
      </w:r>
      <w:r>
        <w:t xml:space="preserve">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487FB2" w:rsidRDefault="00487FB2" w:rsidP="00487FB2">
      <w:pPr>
        <w:pStyle w:val="Zkladntext"/>
      </w:pPr>
      <w:r>
        <w:t>Spoločnosť neevidovala a neúčtovala o</w:t>
      </w:r>
      <w:r w:rsidR="00F145CC">
        <w:t> sociálnom fonde</w:t>
      </w:r>
      <w:r>
        <w:t xml:space="preserve">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 w:rsidR="00F145CC">
        <w:t>, lebo nezamestnávala žiadnych zamestnancov.</w:t>
      </w:r>
      <w:r>
        <w:t xml:space="preserve"> </w:t>
      </w:r>
    </w:p>
    <w:p w:rsidR="000964B7" w:rsidRDefault="000964B7" w:rsidP="00E231BA">
      <w:pPr>
        <w:pStyle w:val="Zkladntext"/>
      </w:pP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Nadpis2"/>
      </w:pPr>
      <w:bookmarkStart w:id="29" w:name="_Toc530739912"/>
      <w:r>
        <w:t>Bankové úvery</w:t>
      </w:r>
      <w:bookmarkEnd w:id="29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F145CC" w:rsidRDefault="00F145CC" w:rsidP="00F145CC">
      <w:pPr>
        <w:pStyle w:val="Zkladntext"/>
      </w:pPr>
      <w:r>
        <w:t>Spoločnosť neevidovala a neúčtovala o bankovom úvere a pôžičkách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F145CC" w:rsidRDefault="00F145CC" w:rsidP="00E231BA">
      <w:pPr>
        <w:pStyle w:val="Zkladntext"/>
      </w:pPr>
    </w:p>
    <w:p w:rsidR="0053447C" w:rsidRDefault="0053447C" w:rsidP="00E231BA">
      <w:pPr>
        <w:pStyle w:val="Zkladntext"/>
        <w:ind w:left="0"/>
      </w:pPr>
      <w:bookmarkStart w:id="30" w:name="_MON_1390766622"/>
      <w:bookmarkStart w:id="31" w:name="_MON_1390766868"/>
      <w:bookmarkStart w:id="32" w:name="_MON_1390766956"/>
      <w:bookmarkStart w:id="33" w:name="_MON_1390765615"/>
      <w:bookmarkEnd w:id="30"/>
      <w:bookmarkEnd w:id="31"/>
      <w:bookmarkEnd w:id="32"/>
      <w:bookmarkEnd w:id="33"/>
    </w:p>
    <w:p w:rsidR="0053447C" w:rsidRDefault="0053447C" w:rsidP="0053447C">
      <w:pPr>
        <w:pStyle w:val="Zkladntext"/>
      </w:pPr>
      <w:bookmarkStart w:id="34" w:name="_Toc530739913"/>
      <w:r w:rsidRPr="00BF5606">
        <w:t xml:space="preserve">Štruktúra </w:t>
      </w:r>
      <w:r>
        <w:t xml:space="preserve">pôžičiek a krátkodobých finančných výpomocí </w:t>
      </w:r>
      <w:r w:rsidRPr="00BF5606">
        <w:t>je uvedená v nasledujúcom prehľade:</w:t>
      </w:r>
    </w:p>
    <w:p w:rsidR="00E55BFD" w:rsidRPr="00E55BFD" w:rsidRDefault="00E55BFD" w:rsidP="0053447C">
      <w:pPr>
        <w:pStyle w:val="Zkladntext"/>
        <w:rPr>
          <w:sz w:val="6"/>
          <w:szCs w:val="6"/>
        </w:rPr>
      </w:pPr>
    </w:p>
    <w:p w:rsidR="0053447C" w:rsidRDefault="00E67B6A">
      <w:pPr>
        <w:spacing w:after="200" w:line="276" w:lineRule="auto"/>
        <w:rPr>
          <w:b/>
          <w:sz w:val="18"/>
        </w:rPr>
      </w:pPr>
      <w:r w:rsidRPr="00021D95">
        <w:rPr>
          <w:b/>
          <w:sz w:val="6"/>
          <w:szCs w:val="6"/>
        </w:rPr>
        <w:t xml:space="preserve">                  </w:t>
      </w:r>
      <w:bookmarkStart w:id="35" w:name="_MON_1390767339"/>
      <w:bookmarkStart w:id="36" w:name="_MON_1390767358"/>
      <w:bookmarkStart w:id="37" w:name="_MON_1390766978"/>
      <w:bookmarkEnd w:id="35"/>
      <w:bookmarkEnd w:id="36"/>
      <w:bookmarkEnd w:id="37"/>
      <w:bookmarkStart w:id="38" w:name="_MON_1390767106"/>
      <w:bookmarkEnd w:id="38"/>
      <w:r w:rsidR="004923D0" w:rsidRPr="00B55C3F">
        <w:rPr>
          <w:b/>
          <w:sz w:val="18"/>
        </w:rPr>
        <w:object w:dxaOrig="8871" w:dyaOrig="4826">
          <v:shape id="_x0000_i1037" type="#_x0000_t75" style="width:444pt;height:241.5pt" o:ole="">
            <v:imagedata r:id="rId32" o:title=""/>
          </v:shape>
          <o:OLEObject Type="Embed" ProgID="Excel.Sheet.12" ShapeID="_x0000_i1037" DrawAspect="Content" ObjectID="_1456928640" r:id="rId33"/>
        </w:object>
      </w:r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34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487FB2" w:rsidRDefault="00487FB2" w:rsidP="00487FB2">
      <w:pPr>
        <w:pStyle w:val="Zkladntext"/>
      </w:pPr>
      <w:r>
        <w:t xml:space="preserve">Spoločnosť neevidovala a neúčtovala </w:t>
      </w:r>
      <w:r w:rsidR="00034235">
        <w:t>časové rozlíšenie na strane pasív</w:t>
      </w:r>
      <w:r>
        <w:t xml:space="preserve">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E231BA" w:rsidRDefault="00E231BA" w:rsidP="00E231BA">
      <w:pPr>
        <w:pStyle w:val="Zkladntext"/>
      </w:pPr>
    </w:p>
    <w:p w:rsidR="007A491D" w:rsidRDefault="007A491D" w:rsidP="00E231BA">
      <w:pPr>
        <w:pStyle w:val="Zkladntext"/>
      </w:pPr>
      <w:bookmarkStart w:id="39" w:name="_MON_1390768078"/>
      <w:bookmarkStart w:id="40" w:name="_MON_1390768106"/>
      <w:bookmarkStart w:id="41" w:name="_MON_1390768167"/>
      <w:bookmarkStart w:id="42" w:name="_MON_1390767541"/>
      <w:bookmarkEnd w:id="39"/>
      <w:bookmarkEnd w:id="40"/>
      <w:bookmarkEnd w:id="41"/>
      <w:bookmarkEnd w:id="42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487FB2" w:rsidRDefault="00487FB2" w:rsidP="00487FB2">
      <w:pPr>
        <w:pStyle w:val="Zkladntext"/>
      </w:pPr>
      <w:r>
        <w:t>Spoločnosť neevidovala a neúčtovala o </w:t>
      </w:r>
      <w:r w:rsidR="00034235">
        <w:t>derivátoch</w:t>
      </w:r>
      <w:r>
        <w:t xml:space="preserve">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414444" w:rsidRDefault="00414444" w:rsidP="00BC631F">
      <w:pPr>
        <w:pStyle w:val="Zkladntext"/>
      </w:pPr>
      <w:bookmarkStart w:id="43" w:name="_MON_1390769194"/>
      <w:bookmarkStart w:id="44" w:name="_MON_1390768363"/>
      <w:bookmarkStart w:id="45" w:name="_MON_1390768757"/>
      <w:bookmarkEnd w:id="43"/>
      <w:bookmarkEnd w:id="44"/>
      <w:bookmarkEnd w:id="45"/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MON_1390768995"/>
      <w:bookmarkStart w:id="47" w:name="_MON_1390769273"/>
      <w:bookmarkEnd w:id="46"/>
      <w:bookmarkEnd w:id="47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1754A7" w:rsidRDefault="001754A7" w:rsidP="001754A7">
      <w:pPr>
        <w:pStyle w:val="Zkladntext"/>
      </w:pPr>
      <w:r>
        <w:t>Spoločnosť nedosahovala a a neúčtovala tržby za vlastné výkony a tovar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1754A7" w:rsidRDefault="001754A7" w:rsidP="001754A7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9" w:name="_Toc530739915"/>
      <w:r>
        <w:t>Zmena stavu zásob vlastnej výroby</w:t>
      </w:r>
      <w:bookmarkEnd w:id="49"/>
    </w:p>
    <w:p w:rsidR="00E231BA" w:rsidRDefault="00E231BA" w:rsidP="00E231BA">
      <w:pPr>
        <w:pStyle w:val="Zkladntext"/>
      </w:pPr>
    </w:p>
    <w:p w:rsidR="00487FB2" w:rsidRDefault="00487FB2" w:rsidP="00487FB2">
      <w:pPr>
        <w:pStyle w:val="Zkladntext"/>
      </w:pPr>
      <w:r>
        <w:t xml:space="preserve">Spoločnosť neevidovala a neúčtovala </w:t>
      </w:r>
      <w:r w:rsidR="001754A7">
        <w:t>zmenu stavu zásob vlastnej výroby</w:t>
      </w:r>
      <w:r>
        <w:t xml:space="preserve"> za bežné účtovné obdobie roku 201</w:t>
      </w:r>
      <w:r w:rsidR="004923D0">
        <w:t>3</w:t>
      </w:r>
      <w:r>
        <w:t xml:space="preserve"> a ani za bezprostredne predchádzajúce účtovné obdobie roku 201</w:t>
      </w:r>
      <w:r w:rsidR="004923D0">
        <w:t>2</w:t>
      </w:r>
      <w:r>
        <w:t xml:space="preserve">. </w:t>
      </w:r>
    </w:p>
    <w:p w:rsidR="00E231BA" w:rsidRDefault="00E231BA" w:rsidP="00E231BA">
      <w:pPr>
        <w:pStyle w:val="Zkladntext"/>
      </w:pPr>
    </w:p>
    <w:p w:rsidR="004206B5" w:rsidRDefault="004206B5" w:rsidP="00E231BA">
      <w:pPr>
        <w:pStyle w:val="Zkladntext"/>
      </w:pPr>
      <w:bookmarkStart w:id="50" w:name="_MON_1390770724"/>
      <w:bookmarkStart w:id="51" w:name="_MON_1390771176"/>
      <w:bookmarkEnd w:id="50"/>
      <w:bookmarkEnd w:id="51"/>
    </w:p>
    <w:p w:rsidR="00E231BA" w:rsidRDefault="00E231BA" w:rsidP="00E231BA">
      <w:pPr>
        <w:pStyle w:val="Nadpis2"/>
      </w:pPr>
      <w:bookmarkStart w:id="52" w:name="_Toc530739916"/>
      <w:r>
        <w:t>Aktivácia</w:t>
      </w:r>
      <w:bookmarkEnd w:id="5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487FB2" w:rsidRDefault="00487FB2" w:rsidP="00487FB2">
      <w:pPr>
        <w:pStyle w:val="Zkladntext"/>
      </w:pPr>
      <w:r>
        <w:t xml:space="preserve">Spoločnosť neevidovala a neúčtovala </w:t>
      </w:r>
      <w:r w:rsidR="008B2E84">
        <w:t>výnosy pre aktivácii nákladov, výnosy z hospodárskej činnosti, finančnej činnosti a mimoriadnej činnosti</w:t>
      </w:r>
      <w:r>
        <w:t xml:space="preserve"> za bežné účtovné obdobie roku 201</w:t>
      </w:r>
      <w:r w:rsidR="003A6998">
        <w:t>3</w:t>
      </w:r>
      <w:r>
        <w:t xml:space="preserve"> a ani za bezprostredne predchádzajúce účtovné obdobie roku 201</w:t>
      </w:r>
      <w:r w:rsidR="003A6998">
        <w:t>2</w:t>
      </w:r>
      <w:r>
        <w:t xml:space="preserve">. </w:t>
      </w:r>
    </w:p>
    <w:p w:rsidR="00B25130" w:rsidRDefault="00B25130" w:rsidP="00E231BA">
      <w:pPr>
        <w:pStyle w:val="Zkladntext"/>
      </w:pPr>
    </w:p>
    <w:p w:rsidR="005C50FC" w:rsidRDefault="005C50FC" w:rsidP="005C50FC">
      <w:pPr>
        <w:pStyle w:val="Nadpis2"/>
      </w:pPr>
      <w:bookmarkStart w:id="53" w:name="_MON_1390772040"/>
      <w:bookmarkStart w:id="54" w:name="_MON_1390772396"/>
      <w:bookmarkStart w:id="55" w:name="_MON_1390772417"/>
      <w:bookmarkStart w:id="56" w:name="_MON_1390772448"/>
      <w:bookmarkStart w:id="57" w:name="_MON_1390772543"/>
      <w:bookmarkEnd w:id="53"/>
      <w:bookmarkEnd w:id="54"/>
      <w:bookmarkEnd w:id="55"/>
      <w:bookmarkEnd w:id="56"/>
      <w:bookmarkEnd w:id="57"/>
      <w:r>
        <w:t xml:space="preserve">Čistý obrat </w:t>
      </w:r>
    </w:p>
    <w:p w:rsidR="00B05EDA" w:rsidRDefault="00B05EDA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8" w:name="_MON_1390772941"/>
    <w:bookmarkStart w:id="59" w:name="_MON_1390772535"/>
    <w:bookmarkStart w:id="60" w:name="_MON_1390772556"/>
    <w:bookmarkStart w:id="61" w:name="_MON_1390772731"/>
    <w:bookmarkEnd w:id="58"/>
    <w:bookmarkEnd w:id="59"/>
    <w:bookmarkEnd w:id="60"/>
    <w:bookmarkEnd w:id="61"/>
    <w:bookmarkStart w:id="62" w:name="_MON_1390772783"/>
    <w:bookmarkEnd w:id="62"/>
    <w:p w:rsidR="007343E1" w:rsidRDefault="003A6998" w:rsidP="0000290B">
      <w:pPr>
        <w:pStyle w:val="Zkladntext"/>
      </w:pPr>
      <w:r>
        <w:object w:dxaOrig="8499" w:dyaOrig="2500">
          <v:shape id="_x0000_i1038" type="#_x0000_t75" style="width:429pt;height:141pt" o:ole="" o:preferrelative="f">
            <v:imagedata r:id="rId34" o:title=""/>
            <o:lock v:ext="edit" aspectratio="f"/>
          </v:shape>
          <o:OLEObject Type="Embed" ProgID="Excel.Sheet.12" ShapeID="_x0000_i1038" DrawAspect="Content" ObjectID="_1456928641" r:id="rId35"/>
        </w:object>
      </w:r>
    </w:p>
    <w:p w:rsidR="00900F3C" w:rsidRDefault="00900F3C" w:rsidP="00900F3C">
      <w:pPr>
        <w:pStyle w:val="Nadpis1"/>
        <w:numPr>
          <w:ilvl w:val="0"/>
          <w:numId w:val="0"/>
        </w:numPr>
        <w:spacing w:before="120" w:after="60"/>
      </w:pPr>
    </w:p>
    <w:p w:rsidR="00B05EDA" w:rsidRPr="00B05EDA" w:rsidRDefault="00B05EDA" w:rsidP="00B05EDA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B05EDA">
        <w:t> </w:t>
      </w:r>
      <w:r>
        <w:t>nákladoch</w:t>
      </w:r>
    </w:p>
    <w:p w:rsidR="00B05EDA" w:rsidRPr="00B05EDA" w:rsidRDefault="00B05EDA" w:rsidP="00B05EDA"/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B05EDA" w:rsidRPr="00B05EDA" w:rsidRDefault="00B05EDA" w:rsidP="00B05EDA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3" w:name="_MON_1390773183"/>
    <w:bookmarkStart w:id="64" w:name="_MON_1390772832"/>
    <w:bookmarkEnd w:id="63"/>
    <w:bookmarkEnd w:id="64"/>
    <w:bookmarkStart w:id="65" w:name="_MON_1390772950"/>
    <w:bookmarkEnd w:id="65"/>
    <w:p w:rsidR="009458E0" w:rsidRDefault="003A29F6" w:rsidP="0000290B">
      <w:pPr>
        <w:pStyle w:val="Zkladntext"/>
      </w:pPr>
      <w:r>
        <w:object w:dxaOrig="8465" w:dyaOrig="8799">
          <v:shape id="_x0000_i1039" type="#_x0000_t75" style="width:423.75pt;height:491.25pt" o:ole="" o:preferrelative="f">
            <v:imagedata r:id="rId36" o:title=""/>
            <o:lock v:ext="edit" aspectratio="f"/>
          </v:shape>
          <o:OLEObject Type="Embed" ProgID="Excel.Sheet.12" ShapeID="_x0000_i1039" DrawAspect="Content" ObjectID="_1456928642" r:id="rId37"/>
        </w:object>
      </w:r>
    </w:p>
    <w:p w:rsidR="00B05EDA" w:rsidRDefault="00B05EDA" w:rsidP="00B05EDA">
      <w:pPr>
        <w:pStyle w:val="Nadpis1"/>
        <w:numPr>
          <w:ilvl w:val="0"/>
          <w:numId w:val="0"/>
        </w:numPr>
        <w:spacing w:before="120" w:after="60"/>
      </w:pPr>
    </w:p>
    <w:p w:rsidR="00B05EDA" w:rsidRPr="00B05EDA" w:rsidRDefault="00B05EDA" w:rsidP="00B05EDA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6" w:name="_MON_1390773729"/>
    <w:bookmarkStart w:id="67" w:name="_MON_1390773250"/>
    <w:bookmarkStart w:id="68" w:name="_MON_1390773607"/>
    <w:bookmarkStart w:id="69" w:name="_MON_1390773647"/>
    <w:bookmarkEnd w:id="66"/>
    <w:bookmarkEnd w:id="67"/>
    <w:bookmarkEnd w:id="68"/>
    <w:bookmarkEnd w:id="69"/>
    <w:bookmarkStart w:id="70" w:name="_MON_1390773672"/>
    <w:bookmarkEnd w:id="70"/>
    <w:p w:rsidR="009226CD" w:rsidRDefault="003A29F6" w:rsidP="0000290B">
      <w:pPr>
        <w:pStyle w:val="Zkladntext"/>
      </w:pPr>
      <w:r w:rsidRPr="00003C63">
        <w:object w:dxaOrig="9104" w:dyaOrig="3808">
          <v:shape id="_x0000_i1040" type="#_x0000_t75" style="width:440.25pt;height:204.75pt" o:ole="" o:preferrelative="f">
            <v:imagedata r:id="rId38" o:title=""/>
            <o:lock v:ext="edit" aspectratio="f"/>
          </v:shape>
          <o:OLEObject Type="Embed" ProgID="Excel.Sheet.12" ShapeID="_x0000_i1040" DrawAspect="Content" ObjectID="_1456928643" r:id="rId3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1" w:name="_MON_1390773738"/>
      <w:bookmarkStart w:id="72" w:name="_MON_1390773833"/>
      <w:bookmarkEnd w:id="71"/>
      <w:bookmarkEnd w:id="72"/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73" w:name="_Toc530739920"/>
      <w:r>
        <w:t>Najatý majetok</w:t>
      </w:r>
      <w:bookmarkEnd w:id="73"/>
    </w:p>
    <w:p w:rsidR="0000290B" w:rsidRDefault="0000290B" w:rsidP="0000290B">
      <w:pPr>
        <w:pStyle w:val="Zkladntext"/>
      </w:pPr>
    </w:p>
    <w:p w:rsidR="00292953" w:rsidRPr="00003788" w:rsidRDefault="0000290B" w:rsidP="00B26E52">
      <w:pPr>
        <w:pStyle w:val="Zkladntext"/>
      </w:pPr>
      <w:bookmarkStart w:id="74" w:name="OLE_LINK1"/>
      <w:bookmarkStart w:id="75" w:name="OLE_LINK2"/>
      <w:r>
        <w:t xml:space="preserve">Spoločnosť má v nájme (operatívny prenájom) </w:t>
      </w:r>
      <w:r w:rsidR="00292953">
        <w:t>nebytové priestory- administratívne priestory</w:t>
      </w:r>
      <w:r w:rsidR="00292953" w:rsidRPr="00003788">
        <w:t xml:space="preserve"> od spriaznenej osoby. Nájomná zmluva je uzavretá </w:t>
      </w:r>
      <w:r w:rsidR="00292953">
        <w:t>na dobu neurčitú</w:t>
      </w:r>
      <w:r w:rsidR="00292953" w:rsidRPr="00003788">
        <w:t xml:space="preserve">. Ročné náklady na nájomné sú približne </w:t>
      </w:r>
      <w:r w:rsidR="009C639A" w:rsidRPr="0021497C">
        <w:t>5</w:t>
      </w:r>
      <w:r w:rsidR="00292953" w:rsidRPr="0021497C">
        <w:t>0 EUR.</w:t>
      </w:r>
    </w:p>
    <w:bookmarkEnd w:id="74"/>
    <w:bookmarkEnd w:id="75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61D14" w:rsidRDefault="0000290B" w:rsidP="0000290B">
      <w:pPr>
        <w:pStyle w:val="Zkladntext"/>
      </w:pPr>
      <w:r>
        <w:t xml:space="preserve">Spoločnosť </w:t>
      </w:r>
      <w:r w:rsidR="00061D14">
        <w:t>ne</w:t>
      </w:r>
      <w:r>
        <w:t xml:space="preserve">prenajíma </w:t>
      </w:r>
      <w:r w:rsidR="00061D14">
        <w:t>prenajatý majetok.</w:t>
      </w:r>
    </w:p>
    <w:p w:rsidR="0000290B" w:rsidRDefault="00061D14" w:rsidP="0000290B">
      <w:pPr>
        <w:pStyle w:val="Zkladntext"/>
      </w:pPr>
      <w:r>
        <w:t xml:space="preserve"> </w:t>
      </w: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061D14" w:rsidRDefault="00061D14" w:rsidP="00061D14">
      <w:pPr>
        <w:pStyle w:val="Zkladntext"/>
      </w:pPr>
      <w:r>
        <w:t>Spoločnosť neevidovala a neúčtovala o podsúvahových položkách za bežné účtovné obdobie roku 201</w:t>
      </w:r>
      <w:r w:rsidR="003A29F6">
        <w:t>3</w:t>
      </w:r>
      <w:r>
        <w:t xml:space="preserve"> a ani za bezprostredne predchádzajúce účtovné obdobie roku 201</w:t>
      </w:r>
      <w:r w:rsidR="003A29F6">
        <w:t>2</w:t>
      </w:r>
      <w:r>
        <w:t xml:space="preserve">. </w:t>
      </w:r>
    </w:p>
    <w:p w:rsidR="00061D14" w:rsidRDefault="00061D14" w:rsidP="0000290B">
      <w:pPr>
        <w:pStyle w:val="Zkladntext"/>
      </w:pPr>
    </w:p>
    <w:p w:rsidR="00061D14" w:rsidRDefault="00061D1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MON_1390774425"/>
      <w:bookmarkEnd w:id="76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7" w:name="_Toc530739921"/>
      <w:r>
        <w:t>Podmienené záväzky</w:t>
      </w:r>
      <w:bookmarkEnd w:id="77"/>
    </w:p>
    <w:p w:rsidR="0000290B" w:rsidRDefault="0000290B" w:rsidP="0000290B">
      <w:pPr>
        <w:pStyle w:val="Zkladntext"/>
      </w:pPr>
    </w:p>
    <w:p w:rsidR="0088055F" w:rsidRDefault="0088055F" w:rsidP="0088055F">
      <w:pPr>
        <w:pStyle w:val="Zkladntext"/>
      </w:pPr>
      <w:r>
        <w:t>Spoločnosť neevidovala a neúčtovala podmienené záväzky za bežné účtovné obdobie roku 201</w:t>
      </w:r>
      <w:r w:rsidR="003A29F6">
        <w:t>3</w:t>
      </w:r>
      <w:r>
        <w:t xml:space="preserve"> a ani za bezprostredne predchádzajúce účtovné obdobie roku 201</w:t>
      </w:r>
      <w:r w:rsidR="003A29F6">
        <w:t>2</w:t>
      </w:r>
      <w:r>
        <w:t xml:space="preserve">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78" w:name="_Toc530739922"/>
      <w:r>
        <w:t>Ostatné finančné povinnosti</w:t>
      </w:r>
      <w:bookmarkEnd w:id="7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00290B" w:rsidRDefault="0000290B" w:rsidP="0000290B">
      <w:pPr>
        <w:pStyle w:val="Zkladntext"/>
      </w:pPr>
    </w:p>
    <w:p w:rsidR="0000290B" w:rsidRPr="0021497C" w:rsidRDefault="0000290B" w:rsidP="0000290B">
      <w:pPr>
        <w:pStyle w:val="Zkladntext"/>
        <w:numPr>
          <w:ilvl w:val="0"/>
          <w:numId w:val="22"/>
        </w:numPr>
      </w:pPr>
      <w:r>
        <w:t xml:space="preserve">Spoločnosť </w:t>
      </w:r>
      <w:r w:rsidRPr="00003788">
        <w:t xml:space="preserve">má v nájme (operatívny </w:t>
      </w:r>
      <w:r>
        <w:t>prenájom</w:t>
      </w:r>
      <w:r w:rsidRPr="00003788">
        <w:t xml:space="preserve">) </w:t>
      </w:r>
      <w:r w:rsidR="0088055F">
        <w:t>nebytové priestory- administratívne priestory</w:t>
      </w:r>
      <w:r w:rsidRPr="00003788">
        <w:t xml:space="preserve"> od spriaznenej osoby. Nájomná zmluva je uzavretá </w:t>
      </w:r>
      <w:r w:rsidR="00AA6DB4">
        <w:t>na dobu neurčitú</w:t>
      </w:r>
      <w:r w:rsidRPr="00003788">
        <w:t xml:space="preserve">. Ročné náklady na nájomné sú </w:t>
      </w:r>
      <w:r w:rsidRPr="0021497C">
        <w:t xml:space="preserve">približne </w:t>
      </w:r>
      <w:r w:rsidR="009C639A" w:rsidRPr="0021497C">
        <w:t>5</w:t>
      </w:r>
      <w:r w:rsidRPr="0021497C">
        <w:t>0 EUR.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</w:p>
    <w:p w:rsidR="0000290B" w:rsidRPr="00DB0ECB" w:rsidRDefault="0000290B" w:rsidP="0000290B"/>
    <w:p w:rsidR="00AA6DB4" w:rsidRDefault="00AA6DB4" w:rsidP="00AA6DB4">
      <w:pPr>
        <w:pStyle w:val="Zkladntext"/>
      </w:pPr>
      <w:r>
        <w:t>Spoločnosť neevidovala a neúčtovala o podmienenom majetku za bežné účtovné obdobie roku 201</w:t>
      </w:r>
      <w:r w:rsidR="003A29F6">
        <w:t>3</w:t>
      </w:r>
      <w:r>
        <w:t xml:space="preserve"> a ani za bezprostredne predchádzajúce účtovné obdobie roku 20</w:t>
      </w:r>
      <w:r w:rsidR="00E7329C">
        <w:t>1</w:t>
      </w:r>
      <w:r w:rsidR="003A29F6">
        <w:t>2</w:t>
      </w:r>
      <w:r>
        <w:t xml:space="preserve">. </w:t>
      </w:r>
    </w:p>
    <w:p w:rsidR="0000290B" w:rsidRDefault="0000290B" w:rsidP="0000290B">
      <w:pPr>
        <w:pStyle w:val="Zkladntext"/>
        <w:ind w:left="0"/>
      </w:pP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9" w:name="_Toc530739923"/>
      <w:r>
        <w:t>Informácie o príjmoch a výhodách členov štatutárnych orgánov, dozorných orgánov</w:t>
      </w:r>
      <w:bookmarkEnd w:id="7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4E51B9" w:rsidP="0000290B">
      <w:pPr>
        <w:pStyle w:val="Zkladntext"/>
      </w:pPr>
      <w:r>
        <w:t>Spoločnosť v priebehu účtovného obdobia 201</w:t>
      </w:r>
      <w:r w:rsidR="003A29F6">
        <w:t>3</w:t>
      </w:r>
      <w:r>
        <w:t xml:space="preserve"> nevyplatila žiadne </w:t>
      </w:r>
      <w:r w:rsidR="0000290B">
        <w:t>príjmy členo</w:t>
      </w:r>
      <w:r>
        <w:t>m</w:t>
      </w:r>
      <w:r w:rsidR="0000290B">
        <w:t xml:space="preserve"> štatutárnych orgánov Spoločnosti</w:t>
      </w:r>
      <w:r>
        <w:t>.</w:t>
      </w:r>
      <w:r w:rsidR="0000290B">
        <w:t xml:space="preserve"> </w:t>
      </w:r>
    </w:p>
    <w:p w:rsidR="0000290B" w:rsidRDefault="0000290B" w:rsidP="0000290B">
      <w:pPr>
        <w:pStyle w:val="Zkladntext"/>
      </w:pP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Toc530739924"/>
      <w:r>
        <w:t>Informácie o ekonomických vzťahoch účtovnej jednotky a spriaznených osôb</w:t>
      </w:r>
      <w:bookmarkEnd w:id="8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uskutočnila v priebehu účtovného obdobia nasledujúce transakcie </w:t>
      </w:r>
      <w:r w:rsidR="00CF06DD">
        <w:t xml:space="preserve">len </w:t>
      </w:r>
      <w:r>
        <w:t>so spriaznen</w:t>
      </w:r>
      <w:r w:rsidR="00CF06DD">
        <w:t>ou osobou ( predseda predstavenstva)</w:t>
      </w:r>
      <w:r>
        <w:t>:</w:t>
      </w:r>
    </w:p>
    <w:p w:rsidR="0000290B" w:rsidRDefault="0000290B" w:rsidP="0000290B">
      <w:pPr>
        <w:pStyle w:val="Zkladntext"/>
      </w:pPr>
    </w:p>
    <w:bookmarkStart w:id="81" w:name="_MON_1401264450"/>
    <w:bookmarkEnd w:id="81"/>
    <w:p w:rsidR="00075B41" w:rsidRDefault="003A29F6">
      <w:pPr>
        <w:pStyle w:val="Zkladntext"/>
      </w:pPr>
      <w:r w:rsidRPr="00A9048F">
        <w:object w:dxaOrig="9079" w:dyaOrig="2857">
          <v:shape id="_x0000_i1041" type="#_x0000_t75" style="width:450pt;height:157.5pt" o:ole="" o:preferrelative="f">
            <v:imagedata r:id="rId40" o:title=""/>
            <o:lock v:ext="edit" aspectratio="f"/>
          </v:shape>
          <o:OLEObject Type="Embed" ProgID="Excel.Sheet.12" ShapeID="_x0000_i1041" DrawAspect="Content" ObjectID="_1456928644" r:id="rId41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</w:t>
      </w:r>
      <w:r w:rsidR="00CF06DD">
        <w:t>ou</w:t>
      </w:r>
      <w:r>
        <w:t xml:space="preserve"> osob</w:t>
      </w:r>
      <w:r w:rsidR="00CF06DD">
        <w:t>ou</w:t>
      </w:r>
      <w:r>
        <w:t xml:space="preserve"> sú uvedené v nasledujúcom prehľade:</w:t>
      </w:r>
    </w:p>
    <w:p w:rsidR="00FA2A9D" w:rsidRPr="00BB6927" w:rsidRDefault="00FA2A9D" w:rsidP="003E0FA2">
      <w:pPr>
        <w:pStyle w:val="Zkladntext"/>
        <w:ind w:left="0" w:firstLine="426"/>
        <w:rPr>
          <w:sz w:val="6"/>
          <w:szCs w:val="6"/>
        </w:rPr>
      </w:pPr>
    </w:p>
    <w:bookmarkStart w:id="82" w:name="_MON_1401264920"/>
    <w:bookmarkEnd w:id="82"/>
    <w:p w:rsidR="002F770F" w:rsidRDefault="003A29F6" w:rsidP="002F770F">
      <w:pPr>
        <w:pStyle w:val="Zkladntext"/>
      </w:pPr>
      <w:r>
        <w:object w:dxaOrig="9029" w:dyaOrig="2265">
          <v:shape id="_x0000_i1042" type="#_x0000_t75" style="width:439.5pt;height:123pt" o:ole="" o:preferrelative="f">
            <v:imagedata r:id="rId42" o:title=""/>
            <o:lock v:ext="edit" aspectratio="f"/>
          </v:shape>
          <o:OLEObject Type="Embed" ProgID="Excel.Sheet.12" ShapeID="_x0000_i1042" DrawAspect="Content" ObjectID="_1456928645" r:id="rId43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" w:name="_Toc530739925"/>
      <w:r>
        <w:t>Informácie o skutočnostiach, ktoré nastali po dni, ku ktorému sa zostavuje účtovná závierka, do dňa zostavenia účtovnej závierky</w:t>
      </w:r>
      <w:bookmarkEnd w:id="8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3A29F6">
        <w:t>3</w:t>
      </w:r>
      <w:r>
        <w:t xml:space="preserve"> </w:t>
      </w:r>
      <w:r w:rsidR="00CF06DD">
        <w:t>ne</w:t>
      </w:r>
      <w:r>
        <w:t xml:space="preserve">nastali </w:t>
      </w:r>
      <w:r w:rsidR="00CF06DD">
        <w:t>žiadne</w:t>
      </w:r>
      <w:r>
        <w:t xml:space="preserve"> udalosti majúce významný vplyv na verné zobrazenie skutočností, ktoré sú predmetom účtovníctva</w:t>
      </w:r>
      <w:r w:rsidR="00B14720">
        <w:t>.</w:t>
      </w: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84" w:name="_Toc530739907"/>
      <w:r>
        <w:br w:type="page"/>
      </w:r>
    </w:p>
    <w:p w:rsidR="003E0FA2" w:rsidRPr="00F00B5A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00B5A">
        <w:lastRenderedPageBreak/>
        <w:t>Informácie o Vlastnom imaní</w:t>
      </w:r>
      <w:bookmarkEnd w:id="8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5" w:name="_MON_1401261187"/>
    <w:bookmarkEnd w:id="85"/>
    <w:p w:rsidR="00262CD4" w:rsidRDefault="00F00B5A" w:rsidP="003E0FA2">
      <w:pPr>
        <w:pStyle w:val="Zkladntext"/>
      </w:pPr>
      <w:r>
        <w:object w:dxaOrig="9411" w:dyaOrig="7445">
          <v:shape id="_x0000_i1046" type="#_x0000_t75" style="width:446.25pt;height:395.25pt" o:ole="" o:preferrelative="f">
            <v:imagedata r:id="rId44" o:title=""/>
            <o:lock v:ext="edit" aspectratio="f"/>
          </v:shape>
          <o:OLEObject Type="Embed" ProgID="Excel.Sheet.12" ShapeID="_x0000_i1046" DrawAspect="Content" ObjectID="_1456928646" r:id="rId45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262CD4" w:rsidRDefault="00262CD4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395A8A" w:rsidRDefault="00395A8A">
      <w:pPr>
        <w:spacing w:after="200" w:line="276" w:lineRule="auto"/>
        <w:rPr>
          <w:sz w:val="18"/>
        </w:rPr>
      </w:pPr>
    </w:p>
    <w:p w:rsidR="00AF0B72" w:rsidRDefault="00AF0B72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6" w:name="_MON_1401261769"/>
    <w:bookmarkEnd w:id="86"/>
    <w:p w:rsidR="00627B6C" w:rsidRDefault="0021497C" w:rsidP="003E0FA2">
      <w:pPr>
        <w:pStyle w:val="Zkladntext"/>
      </w:pPr>
      <w:r w:rsidRPr="001C0A6A">
        <w:object w:dxaOrig="9123" w:dyaOrig="7506">
          <v:shape id="_x0000_i1045" type="#_x0000_t75" style="width:440.25pt;height:403.5pt" o:ole="" o:preferrelative="f">
            <v:imagedata r:id="rId46" o:title=""/>
            <o:lock v:ext="edit" aspectratio="f"/>
          </v:shape>
          <o:OLEObject Type="Embed" ProgID="Excel.Sheet.12" ShapeID="_x0000_i1045" DrawAspect="Content" ObjectID="_1456928647" r:id="rId47"/>
        </w:object>
      </w:r>
    </w:p>
    <w:p w:rsidR="00963C1C" w:rsidRDefault="00963C1C" w:rsidP="00963C1C">
      <w:pPr>
        <w:rPr>
          <w:sz w:val="18"/>
          <w:szCs w:val="18"/>
        </w:rPr>
      </w:pPr>
    </w:p>
    <w:p w:rsidR="00963C1C" w:rsidRDefault="005A3BF7" w:rsidP="00963C1C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963C1C" w:rsidRDefault="00963C1C" w:rsidP="00963C1C">
      <w:pPr>
        <w:rPr>
          <w:sz w:val="18"/>
          <w:szCs w:val="18"/>
        </w:rPr>
      </w:pPr>
    </w:p>
    <w:bookmarkStart w:id="87" w:name="_MON_1390817554"/>
    <w:bookmarkEnd w:id="87"/>
    <w:p w:rsidR="00772DC6" w:rsidRDefault="00710879" w:rsidP="00963C1C">
      <w:r>
        <w:object w:dxaOrig="9099" w:dyaOrig="4109">
          <v:shape id="_x0000_i1043" type="#_x0000_t75" style="width:455.25pt;height:205.5pt" o:ole="">
            <v:imagedata r:id="rId48" o:title=""/>
          </v:shape>
          <o:OLEObject Type="Embed" ProgID="Excel.Sheet.12" ShapeID="_x0000_i1043" DrawAspect="Content" ObjectID="_1456928648" r:id="rId49"/>
        </w:object>
      </w:r>
    </w:p>
    <w:p w:rsidR="00772DC6" w:rsidRDefault="00772DC6" w:rsidP="003E0FA2">
      <w:pPr>
        <w:pStyle w:val="Zkladntext"/>
      </w:pPr>
    </w:p>
    <w:p w:rsidR="00710879" w:rsidRDefault="00710879" w:rsidP="00CA35E7">
      <w:pPr>
        <w:pStyle w:val="Zkladntext"/>
        <w:ind w:left="0"/>
        <w:rPr>
          <w:szCs w:val="18"/>
        </w:rPr>
      </w:pPr>
    </w:p>
    <w:p w:rsidR="00710879" w:rsidRDefault="00710879" w:rsidP="00CA35E7">
      <w:pPr>
        <w:pStyle w:val="Zkladntext"/>
        <w:ind w:left="0"/>
        <w:rPr>
          <w:szCs w:val="18"/>
        </w:rPr>
      </w:pPr>
    </w:p>
    <w:p w:rsidR="00710879" w:rsidRDefault="00710879" w:rsidP="00CA35E7">
      <w:pPr>
        <w:pStyle w:val="Zkladntext"/>
        <w:ind w:left="0"/>
        <w:rPr>
          <w:szCs w:val="18"/>
        </w:rPr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lastRenderedPageBreak/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88" w:name="_MON_1401262089"/>
    <w:bookmarkEnd w:id="88"/>
    <w:p w:rsidR="005A3BF7" w:rsidRDefault="00710879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9003" w:dyaOrig="5029">
          <v:shape id="_x0000_i1044" type="#_x0000_t75" style="width:450pt;height:251.25pt" o:ole="">
            <v:imagedata r:id="rId50" o:title=""/>
          </v:shape>
          <o:OLEObject Type="Embed" ProgID="Excel.Sheet.12" ShapeID="_x0000_i1044" DrawAspect="Content" ObjectID="_1456928649" r:id="rId51"/>
        </w:object>
      </w:r>
    </w:p>
    <w:p w:rsidR="003E0FA2" w:rsidRDefault="003E0FA2" w:rsidP="003E0FA2">
      <w:pPr>
        <w:pStyle w:val="Zkladntext"/>
      </w:pPr>
    </w:p>
    <w:p w:rsidR="00963C1C" w:rsidRDefault="00963C1C" w:rsidP="0058479C">
      <w:pPr>
        <w:pStyle w:val="Zkladntext"/>
      </w:pPr>
    </w:p>
    <w:p w:rsidR="00963C1C" w:rsidRDefault="00963C1C" w:rsidP="0058479C">
      <w:pPr>
        <w:pStyle w:val="Zkladntext"/>
      </w:pPr>
    </w:p>
    <w:p w:rsidR="00963C1C" w:rsidRDefault="00963C1C" w:rsidP="00963C1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DOPLŇUJÚCE INFORMáCIE</w:t>
      </w:r>
    </w:p>
    <w:p w:rsidR="00963C1C" w:rsidRDefault="00963C1C" w:rsidP="00963C1C"/>
    <w:p w:rsidR="00963C1C" w:rsidRDefault="00963C1C" w:rsidP="00963C1C">
      <w:pPr>
        <w:numPr>
          <w:ilvl w:val="0"/>
          <w:numId w:val="39"/>
        </w:numPr>
        <w:jc w:val="both"/>
        <w:rPr>
          <w:sz w:val="18"/>
          <w:szCs w:val="18"/>
        </w:rPr>
      </w:pPr>
      <w:r w:rsidRPr="008C4C9C">
        <w:rPr>
          <w:sz w:val="18"/>
          <w:szCs w:val="18"/>
        </w:rPr>
        <w:t>Spoločnosť  ešte stále vymáha pohľadávku voči spoločnosti OKRAM, s.r.o. vo výške 1 731 450 Eur, nakoľko si  táto spoločnosť nesplnila svoju povinnosť vyplývajúcej zo Zmluvy o sprostredkovaní.</w:t>
      </w:r>
    </w:p>
    <w:p w:rsidR="003F005C" w:rsidRDefault="003F005C" w:rsidP="003F005C">
      <w:pPr>
        <w:pStyle w:val="Zkladntext"/>
        <w:ind w:left="708"/>
      </w:pPr>
      <w:r>
        <w:t xml:space="preserve">Pohľadávka po lehote splatnosti vo výške  1 731 451  za bežné účtovné obdobie (2013) bola odpísaná a vyradená z účtovníctva z dôvodu nevymožiteľnosti pohľadávky. </w:t>
      </w:r>
    </w:p>
    <w:p w:rsidR="003F005C" w:rsidRPr="008C4C9C" w:rsidRDefault="003F005C" w:rsidP="003F005C">
      <w:pPr>
        <w:ind w:left="708"/>
        <w:jc w:val="both"/>
        <w:rPr>
          <w:sz w:val="18"/>
          <w:szCs w:val="18"/>
        </w:rPr>
      </w:pPr>
    </w:p>
    <w:p w:rsidR="00963C1C" w:rsidRPr="008C4C9C" w:rsidRDefault="00963C1C" w:rsidP="00963C1C">
      <w:pPr>
        <w:numPr>
          <w:ilvl w:val="0"/>
          <w:numId w:val="39"/>
        </w:numPr>
        <w:jc w:val="both"/>
        <w:rPr>
          <w:sz w:val="18"/>
          <w:szCs w:val="18"/>
        </w:rPr>
      </w:pPr>
      <w:r w:rsidRPr="008C4C9C">
        <w:rPr>
          <w:sz w:val="18"/>
          <w:szCs w:val="18"/>
        </w:rPr>
        <w:t>V dôsledku nezaplatenia daňovej povinnosti DPH za IV.Q/2009 a Dane z príjmu právnických osôb za rok 2009, nakoľko spoločnosť nedisponovala finančnými prostriedkami, pretože jediným príjmom spoločnosti  v roku 2009 bola  súdne vymáhaná pohľadávka voči spoločnosti OKRAM s.r.o. vo výške 1 731 450, Eur, vydal Daňový úrad Bratislava V, exekučný príkaz na účet spoločnosti a zablokoval disponovanie s účtom.</w:t>
      </w:r>
    </w:p>
    <w:p w:rsidR="00963C1C" w:rsidRPr="00F70C00" w:rsidRDefault="00963C1C" w:rsidP="0058479C">
      <w:pPr>
        <w:pStyle w:val="Zkladntext"/>
      </w:pPr>
    </w:p>
    <w:sectPr w:rsidR="00963C1C" w:rsidRPr="00F70C00" w:rsidSect="0024332B">
      <w:headerReference w:type="default" r:id="rId52"/>
      <w:footerReference w:type="default" r:id="rId53"/>
      <w:headerReference w:type="first" r:id="rId54"/>
      <w:footerReference w:type="first" r:id="rId55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2415" w:rsidRDefault="00B52415" w:rsidP="00E95128">
      <w:r>
        <w:separator/>
      </w:r>
    </w:p>
  </w:endnote>
  <w:endnote w:type="continuationSeparator" w:id="0">
    <w:p w:rsidR="00B52415" w:rsidRDefault="00B5241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320032"/>
      <w:docPartObj>
        <w:docPartGallery w:val="Page Numbers (Bottom of Page)"/>
        <w:docPartUnique/>
      </w:docPartObj>
    </w:sdtPr>
    <w:sdtContent>
      <w:p w:rsidR="0021497C" w:rsidRDefault="0021497C">
        <w:pPr>
          <w:pStyle w:val="Pta"/>
          <w:jc w:val="right"/>
        </w:pPr>
        <w:fldSimple w:instr=" PAGE   \* MERGEFORMAT ">
          <w:r w:rsidR="00251AC6">
            <w:rPr>
              <w:noProof/>
            </w:rPr>
            <w:t>8</w:t>
          </w:r>
        </w:fldSimple>
      </w:p>
    </w:sdtContent>
  </w:sdt>
  <w:p w:rsidR="0021497C" w:rsidRDefault="0021497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97C" w:rsidRDefault="00214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1497C" w:rsidRPr="00F70C00" w:rsidRDefault="00214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2415" w:rsidRDefault="00B52415" w:rsidP="00E95128">
      <w:r>
        <w:separator/>
      </w:r>
    </w:p>
  </w:footnote>
  <w:footnote w:type="continuationSeparator" w:id="0">
    <w:p w:rsidR="00B52415" w:rsidRDefault="00B5241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55"/>
      <w:gridCol w:w="5265"/>
      <w:gridCol w:w="1995"/>
    </w:tblGrid>
    <w:tr w:rsidR="0021497C" w:rsidTr="0021497C">
      <w:trPr>
        <w:gridAfter w:val="2"/>
        <w:wAfter w:w="7260" w:type="dxa"/>
        <w:trHeight w:val="240"/>
      </w:trPr>
      <w:tc>
        <w:tcPr>
          <w:tcW w:w="2055" w:type="dxa"/>
        </w:tcPr>
        <w:p w:rsidR="0021497C" w:rsidRDefault="0021497C" w:rsidP="0021497C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3-04</w:t>
          </w:r>
        </w:p>
      </w:tc>
    </w:tr>
    <w:tr w:rsidR="0021497C" w:rsidTr="0021497C">
      <w:trPr>
        <w:gridBefore w:val="2"/>
        <w:wBefore w:w="7320" w:type="dxa"/>
        <w:trHeight w:val="285"/>
      </w:trPr>
      <w:tc>
        <w:tcPr>
          <w:tcW w:w="1995" w:type="dxa"/>
        </w:tcPr>
        <w:p w:rsidR="0021497C" w:rsidRDefault="0021497C" w:rsidP="00437B43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>DIČ: 2 0 2 0 9 2 0 3 6 3</w:t>
          </w:r>
        </w:p>
      </w:tc>
    </w:tr>
  </w:tbl>
  <w:p w:rsidR="0021497C" w:rsidRDefault="0021497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97C" w:rsidRDefault="0021497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1497C" w:rsidRPr="00E95128" w:rsidRDefault="0021497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56C39ED"/>
    <w:multiLevelType w:val="hybridMultilevel"/>
    <w:tmpl w:val="5EAE93A0"/>
    <w:lvl w:ilvl="0" w:tplc="80549C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3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10"/>
  </w:num>
  <w:num w:numId="38">
    <w:abstractNumId w:val="8"/>
  </w:num>
  <w:num w:numId="3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0A1"/>
    <w:rsid w:val="00021D95"/>
    <w:rsid w:val="000225CD"/>
    <w:rsid w:val="0002600B"/>
    <w:rsid w:val="00026E22"/>
    <w:rsid w:val="000308BB"/>
    <w:rsid w:val="000331E6"/>
    <w:rsid w:val="00034235"/>
    <w:rsid w:val="000413C1"/>
    <w:rsid w:val="000422E9"/>
    <w:rsid w:val="00045A17"/>
    <w:rsid w:val="000470EC"/>
    <w:rsid w:val="00052495"/>
    <w:rsid w:val="00060192"/>
    <w:rsid w:val="00061D14"/>
    <w:rsid w:val="00062334"/>
    <w:rsid w:val="000658BA"/>
    <w:rsid w:val="00072124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971FB"/>
    <w:rsid w:val="000A1BBA"/>
    <w:rsid w:val="000A4101"/>
    <w:rsid w:val="000A6FBA"/>
    <w:rsid w:val="000B4629"/>
    <w:rsid w:val="000B5A87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0F"/>
    <w:rsid w:val="00102C1A"/>
    <w:rsid w:val="00103B71"/>
    <w:rsid w:val="00110D8E"/>
    <w:rsid w:val="00120F06"/>
    <w:rsid w:val="00120F3A"/>
    <w:rsid w:val="00121B81"/>
    <w:rsid w:val="00127D9C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3008"/>
    <w:rsid w:val="00154D55"/>
    <w:rsid w:val="00156231"/>
    <w:rsid w:val="0015674B"/>
    <w:rsid w:val="00160AAA"/>
    <w:rsid w:val="001712A8"/>
    <w:rsid w:val="0017267A"/>
    <w:rsid w:val="001733C5"/>
    <w:rsid w:val="001754A7"/>
    <w:rsid w:val="00177051"/>
    <w:rsid w:val="00177C59"/>
    <w:rsid w:val="00193EE6"/>
    <w:rsid w:val="001A1C39"/>
    <w:rsid w:val="001A2714"/>
    <w:rsid w:val="001A566C"/>
    <w:rsid w:val="001A5B17"/>
    <w:rsid w:val="001A7CD7"/>
    <w:rsid w:val="001B5156"/>
    <w:rsid w:val="001B5855"/>
    <w:rsid w:val="001C0A6A"/>
    <w:rsid w:val="001C60BA"/>
    <w:rsid w:val="001D06F0"/>
    <w:rsid w:val="001D181E"/>
    <w:rsid w:val="001D3DCB"/>
    <w:rsid w:val="001D4E8A"/>
    <w:rsid w:val="001D507C"/>
    <w:rsid w:val="001D572E"/>
    <w:rsid w:val="001D7F19"/>
    <w:rsid w:val="001E03E6"/>
    <w:rsid w:val="001E3EC9"/>
    <w:rsid w:val="001E6263"/>
    <w:rsid w:val="001E7DAF"/>
    <w:rsid w:val="001F338B"/>
    <w:rsid w:val="002130D8"/>
    <w:rsid w:val="0021497C"/>
    <w:rsid w:val="0021533B"/>
    <w:rsid w:val="0021569F"/>
    <w:rsid w:val="00216E9E"/>
    <w:rsid w:val="0021757D"/>
    <w:rsid w:val="00225398"/>
    <w:rsid w:val="002304B6"/>
    <w:rsid w:val="002418D5"/>
    <w:rsid w:val="0024332B"/>
    <w:rsid w:val="00250610"/>
    <w:rsid w:val="00251AC6"/>
    <w:rsid w:val="00251BF2"/>
    <w:rsid w:val="00254418"/>
    <w:rsid w:val="0025662A"/>
    <w:rsid w:val="00260983"/>
    <w:rsid w:val="00260C4C"/>
    <w:rsid w:val="00262CD4"/>
    <w:rsid w:val="0027298D"/>
    <w:rsid w:val="002744A6"/>
    <w:rsid w:val="00274A62"/>
    <w:rsid w:val="00280D5B"/>
    <w:rsid w:val="00283139"/>
    <w:rsid w:val="002864D8"/>
    <w:rsid w:val="00286A3D"/>
    <w:rsid w:val="00290A84"/>
    <w:rsid w:val="00292953"/>
    <w:rsid w:val="00294BAE"/>
    <w:rsid w:val="0029696B"/>
    <w:rsid w:val="002977CC"/>
    <w:rsid w:val="002A264B"/>
    <w:rsid w:val="002A3225"/>
    <w:rsid w:val="002A7CDF"/>
    <w:rsid w:val="002B2E36"/>
    <w:rsid w:val="002B3955"/>
    <w:rsid w:val="002C1508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545"/>
    <w:rsid w:val="00331FD6"/>
    <w:rsid w:val="00335C04"/>
    <w:rsid w:val="00336E72"/>
    <w:rsid w:val="0034119B"/>
    <w:rsid w:val="00342E08"/>
    <w:rsid w:val="003434C5"/>
    <w:rsid w:val="00344D62"/>
    <w:rsid w:val="00345FDA"/>
    <w:rsid w:val="00351D4C"/>
    <w:rsid w:val="00361185"/>
    <w:rsid w:val="0036502B"/>
    <w:rsid w:val="0036751F"/>
    <w:rsid w:val="00367A6E"/>
    <w:rsid w:val="0037388D"/>
    <w:rsid w:val="003817D0"/>
    <w:rsid w:val="00384707"/>
    <w:rsid w:val="003915EA"/>
    <w:rsid w:val="0039539D"/>
    <w:rsid w:val="00395A8A"/>
    <w:rsid w:val="003A103A"/>
    <w:rsid w:val="003A29F6"/>
    <w:rsid w:val="003A4F0F"/>
    <w:rsid w:val="003A6998"/>
    <w:rsid w:val="003B591C"/>
    <w:rsid w:val="003B6A1B"/>
    <w:rsid w:val="003B6EBD"/>
    <w:rsid w:val="003C04AA"/>
    <w:rsid w:val="003C3FDF"/>
    <w:rsid w:val="003C6B7B"/>
    <w:rsid w:val="003D140B"/>
    <w:rsid w:val="003D5127"/>
    <w:rsid w:val="003E0FA2"/>
    <w:rsid w:val="003F005C"/>
    <w:rsid w:val="003F28D5"/>
    <w:rsid w:val="004007CA"/>
    <w:rsid w:val="00401F9E"/>
    <w:rsid w:val="004027CF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37B43"/>
    <w:rsid w:val="004409F5"/>
    <w:rsid w:val="00442157"/>
    <w:rsid w:val="00444033"/>
    <w:rsid w:val="00444162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81B87"/>
    <w:rsid w:val="00483A16"/>
    <w:rsid w:val="00485549"/>
    <w:rsid w:val="00485FA9"/>
    <w:rsid w:val="00487FB2"/>
    <w:rsid w:val="00490953"/>
    <w:rsid w:val="00491AF0"/>
    <w:rsid w:val="00491C69"/>
    <w:rsid w:val="004923D0"/>
    <w:rsid w:val="00496A4E"/>
    <w:rsid w:val="004A045E"/>
    <w:rsid w:val="004A085B"/>
    <w:rsid w:val="004A4D80"/>
    <w:rsid w:val="004A6C40"/>
    <w:rsid w:val="004B2651"/>
    <w:rsid w:val="004B313E"/>
    <w:rsid w:val="004B599A"/>
    <w:rsid w:val="004B69E1"/>
    <w:rsid w:val="004C1C27"/>
    <w:rsid w:val="004C540D"/>
    <w:rsid w:val="004D0A39"/>
    <w:rsid w:val="004D25F3"/>
    <w:rsid w:val="004D3B14"/>
    <w:rsid w:val="004D3B4A"/>
    <w:rsid w:val="004E0BAA"/>
    <w:rsid w:val="004E4BD2"/>
    <w:rsid w:val="004E51B9"/>
    <w:rsid w:val="004F2E30"/>
    <w:rsid w:val="004F49AC"/>
    <w:rsid w:val="005041C6"/>
    <w:rsid w:val="00506E0F"/>
    <w:rsid w:val="00507B8B"/>
    <w:rsid w:val="005131C0"/>
    <w:rsid w:val="005138B1"/>
    <w:rsid w:val="00515879"/>
    <w:rsid w:val="005163EA"/>
    <w:rsid w:val="0053447C"/>
    <w:rsid w:val="00541789"/>
    <w:rsid w:val="00542006"/>
    <w:rsid w:val="0054259E"/>
    <w:rsid w:val="00545B77"/>
    <w:rsid w:val="0054687D"/>
    <w:rsid w:val="00546BD3"/>
    <w:rsid w:val="0054786F"/>
    <w:rsid w:val="00553AFB"/>
    <w:rsid w:val="00563C11"/>
    <w:rsid w:val="00564123"/>
    <w:rsid w:val="00564B72"/>
    <w:rsid w:val="0057480F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065F"/>
    <w:rsid w:val="005F21B9"/>
    <w:rsid w:val="005F2BC8"/>
    <w:rsid w:val="005F5D4F"/>
    <w:rsid w:val="005F6E8B"/>
    <w:rsid w:val="005F7FDE"/>
    <w:rsid w:val="0060236A"/>
    <w:rsid w:val="006030D4"/>
    <w:rsid w:val="00603EFB"/>
    <w:rsid w:val="00605B21"/>
    <w:rsid w:val="006069D3"/>
    <w:rsid w:val="00610DD6"/>
    <w:rsid w:val="00627B6C"/>
    <w:rsid w:val="00630386"/>
    <w:rsid w:val="00632617"/>
    <w:rsid w:val="006339DC"/>
    <w:rsid w:val="00641554"/>
    <w:rsid w:val="00641E56"/>
    <w:rsid w:val="00642AAC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D0C"/>
    <w:rsid w:val="0068610B"/>
    <w:rsid w:val="006941EA"/>
    <w:rsid w:val="00694931"/>
    <w:rsid w:val="00697F7C"/>
    <w:rsid w:val="00697F8B"/>
    <w:rsid w:val="006A0261"/>
    <w:rsid w:val="006A0A6C"/>
    <w:rsid w:val="006A3C75"/>
    <w:rsid w:val="006A737C"/>
    <w:rsid w:val="006B5C15"/>
    <w:rsid w:val="006B7F00"/>
    <w:rsid w:val="006C27AA"/>
    <w:rsid w:val="006D0844"/>
    <w:rsid w:val="006D36EA"/>
    <w:rsid w:val="006D3D0B"/>
    <w:rsid w:val="006D7585"/>
    <w:rsid w:val="006E554A"/>
    <w:rsid w:val="006F28DA"/>
    <w:rsid w:val="00700376"/>
    <w:rsid w:val="00701F03"/>
    <w:rsid w:val="00703344"/>
    <w:rsid w:val="007050EE"/>
    <w:rsid w:val="00710879"/>
    <w:rsid w:val="00710DD4"/>
    <w:rsid w:val="0071196C"/>
    <w:rsid w:val="00714597"/>
    <w:rsid w:val="0072695D"/>
    <w:rsid w:val="00726991"/>
    <w:rsid w:val="00732455"/>
    <w:rsid w:val="007343E1"/>
    <w:rsid w:val="00741092"/>
    <w:rsid w:val="00742680"/>
    <w:rsid w:val="007438F5"/>
    <w:rsid w:val="00746C9E"/>
    <w:rsid w:val="00750259"/>
    <w:rsid w:val="007508D8"/>
    <w:rsid w:val="0075139D"/>
    <w:rsid w:val="00753E8F"/>
    <w:rsid w:val="007620C7"/>
    <w:rsid w:val="007648BC"/>
    <w:rsid w:val="007658EA"/>
    <w:rsid w:val="00766A70"/>
    <w:rsid w:val="00772DC6"/>
    <w:rsid w:val="0077399F"/>
    <w:rsid w:val="00775FB0"/>
    <w:rsid w:val="00777324"/>
    <w:rsid w:val="0078754C"/>
    <w:rsid w:val="007902B7"/>
    <w:rsid w:val="0079191F"/>
    <w:rsid w:val="00794C3E"/>
    <w:rsid w:val="007A005F"/>
    <w:rsid w:val="007A1781"/>
    <w:rsid w:val="007A491D"/>
    <w:rsid w:val="007B2031"/>
    <w:rsid w:val="007B2E7A"/>
    <w:rsid w:val="007B314C"/>
    <w:rsid w:val="007B3A69"/>
    <w:rsid w:val="007C0ADB"/>
    <w:rsid w:val="007C1FD3"/>
    <w:rsid w:val="007C3B50"/>
    <w:rsid w:val="007C6207"/>
    <w:rsid w:val="007C6C3E"/>
    <w:rsid w:val="007D3E38"/>
    <w:rsid w:val="007D6502"/>
    <w:rsid w:val="007E47FA"/>
    <w:rsid w:val="007E4E9F"/>
    <w:rsid w:val="007F03EA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348B9"/>
    <w:rsid w:val="008444BB"/>
    <w:rsid w:val="008459E4"/>
    <w:rsid w:val="008543BA"/>
    <w:rsid w:val="00857559"/>
    <w:rsid w:val="00857742"/>
    <w:rsid w:val="00861749"/>
    <w:rsid w:val="0086430A"/>
    <w:rsid w:val="008648B4"/>
    <w:rsid w:val="00864AB3"/>
    <w:rsid w:val="00864CBA"/>
    <w:rsid w:val="008669C1"/>
    <w:rsid w:val="008734E2"/>
    <w:rsid w:val="00874443"/>
    <w:rsid w:val="0088055F"/>
    <w:rsid w:val="00887683"/>
    <w:rsid w:val="00887C84"/>
    <w:rsid w:val="0089652C"/>
    <w:rsid w:val="008A2D79"/>
    <w:rsid w:val="008A56CE"/>
    <w:rsid w:val="008A6D28"/>
    <w:rsid w:val="008A6FDC"/>
    <w:rsid w:val="008B1B50"/>
    <w:rsid w:val="008B206F"/>
    <w:rsid w:val="008B2E84"/>
    <w:rsid w:val="008B6694"/>
    <w:rsid w:val="008C1C65"/>
    <w:rsid w:val="008C4C9C"/>
    <w:rsid w:val="008D0944"/>
    <w:rsid w:val="008D2F11"/>
    <w:rsid w:val="008D63AB"/>
    <w:rsid w:val="008D7145"/>
    <w:rsid w:val="008E04AE"/>
    <w:rsid w:val="008E24E1"/>
    <w:rsid w:val="008E4432"/>
    <w:rsid w:val="008E68A4"/>
    <w:rsid w:val="008F0030"/>
    <w:rsid w:val="00900696"/>
    <w:rsid w:val="0090078A"/>
    <w:rsid w:val="00900F3C"/>
    <w:rsid w:val="00905E17"/>
    <w:rsid w:val="00920F8B"/>
    <w:rsid w:val="009226CD"/>
    <w:rsid w:val="009441EB"/>
    <w:rsid w:val="009458E0"/>
    <w:rsid w:val="0095003F"/>
    <w:rsid w:val="00954399"/>
    <w:rsid w:val="00963C1C"/>
    <w:rsid w:val="00966F15"/>
    <w:rsid w:val="009706DB"/>
    <w:rsid w:val="009738C3"/>
    <w:rsid w:val="009743BF"/>
    <w:rsid w:val="0098136C"/>
    <w:rsid w:val="0098537D"/>
    <w:rsid w:val="00985D23"/>
    <w:rsid w:val="0098647C"/>
    <w:rsid w:val="00987718"/>
    <w:rsid w:val="00991C72"/>
    <w:rsid w:val="009A4BA2"/>
    <w:rsid w:val="009B60B7"/>
    <w:rsid w:val="009B7785"/>
    <w:rsid w:val="009C639A"/>
    <w:rsid w:val="009D02E9"/>
    <w:rsid w:val="009D0700"/>
    <w:rsid w:val="009D2ECF"/>
    <w:rsid w:val="009D74C9"/>
    <w:rsid w:val="009E16EA"/>
    <w:rsid w:val="009E1A0B"/>
    <w:rsid w:val="009E7410"/>
    <w:rsid w:val="009F614A"/>
    <w:rsid w:val="009F6927"/>
    <w:rsid w:val="00A02942"/>
    <w:rsid w:val="00A05FBA"/>
    <w:rsid w:val="00A07873"/>
    <w:rsid w:val="00A0789C"/>
    <w:rsid w:val="00A13E99"/>
    <w:rsid w:val="00A2012A"/>
    <w:rsid w:val="00A24080"/>
    <w:rsid w:val="00A25722"/>
    <w:rsid w:val="00A26359"/>
    <w:rsid w:val="00A31DFF"/>
    <w:rsid w:val="00A515FF"/>
    <w:rsid w:val="00A5618F"/>
    <w:rsid w:val="00A56F1F"/>
    <w:rsid w:val="00A639F4"/>
    <w:rsid w:val="00A70B8E"/>
    <w:rsid w:val="00A7144F"/>
    <w:rsid w:val="00A72805"/>
    <w:rsid w:val="00A73577"/>
    <w:rsid w:val="00A75351"/>
    <w:rsid w:val="00A8108C"/>
    <w:rsid w:val="00A9048F"/>
    <w:rsid w:val="00A947C7"/>
    <w:rsid w:val="00A95312"/>
    <w:rsid w:val="00A968DB"/>
    <w:rsid w:val="00A96C2F"/>
    <w:rsid w:val="00A96CEC"/>
    <w:rsid w:val="00AA6DB4"/>
    <w:rsid w:val="00AB141E"/>
    <w:rsid w:val="00AB3FDB"/>
    <w:rsid w:val="00AB53D1"/>
    <w:rsid w:val="00AB572C"/>
    <w:rsid w:val="00AB66B6"/>
    <w:rsid w:val="00AB6B04"/>
    <w:rsid w:val="00AB6BE2"/>
    <w:rsid w:val="00AB6E98"/>
    <w:rsid w:val="00AC12B2"/>
    <w:rsid w:val="00AC1A9E"/>
    <w:rsid w:val="00AD2CC6"/>
    <w:rsid w:val="00AD4FCA"/>
    <w:rsid w:val="00AD6758"/>
    <w:rsid w:val="00AE7EE3"/>
    <w:rsid w:val="00AF0B72"/>
    <w:rsid w:val="00AF3C09"/>
    <w:rsid w:val="00AF6939"/>
    <w:rsid w:val="00B03577"/>
    <w:rsid w:val="00B0368E"/>
    <w:rsid w:val="00B044E9"/>
    <w:rsid w:val="00B05EDA"/>
    <w:rsid w:val="00B071FB"/>
    <w:rsid w:val="00B12204"/>
    <w:rsid w:val="00B12629"/>
    <w:rsid w:val="00B13517"/>
    <w:rsid w:val="00B146E6"/>
    <w:rsid w:val="00B14720"/>
    <w:rsid w:val="00B16C9E"/>
    <w:rsid w:val="00B208B0"/>
    <w:rsid w:val="00B24799"/>
    <w:rsid w:val="00B25130"/>
    <w:rsid w:val="00B26E52"/>
    <w:rsid w:val="00B275A4"/>
    <w:rsid w:val="00B345EE"/>
    <w:rsid w:val="00B37CF1"/>
    <w:rsid w:val="00B37E3C"/>
    <w:rsid w:val="00B42FB4"/>
    <w:rsid w:val="00B52415"/>
    <w:rsid w:val="00B54072"/>
    <w:rsid w:val="00B55A09"/>
    <w:rsid w:val="00B55C3F"/>
    <w:rsid w:val="00B564FF"/>
    <w:rsid w:val="00B575CE"/>
    <w:rsid w:val="00B6076C"/>
    <w:rsid w:val="00B67573"/>
    <w:rsid w:val="00B676B3"/>
    <w:rsid w:val="00B71C86"/>
    <w:rsid w:val="00B765D9"/>
    <w:rsid w:val="00B77494"/>
    <w:rsid w:val="00B80383"/>
    <w:rsid w:val="00B825EB"/>
    <w:rsid w:val="00B84860"/>
    <w:rsid w:val="00B92483"/>
    <w:rsid w:val="00B94489"/>
    <w:rsid w:val="00B95862"/>
    <w:rsid w:val="00B96BFB"/>
    <w:rsid w:val="00B97E8B"/>
    <w:rsid w:val="00BA11AF"/>
    <w:rsid w:val="00BA1614"/>
    <w:rsid w:val="00BA3FB7"/>
    <w:rsid w:val="00BB218F"/>
    <w:rsid w:val="00BB2336"/>
    <w:rsid w:val="00BB6927"/>
    <w:rsid w:val="00BC09C5"/>
    <w:rsid w:val="00BC631F"/>
    <w:rsid w:val="00BD1B1C"/>
    <w:rsid w:val="00BE075E"/>
    <w:rsid w:val="00BF5CA9"/>
    <w:rsid w:val="00C022EF"/>
    <w:rsid w:val="00C0257D"/>
    <w:rsid w:val="00C02C96"/>
    <w:rsid w:val="00C03840"/>
    <w:rsid w:val="00C03B46"/>
    <w:rsid w:val="00C05EB7"/>
    <w:rsid w:val="00C12F2A"/>
    <w:rsid w:val="00C13216"/>
    <w:rsid w:val="00C22B63"/>
    <w:rsid w:val="00C22C68"/>
    <w:rsid w:val="00C235CB"/>
    <w:rsid w:val="00C24144"/>
    <w:rsid w:val="00C24B6B"/>
    <w:rsid w:val="00C254F5"/>
    <w:rsid w:val="00C27CCA"/>
    <w:rsid w:val="00C306B5"/>
    <w:rsid w:val="00C40BB9"/>
    <w:rsid w:val="00C44120"/>
    <w:rsid w:val="00C4449D"/>
    <w:rsid w:val="00C459DC"/>
    <w:rsid w:val="00C460D7"/>
    <w:rsid w:val="00C47B20"/>
    <w:rsid w:val="00C520AC"/>
    <w:rsid w:val="00C575CA"/>
    <w:rsid w:val="00C66BC4"/>
    <w:rsid w:val="00C672BA"/>
    <w:rsid w:val="00C712A3"/>
    <w:rsid w:val="00C72364"/>
    <w:rsid w:val="00C730D3"/>
    <w:rsid w:val="00C74602"/>
    <w:rsid w:val="00C7559B"/>
    <w:rsid w:val="00C759E6"/>
    <w:rsid w:val="00C76D6A"/>
    <w:rsid w:val="00C83FF3"/>
    <w:rsid w:val="00C909BA"/>
    <w:rsid w:val="00C94FB8"/>
    <w:rsid w:val="00CA0147"/>
    <w:rsid w:val="00CA1CFF"/>
    <w:rsid w:val="00CA35E7"/>
    <w:rsid w:val="00CA3FDE"/>
    <w:rsid w:val="00CA441D"/>
    <w:rsid w:val="00CB0CD3"/>
    <w:rsid w:val="00CB2707"/>
    <w:rsid w:val="00CB3140"/>
    <w:rsid w:val="00CB4844"/>
    <w:rsid w:val="00CC153E"/>
    <w:rsid w:val="00CC3798"/>
    <w:rsid w:val="00CD0011"/>
    <w:rsid w:val="00CD3A8A"/>
    <w:rsid w:val="00CD4F6B"/>
    <w:rsid w:val="00CD73B3"/>
    <w:rsid w:val="00CE612B"/>
    <w:rsid w:val="00CF06DD"/>
    <w:rsid w:val="00CF2329"/>
    <w:rsid w:val="00CF2FC7"/>
    <w:rsid w:val="00CF340C"/>
    <w:rsid w:val="00CF7C4C"/>
    <w:rsid w:val="00D00121"/>
    <w:rsid w:val="00D02B99"/>
    <w:rsid w:val="00D04670"/>
    <w:rsid w:val="00D04D91"/>
    <w:rsid w:val="00D04FFF"/>
    <w:rsid w:val="00D14ADC"/>
    <w:rsid w:val="00D20B56"/>
    <w:rsid w:val="00D21626"/>
    <w:rsid w:val="00D24870"/>
    <w:rsid w:val="00D26DFE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77981"/>
    <w:rsid w:val="00D90AF1"/>
    <w:rsid w:val="00D91BEC"/>
    <w:rsid w:val="00D933FB"/>
    <w:rsid w:val="00D93AA5"/>
    <w:rsid w:val="00DA2806"/>
    <w:rsid w:val="00DB1FDB"/>
    <w:rsid w:val="00DB25A4"/>
    <w:rsid w:val="00DB4BB7"/>
    <w:rsid w:val="00DB5D6B"/>
    <w:rsid w:val="00DC2A64"/>
    <w:rsid w:val="00DC42B5"/>
    <w:rsid w:val="00DC68C3"/>
    <w:rsid w:val="00DD1231"/>
    <w:rsid w:val="00DD23C0"/>
    <w:rsid w:val="00DD2C79"/>
    <w:rsid w:val="00DD65A1"/>
    <w:rsid w:val="00DE16DE"/>
    <w:rsid w:val="00DE1D1A"/>
    <w:rsid w:val="00DE358C"/>
    <w:rsid w:val="00DE5898"/>
    <w:rsid w:val="00E10178"/>
    <w:rsid w:val="00E1390D"/>
    <w:rsid w:val="00E1728C"/>
    <w:rsid w:val="00E231BA"/>
    <w:rsid w:val="00E2794A"/>
    <w:rsid w:val="00E34DCA"/>
    <w:rsid w:val="00E34E5E"/>
    <w:rsid w:val="00E3652A"/>
    <w:rsid w:val="00E4602E"/>
    <w:rsid w:val="00E55BFD"/>
    <w:rsid w:val="00E56466"/>
    <w:rsid w:val="00E5726F"/>
    <w:rsid w:val="00E626B1"/>
    <w:rsid w:val="00E627BF"/>
    <w:rsid w:val="00E64406"/>
    <w:rsid w:val="00E67B6A"/>
    <w:rsid w:val="00E726B2"/>
    <w:rsid w:val="00E72C65"/>
    <w:rsid w:val="00E7329C"/>
    <w:rsid w:val="00E76622"/>
    <w:rsid w:val="00E77BCF"/>
    <w:rsid w:val="00E80051"/>
    <w:rsid w:val="00E80605"/>
    <w:rsid w:val="00E809E9"/>
    <w:rsid w:val="00E9078E"/>
    <w:rsid w:val="00E92E18"/>
    <w:rsid w:val="00E95128"/>
    <w:rsid w:val="00E97C3C"/>
    <w:rsid w:val="00EA29F0"/>
    <w:rsid w:val="00EA7B8D"/>
    <w:rsid w:val="00EB0931"/>
    <w:rsid w:val="00EB7CDB"/>
    <w:rsid w:val="00EC0820"/>
    <w:rsid w:val="00ED130F"/>
    <w:rsid w:val="00ED1E98"/>
    <w:rsid w:val="00ED5F95"/>
    <w:rsid w:val="00ED6261"/>
    <w:rsid w:val="00ED67D4"/>
    <w:rsid w:val="00EE0E21"/>
    <w:rsid w:val="00EF0B01"/>
    <w:rsid w:val="00EF34AE"/>
    <w:rsid w:val="00EF4E72"/>
    <w:rsid w:val="00EF544E"/>
    <w:rsid w:val="00EF688C"/>
    <w:rsid w:val="00F00B5A"/>
    <w:rsid w:val="00F10165"/>
    <w:rsid w:val="00F10E0E"/>
    <w:rsid w:val="00F145CC"/>
    <w:rsid w:val="00F150F1"/>
    <w:rsid w:val="00F16F26"/>
    <w:rsid w:val="00F20205"/>
    <w:rsid w:val="00F221E5"/>
    <w:rsid w:val="00F27004"/>
    <w:rsid w:val="00F34FBB"/>
    <w:rsid w:val="00F4385F"/>
    <w:rsid w:val="00F45A9F"/>
    <w:rsid w:val="00F501FB"/>
    <w:rsid w:val="00F54864"/>
    <w:rsid w:val="00F65131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B5F03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character" w:customStyle="1" w:styleId="ra">
    <w:name w:val="ra"/>
    <w:basedOn w:val="Predvolenpsmoodseku"/>
    <w:rsid w:val="007050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533A0-4B05-4980-A1A2-4F69E3710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17</Pages>
  <Words>3796</Words>
  <Characters>21640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25386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Beata</cp:lastModifiedBy>
  <cp:revision>19</cp:revision>
  <cp:lastPrinted>2012-06-20T07:09:00Z</cp:lastPrinted>
  <dcterms:created xsi:type="dcterms:W3CDTF">2014-03-09T23:31:00Z</dcterms:created>
  <dcterms:modified xsi:type="dcterms:W3CDTF">2014-03-21T16:08:00Z</dcterms:modified>
</cp:coreProperties>
</file>