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14A" w:rsidRDefault="003C214A" w:rsidP="003C214A">
      <w:pPr>
        <w:pStyle w:val="Nadpis1"/>
      </w:pPr>
      <w:bookmarkStart w:id="0" w:name="_Toc530739894"/>
      <w:r>
        <w:t>A. Informácie o účtovnej jednotke</w:t>
      </w:r>
      <w:bookmarkEnd w:id="0"/>
    </w:p>
    <w:p w:rsidR="003C214A" w:rsidRDefault="003C214A" w:rsidP="003C214A">
      <w:pPr>
        <w:rPr>
          <w:rFonts w:ascii="Times New Roman" w:hAnsi="Times New Roman" w:cs="Times New Roman"/>
          <w:b/>
          <w:sz w:val="24"/>
          <w:szCs w:val="24"/>
        </w:rPr>
      </w:pPr>
    </w:p>
    <w:p w:rsidR="003C214A" w:rsidRPr="00B41A92" w:rsidRDefault="003C214A" w:rsidP="003C214A">
      <w:pPr>
        <w:rPr>
          <w:rFonts w:ascii="Times New Roman" w:hAnsi="Times New Roman" w:cs="Times New Roman"/>
          <w:b/>
          <w:sz w:val="28"/>
          <w:szCs w:val="28"/>
        </w:rPr>
      </w:pPr>
      <w:r w:rsidRPr="00B41A92">
        <w:rPr>
          <w:rFonts w:ascii="Times New Roman" w:hAnsi="Times New Roman" w:cs="Times New Roman"/>
          <w:b/>
          <w:sz w:val="28"/>
          <w:szCs w:val="28"/>
        </w:rPr>
        <w:t>A. a, b, c) Základné informácie</w:t>
      </w:r>
    </w:p>
    <w:p w:rsidR="003C214A" w:rsidRDefault="003C214A" w:rsidP="003C214A">
      <w:pPr>
        <w:rPr>
          <w:rFonts w:ascii="Times New Roman" w:hAnsi="Times New Roman" w:cs="Times New Roman"/>
          <w:sz w:val="24"/>
          <w:szCs w:val="24"/>
        </w:rPr>
      </w:pPr>
    </w:p>
    <w:p w:rsidR="003C214A" w:rsidRPr="005235AA" w:rsidRDefault="003C214A" w:rsidP="003C214A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A.</w:t>
      </w:r>
      <w:r w:rsidRPr="005235AA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5235A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5235AA">
        <w:rPr>
          <w:rFonts w:ascii="Times New Roman" w:hAnsi="Times New Roman" w:cs="Times New Roman"/>
        </w:rPr>
        <w:t>Obchodné meno účtovnej jednotky:</w:t>
      </w:r>
      <w:r w:rsidRPr="005235AA">
        <w:rPr>
          <w:rFonts w:ascii="Times New Roman" w:hAnsi="Times New Roman" w:cs="Times New Roman"/>
        </w:rPr>
        <w:tab/>
      </w:r>
      <w:proofErr w:type="spellStart"/>
      <w:r w:rsidRPr="005235AA">
        <w:rPr>
          <w:rFonts w:ascii="Times New Roman" w:hAnsi="Times New Roman" w:cs="Times New Roman"/>
        </w:rPr>
        <w:t>Compact</w:t>
      </w:r>
      <w:proofErr w:type="spellEnd"/>
      <w:r w:rsidRPr="005235AA">
        <w:rPr>
          <w:rFonts w:ascii="Times New Roman" w:hAnsi="Times New Roman" w:cs="Times New Roman"/>
        </w:rPr>
        <w:t xml:space="preserve"> </w:t>
      </w:r>
      <w:proofErr w:type="spellStart"/>
      <w:r w:rsidRPr="005235AA">
        <w:rPr>
          <w:rFonts w:ascii="Times New Roman" w:hAnsi="Times New Roman" w:cs="Times New Roman"/>
        </w:rPr>
        <w:t>Solutions</w:t>
      </w:r>
      <w:proofErr w:type="spellEnd"/>
      <w:r w:rsidRPr="005235AA">
        <w:rPr>
          <w:rFonts w:ascii="Times New Roman" w:hAnsi="Times New Roman" w:cs="Times New Roman"/>
        </w:rPr>
        <w:t>, s.r.o.</w:t>
      </w:r>
    </w:p>
    <w:p w:rsidR="003C214A" w:rsidRPr="005235AA" w:rsidRDefault="003C214A" w:rsidP="003C214A">
      <w:pPr>
        <w:rPr>
          <w:rFonts w:ascii="Times New Roman" w:hAnsi="Times New Roman" w:cs="Times New Roman"/>
        </w:rPr>
      </w:pPr>
      <w:r w:rsidRPr="005235AA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 xml:space="preserve"> </w:t>
      </w:r>
      <w:r w:rsidRPr="005235AA">
        <w:rPr>
          <w:rFonts w:ascii="Times New Roman" w:hAnsi="Times New Roman" w:cs="Times New Roman"/>
        </w:rPr>
        <w:t>Sídlo:</w:t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  <w:t>Lesná 26</w:t>
      </w:r>
      <w:r>
        <w:rPr>
          <w:rFonts w:ascii="Times New Roman" w:hAnsi="Times New Roman" w:cs="Times New Roman"/>
        </w:rPr>
        <w:t>, Prešov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Pr="005235AA">
        <w:rPr>
          <w:rFonts w:ascii="Times New Roman" w:hAnsi="Times New Roman" w:cs="Times New Roman"/>
        </w:rPr>
        <w:t>Dátum vzniku:</w:t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</w:r>
      <w:r w:rsidRPr="005235AA">
        <w:rPr>
          <w:rFonts w:ascii="Times New Roman" w:hAnsi="Times New Roman" w:cs="Times New Roman"/>
        </w:rPr>
        <w:tab/>
        <w:t>10.07.2008</w:t>
      </w:r>
    </w:p>
    <w:p w:rsidR="003C214A" w:rsidRPr="005235A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Pr="005235A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A. </w:t>
      </w:r>
      <w:r w:rsidRPr="005235AA">
        <w:rPr>
          <w:rFonts w:ascii="Times New Roman" w:hAnsi="Times New Roman" w:cs="Times New Roman"/>
        </w:rPr>
        <w:t>b)</w:t>
      </w:r>
      <w:r>
        <w:rPr>
          <w:rFonts w:ascii="Times New Roman" w:hAnsi="Times New Roman" w:cs="Times New Roman"/>
        </w:rPr>
        <w:t xml:space="preserve"> Opis hospodárskej činnosti účtovnej jednotky: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Pr="00024366" w:rsidRDefault="003C214A" w:rsidP="003C214A">
      <w:pPr>
        <w:ind w:firstLine="708"/>
        <w:jc w:val="both"/>
        <w:rPr>
          <w:rFonts w:ascii="Times New Roman" w:hAnsi="Times New Roman" w:cs="Times New Roman"/>
          <w:color w:val="000000"/>
        </w:rPr>
      </w:pPr>
      <w:r w:rsidRPr="00024366">
        <w:rPr>
          <w:rFonts w:ascii="Times New Roman" w:hAnsi="Times New Roman" w:cs="Times New Roman"/>
          <w:color w:val="000000"/>
        </w:rPr>
        <w:t>- počítačové služby</w:t>
      </w:r>
    </w:p>
    <w:p w:rsidR="003C214A" w:rsidRPr="00024366" w:rsidRDefault="003C214A" w:rsidP="003C214A">
      <w:pPr>
        <w:ind w:firstLine="708"/>
        <w:jc w:val="both"/>
        <w:rPr>
          <w:rFonts w:ascii="Times New Roman" w:hAnsi="Times New Roman" w:cs="Times New Roman"/>
        </w:rPr>
      </w:pPr>
      <w:r w:rsidRPr="00024366">
        <w:rPr>
          <w:rFonts w:ascii="Times New Roman" w:hAnsi="Times New Roman" w:cs="Times New Roman"/>
          <w:color w:val="000000"/>
        </w:rPr>
        <w:t>- vykonávanie mimoškolskej vzdelávacej činnosti</w:t>
      </w:r>
    </w:p>
    <w:p w:rsidR="003C214A" w:rsidRPr="00024366" w:rsidRDefault="003C214A" w:rsidP="003C214A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-</w:t>
      </w:r>
      <w:r w:rsidRPr="00024366">
        <w:rPr>
          <w:rFonts w:ascii="Times New Roman" w:hAnsi="Times New Roman" w:cs="Times New Roman"/>
          <w:color w:val="000000"/>
        </w:rPr>
        <w:t xml:space="preserve"> činnosť podnikateľských, organizačných a ekonomických poradcov</w:t>
      </w:r>
    </w:p>
    <w:p w:rsidR="003C214A" w:rsidRPr="00024366" w:rsidRDefault="003C214A" w:rsidP="003C214A">
      <w:pPr>
        <w:ind w:firstLine="708"/>
        <w:jc w:val="both"/>
        <w:rPr>
          <w:rFonts w:ascii="Times New Roman" w:hAnsi="Times New Roman" w:cs="Times New Roman"/>
        </w:rPr>
      </w:pPr>
      <w:r w:rsidRPr="00024366">
        <w:rPr>
          <w:rFonts w:ascii="Times New Roman" w:hAnsi="Times New Roman" w:cs="Times New Roman"/>
          <w:color w:val="000000"/>
        </w:rPr>
        <w:t>- reklamné a marketingové služby</w:t>
      </w:r>
    </w:p>
    <w:p w:rsidR="003C214A" w:rsidRPr="00024366" w:rsidRDefault="003C214A" w:rsidP="003C214A">
      <w:pPr>
        <w:ind w:firstLine="708"/>
        <w:jc w:val="both"/>
        <w:rPr>
          <w:rFonts w:ascii="Times New Roman" w:hAnsi="Times New Roman" w:cs="Times New Roman"/>
        </w:rPr>
      </w:pPr>
      <w:r w:rsidRPr="00024366">
        <w:rPr>
          <w:rFonts w:ascii="Times New Roman" w:hAnsi="Times New Roman" w:cs="Times New Roman"/>
          <w:color w:val="000000"/>
        </w:rPr>
        <w:t>- sprostredkovateľská činnosť v oblasti obchodu, výroby, služieb</w:t>
      </w:r>
    </w:p>
    <w:p w:rsidR="003C214A" w:rsidRPr="00024366" w:rsidRDefault="003C214A" w:rsidP="003C214A">
      <w:pPr>
        <w:ind w:left="708"/>
        <w:jc w:val="both"/>
        <w:rPr>
          <w:rFonts w:ascii="Times New Roman" w:hAnsi="Times New Roman" w:cs="Times New Roman"/>
          <w:color w:val="000000"/>
        </w:rPr>
      </w:pPr>
      <w:r w:rsidRPr="00024366">
        <w:rPr>
          <w:rFonts w:ascii="Times New Roman" w:hAnsi="Times New Roman" w:cs="Times New Roman"/>
          <w:color w:val="000000"/>
        </w:rPr>
        <w:t xml:space="preserve">- kúpa tovaru na účely jeho predaja konečnému spotrebiteľovi (maloobchod) alebo     </w:t>
      </w:r>
    </w:p>
    <w:p w:rsidR="003C214A" w:rsidRPr="00024366" w:rsidRDefault="003C214A" w:rsidP="003C214A">
      <w:pPr>
        <w:ind w:left="708"/>
        <w:jc w:val="both"/>
        <w:rPr>
          <w:rFonts w:ascii="Times New Roman" w:hAnsi="Times New Roman" w:cs="Times New Roman"/>
          <w:color w:val="000000"/>
        </w:rPr>
      </w:pPr>
      <w:r w:rsidRPr="00024366">
        <w:rPr>
          <w:rFonts w:ascii="Times New Roman" w:hAnsi="Times New Roman" w:cs="Times New Roman"/>
          <w:color w:val="000000"/>
        </w:rPr>
        <w:t xml:space="preserve">   iným prevádzkovateľom živností (veľkoobchod)</w:t>
      </w:r>
    </w:p>
    <w:p w:rsidR="003C214A" w:rsidRPr="00024366" w:rsidRDefault="003C214A" w:rsidP="003C214A">
      <w:pPr>
        <w:rPr>
          <w:rFonts w:ascii="Times New Roman" w:hAnsi="Times New Roman" w:cs="Times New Roman"/>
          <w:vanish/>
          <w:color w:val="000000"/>
        </w:rPr>
      </w:pPr>
    </w:p>
    <w:p w:rsidR="003C214A" w:rsidRPr="00024366" w:rsidRDefault="003C214A" w:rsidP="003C214A">
      <w:pPr>
        <w:rPr>
          <w:rFonts w:ascii="Times New Roman" w:hAnsi="Times New Roman" w:cs="Times New Roman"/>
          <w:vanish/>
          <w:color w:val="000000"/>
        </w:rPr>
      </w:pPr>
    </w:p>
    <w:p w:rsidR="003C214A" w:rsidRPr="00024366" w:rsidRDefault="003C214A" w:rsidP="003C214A">
      <w:pPr>
        <w:rPr>
          <w:rFonts w:ascii="Times New Roman" w:hAnsi="Times New Roman" w:cs="Times New Roman"/>
          <w:vanish/>
          <w:color w:val="000000"/>
        </w:rPr>
      </w:pPr>
    </w:p>
    <w:p w:rsidR="003C214A" w:rsidRPr="00024366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A.c</w:t>
      </w:r>
      <w:proofErr w:type="spellEnd"/>
      <w:r>
        <w:rPr>
          <w:rFonts w:ascii="Times New Roman" w:hAnsi="Times New Roman" w:cs="Times New Roman"/>
        </w:rPr>
        <w:t xml:space="preserve">)  </w:t>
      </w:r>
      <w:r w:rsidRPr="00024366">
        <w:rPr>
          <w:rFonts w:ascii="Times New Roman" w:hAnsi="Times New Roman" w:cs="Times New Roman"/>
        </w:rPr>
        <w:t xml:space="preserve">Priemerný počet zamestnancov </w:t>
      </w:r>
      <w:r>
        <w:rPr>
          <w:rFonts w:ascii="Times New Roman" w:hAnsi="Times New Roman" w:cs="Times New Roman"/>
        </w:rPr>
        <w:t>počas účtovného obdobia:</w:t>
      </w:r>
      <w:r w:rsidRPr="00024366">
        <w:rPr>
          <w:rFonts w:ascii="Times New Roman" w:hAnsi="Times New Roman" w:cs="Times New Roman"/>
        </w:rPr>
        <w:t xml:space="preserve"> 0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C214A" w:rsidRPr="002B2E75" w:rsidTr="007040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70404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214A" w:rsidRPr="00BB0D36" w:rsidRDefault="003C214A" w:rsidP="00704042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C214A" w:rsidRPr="002B2E75" w:rsidRDefault="003C214A" w:rsidP="00704042">
            <w:pPr>
              <w:spacing w:line="360" w:lineRule="auto"/>
              <w:jc w:val="center"/>
            </w:pPr>
            <w:r>
              <w:t>0</w:t>
            </w:r>
          </w:p>
        </w:tc>
      </w:tr>
      <w:tr w:rsidR="003C214A" w:rsidRPr="002B2E75" w:rsidTr="007040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spacing w:line="36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C214A" w:rsidRPr="002B2E75" w:rsidRDefault="003C214A" w:rsidP="00704042">
            <w:pPr>
              <w:spacing w:line="360" w:lineRule="auto"/>
              <w:jc w:val="center"/>
            </w:pPr>
          </w:p>
        </w:tc>
      </w:tr>
      <w:tr w:rsidR="003C214A" w:rsidRPr="002B2E75" w:rsidTr="00704042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C214A" w:rsidRPr="002B2E75" w:rsidRDefault="003C214A" w:rsidP="00704042">
            <w:pPr>
              <w:spacing w:line="360" w:lineRule="auto"/>
              <w:jc w:val="center"/>
            </w:pPr>
          </w:p>
        </w:tc>
      </w:tr>
    </w:tbl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Pr="00B41A92" w:rsidRDefault="003C214A" w:rsidP="003C214A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A.d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) Podniky, v ktorých je podnik neobmedzene ručiacim spoločníkom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Pr="00B41A92" w:rsidRDefault="003C214A" w:rsidP="003C214A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A.e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, f) Právny dôvod a dátum schválenia účtovnej závierky</w:t>
      </w:r>
    </w:p>
    <w:p w:rsidR="003C214A" w:rsidRDefault="003C214A" w:rsidP="003C214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C214A" w:rsidRPr="00024366" w:rsidRDefault="003C214A" w:rsidP="003C214A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A.e</w:t>
      </w:r>
      <w:proofErr w:type="spellEnd"/>
      <w:r>
        <w:rPr>
          <w:rFonts w:ascii="Times New Roman" w:hAnsi="Times New Roman" w:cs="Times New Roman"/>
        </w:rPr>
        <w:t>) Právny dôvod zostavenia účtovnej závierky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 w:rsidRPr="00024366">
        <w:rPr>
          <w:rFonts w:ascii="Times New Roman" w:hAnsi="Times New Roman" w:cs="Times New Roman"/>
        </w:rPr>
        <w:t>Účtovná závierka bola zostavená ako riadna k 31.12.201</w:t>
      </w:r>
      <w:r w:rsidR="00E405B5">
        <w:rPr>
          <w:rFonts w:ascii="Times New Roman" w:hAnsi="Times New Roman" w:cs="Times New Roman"/>
        </w:rPr>
        <w:t>3</w:t>
      </w:r>
      <w:r w:rsidRPr="00024366">
        <w:rPr>
          <w:rFonts w:ascii="Times New Roman" w:hAnsi="Times New Roman" w:cs="Times New Roman"/>
        </w:rPr>
        <w:t>, k poslednému dňu účtovného obdobia.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3C214A" w:rsidRPr="00024366" w:rsidRDefault="003C214A" w:rsidP="003C214A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A.f</w:t>
      </w:r>
      <w:proofErr w:type="spellEnd"/>
      <w:r>
        <w:rPr>
          <w:rFonts w:ascii="Times New Roman" w:hAnsi="Times New Roman" w:cs="Times New Roman"/>
        </w:rPr>
        <w:t xml:space="preserve">) </w:t>
      </w:r>
      <w:r w:rsidRPr="00024366">
        <w:rPr>
          <w:rFonts w:ascii="Times New Roman" w:hAnsi="Times New Roman" w:cs="Times New Roman"/>
        </w:rPr>
        <w:t>Dátum schválenia účtovnej závierky za predchádzajúce účtovné obdobie</w:t>
      </w:r>
    </w:p>
    <w:p w:rsidR="003C214A" w:rsidRPr="00BF60D0" w:rsidRDefault="003C214A" w:rsidP="003C214A">
      <w:pPr>
        <w:pStyle w:val="Zkladntext"/>
        <w:ind w:hanging="426"/>
        <w:rPr>
          <w:rFonts w:ascii="Times New Roman" w:hAnsi="Times New Roman"/>
          <w:b w:val="0"/>
          <w:sz w:val="22"/>
          <w:szCs w:val="22"/>
        </w:rPr>
      </w:pPr>
      <w:r w:rsidRPr="00024366">
        <w:rPr>
          <w:rFonts w:ascii="Times New Roman" w:hAnsi="Times New Roman"/>
          <w:b w:val="0"/>
          <w:sz w:val="22"/>
          <w:szCs w:val="22"/>
        </w:rPr>
        <w:tab/>
        <w:t>Účtovná závierka Spoločnosti k 31. decembru 20</w:t>
      </w:r>
      <w:r>
        <w:rPr>
          <w:rFonts w:ascii="Times New Roman" w:hAnsi="Times New Roman"/>
          <w:b w:val="0"/>
          <w:sz w:val="22"/>
          <w:szCs w:val="22"/>
        </w:rPr>
        <w:t>1</w:t>
      </w:r>
      <w:r w:rsidR="00E405B5">
        <w:rPr>
          <w:rFonts w:ascii="Times New Roman" w:hAnsi="Times New Roman"/>
          <w:b w:val="0"/>
          <w:sz w:val="22"/>
          <w:szCs w:val="22"/>
        </w:rPr>
        <w:t>2</w:t>
      </w:r>
      <w:r w:rsidRPr="00024366">
        <w:rPr>
          <w:rFonts w:ascii="Times New Roman" w:hAnsi="Times New Roman"/>
          <w:b w:val="0"/>
          <w:sz w:val="22"/>
          <w:szCs w:val="22"/>
        </w:rPr>
        <w:t xml:space="preserve">, za predchádzajúce účtovné obdobie, bola schválená valným zhromaždením Spoločnosti dňa </w:t>
      </w:r>
      <w:r w:rsidR="00E405B5">
        <w:rPr>
          <w:rFonts w:ascii="Times New Roman" w:hAnsi="Times New Roman"/>
          <w:b w:val="0"/>
          <w:sz w:val="22"/>
          <w:szCs w:val="22"/>
        </w:rPr>
        <w:t>19.07.</w:t>
      </w:r>
      <w:r w:rsidRPr="00024366">
        <w:rPr>
          <w:rFonts w:ascii="Times New Roman" w:hAnsi="Times New Roman"/>
          <w:b w:val="0"/>
          <w:sz w:val="22"/>
          <w:szCs w:val="22"/>
        </w:rPr>
        <w:t xml:space="preserve"> 20</w:t>
      </w:r>
      <w:r>
        <w:rPr>
          <w:rFonts w:ascii="Times New Roman" w:hAnsi="Times New Roman"/>
          <w:b w:val="0"/>
          <w:sz w:val="22"/>
          <w:szCs w:val="22"/>
        </w:rPr>
        <w:t>1</w:t>
      </w:r>
      <w:r w:rsidR="00E405B5">
        <w:rPr>
          <w:rFonts w:ascii="Times New Roman" w:hAnsi="Times New Roman"/>
          <w:b w:val="0"/>
          <w:sz w:val="22"/>
          <w:szCs w:val="22"/>
        </w:rPr>
        <w:t>3</w:t>
      </w:r>
      <w:r w:rsidRPr="00024366">
        <w:rPr>
          <w:rFonts w:ascii="Times New Roman" w:hAnsi="Times New Roman"/>
          <w:b w:val="0"/>
          <w:sz w:val="22"/>
          <w:szCs w:val="22"/>
        </w:rPr>
        <w:t>.</w:t>
      </w:r>
    </w:p>
    <w:p w:rsidR="003C214A" w:rsidRDefault="003C214A" w:rsidP="003C214A">
      <w:pPr>
        <w:pStyle w:val="Nadpis1"/>
      </w:pPr>
      <w:bookmarkStart w:id="1" w:name="_Toc530739897"/>
      <w:r>
        <w:t>B. Informácie o členoch štatutárnych orgánov, dozorných orgánov a iných orgánov účtovnej jednotky</w:t>
      </w:r>
      <w:bookmarkEnd w:id="1"/>
    </w:p>
    <w:p w:rsidR="003C214A" w:rsidRDefault="003C214A" w:rsidP="003C214A"/>
    <w:p w:rsidR="003C214A" w:rsidRPr="00B41A92" w:rsidRDefault="003C214A" w:rsidP="003C214A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B.a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) Štatutárne, dozorné a iné orgány</w:t>
      </w:r>
    </w:p>
    <w:p w:rsidR="003C214A" w:rsidRDefault="003C214A" w:rsidP="003C21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Šproch</w:t>
      </w:r>
      <w:proofErr w:type="spellEnd"/>
      <w:r>
        <w:rPr>
          <w:rFonts w:ascii="Times New Roman" w:hAnsi="Times New Roman" w:cs="Times New Roman"/>
          <w:sz w:val="24"/>
          <w:szCs w:val="24"/>
        </w:rPr>
        <w:t>, konateľ</w:t>
      </w:r>
    </w:p>
    <w:p w:rsidR="003C214A" w:rsidRDefault="003C214A" w:rsidP="003C214A">
      <w:pPr>
        <w:rPr>
          <w:rFonts w:ascii="Times New Roman" w:hAnsi="Times New Roman" w:cs="Times New Roman"/>
          <w:sz w:val="24"/>
          <w:szCs w:val="24"/>
        </w:rPr>
      </w:pPr>
    </w:p>
    <w:p w:rsidR="003C214A" w:rsidRDefault="003C214A" w:rsidP="003C214A">
      <w:pPr>
        <w:rPr>
          <w:rFonts w:ascii="Times New Roman" w:hAnsi="Times New Roman" w:cs="Times New Roman"/>
          <w:sz w:val="24"/>
          <w:szCs w:val="24"/>
        </w:rPr>
      </w:pPr>
    </w:p>
    <w:p w:rsidR="003C214A" w:rsidRDefault="003C214A" w:rsidP="003C214A">
      <w:pPr>
        <w:rPr>
          <w:rFonts w:ascii="Times New Roman" w:hAnsi="Times New Roman" w:cs="Times New Roman"/>
          <w:sz w:val="24"/>
          <w:szCs w:val="24"/>
        </w:rPr>
      </w:pPr>
    </w:p>
    <w:p w:rsidR="003C214A" w:rsidRPr="00645520" w:rsidRDefault="003C214A" w:rsidP="003C214A">
      <w:pPr>
        <w:rPr>
          <w:rFonts w:ascii="Times New Roman" w:hAnsi="Times New Roman" w:cs="Times New Roman"/>
          <w:sz w:val="24"/>
          <w:szCs w:val="24"/>
        </w:rPr>
      </w:pPr>
    </w:p>
    <w:p w:rsidR="003C214A" w:rsidRPr="00B41A92" w:rsidRDefault="003C214A" w:rsidP="003C214A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41A92">
        <w:rPr>
          <w:rFonts w:ascii="Times New Roman" w:hAnsi="Times New Roman" w:cs="Times New Roman"/>
          <w:b/>
          <w:sz w:val="28"/>
          <w:szCs w:val="28"/>
        </w:rPr>
        <w:t>B.b</w:t>
      </w:r>
      <w:proofErr w:type="spellEnd"/>
      <w:r w:rsidRPr="00B41A92">
        <w:rPr>
          <w:rFonts w:ascii="Times New Roman" w:hAnsi="Times New Roman" w:cs="Times New Roman"/>
          <w:b/>
          <w:sz w:val="28"/>
          <w:szCs w:val="28"/>
        </w:rPr>
        <w:t>) Štruktúra spoločníkov akcionárov</w:t>
      </w:r>
    </w:p>
    <w:p w:rsidR="003C214A" w:rsidRDefault="003C214A" w:rsidP="003C214A">
      <w:pPr>
        <w:pStyle w:val="Nzev"/>
        <w:spacing w:before="0" w:beforeAutospacing="0" w:after="0"/>
        <w:jc w:val="both"/>
      </w:pPr>
    </w:p>
    <w:p w:rsidR="003C214A" w:rsidRPr="002B2E75" w:rsidRDefault="003C214A" w:rsidP="003C214A">
      <w:pPr>
        <w:pStyle w:val="Nzev"/>
        <w:spacing w:before="0" w:beforeAutospacing="0" w:after="0"/>
        <w:jc w:val="both"/>
      </w:pPr>
      <w:r w:rsidRPr="002B2E75">
        <w:t>Informácie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3C214A" w:rsidRPr="002B2E75" w:rsidTr="0070404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3C214A" w:rsidRPr="002B2E75" w:rsidTr="0070404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C214A" w:rsidRPr="002B2E75" w:rsidRDefault="003C214A" w:rsidP="00704042"/>
        </w:tc>
      </w:tr>
      <w:tr w:rsidR="003C214A" w:rsidRPr="002B2E75" w:rsidTr="00704042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214A" w:rsidRPr="002B2E75" w:rsidRDefault="003C214A" w:rsidP="00704042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214A" w:rsidRPr="002B2E75" w:rsidRDefault="003C214A" w:rsidP="00704042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C214A" w:rsidRPr="002B2E75" w:rsidRDefault="003C214A" w:rsidP="00704042">
            <w:pPr>
              <w:jc w:val="center"/>
            </w:pPr>
            <w:r w:rsidRPr="002B2E75">
              <w:t>e</w:t>
            </w:r>
          </w:p>
        </w:tc>
      </w:tr>
      <w:tr w:rsidR="003C214A" w:rsidRPr="002B2E75" w:rsidTr="00704042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>
            <w:r>
              <w:t xml:space="preserve">Stanislav </w:t>
            </w:r>
            <w:proofErr w:type="spellStart"/>
            <w:r>
              <w:t>Šproch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C214A" w:rsidRPr="002B2E75" w:rsidRDefault="003C214A" w:rsidP="00704042"/>
        </w:tc>
      </w:tr>
      <w:tr w:rsidR="003C214A" w:rsidRPr="002B2E75" w:rsidTr="0070404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214A" w:rsidRPr="002B2E75" w:rsidRDefault="003C214A" w:rsidP="00704042"/>
        </w:tc>
      </w:tr>
      <w:tr w:rsidR="003C214A" w:rsidRPr="002B2E75" w:rsidTr="0070404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214A" w:rsidRPr="002B2E75" w:rsidRDefault="003C214A" w:rsidP="00704042"/>
        </w:tc>
      </w:tr>
      <w:tr w:rsidR="003C214A" w:rsidRPr="002B2E75" w:rsidTr="0070404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214A" w:rsidRPr="002B2E75" w:rsidRDefault="003C214A" w:rsidP="00704042"/>
        </w:tc>
      </w:tr>
      <w:tr w:rsidR="003C214A" w:rsidRPr="002B2E75" w:rsidTr="0070404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214A" w:rsidRPr="002B2E75" w:rsidRDefault="003C214A" w:rsidP="00704042"/>
        </w:tc>
      </w:tr>
      <w:tr w:rsidR="003C214A" w:rsidRPr="002B2E75" w:rsidTr="0070404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/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C214A" w:rsidRPr="002B2E75" w:rsidRDefault="003C214A" w:rsidP="00704042"/>
        </w:tc>
      </w:tr>
      <w:tr w:rsidR="003C214A" w:rsidRPr="002B2E75" w:rsidTr="0070404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C214A" w:rsidRPr="002B2E75" w:rsidRDefault="003C214A" w:rsidP="00704042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C214A" w:rsidRPr="002B2E75" w:rsidRDefault="003C214A" w:rsidP="00704042"/>
        </w:tc>
      </w:tr>
    </w:tbl>
    <w:p w:rsidR="003C214A" w:rsidRDefault="003C214A" w:rsidP="003C214A">
      <w:pPr>
        <w:pStyle w:val="Nadpis1"/>
      </w:pPr>
      <w:bookmarkStart w:id="2" w:name="_Toc530739898"/>
      <w:r>
        <w:t>C. Informácie o konsolidovanom celku, ak je účtovná jednotka jeho súčasťou</w:t>
      </w:r>
      <w:bookmarkEnd w:id="2"/>
    </w:p>
    <w:p w:rsidR="003C214A" w:rsidRPr="00645520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Nadpis1"/>
      </w:pPr>
      <w:r>
        <w:t>D. Ďalšie informácie</w:t>
      </w:r>
    </w:p>
    <w:p w:rsidR="003C214A" w:rsidRDefault="003C214A" w:rsidP="003C214A"/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E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F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G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H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I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J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K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L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M a N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O</w:t>
      </w:r>
    </w:p>
    <w:p w:rsidR="003C214A" w:rsidRDefault="003C214A" w:rsidP="003C214A">
      <w:pPr>
        <w:pStyle w:val="Odstavecseseznamem"/>
        <w:numPr>
          <w:ilvl w:val="0"/>
          <w:numId w:val="9"/>
        </w:numPr>
      </w:pPr>
      <w:r>
        <w:t>rozpracované v časti P</w:t>
      </w:r>
    </w:p>
    <w:p w:rsidR="003C214A" w:rsidRPr="00735F01" w:rsidRDefault="003C214A" w:rsidP="003C214A">
      <w:pPr>
        <w:pStyle w:val="Odstavecseseznamem"/>
        <w:numPr>
          <w:ilvl w:val="0"/>
          <w:numId w:val="9"/>
        </w:numPr>
      </w:pPr>
      <w:r>
        <w:t>rozpracované v časti R</w:t>
      </w:r>
    </w:p>
    <w:p w:rsidR="003C214A" w:rsidRDefault="003C214A" w:rsidP="003C214A">
      <w:pPr>
        <w:pStyle w:val="Nadpis1"/>
      </w:pPr>
      <w:bookmarkStart w:id="3" w:name="_Toc530739899"/>
      <w:bookmarkStart w:id="4" w:name="_Toc530739900"/>
      <w:r>
        <w:t xml:space="preserve">E. Informácie o účtovných zásadách a účtovných metódach  </w:t>
      </w:r>
      <w:bookmarkEnd w:id="3"/>
    </w:p>
    <w:p w:rsidR="003C214A" w:rsidRDefault="003C214A" w:rsidP="003C214A">
      <w:pPr>
        <w:pStyle w:val="Pismenka"/>
        <w:rPr>
          <w:sz w:val="24"/>
          <w:szCs w:val="24"/>
        </w:rPr>
      </w:pPr>
    </w:p>
    <w:p w:rsidR="003C214A" w:rsidRPr="006B4C37" w:rsidRDefault="003C214A" w:rsidP="003C214A">
      <w:pPr>
        <w:pStyle w:val="Pismenka"/>
        <w:rPr>
          <w:sz w:val="28"/>
          <w:szCs w:val="28"/>
        </w:rPr>
      </w:pPr>
      <w:proofErr w:type="spellStart"/>
      <w:r w:rsidRPr="006B4C37">
        <w:rPr>
          <w:sz w:val="28"/>
          <w:szCs w:val="28"/>
        </w:rPr>
        <w:t>E.a</w:t>
      </w:r>
      <w:proofErr w:type="spellEnd"/>
      <w:r w:rsidRPr="006B4C37">
        <w:rPr>
          <w:sz w:val="28"/>
          <w:szCs w:val="28"/>
        </w:rPr>
        <w:t>, b) Pokračovanie účtovnej jednotky, Zmena účtovných zásad</w:t>
      </w:r>
    </w:p>
    <w:p w:rsidR="003C214A" w:rsidRDefault="003C214A" w:rsidP="003C214A">
      <w:pPr>
        <w:pStyle w:val="Pismenka"/>
        <w:rPr>
          <w:sz w:val="22"/>
          <w:szCs w:val="22"/>
        </w:rPr>
      </w:pPr>
    </w:p>
    <w:p w:rsidR="003C214A" w:rsidRDefault="003C214A" w:rsidP="003C214A">
      <w:pPr>
        <w:pStyle w:val="Pismenka"/>
        <w:rPr>
          <w:b w:val="0"/>
          <w:sz w:val="22"/>
          <w:szCs w:val="22"/>
        </w:rPr>
      </w:pPr>
      <w:proofErr w:type="spellStart"/>
      <w:r>
        <w:rPr>
          <w:b w:val="0"/>
          <w:sz w:val="22"/>
          <w:szCs w:val="22"/>
        </w:rPr>
        <w:t>E.a</w:t>
      </w:r>
      <w:proofErr w:type="spellEnd"/>
      <w:r>
        <w:rPr>
          <w:b w:val="0"/>
          <w:sz w:val="22"/>
          <w:szCs w:val="22"/>
        </w:rPr>
        <w:t xml:space="preserve">) </w:t>
      </w:r>
      <w:r w:rsidRPr="00E273BF">
        <w:rPr>
          <w:b w:val="0"/>
          <w:sz w:val="22"/>
          <w:szCs w:val="22"/>
        </w:rPr>
        <w:t>Účtovná závierka bola zostavená za predpokladu nepretržitého trv</w:t>
      </w:r>
      <w:r>
        <w:rPr>
          <w:b w:val="0"/>
          <w:sz w:val="22"/>
          <w:szCs w:val="22"/>
        </w:rPr>
        <w:t>ania Spoločnosti</w:t>
      </w:r>
      <w:r w:rsidRPr="00E273BF">
        <w:rPr>
          <w:b w:val="0"/>
          <w:sz w:val="22"/>
          <w:szCs w:val="22"/>
        </w:rPr>
        <w:t>.</w:t>
      </w:r>
    </w:p>
    <w:p w:rsidR="003C214A" w:rsidRDefault="003C214A" w:rsidP="003C214A">
      <w:pPr>
        <w:pStyle w:val="Pismenka"/>
        <w:rPr>
          <w:b w:val="0"/>
          <w:sz w:val="22"/>
          <w:szCs w:val="22"/>
        </w:rPr>
      </w:pPr>
      <w:proofErr w:type="spellStart"/>
      <w:r>
        <w:rPr>
          <w:b w:val="0"/>
          <w:sz w:val="22"/>
          <w:szCs w:val="22"/>
        </w:rPr>
        <w:t>E.b</w:t>
      </w:r>
      <w:proofErr w:type="spellEnd"/>
      <w:r>
        <w:rPr>
          <w:b w:val="0"/>
          <w:sz w:val="22"/>
          <w:szCs w:val="22"/>
        </w:rPr>
        <w:t>) Účtovné metódy a zásady boli aplikované v rámci platného zákona o účtovníctve</w:t>
      </w:r>
    </w:p>
    <w:p w:rsidR="003C214A" w:rsidRPr="00E273BF" w:rsidRDefault="003C214A" w:rsidP="003C214A">
      <w:pPr>
        <w:pStyle w:val="Zkladntext"/>
        <w:ind w:left="450"/>
        <w:rPr>
          <w:rFonts w:ascii="Times New Roman" w:hAnsi="Times New Roman"/>
          <w:b w:val="0"/>
          <w:sz w:val="22"/>
          <w:szCs w:val="22"/>
        </w:rPr>
      </w:pPr>
    </w:p>
    <w:p w:rsidR="003C214A" w:rsidRPr="006B4C37" w:rsidRDefault="003C214A" w:rsidP="003C214A">
      <w:pPr>
        <w:pStyle w:val="Pismenka"/>
        <w:rPr>
          <w:sz w:val="28"/>
          <w:szCs w:val="28"/>
        </w:rPr>
      </w:pPr>
      <w:proofErr w:type="spellStart"/>
      <w:r w:rsidRPr="006B4C37">
        <w:rPr>
          <w:sz w:val="28"/>
          <w:szCs w:val="28"/>
        </w:rPr>
        <w:t>E.c</w:t>
      </w:r>
      <w:proofErr w:type="spellEnd"/>
      <w:r w:rsidRPr="006B4C37">
        <w:rPr>
          <w:sz w:val="28"/>
          <w:szCs w:val="28"/>
        </w:rPr>
        <w:t>)</w:t>
      </w:r>
      <w:r w:rsidRPr="006B4C37">
        <w:rPr>
          <w:sz w:val="28"/>
          <w:szCs w:val="28"/>
        </w:rPr>
        <w:tab/>
        <w:t xml:space="preserve"> Spôsob oceňovania jednotlivých zložiek majetku a záväzkov</w:t>
      </w:r>
    </w:p>
    <w:p w:rsidR="003C214A" w:rsidRDefault="003C214A" w:rsidP="003C214A">
      <w:pPr>
        <w:pStyle w:val="Pismenka"/>
        <w:rPr>
          <w:sz w:val="22"/>
          <w:szCs w:val="22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 w:rsidRPr="006B4C37">
        <w:rPr>
          <w:sz w:val="24"/>
          <w:szCs w:val="24"/>
        </w:rPr>
        <w:t>E.c</w:t>
      </w:r>
      <w:proofErr w:type="spellEnd"/>
      <w:r w:rsidRPr="006B4C37">
        <w:rPr>
          <w:sz w:val="24"/>
          <w:szCs w:val="24"/>
        </w:rPr>
        <w:t>) 1 Dlhodobý nehmotný majetok obstaraný kúpou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B41A92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2"/>
          <w:szCs w:val="22"/>
        </w:rPr>
      </w:pPr>
    </w:p>
    <w:p w:rsidR="003C214A" w:rsidRPr="006B4C37" w:rsidRDefault="003C214A" w:rsidP="003C214A">
      <w:pPr>
        <w:pStyle w:val="Pismenka"/>
        <w:rPr>
          <w:sz w:val="24"/>
          <w:szCs w:val="24"/>
        </w:rPr>
      </w:pPr>
      <w:proofErr w:type="spellStart"/>
      <w:r w:rsidRPr="006B4C37">
        <w:rPr>
          <w:sz w:val="24"/>
          <w:szCs w:val="24"/>
        </w:rPr>
        <w:t>E.c</w:t>
      </w:r>
      <w:proofErr w:type="spellEnd"/>
      <w:r w:rsidRPr="006B4C37">
        <w:rPr>
          <w:sz w:val="24"/>
          <w:szCs w:val="24"/>
        </w:rPr>
        <w:t>) 2 Dlhodobý nehmotný majetok obstaraný vlastnou činnosťou</w:t>
      </w:r>
    </w:p>
    <w:p w:rsidR="003C214A" w:rsidRPr="00645520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ind w:left="0" w:firstLine="0"/>
        <w:rPr>
          <w:sz w:val="22"/>
          <w:szCs w:val="22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3</w:t>
      </w:r>
      <w:r w:rsidRPr="006B4C37">
        <w:rPr>
          <w:sz w:val="24"/>
          <w:szCs w:val="24"/>
        </w:rPr>
        <w:t> Dlhodobý nehmotný majetok obstaraný</w:t>
      </w:r>
      <w:r>
        <w:rPr>
          <w:sz w:val="24"/>
          <w:szCs w:val="24"/>
        </w:rPr>
        <w:t xml:space="preserve"> iným spôsobom</w:t>
      </w:r>
    </w:p>
    <w:p w:rsidR="003C214A" w:rsidRPr="00645520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6B4C37" w:rsidRDefault="003C214A" w:rsidP="003C214A">
      <w:pPr>
        <w:pStyle w:val="Pismenka"/>
        <w:rPr>
          <w:sz w:val="24"/>
          <w:szCs w:val="24"/>
        </w:rPr>
      </w:pPr>
    </w:p>
    <w:p w:rsidR="003C214A" w:rsidRPr="00B41A92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4</w:t>
      </w:r>
      <w:r w:rsidRPr="006B4C37">
        <w:rPr>
          <w:sz w:val="24"/>
          <w:szCs w:val="24"/>
        </w:rPr>
        <w:t> Dlhodobý</w:t>
      </w:r>
      <w:r>
        <w:rPr>
          <w:sz w:val="24"/>
          <w:szCs w:val="24"/>
        </w:rPr>
        <w:t xml:space="preserve"> </w:t>
      </w:r>
      <w:r w:rsidRPr="006B4C37">
        <w:rPr>
          <w:sz w:val="24"/>
          <w:szCs w:val="24"/>
        </w:rPr>
        <w:t>hmotný majetok obstaraný kúpou</w:t>
      </w:r>
    </w:p>
    <w:p w:rsidR="003C214A" w:rsidRPr="001B313F" w:rsidRDefault="003C214A" w:rsidP="003C214A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1B313F">
        <w:rPr>
          <w:rFonts w:ascii="Times New Roman" w:hAnsi="Times New Roman"/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C214A" w:rsidRDefault="003C214A" w:rsidP="003C214A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3C214A" w:rsidRPr="006B4C37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5</w:t>
      </w:r>
      <w:r w:rsidRPr="006B4C37">
        <w:rPr>
          <w:sz w:val="24"/>
          <w:szCs w:val="24"/>
        </w:rPr>
        <w:t> Dlhodobý hmotný majetok obstaraný vlastnou činnosťou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6</w:t>
      </w:r>
      <w:r w:rsidRPr="006B4C37">
        <w:rPr>
          <w:sz w:val="24"/>
          <w:szCs w:val="24"/>
        </w:rPr>
        <w:t> Dlhodobý hmotný majetok obstaraný</w:t>
      </w:r>
      <w:r>
        <w:rPr>
          <w:sz w:val="24"/>
          <w:szCs w:val="24"/>
        </w:rPr>
        <w:t xml:space="preserve"> iným spôsobom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7 Dlhodobý finančný majetok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8 Zásoby obstarané kúpou</w:t>
      </w:r>
    </w:p>
    <w:p w:rsidR="003C214A" w:rsidRDefault="003C214A" w:rsidP="003C214A">
      <w:pPr>
        <w:pStyle w:val="Pismenka"/>
        <w:rPr>
          <w:sz w:val="24"/>
          <w:szCs w:val="24"/>
        </w:rPr>
      </w:pPr>
      <w:r w:rsidRPr="00E273BF">
        <w:rPr>
          <w:b w:val="0"/>
          <w:sz w:val="22"/>
          <w:szCs w:val="22"/>
        </w:rPr>
        <w:t>Obstarávacia cena zahŕňa cenu zásob a náklady súvisiace s obst</w:t>
      </w:r>
      <w:r>
        <w:rPr>
          <w:b w:val="0"/>
          <w:sz w:val="22"/>
          <w:szCs w:val="22"/>
        </w:rPr>
        <w:t xml:space="preserve">araním (clo, prepravu, poistné, </w:t>
      </w:r>
      <w:r w:rsidRPr="00E273BF">
        <w:rPr>
          <w:b w:val="0"/>
          <w:sz w:val="22"/>
          <w:szCs w:val="22"/>
        </w:rPr>
        <w:t>provízie, skonto a pod.).</w:t>
      </w:r>
    </w:p>
    <w:p w:rsidR="003C214A" w:rsidRDefault="003C214A" w:rsidP="003C214A">
      <w:pPr>
        <w:pStyle w:val="Pismenka"/>
        <w:rPr>
          <w:sz w:val="24"/>
          <w:szCs w:val="24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9 Zásoby obstarané vytvorené vlastnou činnosťou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4"/>
          <w:szCs w:val="24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10 Zásoby obstarané iným spôsobom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4"/>
          <w:szCs w:val="24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11 Zákazková výroba a zákazková výstavba nehnuteľnosti určenej na predaj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12 Pohľadávky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Menovitou hodnotou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13 Krátkodobý finančný majetok</w:t>
      </w:r>
    </w:p>
    <w:p w:rsidR="003C214A" w:rsidRDefault="003C214A" w:rsidP="003C214A">
      <w:pPr>
        <w:pStyle w:val="Pismenka"/>
        <w:rPr>
          <w:sz w:val="24"/>
          <w:szCs w:val="24"/>
        </w:rPr>
      </w:pPr>
      <w:r w:rsidRPr="00E273BF">
        <w:rPr>
          <w:b w:val="0"/>
          <w:sz w:val="22"/>
          <w:szCs w:val="22"/>
        </w:rPr>
        <w:t>Peňažné prostriedky a ceniny sa oceňujú ich menovitou hodnotou.</w:t>
      </w:r>
      <w:r>
        <w:rPr>
          <w:b w:val="0"/>
          <w:sz w:val="22"/>
          <w:szCs w:val="22"/>
        </w:rPr>
        <w:t xml:space="preserve">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14 Časové rozlíšenie na strane aktív súvahy</w:t>
      </w:r>
    </w:p>
    <w:p w:rsidR="003C214A" w:rsidRPr="00E273BF" w:rsidRDefault="003C214A" w:rsidP="003C214A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E273BF">
        <w:rPr>
          <w:rFonts w:ascii="Times New Roman" w:hAnsi="Times New Roman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15 Záväzky, vrátane rezerv, dlhopisov, pôžičiek a úverov</w:t>
      </w:r>
    </w:p>
    <w:p w:rsidR="003C214A" w:rsidRDefault="003C214A" w:rsidP="003C214A">
      <w:pPr>
        <w:jc w:val="both"/>
        <w:rPr>
          <w:rFonts w:ascii="Times New Roman" w:hAnsi="Times New Roman"/>
        </w:rPr>
      </w:pPr>
      <w:r w:rsidRPr="0087738F">
        <w:rPr>
          <w:rFonts w:ascii="Times New Roman" w:hAnsi="Times New Roman"/>
        </w:rPr>
        <w:t>Záväzky pri ich vzniku sa oceňujú menovitou hodnotou. Záväzky pri ich prevzatí sa oceňujú obstarávacou cenou.</w:t>
      </w:r>
    </w:p>
    <w:p w:rsidR="003C214A" w:rsidRPr="00E273BF" w:rsidRDefault="003C214A" w:rsidP="003C214A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E273BF">
        <w:rPr>
          <w:rFonts w:ascii="Times New Roman" w:hAnsi="Times New Roman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3C214A" w:rsidRPr="0087738F" w:rsidRDefault="003C214A" w:rsidP="003C214A">
      <w:pPr>
        <w:jc w:val="both"/>
        <w:rPr>
          <w:rFonts w:ascii="Times New Roman" w:hAnsi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16 Časové rozlíšenie na strane pasív súvahy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17 Deriváty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Účtovná jednotka nemá náplň pre túto položku</w:t>
      </w:r>
    </w:p>
    <w:p w:rsidR="00704042" w:rsidRDefault="00704042" w:rsidP="003C214A">
      <w:pPr>
        <w:pStyle w:val="Pismenka"/>
        <w:rPr>
          <w:sz w:val="24"/>
          <w:szCs w:val="24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18 Majetok a záväzky zabezpečené derivátmi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19 Prenajatý majetok a majetok obstaraný na základe zmluvy o kúpe prenajatej veci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20 Majetok obstaraný v privatizácii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Pr="008936F1" w:rsidRDefault="003C214A" w:rsidP="003C214A">
      <w:pPr>
        <w:pStyle w:val="Pismenka"/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>) 21 Daň z príjmov splatnú za bežné účtovné obdobie a za zdaňovacie obdobie a daň z príjmov odloženú do budúcich účtovných období</w:t>
      </w:r>
    </w:p>
    <w:p w:rsidR="003C214A" w:rsidRDefault="003C214A" w:rsidP="003C214A">
      <w:pPr>
        <w:pStyle w:val="Pismenka"/>
        <w:ind w:left="0" w:firstLine="0"/>
        <w:rPr>
          <w:sz w:val="22"/>
          <w:szCs w:val="22"/>
        </w:rPr>
      </w:pPr>
    </w:p>
    <w:p w:rsidR="00704042" w:rsidRDefault="00704042" w:rsidP="003C214A">
      <w:pPr>
        <w:pStyle w:val="Pismenka"/>
        <w:ind w:left="0" w:firstLine="0"/>
        <w:rPr>
          <w:sz w:val="22"/>
          <w:szCs w:val="22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E.d</w:t>
      </w:r>
      <w:proofErr w:type="spellEnd"/>
      <w:r w:rsidRPr="006B4C37">
        <w:rPr>
          <w:sz w:val="28"/>
          <w:szCs w:val="28"/>
        </w:rPr>
        <w:t>)</w:t>
      </w:r>
      <w:r>
        <w:rPr>
          <w:sz w:val="28"/>
          <w:szCs w:val="28"/>
        </w:rPr>
        <w:t xml:space="preserve"> Tvorba odpisového plánu pre dlhodobý majetok</w:t>
      </w:r>
    </w:p>
    <w:p w:rsidR="003C214A" w:rsidRDefault="003C214A" w:rsidP="003C214A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6B4C37">
        <w:rPr>
          <w:rFonts w:ascii="Times New Roman" w:hAnsi="Times New Roman"/>
          <w:b w:val="0"/>
          <w:sz w:val="22"/>
          <w:szCs w:val="22"/>
        </w:rPr>
        <w:t>Odpisy dlhodobého nehmotného a hmotného majetku sú stanovené v súlade so zákonom o dani z príjmov, účtovný odpis je stanovené ako daňový odpis v rovnakej výške. Odpisovať sa začína v mesiaci uvedenia dlhodobého majetku do používania. Drobný dlhodobý nehmotný majetok, ktorého obstarávacia cena  je 2400 Eur a nižšia, sa odpisuje jednorazovo pri uvedení do používania. Drobný dlhodobý hmotný majetok, ktorého obstarávacia cena  je 1700 Eur a nižšia, sa odpisuje jednorazovo pri uvedení do používania.</w:t>
      </w:r>
    </w:p>
    <w:p w:rsidR="003C214A" w:rsidRPr="006B4C37" w:rsidRDefault="003C214A" w:rsidP="003C214A">
      <w:pPr>
        <w:pStyle w:val="Pismenka"/>
        <w:rPr>
          <w:sz w:val="28"/>
          <w:szCs w:val="28"/>
        </w:rPr>
      </w:pPr>
    </w:p>
    <w:p w:rsidR="003C214A" w:rsidRPr="006B4C37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E.e</w:t>
      </w:r>
      <w:proofErr w:type="spellEnd"/>
      <w:r w:rsidRPr="006B4C37">
        <w:rPr>
          <w:sz w:val="28"/>
          <w:szCs w:val="28"/>
        </w:rPr>
        <w:t>)</w:t>
      </w:r>
      <w:r>
        <w:rPr>
          <w:sz w:val="28"/>
          <w:szCs w:val="28"/>
        </w:rPr>
        <w:t xml:space="preserve"> Dotácie poskytnuté na obstaranie majetku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E273BF" w:rsidRDefault="003C214A" w:rsidP="003C214A">
      <w:pPr>
        <w:pStyle w:val="Zkladntext"/>
        <w:rPr>
          <w:rFonts w:ascii="Times New Roman" w:hAnsi="Times New Roman"/>
          <w:sz w:val="22"/>
          <w:szCs w:val="22"/>
        </w:rPr>
      </w:pPr>
    </w:p>
    <w:p w:rsidR="003C214A" w:rsidRDefault="003C214A" w:rsidP="003C214A">
      <w:pPr>
        <w:pStyle w:val="Nadpis1"/>
      </w:pPr>
      <w:r>
        <w:t>F. Informácie o údajoch na strane aktív súvahy</w:t>
      </w:r>
      <w:bookmarkEnd w:id="4"/>
    </w:p>
    <w:p w:rsidR="003C214A" w:rsidRDefault="003C214A" w:rsidP="003C214A"/>
    <w:p w:rsidR="003C214A" w:rsidRPr="006B4C37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F.a</w:t>
      </w:r>
      <w:proofErr w:type="spellEnd"/>
      <w:r w:rsidRPr="006B4C37">
        <w:rPr>
          <w:sz w:val="28"/>
          <w:szCs w:val="28"/>
        </w:rPr>
        <w:t>)</w:t>
      </w:r>
      <w:r>
        <w:rPr>
          <w:sz w:val="28"/>
          <w:szCs w:val="28"/>
        </w:rPr>
        <w:t xml:space="preserve"> Prehľad o pohybe dlhodobého nehmotného a hmotného majetku </w:t>
      </w:r>
    </w:p>
    <w:p w:rsidR="003C214A" w:rsidRDefault="003C214A" w:rsidP="003C214A">
      <w:pPr>
        <w:pStyle w:val="Nzev"/>
        <w:spacing w:before="0" w:beforeAutospacing="0" w:after="0"/>
        <w:jc w:val="left"/>
      </w:pPr>
    </w:p>
    <w:p w:rsidR="003C214A" w:rsidRPr="00ED1B3E" w:rsidRDefault="003C214A" w:rsidP="003C214A">
      <w:pPr>
        <w:rPr>
          <w:rFonts w:ascii="Times New Roman" w:hAnsi="Times New Roman" w:cs="Times New Roman"/>
        </w:rPr>
      </w:pPr>
      <w:r w:rsidRPr="00ED1B3E">
        <w:rPr>
          <w:rFonts w:ascii="Times New Roman" w:hAnsi="Times New Roman" w:cs="Times New Roman"/>
        </w:rPr>
        <w:t>Dlhodobý nehmotný majetok účtovná jednotka nemá</w:t>
      </w:r>
    </w:p>
    <w:p w:rsidR="003C214A" w:rsidRPr="005F7545" w:rsidRDefault="003C214A" w:rsidP="003C214A"/>
    <w:p w:rsidR="003C214A" w:rsidRPr="002B2E75" w:rsidRDefault="003C214A" w:rsidP="003C214A">
      <w:pPr>
        <w:pStyle w:val="Nzev"/>
        <w:spacing w:before="0" w:beforeAutospacing="0" w:after="0"/>
        <w:jc w:val="left"/>
      </w:pPr>
      <w:r w:rsidRPr="002B2E75">
        <w:t>Informácie o dlhodobom hmotnom majetku</w:t>
      </w:r>
      <w:r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3C214A" w:rsidRPr="002B2E75" w:rsidTr="00704042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C214A" w:rsidRPr="002B2E75" w:rsidTr="00704042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C214A" w:rsidRPr="002B2E75" w:rsidTr="00704042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29 759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11 842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11 842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11 842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 xml:space="preserve"> 17 917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17 917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9991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</w:pPr>
            <w:r>
              <w:t>9991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9697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9697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11842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11842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</w:pPr>
            <w:r>
              <w:t xml:space="preserve">     7846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704042" w:rsidP="00704042">
            <w:pPr>
              <w:autoSpaceDE w:val="0"/>
              <w:autoSpaceDN w:val="0"/>
              <w:adjustRightInd w:val="0"/>
              <w:jc w:val="center"/>
            </w:pPr>
            <w:r>
              <w:t>7846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5C3F5A" w:rsidP="00704042">
            <w:pPr>
              <w:autoSpaceDE w:val="0"/>
              <w:autoSpaceDN w:val="0"/>
              <w:adjustRightInd w:val="0"/>
              <w:jc w:val="center"/>
            </w:pPr>
            <w:r>
              <w:t>19768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5C3F5A" w:rsidP="00704042">
            <w:pPr>
              <w:autoSpaceDE w:val="0"/>
              <w:autoSpaceDN w:val="0"/>
              <w:adjustRightInd w:val="0"/>
              <w:jc w:val="center"/>
            </w:pPr>
            <w:r>
              <w:t>19768</w:t>
            </w:r>
          </w:p>
        </w:tc>
      </w:tr>
      <w:tr w:rsidR="003C214A" w:rsidRPr="002B2E75" w:rsidTr="00704042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5C3F5A" w:rsidP="00704042">
            <w:pPr>
              <w:autoSpaceDE w:val="0"/>
              <w:autoSpaceDN w:val="0"/>
              <w:adjustRightInd w:val="0"/>
              <w:jc w:val="center"/>
            </w:pPr>
            <w:r>
              <w:t>10071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5C3F5A" w:rsidP="00704042">
            <w:pPr>
              <w:autoSpaceDE w:val="0"/>
              <w:autoSpaceDN w:val="0"/>
              <w:adjustRightInd w:val="0"/>
              <w:jc w:val="center"/>
            </w:pPr>
            <w:r>
              <w:t>10071</w:t>
            </w:r>
          </w:p>
        </w:tc>
      </w:tr>
    </w:tbl>
    <w:p w:rsidR="003C214A" w:rsidRPr="002B2E75" w:rsidRDefault="003C214A" w:rsidP="003C214A"/>
    <w:p w:rsidR="003C214A" w:rsidRPr="002B2E75" w:rsidRDefault="003C214A" w:rsidP="003C214A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3C214A" w:rsidRPr="002B2E75" w:rsidTr="0070404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C214A" w:rsidRPr="002B2E75" w:rsidTr="00704042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C214A" w:rsidRPr="002B2E75" w:rsidTr="00704042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11842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11842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17917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17917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29759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29759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4635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4635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5356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5356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9991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9991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C214A" w:rsidRPr="002B2E75" w:rsidTr="007040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7207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7207</w:t>
            </w:r>
          </w:p>
        </w:tc>
      </w:tr>
      <w:tr w:rsidR="003C214A" w:rsidRPr="002B2E75" w:rsidTr="0070404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19768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214A" w:rsidRPr="002B2E75" w:rsidRDefault="003C214A" w:rsidP="007040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D6724E" w:rsidP="00704042">
            <w:pPr>
              <w:autoSpaceDE w:val="0"/>
              <w:autoSpaceDN w:val="0"/>
              <w:adjustRightInd w:val="0"/>
              <w:jc w:val="center"/>
            </w:pPr>
            <w:r>
              <w:t>19768</w:t>
            </w:r>
          </w:p>
        </w:tc>
      </w:tr>
    </w:tbl>
    <w:p w:rsidR="003C214A" w:rsidRPr="002B2E75" w:rsidRDefault="003C214A" w:rsidP="003C214A"/>
    <w:p w:rsidR="003C214A" w:rsidRPr="005E7352" w:rsidRDefault="003C214A" w:rsidP="003C214A">
      <w:pPr>
        <w:pStyle w:val="Pismenka"/>
        <w:rPr>
          <w:sz w:val="28"/>
          <w:szCs w:val="28"/>
        </w:rPr>
      </w:pPr>
      <w:proofErr w:type="spellStart"/>
      <w:r w:rsidRPr="005E7352">
        <w:rPr>
          <w:sz w:val="28"/>
          <w:szCs w:val="28"/>
        </w:rPr>
        <w:t>F.b</w:t>
      </w:r>
      <w:proofErr w:type="spellEnd"/>
      <w:r w:rsidRPr="005E7352">
        <w:rPr>
          <w:sz w:val="28"/>
          <w:szCs w:val="28"/>
        </w:rPr>
        <w:t xml:space="preserve">) Spôsob a výška poistenia dlhodobého nehmotného a hmotného majetku </w:t>
      </w:r>
    </w:p>
    <w:p w:rsidR="003C214A" w:rsidRPr="005E7352" w:rsidRDefault="003C214A" w:rsidP="003C214A">
      <w:pPr>
        <w:pStyle w:val="Pismenka"/>
        <w:rPr>
          <w:b w:val="0"/>
          <w:sz w:val="22"/>
          <w:szCs w:val="22"/>
        </w:rPr>
      </w:pPr>
      <w:r w:rsidRPr="005E7352">
        <w:rPr>
          <w:b w:val="0"/>
          <w:sz w:val="22"/>
          <w:szCs w:val="22"/>
        </w:rPr>
        <w:t>Zákonné poistenie motorového vozidla</w:t>
      </w:r>
    </w:p>
    <w:p w:rsidR="003C214A" w:rsidRDefault="003C214A" w:rsidP="003C214A">
      <w:pPr>
        <w:pStyle w:val="Nzev"/>
        <w:keepNext w:val="0"/>
        <w:spacing w:before="0" w:beforeAutospacing="0" w:after="0"/>
        <w:jc w:val="left"/>
      </w:pPr>
    </w:p>
    <w:p w:rsidR="003C214A" w:rsidRPr="00D6724E" w:rsidRDefault="003C214A" w:rsidP="003C214A">
      <w:pPr>
        <w:pStyle w:val="Pismenka"/>
        <w:rPr>
          <w:sz w:val="28"/>
          <w:szCs w:val="28"/>
        </w:rPr>
      </w:pPr>
      <w:proofErr w:type="spellStart"/>
      <w:r w:rsidRPr="00D6724E">
        <w:rPr>
          <w:sz w:val="28"/>
          <w:szCs w:val="28"/>
        </w:rPr>
        <w:t>F.c</w:t>
      </w:r>
      <w:proofErr w:type="spellEnd"/>
      <w:r w:rsidRPr="00D6724E">
        <w:rPr>
          <w:sz w:val="28"/>
          <w:szCs w:val="28"/>
        </w:rPr>
        <w:t xml:space="preserve">) Prehľad o dlhodobom nehmotnom a hmotnom majetku, na ktorý je riadené záložné právo alebo pri ktorom má účtovná jednotka obmedzené právo s nim nakladať </w:t>
      </w:r>
    </w:p>
    <w:p w:rsidR="003C214A" w:rsidRPr="00D6724E" w:rsidRDefault="003C214A" w:rsidP="003C214A">
      <w:pPr>
        <w:jc w:val="both"/>
        <w:rPr>
          <w:rFonts w:ascii="Times New Roman" w:hAnsi="Times New Roman" w:cs="Times New Roman"/>
        </w:rPr>
      </w:pPr>
      <w:r w:rsidRPr="00D6724E">
        <w:rPr>
          <w:rFonts w:ascii="Times New Roman" w:hAnsi="Times New Roman" w:cs="Times New Roman"/>
        </w:rPr>
        <w:t>Motorové vozidlo PEUGEOT 508, evidenčné číslo PO701EB – vlastník PSA FINANCE SLOVAKIA s.r.o.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d</w:t>
      </w:r>
      <w:proofErr w:type="spellEnd"/>
      <w:r w:rsidRPr="005F7545">
        <w:rPr>
          <w:sz w:val="28"/>
          <w:szCs w:val="28"/>
        </w:rPr>
        <w:t xml:space="preserve">) Prehľad o dlhodobom nehmotnom a hmotnom majetku, </w:t>
      </w:r>
      <w:r>
        <w:rPr>
          <w:sz w:val="28"/>
          <w:szCs w:val="28"/>
        </w:rPr>
        <w:t>pri ktorom vlastnícke práva nadobudol veriteľ zmluvou o zabezpečení prevode práva alebo ktorý užíva účtovná jednotka na základe zmluvy o výpožičke</w:t>
      </w:r>
      <w:r w:rsidRPr="005F7545">
        <w:rPr>
          <w:sz w:val="28"/>
          <w:szCs w:val="28"/>
        </w:rPr>
        <w:t xml:space="preserve">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e</w:t>
      </w:r>
      <w:proofErr w:type="spellEnd"/>
      <w:r w:rsidRPr="005F7545">
        <w:rPr>
          <w:sz w:val="28"/>
          <w:szCs w:val="28"/>
        </w:rPr>
        <w:t xml:space="preserve">) Prehľad o dlhodobom nehmotnom a hmotnom majetku, </w:t>
      </w:r>
      <w:r>
        <w:rPr>
          <w:sz w:val="28"/>
          <w:szCs w:val="28"/>
        </w:rPr>
        <w:t xml:space="preserve">pri ktorom vlastnícke právo zapísané vkladom do katastra nehnuteľnosti ku dňu zostavenia účtovnej závierky a táto ho užíva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Pr="005F7545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f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Charakteristika </w:t>
      </w:r>
      <w:proofErr w:type="spellStart"/>
      <w:r>
        <w:rPr>
          <w:sz w:val="28"/>
          <w:szCs w:val="28"/>
        </w:rPr>
        <w:t>goodwillu</w:t>
      </w:r>
      <w:proofErr w:type="spellEnd"/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Pr="005F7545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lastRenderedPageBreak/>
        <w:t>F.</w:t>
      </w:r>
      <w:r>
        <w:rPr>
          <w:sz w:val="28"/>
          <w:szCs w:val="28"/>
        </w:rPr>
        <w:t>g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Prehľad o položkách účtovaných na účte 097 – opravná položka k nadobudnutému majetku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h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Prehľad o výskumnej a vývojovej činnosti v bežnom období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5F7545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i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Štruktúra dlhodobého finančného majetku podľa položiek súvahy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j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Obstarávacia cena zložiek dlhodobého finančného majetku podľa položiek súvahy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k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Opravné položky podľa zložiek dlhodobého finančného majetku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l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Zmeny v jednotlivých zložkách dlhodobého finančného majetku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m</w:t>
      </w:r>
      <w:proofErr w:type="spellEnd"/>
      <w:r w:rsidRPr="005F7545">
        <w:rPr>
          <w:sz w:val="28"/>
          <w:szCs w:val="28"/>
        </w:rPr>
        <w:t xml:space="preserve">) Prehľad o dlhodobom </w:t>
      </w:r>
      <w:r>
        <w:rPr>
          <w:sz w:val="28"/>
          <w:szCs w:val="28"/>
        </w:rPr>
        <w:t>finančnom</w:t>
      </w:r>
      <w:r w:rsidRPr="005F7545">
        <w:rPr>
          <w:sz w:val="28"/>
          <w:szCs w:val="28"/>
        </w:rPr>
        <w:t xml:space="preserve"> majetku, na ktorý je riadené záložné právo alebo pri ktorom má účtovná jednotka obmedzené právo s n</w:t>
      </w:r>
      <w:r>
        <w:rPr>
          <w:sz w:val="28"/>
          <w:szCs w:val="28"/>
        </w:rPr>
        <w:t>í</w:t>
      </w:r>
      <w:r w:rsidRPr="005F7545">
        <w:rPr>
          <w:sz w:val="28"/>
          <w:szCs w:val="28"/>
        </w:rPr>
        <w:t xml:space="preserve">m nakladať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n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Ocenenie dlhodobého finančného majetku ku dňu zostavenia účtovnej závierky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o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Opravné položky k zásobám podľa položiek súvahy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p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Prehľad o zásobách, na ktoré je zriadené záložné právo alebo pri ktorých má účtovná jednotka obmedzené právo s ním nakladať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q</w:t>
      </w:r>
      <w:proofErr w:type="spellEnd"/>
      <w:r>
        <w:rPr>
          <w:sz w:val="28"/>
          <w:szCs w:val="28"/>
        </w:rPr>
        <w:t xml:space="preserve">) Prehľad o zákazkovej výrobe  a zákazkovej výstavbe nehnuteľnosti určenej na predaj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r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Opravné položky k pohľadávkam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Pr="00B600A2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s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Pohľadávky do lehoty a po lehote splatnosti</w:t>
      </w:r>
    </w:p>
    <w:p w:rsidR="003C214A" w:rsidRPr="002B2E75" w:rsidRDefault="003C214A" w:rsidP="003C214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3C214A" w:rsidRPr="002B2E75" w:rsidTr="00704042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Pohľadávky spolu</w:t>
            </w:r>
          </w:p>
        </w:tc>
      </w:tr>
      <w:tr w:rsidR="003C214A" w:rsidRPr="002B2E75" w:rsidTr="0070404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3C214A" w:rsidRPr="002B2E75" w:rsidTr="0070404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3C214A" w:rsidRPr="002B2E75" w:rsidTr="0070404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lastRenderedPageBreak/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</w:p>
        </w:tc>
      </w:tr>
      <w:tr w:rsidR="003C214A" w:rsidRPr="002B2E75" w:rsidTr="0070404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3C214A" w:rsidRPr="002B2E75" w:rsidTr="0070404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214A" w:rsidRPr="002B2E75" w:rsidRDefault="00D6724E" w:rsidP="00704042">
            <w:pPr>
              <w:jc w:val="center"/>
            </w:pPr>
            <w:r>
              <w:t>11179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214A" w:rsidRPr="002B2E75" w:rsidRDefault="00D6724E" w:rsidP="00704042">
            <w:pPr>
              <w:jc w:val="center"/>
            </w:pPr>
            <w:r>
              <w:t>11179</w:t>
            </w:r>
          </w:p>
        </w:tc>
      </w:tr>
      <w:tr w:rsidR="003C214A" w:rsidRPr="002B2E75" w:rsidTr="0070404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  <w:tc>
          <w:tcPr>
            <w:tcW w:w="2030" w:type="dxa"/>
            <w:vAlign w:val="center"/>
          </w:tcPr>
          <w:p w:rsidR="003C214A" w:rsidRPr="002B2E75" w:rsidRDefault="003C214A" w:rsidP="00704042">
            <w:pPr>
              <w:jc w:val="center"/>
            </w:pPr>
          </w:p>
        </w:tc>
      </w:tr>
      <w:tr w:rsidR="003C214A" w:rsidRPr="002B2E75" w:rsidTr="0070404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D6724E" w:rsidP="007040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11179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214A" w:rsidRPr="002B2E75" w:rsidRDefault="00D6724E" w:rsidP="007040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11179</w:t>
            </w:r>
          </w:p>
        </w:tc>
      </w:tr>
    </w:tbl>
    <w:p w:rsidR="003C214A" w:rsidRDefault="003C214A" w:rsidP="003C214A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3C214A" w:rsidRPr="002B2E75" w:rsidRDefault="003C214A" w:rsidP="003C214A">
      <w:pPr>
        <w:pStyle w:val="Nzev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3C214A" w:rsidRPr="002B2E75" w:rsidTr="0070404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Pohľadávky podľa zostatkovej</w:t>
            </w:r>
          </w:p>
          <w:p w:rsidR="003C214A" w:rsidRPr="002B2E75" w:rsidRDefault="003C214A" w:rsidP="00704042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704042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3C214A" w:rsidRPr="002B2E75" w:rsidTr="0070404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214A" w:rsidRPr="002B2E75" w:rsidRDefault="00D6724E" w:rsidP="00704042">
            <w:pPr>
              <w:spacing w:line="360" w:lineRule="auto"/>
            </w:pPr>
            <w:r>
              <w:t>11179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214A" w:rsidRPr="002B2E75" w:rsidRDefault="00D6724E" w:rsidP="00704042">
            <w:pPr>
              <w:spacing w:line="360" w:lineRule="auto"/>
            </w:pPr>
            <w:r>
              <w:t>11179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  <w:rPr>
                <w:b/>
                <w:bCs/>
              </w:rPr>
            </w:pPr>
          </w:p>
        </w:tc>
      </w:tr>
    </w:tbl>
    <w:p w:rsidR="003C214A" w:rsidRDefault="003C214A" w:rsidP="003C214A">
      <w:pPr>
        <w:pStyle w:val="Nzev"/>
        <w:keepNext w:val="0"/>
        <w:spacing w:before="0" w:beforeAutospacing="0" w:after="120"/>
        <w:jc w:val="both"/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t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Pohľadávky zabezpečené záložným právom alebo inou formou zabezpečenia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u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Pohľadávky, na ktoré sa zriadilo záložné právo a pohľadávky, pri ktorých má obmedzené právo sním nakladať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88559E" w:rsidRDefault="003C214A" w:rsidP="003C214A"/>
    <w:p w:rsidR="00A60A60" w:rsidRDefault="00A60A60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lastRenderedPageBreak/>
        <w:t>F.</w:t>
      </w:r>
      <w:r>
        <w:rPr>
          <w:sz w:val="28"/>
          <w:szCs w:val="28"/>
        </w:rPr>
        <w:t>v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>Odložená daňová pohľadávka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F.w</w:t>
      </w:r>
      <w:proofErr w:type="spellEnd"/>
      <w:r>
        <w:rPr>
          <w:sz w:val="28"/>
          <w:szCs w:val="28"/>
        </w:rPr>
        <w:t>) Významné položky krátkodobého finančného majetku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3C214A" w:rsidRPr="002B2E75" w:rsidTr="0070404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214A" w:rsidRPr="002B2E75" w:rsidRDefault="00A60A60" w:rsidP="00704042">
            <w:r>
              <w:t>250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3C214A" w:rsidRPr="002B2E75" w:rsidRDefault="00A60A60" w:rsidP="00704042">
            <w:r>
              <w:t>495</w:t>
            </w: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C214A" w:rsidRPr="002B2E75" w:rsidRDefault="00A60A60" w:rsidP="00704042">
            <w:r>
              <w:t>18900</w:t>
            </w:r>
          </w:p>
        </w:tc>
        <w:tc>
          <w:tcPr>
            <w:tcW w:w="2342" w:type="dxa"/>
            <w:vAlign w:val="center"/>
          </w:tcPr>
          <w:p w:rsidR="003C214A" w:rsidRPr="002B2E75" w:rsidRDefault="00A60A60" w:rsidP="00704042">
            <w:r>
              <w:t>199</w:t>
            </w: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2342" w:type="dxa"/>
            <w:vAlign w:val="center"/>
          </w:tcPr>
          <w:p w:rsidR="003C214A" w:rsidRPr="002B2E75" w:rsidRDefault="003C214A" w:rsidP="00704042"/>
        </w:tc>
      </w:tr>
      <w:tr w:rsidR="003C214A" w:rsidRPr="002B2E75" w:rsidTr="00704042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2342" w:type="dxa"/>
            <w:vAlign w:val="center"/>
          </w:tcPr>
          <w:p w:rsidR="003C214A" w:rsidRPr="002B2E75" w:rsidRDefault="003C214A" w:rsidP="00704042"/>
        </w:tc>
      </w:tr>
      <w:tr w:rsidR="003C214A" w:rsidRPr="002B2E75" w:rsidTr="00704042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A60A60" w:rsidP="00704042">
            <w:pPr>
              <w:rPr>
                <w:b/>
                <w:bCs/>
              </w:rPr>
            </w:pPr>
            <w:r>
              <w:rPr>
                <w:b/>
                <w:bCs/>
              </w:rPr>
              <w:t>19150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3C214A" w:rsidRPr="002B2E75" w:rsidRDefault="00A60A60" w:rsidP="00704042">
            <w:pPr>
              <w:rPr>
                <w:b/>
                <w:bCs/>
              </w:rPr>
            </w:pPr>
            <w:r>
              <w:rPr>
                <w:b/>
                <w:bCs/>
              </w:rPr>
              <w:t>694</w:t>
            </w:r>
          </w:p>
        </w:tc>
      </w:tr>
    </w:tbl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F.x</w:t>
      </w:r>
      <w:proofErr w:type="spellEnd"/>
      <w:r>
        <w:rPr>
          <w:sz w:val="28"/>
          <w:szCs w:val="28"/>
        </w:rPr>
        <w:t>) Opravné položky ku krátkodobého finančného majetku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 w:rsidRPr="005F7545">
        <w:rPr>
          <w:sz w:val="28"/>
          <w:szCs w:val="28"/>
        </w:rPr>
        <w:t>F.</w:t>
      </w:r>
      <w:r>
        <w:rPr>
          <w:sz w:val="28"/>
          <w:szCs w:val="28"/>
        </w:rPr>
        <w:t>y</w:t>
      </w:r>
      <w:proofErr w:type="spellEnd"/>
      <w:r w:rsidRPr="005F7545"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Krátkodobý finančný majetok, ku ktorému sa zriadilo záložné právo alebo pri ktorom má obmedzené právo sním nakladať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r>
        <w:rPr>
          <w:sz w:val="28"/>
          <w:szCs w:val="28"/>
        </w:rPr>
        <w:t>F.za) Ocenenie krátkodobého finančného majetku ku dňu zostavenia účtovnej závierky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Pr="009E30DB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F.zb</w:t>
      </w:r>
      <w:proofErr w:type="spellEnd"/>
      <w:r>
        <w:rPr>
          <w:sz w:val="28"/>
          <w:szCs w:val="28"/>
        </w:rPr>
        <w:t>) Významné položky časového rozlíšenia nákladov budúcich období a príjmov budúcich období</w:t>
      </w:r>
    </w:p>
    <w:p w:rsidR="003C214A" w:rsidRPr="002B2E75" w:rsidRDefault="003C214A" w:rsidP="003C214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3C214A" w:rsidRPr="002B2E75" w:rsidTr="00704042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A60A60" w:rsidP="00704042">
            <w:pPr>
              <w:spacing w:line="360" w:lineRule="auto"/>
            </w:pPr>
            <w:r>
              <w:t>81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A60A60" w:rsidP="00704042">
            <w:pPr>
              <w:spacing w:line="360" w:lineRule="auto"/>
            </w:pPr>
            <w:r>
              <w:t>100</w:t>
            </w: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>
              <w:t>Webhostingové služby, telekomunikačné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214A" w:rsidRPr="002B2E75" w:rsidRDefault="00A60A60" w:rsidP="00704042">
            <w:pPr>
              <w:spacing w:line="360" w:lineRule="auto"/>
            </w:pPr>
            <w:r>
              <w:t>81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3C214A" w:rsidRPr="002B2E75" w:rsidRDefault="00A60A60" w:rsidP="00704042">
            <w:pPr>
              <w:spacing w:line="360" w:lineRule="auto"/>
            </w:pPr>
            <w:r>
              <w:t>100</w:t>
            </w: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>
              <w:t>Poistenie auta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  <w:tr w:rsidR="003C214A" w:rsidRPr="002B2E75" w:rsidTr="00704042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3C214A" w:rsidRPr="002B2E75" w:rsidRDefault="003C214A" w:rsidP="00704042">
            <w:pPr>
              <w:spacing w:line="360" w:lineRule="auto"/>
            </w:pPr>
          </w:p>
        </w:tc>
      </w:tr>
    </w:tbl>
    <w:p w:rsidR="003C214A" w:rsidRDefault="003C214A" w:rsidP="003C214A">
      <w:pPr>
        <w:pStyle w:val="Nzev"/>
        <w:spacing w:before="0" w:beforeAutospacing="0" w:after="60"/>
        <w:jc w:val="left"/>
      </w:pPr>
    </w:p>
    <w:p w:rsidR="003C214A" w:rsidRPr="009E30DB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F.zc</w:t>
      </w:r>
      <w:proofErr w:type="spellEnd"/>
      <w:r>
        <w:rPr>
          <w:sz w:val="28"/>
          <w:szCs w:val="28"/>
        </w:rPr>
        <w:t>) Majetok prenajatý formou finančného prenájmu u prenajímateľa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Nadpis1"/>
      </w:pPr>
      <w:r>
        <w:t>G. Informácie o údajoch vykázaných na strane pasív súvahy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G.a</w:t>
      </w:r>
      <w:proofErr w:type="spellEnd"/>
      <w:r>
        <w:rPr>
          <w:sz w:val="28"/>
          <w:szCs w:val="28"/>
        </w:rPr>
        <w:t>) Údaje o vlastnom imaní</w:t>
      </w:r>
    </w:p>
    <w:p w:rsidR="003C214A" w:rsidRDefault="003C214A" w:rsidP="003C214A"/>
    <w:p w:rsidR="001D2D3D" w:rsidRPr="0002229A" w:rsidRDefault="001D2D3D" w:rsidP="001D2D3D">
      <w:pPr>
        <w:pStyle w:val="Nzev"/>
        <w:spacing w:before="0" w:beforeAutospacing="0" w:after="60"/>
        <w:jc w:val="both"/>
      </w:pPr>
      <w:r w:rsidRPr="002B2E75">
        <w:t>Informácie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1D2D3D" w:rsidRPr="002B2E75" w:rsidTr="0063316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1D2D3D" w:rsidRPr="002B2E75" w:rsidTr="0063316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</w:pPr>
            <w:r>
              <w:t>11313</w:t>
            </w:r>
          </w:p>
        </w:tc>
      </w:tr>
      <w:tr w:rsidR="001D2D3D" w:rsidRPr="002B2E75" w:rsidTr="0063316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2D3D" w:rsidRPr="002B2E75" w:rsidRDefault="001D2D3D" w:rsidP="00633169">
            <w:r w:rsidRPr="002B2E75">
              <w:rPr>
                <w:b/>
                <w:bCs/>
              </w:rPr>
              <w:t>Bežné účtovné obdobie</w:t>
            </w:r>
          </w:p>
        </w:tc>
      </w:tr>
      <w:tr w:rsidR="001D2D3D" w:rsidRPr="002B2E75" w:rsidTr="0063316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</w:pPr>
          </w:p>
        </w:tc>
      </w:tr>
      <w:tr w:rsidR="001D2D3D" w:rsidRPr="002B2E75" w:rsidTr="0063316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</w:pPr>
          </w:p>
        </w:tc>
      </w:tr>
      <w:tr w:rsidR="001D2D3D" w:rsidRPr="002B2E75" w:rsidTr="0063316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</w:pPr>
          </w:p>
        </w:tc>
      </w:tr>
      <w:tr w:rsidR="001D2D3D" w:rsidRPr="002B2E75" w:rsidTr="0063316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</w:pPr>
            <w:r>
              <w:t>11314</w:t>
            </w:r>
          </w:p>
        </w:tc>
      </w:tr>
      <w:tr w:rsidR="001D2D3D" w:rsidRPr="002B2E75" w:rsidTr="0063316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</w:pPr>
          </w:p>
        </w:tc>
      </w:tr>
      <w:tr w:rsidR="001D2D3D" w:rsidRPr="002B2E75" w:rsidTr="0063316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</w:pPr>
          </w:p>
        </w:tc>
      </w:tr>
      <w:tr w:rsidR="001D2D3D" w:rsidRPr="002B2E75" w:rsidTr="0063316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D3D" w:rsidRPr="002B2E75" w:rsidRDefault="001D2D3D" w:rsidP="00633169">
            <w:pPr>
              <w:jc w:val="center"/>
            </w:pPr>
            <w:r>
              <w:t>11314</w:t>
            </w:r>
          </w:p>
        </w:tc>
      </w:tr>
    </w:tbl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G.b</w:t>
      </w:r>
      <w:proofErr w:type="spellEnd"/>
      <w:r>
        <w:rPr>
          <w:sz w:val="28"/>
          <w:szCs w:val="28"/>
        </w:rPr>
        <w:t>) Tvorba a čerpanie rezerv v bežnom roku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G.c</w:t>
      </w:r>
      <w:proofErr w:type="spellEnd"/>
      <w:r>
        <w:rPr>
          <w:sz w:val="28"/>
          <w:szCs w:val="28"/>
        </w:rPr>
        <w:t>, d) Výška záväzkov do lehoty a po lehote splatnosti, štruktúra záväzkov do lehoty a po lehote splatnosti</w:t>
      </w:r>
    </w:p>
    <w:p w:rsidR="003C214A" w:rsidRDefault="003C214A" w:rsidP="003C214A">
      <w:pPr>
        <w:pStyle w:val="Nzev"/>
        <w:spacing w:before="0" w:beforeAutospacing="0" w:after="60"/>
        <w:jc w:val="left"/>
        <w:rPr>
          <w:b w:val="0"/>
          <w:bCs w:val="0"/>
          <w:kern w:val="0"/>
        </w:rPr>
      </w:pPr>
    </w:p>
    <w:p w:rsidR="003C214A" w:rsidRPr="002B2E75" w:rsidRDefault="003C214A" w:rsidP="003C214A">
      <w:pPr>
        <w:pStyle w:val="Nzev"/>
        <w:spacing w:before="0" w:beforeAutospacing="0" w:after="60"/>
        <w:jc w:val="left"/>
      </w:pPr>
      <w:r w:rsidRPr="002B2E75">
        <w:t>Informácie k čast</w:t>
      </w:r>
      <w:r>
        <w:t xml:space="preserve">i G. písm. c) a d) </w:t>
      </w:r>
      <w:r w:rsidRPr="002B2E75">
        <w:t>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3C214A" w:rsidRPr="002B2E75" w:rsidTr="0070404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3C214A" w:rsidRPr="002B2E75" w:rsidTr="0070404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14A" w:rsidRPr="00A16606" w:rsidRDefault="003C214A" w:rsidP="00704042">
            <w:pPr>
              <w:rPr>
                <w:bCs/>
              </w:rPr>
            </w:pPr>
            <w:r w:rsidRPr="002B2E75">
              <w:rPr>
                <w:b/>
                <w:bCs/>
              </w:rPr>
              <w:t> </w:t>
            </w:r>
            <w:r w:rsidR="005E0097">
              <w:rPr>
                <w:bCs/>
              </w:rPr>
              <w:t>29292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820038" w:rsidRDefault="003C214A" w:rsidP="00704042">
            <w:pPr>
              <w:rPr>
                <w:bCs/>
              </w:rPr>
            </w:pPr>
            <w:r w:rsidRPr="00820038">
              <w:rPr>
                <w:bCs/>
              </w:rPr>
              <w:t> </w:t>
            </w:r>
            <w:r w:rsidR="005E0097">
              <w:rPr>
                <w:bCs/>
              </w:rPr>
              <w:t>21353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14A" w:rsidRPr="00A16606" w:rsidRDefault="003C214A" w:rsidP="00704042">
            <w:pPr>
              <w:rPr>
                <w:b/>
              </w:rPr>
            </w:pPr>
            <w:r w:rsidRPr="002B2E75">
              <w:t> </w:t>
            </w:r>
            <w:r w:rsidR="005E0097">
              <w:rPr>
                <w:b/>
              </w:rPr>
              <w:t>29292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820038" w:rsidRDefault="003C214A" w:rsidP="00704042">
            <w:pPr>
              <w:rPr>
                <w:b/>
              </w:rPr>
            </w:pPr>
            <w:r w:rsidRPr="00820038">
              <w:rPr>
                <w:b/>
              </w:rPr>
              <w:t> </w:t>
            </w:r>
            <w:r w:rsidR="005E0097">
              <w:rPr>
                <w:b/>
              </w:rPr>
              <w:t>21353</w:t>
            </w:r>
          </w:p>
        </w:tc>
      </w:tr>
      <w:tr w:rsidR="003C214A" w:rsidRPr="002B2E75" w:rsidTr="007040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5E0097">
              <w:t>7202</w:t>
            </w:r>
          </w:p>
        </w:tc>
      </w:tr>
      <w:tr w:rsidR="003C214A" w:rsidRPr="002B2E75" w:rsidTr="007040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214A" w:rsidRPr="00A16606" w:rsidRDefault="003C214A" w:rsidP="00704042">
            <w:pPr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5E0097">
              <w:t>7202</w:t>
            </w:r>
          </w:p>
        </w:tc>
      </w:tr>
    </w:tbl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G.e</w:t>
      </w:r>
      <w:proofErr w:type="spellEnd"/>
      <w:r>
        <w:rPr>
          <w:sz w:val="28"/>
          <w:szCs w:val="28"/>
        </w:rPr>
        <w:t>) Hodnota záväzkov zabezpečenia záložným právom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G.f</w:t>
      </w:r>
      <w:proofErr w:type="spellEnd"/>
      <w:r>
        <w:rPr>
          <w:sz w:val="28"/>
          <w:szCs w:val="28"/>
        </w:rPr>
        <w:t>) Spôsob vzniku odloženého záväzku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984941" w:rsidRDefault="003C214A" w:rsidP="003C214A">
      <w:pPr>
        <w:pStyle w:val="Pismenka"/>
        <w:rPr>
          <w:sz w:val="22"/>
          <w:szCs w:val="22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G.g</w:t>
      </w:r>
      <w:proofErr w:type="spellEnd"/>
      <w:r>
        <w:rPr>
          <w:sz w:val="28"/>
          <w:szCs w:val="28"/>
        </w:rPr>
        <w:t>) Záväzky zo sociálneho fondu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G.h</w:t>
      </w:r>
      <w:proofErr w:type="spellEnd"/>
      <w:r>
        <w:rPr>
          <w:sz w:val="28"/>
          <w:szCs w:val="28"/>
        </w:rPr>
        <w:t>) Vydané dlhopisy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Pr="00BD7F3C" w:rsidRDefault="003C214A" w:rsidP="003C214A">
      <w:pPr>
        <w:pStyle w:val="Pismenka"/>
        <w:rPr>
          <w:sz w:val="28"/>
          <w:szCs w:val="28"/>
        </w:rPr>
      </w:pPr>
      <w:proofErr w:type="spellStart"/>
      <w:r w:rsidRPr="00BD7F3C">
        <w:rPr>
          <w:sz w:val="28"/>
          <w:szCs w:val="28"/>
        </w:rPr>
        <w:t>G.i</w:t>
      </w:r>
      <w:proofErr w:type="spellEnd"/>
      <w:r w:rsidRPr="00BD7F3C">
        <w:rPr>
          <w:sz w:val="28"/>
          <w:szCs w:val="28"/>
        </w:rPr>
        <w:t>) Bankové úvery, pôžičky, návratné finančné výpomoci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Pr="00984941" w:rsidRDefault="003C214A" w:rsidP="003C214A">
      <w:pPr>
        <w:pStyle w:val="Nzev"/>
        <w:spacing w:before="0" w:beforeAutospacing="0" w:after="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sz w:val="28"/>
          <w:szCs w:val="28"/>
        </w:rPr>
        <w:t>G.j</w:t>
      </w:r>
      <w:proofErr w:type="spellEnd"/>
      <w:r>
        <w:rPr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V</w:t>
      </w:r>
      <w:r w:rsidRPr="00984941">
        <w:rPr>
          <w:rFonts w:ascii="Times New Roman" w:hAnsi="Times New Roman" w:cs="Times New Roman"/>
          <w:sz w:val="28"/>
          <w:szCs w:val="28"/>
        </w:rPr>
        <w:t>ýznamn</w:t>
      </w:r>
      <w:r>
        <w:rPr>
          <w:rFonts w:ascii="Times New Roman" w:hAnsi="Times New Roman" w:cs="Times New Roman"/>
          <w:sz w:val="28"/>
          <w:szCs w:val="28"/>
        </w:rPr>
        <w:t>é</w:t>
      </w:r>
      <w:r w:rsidRPr="00984941">
        <w:rPr>
          <w:rFonts w:ascii="Times New Roman" w:hAnsi="Times New Roman" w:cs="Times New Roman"/>
          <w:sz w:val="28"/>
          <w:szCs w:val="28"/>
        </w:rPr>
        <w:t xml:space="preserve"> položk</w:t>
      </w:r>
      <w:r>
        <w:rPr>
          <w:rFonts w:ascii="Times New Roman" w:hAnsi="Times New Roman" w:cs="Times New Roman"/>
          <w:sz w:val="28"/>
          <w:szCs w:val="28"/>
        </w:rPr>
        <w:t>y</w:t>
      </w:r>
      <w:r w:rsidRPr="00984941">
        <w:rPr>
          <w:rFonts w:ascii="Times New Roman" w:hAnsi="Times New Roman" w:cs="Times New Roman"/>
          <w:sz w:val="28"/>
          <w:szCs w:val="28"/>
        </w:rPr>
        <w:t xml:space="preserve"> časového rozlíšenia </w:t>
      </w:r>
      <w:r>
        <w:rPr>
          <w:rFonts w:ascii="Times New Roman" w:hAnsi="Times New Roman" w:cs="Times New Roman"/>
          <w:sz w:val="28"/>
          <w:szCs w:val="28"/>
        </w:rPr>
        <w:t>výdavkov BO a výnosov BO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G.k</w:t>
      </w:r>
      <w:proofErr w:type="spellEnd"/>
      <w:r>
        <w:rPr>
          <w:sz w:val="28"/>
          <w:szCs w:val="28"/>
        </w:rPr>
        <w:t>) Významné položky derivátov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G.l</w:t>
      </w:r>
      <w:proofErr w:type="spellEnd"/>
      <w:r>
        <w:rPr>
          <w:sz w:val="28"/>
          <w:szCs w:val="28"/>
        </w:rPr>
        <w:t>) Majetok a záväzky zabezpečené derivátmi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G.m</w:t>
      </w:r>
      <w:proofErr w:type="spellEnd"/>
      <w:r>
        <w:rPr>
          <w:sz w:val="28"/>
          <w:szCs w:val="28"/>
        </w:rPr>
        <w:t>) Majetok prenajatý formou finančného prenájmu – u nájomcu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G.m</w:t>
      </w:r>
      <w:proofErr w:type="spellEnd"/>
      <w:r>
        <w:rPr>
          <w:sz w:val="28"/>
          <w:szCs w:val="28"/>
        </w:rPr>
        <w:t>) Majetok prenajatý formou finančného prenájmu – u nájomcu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2A21AC" w:rsidRDefault="003C214A" w:rsidP="003C214A"/>
    <w:p w:rsidR="003C214A" w:rsidRPr="00D7638A" w:rsidRDefault="003C214A" w:rsidP="003C214A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H. Informácie o výnosoch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H.a</w:t>
      </w:r>
      <w:proofErr w:type="spellEnd"/>
      <w:r>
        <w:rPr>
          <w:sz w:val="28"/>
          <w:szCs w:val="28"/>
        </w:rPr>
        <w:t>) Údaje o tržbách za vlastné výkony a tovar</w:t>
      </w:r>
    </w:p>
    <w:p w:rsidR="003C214A" w:rsidRPr="00E5320F" w:rsidRDefault="003C214A" w:rsidP="003C214A">
      <w:pPr>
        <w:pStyle w:val="Pismenka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6"/>
        <w:gridCol w:w="981"/>
        <w:gridCol w:w="1629"/>
        <w:gridCol w:w="982"/>
        <w:gridCol w:w="1629"/>
        <w:gridCol w:w="982"/>
        <w:gridCol w:w="1629"/>
      </w:tblGrid>
      <w:tr w:rsidR="003C214A" w:rsidRPr="002B2E75" w:rsidTr="005E009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3C214A" w:rsidRPr="002B2E75" w:rsidTr="005E009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5E009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jc w:val="center"/>
            </w:pPr>
            <w:r w:rsidRPr="002B2E75">
              <w:t>a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jc w:val="center"/>
            </w:pPr>
            <w:r w:rsidRPr="002B2E75"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jc w:val="center"/>
            </w:pPr>
            <w:r w:rsidRPr="002B2E75"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jc w:val="center"/>
            </w:pPr>
            <w:r w:rsidRPr="002B2E75"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jc w:val="center"/>
            </w:pPr>
            <w:r w:rsidRPr="002B2E75"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jc w:val="center"/>
            </w:pPr>
            <w:r w:rsidRPr="002B2E75"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jc w:val="center"/>
            </w:pPr>
            <w:r w:rsidRPr="002B2E75">
              <w:t>g</w:t>
            </w:r>
          </w:p>
        </w:tc>
      </w:tr>
      <w:tr w:rsidR="005E0097" w:rsidRPr="002B2E75" w:rsidTr="005E009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097" w:rsidRPr="002B2E75" w:rsidRDefault="005E0097" w:rsidP="00633169">
            <w:r w:rsidRPr="002B2E75">
              <w:t> </w:t>
            </w:r>
            <w:r>
              <w:t xml:space="preserve">Tovar 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097" w:rsidRPr="002B2E75" w:rsidRDefault="005E0097" w:rsidP="00633169">
            <w:r w:rsidRPr="002B2E75">
              <w:t> </w:t>
            </w:r>
            <w:r>
              <w:t>78940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097" w:rsidRPr="002B2E75" w:rsidRDefault="005E0097" w:rsidP="00633169">
            <w:r w:rsidRPr="002B2E75">
              <w:t> </w:t>
            </w:r>
            <w:r>
              <w:t>510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097" w:rsidRPr="002B2E75" w:rsidRDefault="005E0097" w:rsidP="00633169">
            <w:r w:rsidRPr="002B2E75">
              <w:t> 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097" w:rsidRPr="002B2E75" w:rsidRDefault="005E0097" w:rsidP="00633169">
            <w:r w:rsidRPr="002B2E75"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097" w:rsidRPr="002B2E75" w:rsidRDefault="005E0097" w:rsidP="00633169">
            <w:r w:rsidRPr="002B2E75">
              <w:t> 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097" w:rsidRPr="002B2E75" w:rsidRDefault="005E0097" w:rsidP="00633169">
            <w:r w:rsidRPr="002B2E75">
              <w:t> </w:t>
            </w:r>
          </w:p>
        </w:tc>
      </w:tr>
      <w:tr w:rsidR="003C214A" w:rsidRPr="002B2E75" w:rsidTr="005E009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5E0097">
            <w:r w:rsidRPr="002B2E75">
              <w:t> 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5E009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5E009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5E0097">
              <w:t>78940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5E0097">
              <w:t>510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</w:tbl>
    <w:p w:rsidR="003C214A" w:rsidRPr="002B2E75" w:rsidRDefault="003C214A" w:rsidP="003C214A">
      <w:pPr>
        <w:pStyle w:val="Nzev"/>
        <w:keepNext w:val="0"/>
        <w:widowControl w:val="0"/>
        <w:spacing w:before="0" w:beforeAutospacing="0" w:after="0"/>
        <w:jc w:val="both"/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H.b</w:t>
      </w:r>
      <w:proofErr w:type="spellEnd"/>
      <w:r>
        <w:rPr>
          <w:sz w:val="28"/>
          <w:szCs w:val="28"/>
        </w:rPr>
        <w:t>) Údaje o </w:t>
      </w:r>
      <w:r w:rsidRPr="002B2E75">
        <w:t xml:space="preserve"> </w:t>
      </w:r>
      <w:r w:rsidRPr="00740EEF">
        <w:rPr>
          <w:sz w:val="28"/>
          <w:szCs w:val="28"/>
        </w:rPr>
        <w:t>zmene stavu vnútroorganizačných zásob</w:t>
      </w:r>
      <w:r>
        <w:rPr>
          <w:sz w:val="28"/>
          <w:szCs w:val="28"/>
        </w:rPr>
        <w:t xml:space="preserve"> 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Nzev"/>
        <w:keepNext w:val="0"/>
        <w:widowControl w:val="0"/>
        <w:spacing w:before="0" w:beforeAutospacing="0" w:after="60"/>
        <w:jc w:val="both"/>
      </w:pPr>
    </w:p>
    <w:p w:rsidR="003C214A" w:rsidRPr="000A7992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H.c</w:t>
      </w:r>
      <w:proofErr w:type="spellEnd"/>
      <w:r>
        <w:rPr>
          <w:sz w:val="28"/>
          <w:szCs w:val="28"/>
        </w:rPr>
        <w:t>) Významné položky výnosov pri aktivácii</w:t>
      </w:r>
    </w:p>
    <w:p w:rsidR="005E0097" w:rsidRDefault="005E0097" w:rsidP="005E009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5E0097" w:rsidRDefault="005E0097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H.d</w:t>
      </w:r>
      <w:proofErr w:type="spellEnd"/>
      <w:r>
        <w:rPr>
          <w:sz w:val="28"/>
          <w:szCs w:val="28"/>
        </w:rPr>
        <w:t>) Významné položky ostatných výnosov z hospodárskej činnosti</w:t>
      </w:r>
    </w:p>
    <w:p w:rsidR="005E0097" w:rsidRDefault="005E0097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H.e</w:t>
      </w:r>
      <w:proofErr w:type="spellEnd"/>
      <w:r>
        <w:rPr>
          <w:sz w:val="28"/>
          <w:szCs w:val="28"/>
        </w:rPr>
        <w:t>) Významné položky finančných výnosov a celková suma kurzových ziskov</w:t>
      </w:r>
    </w:p>
    <w:p w:rsidR="005E0097" w:rsidRDefault="005E0097" w:rsidP="005E009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5E0097" w:rsidRPr="000A7992" w:rsidRDefault="005E0097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H.f</w:t>
      </w:r>
      <w:proofErr w:type="spellEnd"/>
      <w:r>
        <w:rPr>
          <w:sz w:val="28"/>
          <w:szCs w:val="28"/>
        </w:rPr>
        <w:t>) Mimoriadne výnosy týkajúce sa bežného obdobia a týkajúce sa minulých období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C130F0" w:rsidRDefault="003C214A" w:rsidP="003C214A">
      <w:pPr>
        <w:pStyle w:val="Pismenka"/>
        <w:ind w:left="0" w:firstLine="0"/>
        <w:rPr>
          <w:sz w:val="28"/>
          <w:szCs w:val="28"/>
        </w:rPr>
      </w:pPr>
    </w:p>
    <w:p w:rsidR="003C214A" w:rsidRDefault="003C214A" w:rsidP="003C214A">
      <w:pPr>
        <w:pStyle w:val="Nzev"/>
        <w:spacing w:before="0" w:beforeAutospacing="0" w:after="60"/>
        <w:jc w:val="both"/>
      </w:pPr>
      <w:r w:rsidRPr="002B2E75">
        <w:t>Informácie k časti</w:t>
      </w:r>
      <w:r>
        <w:t xml:space="preserve"> H. písm. c) až f)</w:t>
      </w:r>
      <w:r w:rsidRPr="002B2E75">
        <w:t xml:space="preserve">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p w:rsidR="003C214A" w:rsidRPr="00D7638A" w:rsidRDefault="003C214A" w:rsidP="003C214A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30"/>
        <w:gridCol w:w="1677"/>
        <w:gridCol w:w="1681"/>
      </w:tblGrid>
      <w:tr w:rsidR="003C214A" w:rsidRPr="002B2E75" w:rsidTr="00085D8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085D8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2B2E75" w:rsidTr="00085D8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2B2E75" w:rsidTr="00085D8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2B2E75" w:rsidTr="00085D8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2B2E75" w:rsidTr="00085D8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085D8D" w:rsidP="00704042">
            <w:r>
              <w:t>Predaj tovaru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085D8D" w:rsidP="00704042">
            <w:r>
              <w:t>78940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085D8D" w:rsidRPr="002B2E75" w:rsidTr="00085D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>
            <w:r>
              <w:t xml:space="preserve">Služby 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633169">
            <w:r>
              <w:t>7650</w:t>
            </w:r>
          </w:p>
        </w:tc>
      </w:tr>
      <w:tr w:rsidR="00085D8D" w:rsidRPr="002B2E75" w:rsidTr="00085D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</w:tr>
      <w:tr w:rsidR="00085D8D" w:rsidRPr="002B2E75" w:rsidTr="00085D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</w:tr>
      <w:tr w:rsidR="00085D8D" w:rsidRPr="003B1B28" w:rsidTr="00085D8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3B1B28" w:rsidRDefault="00085D8D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3B1B28" w:rsidRDefault="00085D8D" w:rsidP="00704042">
            <w:pPr>
              <w:rPr>
                <w:i/>
                <w:iCs/>
              </w:rPr>
            </w:pP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3B1B28" w:rsidRDefault="00085D8D" w:rsidP="00704042">
            <w:pPr>
              <w:rPr>
                <w:i/>
                <w:iCs/>
              </w:rPr>
            </w:pPr>
          </w:p>
        </w:tc>
      </w:tr>
      <w:tr w:rsidR="00085D8D" w:rsidRPr="002B2E75" w:rsidTr="00085D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</w:tr>
      <w:tr w:rsidR="00085D8D" w:rsidRPr="003B1B28" w:rsidTr="00085D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3B1B28" w:rsidRDefault="00085D8D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3B1B28" w:rsidRDefault="00085D8D" w:rsidP="00704042">
            <w:pPr>
              <w:rPr>
                <w:i/>
                <w:iCs/>
              </w:rPr>
            </w:pP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3B1B28" w:rsidRDefault="00085D8D" w:rsidP="00704042">
            <w:pPr>
              <w:rPr>
                <w:i/>
                <w:iCs/>
              </w:rPr>
            </w:pPr>
          </w:p>
        </w:tc>
      </w:tr>
      <w:tr w:rsidR="00085D8D" w:rsidRPr="002B2E75" w:rsidTr="00085D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</w:tr>
      <w:tr w:rsidR="00085D8D" w:rsidRPr="002B2E75" w:rsidTr="00085D8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5D8D" w:rsidRPr="002B2E75" w:rsidRDefault="00085D8D" w:rsidP="00704042"/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</w:tr>
      <w:tr w:rsidR="00085D8D" w:rsidRPr="002B2E75" w:rsidTr="00085D8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>
            <w:r w:rsidRPr="002B2E75">
              <w:t> 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>
            <w:r w:rsidRPr="002B2E75">
              <w:t> </w:t>
            </w:r>
          </w:p>
        </w:tc>
      </w:tr>
      <w:tr w:rsidR="00085D8D" w:rsidRPr="002B2E75" w:rsidTr="00085D8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5D8D" w:rsidRPr="002B2E75" w:rsidRDefault="00085D8D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</w:tr>
      <w:tr w:rsidR="00085D8D" w:rsidRPr="002B2E75" w:rsidTr="00085D8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5D8D" w:rsidRPr="002B2E75" w:rsidRDefault="00085D8D" w:rsidP="00704042"/>
        </w:tc>
        <w:tc>
          <w:tcPr>
            <w:tcW w:w="1723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</w:tr>
      <w:tr w:rsidR="00085D8D" w:rsidRPr="002B2E75" w:rsidTr="00085D8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5D8D" w:rsidRPr="002B2E75" w:rsidRDefault="00085D8D" w:rsidP="00704042">
            <w:pPr>
              <w:rPr>
                <w:b/>
                <w:bCs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5D8D" w:rsidRPr="002B2E75" w:rsidRDefault="00085D8D" w:rsidP="00704042"/>
        </w:tc>
      </w:tr>
    </w:tbl>
    <w:p w:rsidR="003C214A" w:rsidRDefault="003C214A" w:rsidP="003C214A">
      <w:pPr>
        <w:pStyle w:val="Pismenka"/>
        <w:ind w:left="0" w:firstLine="0"/>
        <w:rPr>
          <w:sz w:val="28"/>
          <w:szCs w:val="28"/>
        </w:rPr>
      </w:pPr>
    </w:p>
    <w:p w:rsidR="00085D8D" w:rsidRDefault="00085D8D" w:rsidP="003C214A">
      <w:pPr>
        <w:pStyle w:val="Pismenka"/>
        <w:ind w:left="0" w:firstLine="0"/>
        <w:rPr>
          <w:sz w:val="28"/>
          <w:szCs w:val="28"/>
        </w:rPr>
      </w:pPr>
    </w:p>
    <w:p w:rsidR="00085D8D" w:rsidRDefault="00085D8D" w:rsidP="003C214A">
      <w:pPr>
        <w:pStyle w:val="Pismenka"/>
        <w:ind w:left="0" w:firstLine="0"/>
        <w:rPr>
          <w:sz w:val="28"/>
          <w:szCs w:val="28"/>
        </w:rPr>
      </w:pPr>
    </w:p>
    <w:p w:rsidR="003C214A" w:rsidRDefault="003C214A" w:rsidP="003C214A">
      <w:pPr>
        <w:pStyle w:val="Pismenka"/>
        <w:ind w:left="0" w:firstLine="0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H.g</w:t>
      </w:r>
      <w:proofErr w:type="spellEnd"/>
      <w:r>
        <w:rPr>
          <w:sz w:val="28"/>
          <w:szCs w:val="28"/>
        </w:rPr>
        <w:t>) Suma čistého obratu</w:t>
      </w:r>
    </w:p>
    <w:p w:rsidR="003C214A" w:rsidRDefault="003C214A" w:rsidP="003C214A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3C214A" w:rsidRPr="002B2E75" w:rsidTr="007040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085D8D"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085D8D">
              <w:t>7650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085D8D">
              <w:t>78940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085D8D" w:rsidP="00704042">
            <w:r>
              <w:t xml:space="preserve"> 510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085D8D">
              <w:t>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085D8D">
              <w:t>370</w:t>
            </w:r>
          </w:p>
        </w:tc>
      </w:tr>
      <w:tr w:rsidR="003C214A" w:rsidRPr="002B2E75" w:rsidTr="007040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085D8D">
              <w:t>79325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085D8D">
              <w:t>8530</w:t>
            </w:r>
          </w:p>
        </w:tc>
      </w:tr>
    </w:tbl>
    <w:p w:rsidR="003C214A" w:rsidRDefault="003C214A" w:rsidP="003C214A">
      <w:pPr>
        <w:pStyle w:val="Nzev"/>
        <w:spacing w:before="0" w:beforeAutospacing="0" w:after="0"/>
        <w:jc w:val="left"/>
      </w:pPr>
    </w:p>
    <w:p w:rsidR="003C214A" w:rsidRPr="00D7638A" w:rsidRDefault="003C214A" w:rsidP="003C214A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I. Informácie o nákladoch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I.a</w:t>
      </w:r>
      <w:proofErr w:type="spellEnd"/>
      <w:r>
        <w:rPr>
          <w:sz w:val="28"/>
          <w:szCs w:val="28"/>
        </w:rPr>
        <w:t>) Významné položky nákladov za poskytnuté služby</w:t>
      </w: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I.b</w:t>
      </w:r>
      <w:proofErr w:type="spellEnd"/>
      <w:r>
        <w:rPr>
          <w:sz w:val="28"/>
          <w:szCs w:val="28"/>
        </w:rPr>
        <w:t>) Významné položky ostatných nákladov z hospodárskej činnosti</w:t>
      </w: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I.c</w:t>
      </w:r>
      <w:proofErr w:type="spellEnd"/>
      <w:r>
        <w:rPr>
          <w:sz w:val="28"/>
          <w:szCs w:val="28"/>
        </w:rPr>
        <w:t>) Významné položky finančných nákladov a celková suma kurzových strát</w:t>
      </w: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I.d</w:t>
      </w:r>
      <w:proofErr w:type="spellEnd"/>
      <w:r>
        <w:rPr>
          <w:sz w:val="28"/>
          <w:szCs w:val="28"/>
        </w:rPr>
        <w:t>) Mimoriadne náklady týkajúce sa bežného obdobia a predchádzajúcich období</w:t>
      </w:r>
    </w:p>
    <w:p w:rsidR="003C214A" w:rsidRPr="00127126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I.e</w:t>
      </w:r>
      <w:proofErr w:type="spellEnd"/>
      <w:r>
        <w:rPr>
          <w:sz w:val="28"/>
          <w:szCs w:val="28"/>
        </w:rPr>
        <w:t>) Opis a suma celkových položiek nákladov na overenie individuálnej účtovnej závierky audítorom alebo audítorskou spoločnosťou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F968B1" w:rsidRDefault="003C214A" w:rsidP="003C214A">
      <w:pPr>
        <w:pStyle w:val="Pismenka"/>
        <w:ind w:left="0" w:firstLine="0"/>
      </w:pPr>
    </w:p>
    <w:p w:rsidR="003C214A" w:rsidRPr="002B2E75" w:rsidRDefault="003C214A" w:rsidP="003C214A">
      <w:pPr>
        <w:pStyle w:val="Nzev"/>
        <w:spacing w:before="0" w:beforeAutospacing="0" w:after="60"/>
        <w:jc w:val="left"/>
      </w:pPr>
      <w:r w:rsidRPr="002B2E75">
        <w:t>In</w:t>
      </w:r>
      <w:r>
        <w:t xml:space="preserve">formácie k časti I. 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3C214A" w:rsidRPr="002B2E75" w:rsidTr="0070404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7040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3B1B28" w:rsidTr="007040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3B1B28" w:rsidTr="007040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B02344" w:rsidP="00704042">
            <w:r>
              <w:t xml:space="preserve">Telekomunikačné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B02344" w:rsidP="00704042">
            <w:r>
              <w:t>778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B02344" w:rsidP="00704042">
            <w: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B02344" w:rsidP="00704042">
            <w:r>
              <w:t>1104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Ostatné významné položky nákladov z hospodárskej činnosti, </w:t>
            </w:r>
            <w:r w:rsidRPr="002B2E75">
              <w:rPr>
                <w:b/>
                <w:bCs/>
              </w:rPr>
              <w:lastRenderedPageBreak/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lastRenderedPageBreak/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>
              <w:lastRenderedPageBreak/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B02344" w:rsidP="00704042">
            <w:r>
              <w:t>7869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B02344">
              <w:t>5356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B02344" w:rsidP="00704042">
            <w:r>
              <w:t>Nákup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B02344">
              <w:t>57439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3B1B28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C214A" w:rsidRPr="002B2E75" w:rsidTr="0070404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3B1B28" w:rsidTr="007040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3B1B28" w:rsidRDefault="003C214A" w:rsidP="007040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B02344" w:rsidP="00704042">
            <w:r>
              <w:t>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B02344" w:rsidP="00704042">
            <w:r>
              <w:t>262</w:t>
            </w:r>
          </w:p>
        </w:tc>
      </w:tr>
      <w:tr w:rsidR="003C214A" w:rsidRPr="002B2E75" w:rsidTr="0070404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2B2E75" w:rsidTr="007040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2B2E75" w:rsidTr="007040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  <w:tr w:rsidR="003C214A" w:rsidRPr="002B2E75" w:rsidTr="007040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/>
        </w:tc>
      </w:tr>
    </w:tbl>
    <w:p w:rsidR="003C214A" w:rsidRDefault="003C214A" w:rsidP="003C214A">
      <w:pPr>
        <w:pStyle w:val="Nadpis1"/>
        <w:rPr>
          <w:rFonts w:ascii="Times New Roman" w:hAnsi="Times New Roman" w:cs="Times New Roman"/>
        </w:rPr>
      </w:pPr>
    </w:p>
    <w:p w:rsidR="003C214A" w:rsidRPr="00D7638A" w:rsidRDefault="003C214A" w:rsidP="003C214A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J. Informácie o daniach z príjmov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J.a</w:t>
      </w:r>
      <w:proofErr w:type="spellEnd"/>
      <w:r>
        <w:rPr>
          <w:sz w:val="28"/>
          <w:szCs w:val="28"/>
        </w:rPr>
        <w:t xml:space="preserve"> – e, g) Odložená daň</w:t>
      </w:r>
    </w:p>
    <w:p w:rsidR="003C214A" w:rsidRPr="00127126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Pr="006F0AB7" w:rsidRDefault="003C214A" w:rsidP="003C214A">
      <w:pPr>
        <w:pStyle w:val="Pismenka"/>
        <w:rPr>
          <w:sz w:val="28"/>
          <w:szCs w:val="28"/>
        </w:rPr>
      </w:pPr>
      <w:proofErr w:type="spellStart"/>
      <w:r w:rsidRPr="006F0AB7">
        <w:rPr>
          <w:sz w:val="28"/>
          <w:szCs w:val="28"/>
        </w:rPr>
        <w:t>J.f</w:t>
      </w:r>
      <w:proofErr w:type="spellEnd"/>
      <w:r w:rsidRPr="006F0AB7">
        <w:rPr>
          <w:sz w:val="28"/>
          <w:szCs w:val="28"/>
        </w:rPr>
        <w:t>) Porovnanie splatnej a odloženej dane z príjmov s daňou z výsledku hospodárenia pred zdanením</w:t>
      </w:r>
    </w:p>
    <w:p w:rsidR="003C214A" w:rsidRPr="006F0AB7" w:rsidRDefault="003C214A" w:rsidP="003C214A">
      <w:pPr>
        <w:jc w:val="both"/>
        <w:rPr>
          <w:rFonts w:ascii="Times New Roman" w:hAnsi="Times New Roman" w:cs="Times New Roman"/>
        </w:rPr>
      </w:pPr>
    </w:p>
    <w:p w:rsidR="003C214A" w:rsidRPr="006F0AB7" w:rsidRDefault="003C214A" w:rsidP="003C214A">
      <w:pPr>
        <w:pStyle w:val="Nzev"/>
        <w:keepNext w:val="0"/>
        <w:widowControl w:val="0"/>
        <w:spacing w:before="0" w:beforeAutospacing="0" w:after="60"/>
        <w:jc w:val="left"/>
      </w:pPr>
      <w:r w:rsidRPr="006F0AB7">
        <w:t xml:space="preserve"> Informácie k časti J.  písm. f) a g)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3C214A" w:rsidRPr="006F0AB7" w:rsidTr="00704042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pStyle w:val="TopHeader"/>
            </w:pPr>
            <w:r w:rsidRPr="006F0AB7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pStyle w:val="TopHeader"/>
            </w:pPr>
            <w:r w:rsidRPr="006F0AB7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6F0AB7" w:rsidRDefault="003C214A" w:rsidP="00704042">
            <w:pPr>
              <w:pStyle w:val="TopHeader"/>
            </w:pPr>
            <w:r w:rsidRPr="006F0AB7">
              <w:t>Bezprostredne predchádzajúce účtovné obdobie</w:t>
            </w:r>
          </w:p>
        </w:tc>
      </w:tr>
      <w:tr w:rsidR="003C214A" w:rsidRPr="006F0AB7" w:rsidTr="0070404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214A" w:rsidRPr="006F0AB7" w:rsidRDefault="003C214A" w:rsidP="0070404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pStyle w:val="TopHeader"/>
            </w:pPr>
            <w:r w:rsidRPr="006F0AB7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pStyle w:val="TopHeader"/>
            </w:pPr>
            <w:r w:rsidRPr="006F0AB7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pStyle w:val="TopHeader"/>
            </w:pPr>
            <w:r w:rsidRPr="006F0AB7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pStyle w:val="TopHeader"/>
            </w:pPr>
            <w:r w:rsidRPr="006F0AB7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pStyle w:val="TopHeader"/>
            </w:pPr>
            <w:r w:rsidRPr="006F0AB7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pStyle w:val="TopHeader"/>
            </w:pPr>
            <w:r w:rsidRPr="006F0AB7">
              <w:t>Daň v %</w:t>
            </w:r>
          </w:p>
        </w:tc>
      </w:tr>
      <w:tr w:rsidR="003C214A" w:rsidRPr="006F0AB7" w:rsidTr="0070404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g</w:t>
            </w:r>
          </w:p>
        </w:tc>
      </w:tr>
      <w:tr w:rsidR="003C214A" w:rsidRPr="006F0AB7" w:rsidTr="0070404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0B136B" w:rsidP="00704042">
            <w:pPr>
              <w:jc w:val="center"/>
            </w:pPr>
            <w:r>
              <w:t>5835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201B5D" w:rsidP="00704042">
            <w:pPr>
              <w:jc w:val="center"/>
            </w:pPr>
            <w:r>
              <w:t>-11314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</w:tr>
      <w:tr w:rsidR="003C214A" w:rsidRPr="006F0AB7" w:rsidTr="007040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0B136B" w:rsidP="0070404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201B5D" w:rsidP="007040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19</w:t>
            </w:r>
          </w:p>
        </w:tc>
      </w:tr>
      <w:tr w:rsidR="003C214A" w:rsidRPr="006F0AB7" w:rsidTr="007040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0B136B" w:rsidP="00704042">
            <w:pPr>
              <w:jc w:val="center"/>
            </w:pPr>
            <w:r>
              <w:t>3222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201B5D" w:rsidP="00201B5D">
            <w:r>
              <w:t xml:space="preserve">              109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</w:tr>
      <w:tr w:rsidR="003C214A" w:rsidRPr="006F0AB7" w:rsidTr="007040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</w:tr>
      <w:tr w:rsidR="003C214A" w:rsidRPr="006F0AB7" w:rsidTr="007040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0B136B" w:rsidP="00704042">
            <w:pPr>
              <w:jc w:val="center"/>
            </w:pPr>
            <w:r>
              <w:t>9057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</w:tr>
      <w:tr w:rsidR="003C214A" w:rsidRPr="006F0AB7" w:rsidTr="007040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0B136B" w:rsidP="00704042">
            <w:pPr>
              <w:jc w:val="center"/>
            </w:pPr>
            <w:r>
              <w:t>0,00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  <w:r w:rsidR="000B136B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201B5D" w:rsidP="00704042">
            <w:pPr>
              <w:jc w:val="center"/>
            </w:pPr>
            <w:r>
              <w:t>-11205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  <w:r>
              <w:t>19</w:t>
            </w:r>
          </w:p>
        </w:tc>
      </w:tr>
      <w:tr w:rsidR="003C214A" w:rsidRPr="006F0AB7" w:rsidTr="007040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</w:tr>
      <w:tr w:rsidR="003C214A" w:rsidRPr="006F0AB7" w:rsidTr="007040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</w:tr>
      <w:tr w:rsidR="003C214A" w:rsidRPr="006F0AB7" w:rsidTr="00704042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pPr>
              <w:jc w:val="center"/>
            </w:pPr>
            <w:r w:rsidRPr="006F0AB7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6F0AB7" w:rsidRDefault="003C214A" w:rsidP="00704042">
            <w:r w:rsidRPr="006F0AB7">
              <w:t> </w:t>
            </w:r>
          </w:p>
        </w:tc>
      </w:tr>
    </w:tbl>
    <w:p w:rsidR="003C214A" w:rsidRPr="00D7638A" w:rsidRDefault="003C214A" w:rsidP="003C214A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lastRenderedPageBreak/>
        <w:t>K. Informácie o údajoch na podsúvahových  účtoch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Pr="002A25EF" w:rsidRDefault="003C214A" w:rsidP="003C214A"/>
    <w:p w:rsidR="003C214A" w:rsidRPr="00D7638A" w:rsidRDefault="003C214A" w:rsidP="003C214A">
      <w:pPr>
        <w:pStyle w:val="Nadpis1"/>
        <w:rPr>
          <w:rFonts w:ascii="Times New Roman" w:hAnsi="Times New Roman" w:cs="Times New Roman"/>
        </w:rPr>
      </w:pPr>
      <w:r w:rsidRPr="00D7638A">
        <w:rPr>
          <w:rFonts w:ascii="Times New Roman" w:hAnsi="Times New Roman" w:cs="Times New Roman"/>
        </w:rPr>
        <w:t>L. Informácie o iných aktívach a iných pasívach</w:t>
      </w:r>
    </w:p>
    <w:p w:rsidR="003C214A" w:rsidRDefault="003C214A" w:rsidP="003C214A">
      <w:pPr>
        <w:pStyle w:val="Nzev"/>
        <w:keepNext w:val="0"/>
        <w:widowControl w:val="0"/>
        <w:spacing w:before="0" w:beforeAutospacing="0" w:after="0"/>
        <w:jc w:val="left"/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L.a</w:t>
      </w:r>
      <w:proofErr w:type="spellEnd"/>
      <w:r>
        <w:rPr>
          <w:sz w:val="28"/>
          <w:szCs w:val="28"/>
        </w:rPr>
        <w:t>) Opis a hodnota podmienených záväzkov nevykázaných v súvahe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L.b</w:t>
      </w:r>
      <w:proofErr w:type="spellEnd"/>
      <w:r>
        <w:rPr>
          <w:sz w:val="28"/>
          <w:szCs w:val="28"/>
        </w:rPr>
        <w:t>) Opis a hodnota podmienených záväzkov voči spriazneným osobám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L.c</w:t>
      </w:r>
      <w:proofErr w:type="spellEnd"/>
      <w:r>
        <w:rPr>
          <w:sz w:val="28"/>
          <w:szCs w:val="28"/>
        </w:rPr>
        <w:t>) Opis a hodnota podmieneného majetku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>
      <w:pPr>
        <w:pStyle w:val="Pismenka"/>
        <w:rPr>
          <w:sz w:val="28"/>
          <w:szCs w:val="28"/>
        </w:rPr>
      </w:pPr>
    </w:p>
    <w:p w:rsidR="003C214A" w:rsidRPr="009E7FF5" w:rsidRDefault="003C214A" w:rsidP="003C214A">
      <w:pPr>
        <w:pStyle w:val="Nadpis1"/>
        <w:jc w:val="both"/>
        <w:rPr>
          <w:rFonts w:ascii="Times New Roman" w:hAnsi="Times New Roman" w:cs="Times New Roman"/>
        </w:rPr>
      </w:pPr>
      <w:bookmarkStart w:id="5" w:name="_Toc530739923"/>
      <w:r w:rsidRPr="009E7FF5">
        <w:rPr>
          <w:rFonts w:ascii="Times New Roman" w:hAnsi="Times New Roman" w:cs="Times New Roman"/>
        </w:rPr>
        <w:t>M. Informácie o príjmoch a výhodách členov štatutárnych orgánov, dozorných orgánov</w:t>
      </w:r>
      <w:bookmarkEnd w:id="5"/>
      <w:r w:rsidRPr="009E7FF5">
        <w:rPr>
          <w:rFonts w:ascii="Times New Roman" w:hAnsi="Times New Roman" w:cs="Times New Roman"/>
        </w:rPr>
        <w:t xml:space="preserve"> a iných orgánov účtovnej jednotky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Pr="00D7638A" w:rsidRDefault="003C214A" w:rsidP="003C214A">
      <w:pPr>
        <w:pStyle w:val="Nadpis1"/>
        <w:jc w:val="both"/>
        <w:rPr>
          <w:rFonts w:ascii="Times New Roman" w:hAnsi="Times New Roman" w:cs="Times New Roman"/>
        </w:rPr>
      </w:pPr>
      <w:bookmarkStart w:id="6" w:name="_Toc530739924"/>
      <w:r w:rsidRPr="009E7FF5">
        <w:rPr>
          <w:rFonts w:ascii="Times New Roman" w:hAnsi="Times New Roman" w:cs="Times New Roman"/>
        </w:rPr>
        <w:t>N</w:t>
      </w:r>
      <w:r w:rsidRPr="00D7638A">
        <w:rPr>
          <w:rFonts w:ascii="Times New Roman" w:hAnsi="Times New Roman" w:cs="Times New Roman"/>
        </w:rPr>
        <w:t>. Informácie o ekonomických vzťahoch účtovnej jednotky a spriaznených osôb</w:t>
      </w:r>
      <w:bookmarkEnd w:id="6"/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N.a</w:t>
      </w:r>
      <w:proofErr w:type="spellEnd"/>
      <w:r>
        <w:rPr>
          <w:sz w:val="28"/>
          <w:szCs w:val="28"/>
        </w:rPr>
        <w:t xml:space="preserve"> -b) Zoznam vzájomných obchodov so spriaznenými osobami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>
      <w:pPr>
        <w:pStyle w:val="Pismenka"/>
        <w:rPr>
          <w:sz w:val="28"/>
          <w:szCs w:val="28"/>
        </w:rPr>
      </w:pPr>
      <w:proofErr w:type="spellStart"/>
      <w:r>
        <w:rPr>
          <w:sz w:val="28"/>
          <w:szCs w:val="28"/>
        </w:rPr>
        <w:t>N.c</w:t>
      </w:r>
      <w:proofErr w:type="spellEnd"/>
      <w:r>
        <w:rPr>
          <w:sz w:val="28"/>
          <w:szCs w:val="28"/>
        </w:rPr>
        <w:t xml:space="preserve">) Zoznam </w:t>
      </w:r>
      <w:proofErr w:type="spellStart"/>
      <w:r>
        <w:rPr>
          <w:sz w:val="28"/>
          <w:szCs w:val="28"/>
        </w:rPr>
        <w:t>dohod</w:t>
      </w:r>
      <w:proofErr w:type="spellEnd"/>
      <w:r>
        <w:rPr>
          <w:sz w:val="28"/>
          <w:szCs w:val="28"/>
        </w:rPr>
        <w:t>. Obchodov s ovládanou a ovládajúcou osobou bez ohľadu na to, či sa obchody medi nimi v bežnom období uskutočnili alebo neuskutočnili</w:t>
      </w:r>
    </w:p>
    <w:p w:rsidR="003C214A" w:rsidRDefault="003C214A" w:rsidP="003C214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náplň pre túto položku</w:t>
      </w:r>
    </w:p>
    <w:p w:rsidR="003C214A" w:rsidRDefault="003C214A" w:rsidP="003C214A"/>
    <w:p w:rsidR="003C214A" w:rsidRDefault="003C214A" w:rsidP="003C214A"/>
    <w:p w:rsidR="003C214A" w:rsidRPr="00D7638A" w:rsidRDefault="003C214A" w:rsidP="003C214A">
      <w:pPr>
        <w:pStyle w:val="Nadpis1"/>
        <w:tabs>
          <w:tab w:val="num" w:pos="360"/>
        </w:tabs>
        <w:spacing w:before="120"/>
        <w:jc w:val="both"/>
        <w:rPr>
          <w:rFonts w:ascii="Times New Roman" w:hAnsi="Times New Roman" w:cs="Times New Roman"/>
        </w:rPr>
      </w:pPr>
      <w:bookmarkStart w:id="7" w:name="_Toc530739925"/>
      <w:r w:rsidRPr="00D7638A">
        <w:rPr>
          <w:rFonts w:ascii="Times New Roman" w:hAnsi="Times New Roman" w:cs="Times New Roman"/>
        </w:rPr>
        <w:t>O. Informácie o skutočnostiach, ktoré nastali po dni, ku ktorému sa zostavuje účtovná závierka, do dňa zostavenia účtovnej závierky</w:t>
      </w:r>
      <w:bookmarkEnd w:id="7"/>
    </w:p>
    <w:p w:rsidR="003C214A" w:rsidRDefault="003C214A" w:rsidP="003C214A">
      <w:pPr>
        <w:pStyle w:val="Zkladntext"/>
      </w:pPr>
    </w:p>
    <w:p w:rsidR="003C214A" w:rsidRPr="00B7701E" w:rsidRDefault="003C214A" w:rsidP="003C214A">
      <w:pPr>
        <w:pStyle w:val="Zkladntext"/>
        <w:rPr>
          <w:b w:val="0"/>
        </w:rPr>
      </w:pPr>
      <w:r>
        <w:rPr>
          <w:b w:val="0"/>
        </w:rPr>
        <w:t>Po 31. decembri 201</w:t>
      </w:r>
      <w:r w:rsidR="000B136B">
        <w:rPr>
          <w:b w:val="0"/>
        </w:rPr>
        <w:t>3</w:t>
      </w:r>
      <w:r w:rsidRPr="00D7638A">
        <w:rPr>
          <w:b w:val="0"/>
        </w:rPr>
        <w:t xml:space="preserve">  nenastali žiadne skutočnosti, ktoré by mali vplyv na verné zobrazenie skutočnosti v účtovnej jednotke </w:t>
      </w:r>
    </w:p>
    <w:p w:rsidR="003C214A" w:rsidRDefault="003C214A" w:rsidP="003C214A">
      <w:pPr>
        <w:pStyle w:val="Zkladntext"/>
      </w:pPr>
    </w:p>
    <w:p w:rsidR="000B136B" w:rsidRDefault="000B136B" w:rsidP="003C214A">
      <w:pPr>
        <w:pStyle w:val="Zkladntext"/>
      </w:pPr>
    </w:p>
    <w:p w:rsidR="000B136B" w:rsidRDefault="000B136B" w:rsidP="003C214A">
      <w:pPr>
        <w:pStyle w:val="Zkladntext"/>
      </w:pPr>
    </w:p>
    <w:p w:rsidR="000B136B" w:rsidRDefault="000B136B" w:rsidP="003C214A">
      <w:pPr>
        <w:pStyle w:val="Zkladntext"/>
      </w:pPr>
    </w:p>
    <w:p w:rsidR="000B136B" w:rsidRDefault="000B136B" w:rsidP="003C214A">
      <w:pPr>
        <w:pStyle w:val="Zkladntext"/>
      </w:pPr>
    </w:p>
    <w:p w:rsidR="003C214A" w:rsidRPr="00D7638A" w:rsidRDefault="003C214A" w:rsidP="003C214A">
      <w:pPr>
        <w:pStyle w:val="Nadpis1"/>
        <w:tabs>
          <w:tab w:val="num" w:pos="360"/>
        </w:tabs>
        <w:spacing w:before="120"/>
        <w:ind w:left="360" w:hanging="360"/>
        <w:rPr>
          <w:rFonts w:ascii="Times New Roman" w:hAnsi="Times New Roman" w:cs="Times New Roman"/>
        </w:rPr>
      </w:pPr>
      <w:bookmarkStart w:id="8" w:name="_Toc530739907"/>
      <w:r w:rsidRPr="00D7638A">
        <w:rPr>
          <w:rFonts w:ascii="Times New Roman" w:hAnsi="Times New Roman" w:cs="Times New Roman"/>
        </w:rPr>
        <w:lastRenderedPageBreak/>
        <w:t>P. Informácie</w:t>
      </w:r>
      <w:r>
        <w:rPr>
          <w:rFonts w:ascii="Times New Roman" w:hAnsi="Times New Roman" w:cs="Times New Roman"/>
        </w:rPr>
        <w:t xml:space="preserve"> k údajom o zmenách v</w:t>
      </w:r>
      <w:r w:rsidRPr="00D7638A">
        <w:rPr>
          <w:rFonts w:ascii="Times New Roman" w:hAnsi="Times New Roman" w:cs="Times New Roman"/>
        </w:rPr>
        <w:t>lastn</w:t>
      </w:r>
      <w:r>
        <w:rPr>
          <w:rFonts w:ascii="Times New Roman" w:hAnsi="Times New Roman" w:cs="Times New Roman"/>
        </w:rPr>
        <w:t>ého imania</w:t>
      </w:r>
      <w:bookmarkEnd w:id="8"/>
    </w:p>
    <w:p w:rsidR="003C214A" w:rsidRPr="002B2E75" w:rsidRDefault="003C214A" w:rsidP="003C214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3C214A" w:rsidRPr="002B2E75" w:rsidTr="0070404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Bežné účtovné obdobie</w:t>
            </w:r>
          </w:p>
        </w:tc>
      </w:tr>
      <w:tr w:rsidR="003C214A" w:rsidRPr="002B2E75" w:rsidTr="00704042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Stav na konci účtovného obdobia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f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6639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332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201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201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3852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412D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3852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FE304F">
              <w:t>-11314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5835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FE304F">
              <w:t>11314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5835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</w:tbl>
    <w:p w:rsidR="003C214A" w:rsidRPr="002B2E75" w:rsidRDefault="003C214A" w:rsidP="003C214A"/>
    <w:p w:rsidR="003C214A" w:rsidRDefault="003C214A" w:rsidP="003C214A"/>
    <w:p w:rsidR="003C214A" w:rsidRPr="002B2E75" w:rsidRDefault="003C214A" w:rsidP="003C214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3C214A" w:rsidRPr="002B2E75" w:rsidTr="0070404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14A" w:rsidRPr="002B2E75" w:rsidTr="0070404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Stav na konci účtovného obdobia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pPr>
              <w:pStyle w:val="TopHeader"/>
            </w:pPr>
            <w:r w:rsidRPr="002B2E75">
              <w:t>f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6639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332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14A" w:rsidRPr="002B2E75" w:rsidRDefault="003C214A" w:rsidP="00704042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201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6395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2678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3852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  <w:r w:rsidR="007412D6">
              <w:t>-11314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412D6">
            <w:r w:rsidRPr="002B2E75">
              <w:t> </w:t>
            </w:r>
            <w:r w:rsidR="007412D6">
              <w:t>-11314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  <w:tr w:rsidR="003C214A" w:rsidRPr="002B2E75" w:rsidTr="0070404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14A" w:rsidRPr="002B2E75" w:rsidRDefault="003C214A" w:rsidP="00704042">
            <w:r w:rsidRPr="002B2E75">
              <w:t> </w:t>
            </w:r>
          </w:p>
        </w:tc>
      </w:tr>
    </w:tbl>
    <w:p w:rsidR="003C214A" w:rsidRPr="002B2E75" w:rsidRDefault="003C214A" w:rsidP="003C214A"/>
    <w:p w:rsidR="003C214A" w:rsidRPr="00D7638A" w:rsidRDefault="003C214A" w:rsidP="003C214A">
      <w:pPr>
        <w:pStyle w:val="Nadpis1"/>
        <w:rPr>
          <w:rFonts w:ascii="Times New Roman" w:hAnsi="Times New Roman" w:cs="Times New Roman"/>
        </w:rPr>
      </w:pPr>
      <w:bookmarkStart w:id="9" w:name="_Toc530739926"/>
      <w:r>
        <w:rPr>
          <w:rFonts w:ascii="Times New Roman" w:hAnsi="Times New Roman" w:cs="Times New Roman"/>
        </w:rPr>
        <w:t xml:space="preserve">S. </w:t>
      </w:r>
      <w:r w:rsidRPr="00D7638A">
        <w:rPr>
          <w:rFonts w:ascii="Times New Roman" w:hAnsi="Times New Roman" w:cs="Times New Roman"/>
        </w:rPr>
        <w:t xml:space="preserve">Prehľad peňažných tokov </w:t>
      </w:r>
      <w:bookmarkEnd w:id="9"/>
    </w:p>
    <w:p w:rsidR="002439C5" w:rsidRDefault="003C214A" w:rsidP="003C214A">
      <w:r>
        <w:t>Účtovná jednotka nevypr</w:t>
      </w:r>
      <w:r w:rsidR="002439C5">
        <w:t>acovala prehľad peňažných tokov</w:t>
      </w:r>
      <w:bookmarkStart w:id="10" w:name="_GoBack"/>
      <w:bookmarkEnd w:id="10"/>
    </w:p>
    <w:p w:rsidR="002439C5" w:rsidRPr="002B2E75" w:rsidRDefault="002439C5" w:rsidP="003C214A"/>
    <w:p w:rsidR="003C214A" w:rsidRDefault="003C214A" w:rsidP="003C214A"/>
    <w:p w:rsidR="003C214A" w:rsidRDefault="003C214A" w:rsidP="003C214A"/>
    <w:p w:rsidR="00694554" w:rsidRDefault="00694554"/>
    <w:sectPr w:rsidR="00694554" w:rsidSect="007040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60AA4"/>
    <w:multiLevelType w:val="hybridMultilevel"/>
    <w:tmpl w:val="49C447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3E0B781D"/>
    <w:multiLevelType w:val="hybridMultilevel"/>
    <w:tmpl w:val="B16E79F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99090B"/>
    <w:multiLevelType w:val="hybridMultilevel"/>
    <w:tmpl w:val="A912AA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3C1DEE"/>
    <w:multiLevelType w:val="hybridMultilevel"/>
    <w:tmpl w:val="FA82F8F8"/>
    <w:lvl w:ilvl="0" w:tplc="875411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B465E4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2B386C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79254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A22B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D800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C6E9A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20EFA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206D4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4205E02"/>
    <w:multiLevelType w:val="hybridMultilevel"/>
    <w:tmpl w:val="D15063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872EAD"/>
    <w:multiLevelType w:val="hybridMultilevel"/>
    <w:tmpl w:val="0262D9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C934B1"/>
    <w:multiLevelType w:val="hybridMultilevel"/>
    <w:tmpl w:val="43F80912"/>
    <w:lvl w:ilvl="0" w:tplc="DF5AF9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AC12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84845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6AD3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983F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E281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5055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4E85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296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4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14A"/>
    <w:rsid w:val="00085D8D"/>
    <w:rsid w:val="000B136B"/>
    <w:rsid w:val="001D2D3D"/>
    <w:rsid w:val="00201B5D"/>
    <w:rsid w:val="002439C5"/>
    <w:rsid w:val="003C214A"/>
    <w:rsid w:val="005C3F5A"/>
    <w:rsid w:val="005E0097"/>
    <w:rsid w:val="00680F4A"/>
    <w:rsid w:val="00694554"/>
    <w:rsid w:val="00704042"/>
    <w:rsid w:val="007412D6"/>
    <w:rsid w:val="00A60A60"/>
    <w:rsid w:val="00B02344"/>
    <w:rsid w:val="00D6724E"/>
    <w:rsid w:val="00E405B5"/>
    <w:rsid w:val="00FE3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C214A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uiPriority w:val="99"/>
    <w:qFormat/>
    <w:rsid w:val="003C214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3C214A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3C214A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3C214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3C214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3C214A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3C214A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3C214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3C214A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3C214A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3C214A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3C214A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3C214A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3C214A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rsid w:val="003C214A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rsid w:val="003C214A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Standardnpsmoodstavce"/>
    <w:link w:val="Nadpis8"/>
    <w:uiPriority w:val="99"/>
    <w:rsid w:val="003C214A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Standardnpsmoodstavce"/>
    <w:link w:val="Nadpis9"/>
    <w:uiPriority w:val="99"/>
    <w:rsid w:val="003C214A"/>
    <w:rPr>
      <w:rFonts w:ascii="Cambria" w:eastAsia="Times New Roman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3C214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3C214A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"/>
    <w:next w:val="Normln"/>
    <w:link w:val="PodtitulChar"/>
    <w:uiPriority w:val="99"/>
    <w:qFormat/>
    <w:rsid w:val="003C214A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rsid w:val="003C214A"/>
    <w:rPr>
      <w:rFonts w:ascii="Cambria" w:eastAsia="Times New Roman" w:hAnsi="Cambria" w:cs="Cambria"/>
    </w:rPr>
  </w:style>
  <w:style w:type="character" w:styleId="Siln">
    <w:name w:val="Strong"/>
    <w:basedOn w:val="Standardnpsmoodstavce"/>
    <w:uiPriority w:val="99"/>
    <w:qFormat/>
    <w:rsid w:val="003C214A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3C214A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"/>
    <w:uiPriority w:val="99"/>
    <w:rsid w:val="003C214A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3C214A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3C214A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3C214A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C214A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uiPriority w:val="99"/>
    <w:rsid w:val="003C214A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3C214A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3C214A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3C214A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3C214A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3C214A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uiPriority w:val="99"/>
    <w:rsid w:val="003C214A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3C214A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3C214A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214A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3C214A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3C214A"/>
    <w:rPr>
      <w:rFonts w:ascii="Tahoma" w:eastAsia="Times New Roman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3C214A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3C214A"/>
    <w:rPr>
      <w:rFonts w:ascii="Arial Narrow" w:eastAsia="Times New Roman" w:hAnsi="Arial Narrow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3C214A"/>
    <w:pPr>
      <w:tabs>
        <w:tab w:val="num" w:pos="426"/>
      </w:tabs>
      <w:ind w:left="426"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styleId="Odstavecseseznamem">
    <w:name w:val="List Paragraph"/>
    <w:basedOn w:val="Normln"/>
    <w:uiPriority w:val="34"/>
    <w:qFormat/>
    <w:rsid w:val="003C214A"/>
    <w:pPr>
      <w:ind w:left="720"/>
      <w:contextualSpacing/>
    </w:pPr>
  </w:style>
  <w:style w:type="paragraph" w:customStyle="1" w:styleId="TextHlava9b">
    <w:name w:val="Text Hlava_9b"/>
    <w:uiPriority w:val="99"/>
    <w:rsid w:val="003C214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3C214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C214A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"/>
    <w:next w:val="Normln"/>
    <w:link w:val="Nadpis1Char"/>
    <w:uiPriority w:val="99"/>
    <w:qFormat/>
    <w:rsid w:val="003C214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3C214A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3C214A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3C214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3C214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3C214A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3C214A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3C214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3C214A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3C214A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3C214A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3C214A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3C214A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3C214A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rsid w:val="003C214A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rsid w:val="003C214A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Standardnpsmoodstavce"/>
    <w:link w:val="Nadpis8"/>
    <w:uiPriority w:val="99"/>
    <w:rsid w:val="003C214A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Standardnpsmoodstavce"/>
    <w:link w:val="Nadpis9"/>
    <w:uiPriority w:val="99"/>
    <w:rsid w:val="003C214A"/>
    <w:rPr>
      <w:rFonts w:ascii="Cambria" w:eastAsia="Times New Roman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3C214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3C214A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"/>
    <w:next w:val="Normln"/>
    <w:link w:val="PodtitulChar"/>
    <w:uiPriority w:val="99"/>
    <w:qFormat/>
    <w:rsid w:val="003C214A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rsid w:val="003C214A"/>
    <w:rPr>
      <w:rFonts w:ascii="Cambria" w:eastAsia="Times New Roman" w:hAnsi="Cambria" w:cs="Cambria"/>
    </w:rPr>
  </w:style>
  <w:style w:type="character" w:styleId="Siln">
    <w:name w:val="Strong"/>
    <w:basedOn w:val="Standardnpsmoodstavce"/>
    <w:uiPriority w:val="99"/>
    <w:qFormat/>
    <w:rsid w:val="003C214A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3C214A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"/>
    <w:uiPriority w:val="99"/>
    <w:rsid w:val="003C214A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3C214A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3C214A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3C214A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C214A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"/>
    <w:link w:val="Zkladntext2Char"/>
    <w:uiPriority w:val="99"/>
    <w:rsid w:val="003C214A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3C214A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3C214A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3C214A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3C214A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3C214A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uiPriority w:val="99"/>
    <w:rsid w:val="003C214A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3C214A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3C214A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214A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3C214A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3C214A"/>
    <w:rPr>
      <w:rFonts w:ascii="Tahoma" w:eastAsia="Times New Roman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3C214A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3C214A"/>
    <w:rPr>
      <w:rFonts w:ascii="Arial Narrow" w:eastAsia="Times New Roman" w:hAnsi="Arial Narrow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3C214A"/>
    <w:pPr>
      <w:tabs>
        <w:tab w:val="num" w:pos="426"/>
      </w:tabs>
      <w:ind w:left="426"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styleId="Odstavecseseznamem">
    <w:name w:val="List Paragraph"/>
    <w:basedOn w:val="Normln"/>
    <w:uiPriority w:val="34"/>
    <w:qFormat/>
    <w:rsid w:val="003C214A"/>
    <w:pPr>
      <w:ind w:left="720"/>
      <w:contextualSpacing/>
    </w:pPr>
  </w:style>
  <w:style w:type="paragraph" w:customStyle="1" w:styleId="TextHlava9b">
    <w:name w:val="Text Hlava_9b"/>
    <w:uiPriority w:val="99"/>
    <w:rsid w:val="003C214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3C214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18</Pages>
  <Words>3512</Words>
  <Characters>20022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 Nikova</dc:creator>
  <cp:lastModifiedBy>Elena Nikova</cp:lastModifiedBy>
  <cp:revision>11</cp:revision>
  <dcterms:created xsi:type="dcterms:W3CDTF">2014-03-18T08:57:00Z</dcterms:created>
  <dcterms:modified xsi:type="dcterms:W3CDTF">2014-03-28T15:48:00Z</dcterms:modified>
</cp:coreProperties>
</file>