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7C34DB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7C34DB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7C34DB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56C2B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Ivičič Pavol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3500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70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Ivičič Pavol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556C2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30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7C34DB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nehmotnom majetku</w:t>
      </w:r>
    </w:p>
    <w:p w:rsidR="00115BE4" w:rsidRPr="007256C6" w:rsidRDefault="00115BE4" w:rsidP="007C34DB">
      <w:pPr>
        <w:pStyle w:val="Body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Goodwill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  <w:t>vaný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7C34DB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Goodwill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  <w:t>vaný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7C34DB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dlhodobom nehmotnom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7256C6" w:rsidRDefault="00115BE4" w:rsidP="007C34DB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Samos-</w:t>
            </w:r>
            <w:r w:rsidRPr="007256C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veci a súbory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Pestova-</w:t>
            </w:r>
            <w:r w:rsidRPr="007256C6">
              <w:rPr>
                <w:rFonts w:ascii="Calibri" w:hAnsi="Calibri"/>
                <w:b/>
                <w:noProof w:val="0"/>
              </w:rPr>
              <w:br/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 preddav-</w:t>
            </w:r>
            <w:r w:rsidRPr="007256C6">
              <w:rPr>
                <w:rFonts w:ascii="Calibri" w:hAnsi="Calibri"/>
                <w:b/>
                <w:noProof w:val="0"/>
              </w:rPr>
              <w:br/>
              <w:t>ky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31000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C34D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66666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C34D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97666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165000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1750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166750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196000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68416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264416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1550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43373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44923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7C34DB">
              <w:rPr>
                <w:rFonts w:ascii="Calibri" w:hAnsi="Calibri"/>
                <w:noProof w:val="0"/>
              </w:rPr>
              <w:t>2238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13147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15385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3788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56520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60308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EE6053" w:rsidRPr="007256C6" w:rsidTr="00EE6053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FA0B28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Samos-</w:t>
            </w:r>
            <w:r w:rsidRPr="00CB415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né veci a súbory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Pestova-</w:t>
            </w:r>
            <w:r w:rsidRPr="00CB4156">
              <w:rPr>
                <w:rFonts w:ascii="Calibri" w:hAnsi="Calibri"/>
                <w:b/>
                <w:noProof w:val="0"/>
              </w:rPr>
              <w:br/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Obsta-</w:t>
            </w:r>
            <w:r w:rsidRPr="00CB415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Poskyt-</w:t>
            </w:r>
            <w:r w:rsidRPr="00CB415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CB4156">
              <w:rPr>
                <w:rFonts w:ascii="Calibri" w:hAnsi="Calibri"/>
                <w:b/>
                <w:noProof w:val="0"/>
              </w:rPr>
              <w:br/>
              <w:t>davky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EE6053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EE6053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66666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C34DB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66666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31000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66666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97666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26709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1550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16664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1550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43373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6.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c)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o dlhodobom 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B50B3" w:rsidRPr="007256C6" w:rsidTr="005B50B3">
        <w:tc>
          <w:tcPr>
            <w:tcW w:w="156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50B3" w:rsidRPr="007256C6" w:rsidTr="005B50B3">
        <w:tc>
          <w:tcPr>
            <w:tcW w:w="156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 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nosti s podstat-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ným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ÚJ v  kons.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rávaný </w:t>
            </w:r>
            <w:r w:rsidRPr="007256C6">
              <w:rPr>
                <w:rFonts w:ascii="Calibri" w:hAnsi="Calibri"/>
                <w:b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7256C6">
              <w:rPr>
                <w:rFonts w:ascii="Calibri" w:hAnsi="Calibri"/>
                <w:b/>
                <w:noProof w:val="0"/>
              </w:rPr>
              <w:br/>
              <w:t>davky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B50B3"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</w:t>
            </w: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noProof w:val="0"/>
              </w:rPr>
              <w:t>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7256C6" w:rsidRPr="007256C6" w:rsidTr="005B50B3"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587B20" w:rsidRPr="007256C6" w:rsidTr="00587B20">
        <w:tc>
          <w:tcPr>
            <w:tcW w:w="155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87B20" w:rsidRPr="007256C6" w:rsidTr="003E3936">
        <w:tc>
          <w:tcPr>
            <w:tcW w:w="155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 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nosti s podstat-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ným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dlhodo-</w:t>
            </w:r>
            <w:r w:rsidRPr="007256C6">
              <w:rPr>
                <w:rFonts w:ascii="Calibri" w:hAnsi="Calibri"/>
                <w:b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Pôžičky ÚJ v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 kons.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rávaný </w:t>
            </w:r>
            <w:r w:rsidRPr="007256C6">
              <w:rPr>
                <w:rFonts w:ascii="Calibri" w:hAnsi="Calibri"/>
                <w:b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7256C6">
              <w:rPr>
                <w:rFonts w:ascii="Calibri" w:hAnsi="Calibri"/>
                <w:b/>
                <w:noProof w:val="0"/>
              </w:rPr>
              <w:br/>
              <w:t>davky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87B20"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587B20"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9.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F. písm. i) prílohy č. 3 o štruktúre dlhodobého finančného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416"/>
        <w:gridCol w:w="1416"/>
        <w:gridCol w:w="1416"/>
        <w:gridCol w:w="1416"/>
        <w:gridCol w:w="1416"/>
      </w:tblGrid>
      <w:tr w:rsidR="00A777C9" w:rsidRPr="007256C6" w:rsidTr="00A777C9">
        <w:tc>
          <w:tcPr>
            <w:tcW w:w="22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Obchodné meno a sídlo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7C9" w:rsidRPr="007256C6" w:rsidTr="00A777C9">
        <w:tc>
          <w:tcPr>
            <w:tcW w:w="22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  <w:r w:rsidRPr="007256C6">
              <w:rPr>
                <w:rFonts w:ascii="Calibri" w:hAnsi="Calibri"/>
                <w:b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 DFM</w:t>
            </w:r>
          </w:p>
        </w:tc>
      </w:tr>
      <w:tr w:rsidR="00115BE4" w:rsidRPr="007256C6" w:rsidTr="00A777C9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Dcérske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 s podstatným vplyvom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Ostatné realizovate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né CP a podiely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Obstarávaný DFM na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ely vykonania vplyvu v inej ÚJ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10.</w:t>
      </w:r>
      <w:r w:rsidRPr="007256C6">
        <w:rPr>
          <w:rFonts w:ascii="Calibri" w:hAnsi="Calibri" w:cs="FuturaTEEDem"/>
          <w:b/>
          <w:noProof w:val="0"/>
        </w:rPr>
        <w:tab/>
        <w:t xml:space="preserve">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 l) prílohy č. 3 o dlhových CP držaných do splatnosti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Dlhové CP držané do splatnosti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CP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Vyradenie dlhového CP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 v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tovnom</w:t>
            </w:r>
            <w:r w:rsidRPr="007256C6">
              <w:rPr>
                <w:rFonts w:ascii="Calibri" w:hAnsi="Calibri"/>
                <w:b/>
                <w:noProof w:val="0"/>
              </w:rPr>
              <w:br/>
              <w:t>období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 od troch rokov do piatich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 do troch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Dlhové CP držané do splatnosti spolu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11.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 l)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poskytnutých dlhodobých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Stav 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Vyradenie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účtovnom období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12.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o)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opravných položkách k zásobám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C477BA" w:rsidRPr="007256C6" w:rsidTr="00C477BA">
        <w:tc>
          <w:tcPr>
            <w:tcW w:w="22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712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7BA" w:rsidRPr="007256C6" w:rsidTr="004403ED">
        <w:tc>
          <w:tcPr>
            <w:tcW w:w="22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opodstatnenosti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C477BA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Materiál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 a polotovary vlastnej výroby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Zvieratá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Nehnuteľnosť na predaj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Poskytnuté preddavky na zásoby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Zásoby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na predaj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obstarávanie nehnuteľnosti na predaj za účtovné obdobie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obstaranie nehnuteľnosti na predaj od začiatku obstarávania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p)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zásobách, na ktoré je zriadené záložné právo a o zásobách, pri ktorých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nimi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na ktoré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q)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zákazkovej výrobe a o zákazkovej výstavbe nehnuteľnosti určenej na predaj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2190"/>
        <w:gridCol w:w="2191"/>
        <w:gridCol w:w="2190"/>
      </w:tblGrid>
      <w:tr w:rsidR="00115BE4" w:rsidRPr="007256C6" w:rsidTr="008950D1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zákazkovej výroby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výrobu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3286"/>
        <w:gridCol w:w="3285"/>
      </w:tblGrid>
      <w:tr w:rsidR="00115BE4" w:rsidRPr="007256C6" w:rsidTr="009A76F2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výroby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výrobe</w:t>
            </w:r>
          </w:p>
        </w:tc>
        <w:tc>
          <w:tcPr>
            <w:tcW w:w="32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A76F2" w:rsidRDefault="009A76F2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282C41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3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7538D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 predaj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výstavbu nehnuteľnosti určenej na predaj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4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4E264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 až do 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prijatých preddavkov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67458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20318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87776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7C34DB">
              <w:rPr>
                <w:rFonts w:ascii="Calibri" w:hAnsi="Calibri"/>
                <w:noProof w:val="0"/>
              </w:rPr>
              <w:t>67458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20318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7C34DB">
              <w:rPr>
                <w:rFonts w:ascii="Calibri" w:hAnsi="Calibri"/>
                <w:noProof w:val="0"/>
              </w:rPr>
              <w:t>87776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20318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39733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67458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58180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87776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97913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17.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t) a u)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 o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adávkach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ených záložným právom alebo inou formou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enia  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C47D37" w:rsidRPr="007256C6" w:rsidTr="00C47D37">
        <w:tc>
          <w:tcPr>
            <w:tcW w:w="312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Opis predmetu záložného práva</w:t>
            </w:r>
          </w:p>
        </w:tc>
        <w:tc>
          <w:tcPr>
            <w:tcW w:w="6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47D37">
        <w:tc>
          <w:tcPr>
            <w:tcW w:w="3120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predmetu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kryté záložným právom alebo inou formou zabezpečenia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na ktoré sa zriadilo záložné právo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pri ktorých je obmedzené právo s nimi nakladať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17069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9126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121308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87529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7C34DB">
              <w:rPr>
                <w:rFonts w:ascii="Calibri" w:hAnsi="Calibri"/>
                <w:noProof w:val="0"/>
              </w:rPr>
              <w:t>138377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C34DB">
              <w:rPr>
                <w:rFonts w:ascii="Calibri" w:hAnsi="Calibri"/>
                <w:noProof w:val="0"/>
              </w:rPr>
              <w:t>96725</w:t>
            </w: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C47D37" w:rsidRPr="007256C6" w:rsidTr="00C47D37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D0269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F0E48" w:rsidRDefault="000F0E48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0F0E48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19.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F. písm. x)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vývoji opravnej položky ku krátkodobému </w:t>
      </w:r>
      <w:r w:rsidR="00115BE4" w:rsidRPr="007256C6">
        <w:rPr>
          <w:rFonts w:ascii="Calibri" w:hAnsi="Calibri" w:cs="FuturaTEEDem"/>
          <w:b/>
          <w:noProof w:val="0"/>
        </w:rPr>
        <w:br/>
        <w:t>finan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nému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251"/>
        <w:gridCol w:w="1252"/>
        <w:gridCol w:w="1252"/>
        <w:gridCol w:w="1252"/>
        <w:gridCol w:w="1252"/>
      </w:tblGrid>
      <w:tr w:rsidR="00115BE4" w:rsidRPr="007256C6" w:rsidTr="000F77A5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 na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 OP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opodstat-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nenosti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vyradenia majetku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 majetku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20.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y)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na ktorý bolo zriadené záložné právo a 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pri ktorom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ním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 za)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ocenení krátkodobého finančného majetku, ku dňu ku ktorému sa zostavuje účtovná závierka reálnou hodnotou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959"/>
        <w:gridCol w:w="2134"/>
        <w:gridCol w:w="2133"/>
        <w:gridCol w:w="2134"/>
      </w:tblGrid>
      <w:tr w:rsidR="00115BE4" w:rsidRPr="007256C6" w:rsidTr="00C2276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 majetok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Zvýšenie/ zníženie hodnoty</w:t>
            </w:r>
          </w:p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(+/-)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 výsledok hospodárenia 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vlastné imanie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95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 (komodity)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1881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1843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zc)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B90B3C" w:rsidRPr="007256C6" w:rsidTr="00B90B3C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90B3C" w:rsidRPr="007256C6" w:rsidTr="00B90B3C">
        <w:tc>
          <w:tcPr>
            <w:tcW w:w="1337" w:type="dxa"/>
            <w:vMerge/>
            <w:tcBorders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B90B3C" w:rsidRPr="007256C6" w:rsidTr="00DB19AF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výnos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98728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98728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98728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Vysporiadanie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rezervách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2131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1572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2131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1572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D2B12" w:rsidRDefault="001D2B12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v) a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f)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odloženej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ovej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adávke alebo o odloženom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ovom záväzku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54"/>
        <w:gridCol w:w="2903"/>
        <w:gridCol w:w="2903"/>
      </w:tblGrid>
      <w:tr w:rsidR="00115BE4" w:rsidRPr="007256C6" w:rsidTr="00493581">
        <w:tc>
          <w:tcPr>
            <w:tcW w:w="355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5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majetku a 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záväzkov a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umorova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previes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nevyužité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 odpo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Uplatnená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odloženého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209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209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29.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h)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vydaných dlhopisoch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560"/>
        <w:gridCol w:w="1560"/>
        <w:gridCol w:w="1560"/>
        <w:gridCol w:w="1560"/>
        <w:gridCol w:w="1560"/>
        <w:gridCol w:w="1560"/>
      </w:tblGrid>
      <w:tr w:rsidR="00115BE4" w:rsidRPr="007256C6" w:rsidTr="00057CCF"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vydaného dlhopisu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Menovitá hodnota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et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Emisný kurz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Úrok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115BE4" w:rsidRPr="007256C6">
        <w:tc>
          <w:tcPr>
            <w:tcW w:w="156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významných položkách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asového rozlíšenia na strane pasív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035"/>
        <w:gridCol w:w="2662"/>
        <w:gridCol w:w="2663"/>
      </w:tblGrid>
      <w:tr w:rsidR="00115BE4" w:rsidRPr="007256C6" w:rsidTr="006E4D75"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6E4D75" w:rsidRDefault="006E4D75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6E4D75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32.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G. písm. k)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významných položkách derivátov </w:t>
      </w:r>
      <w:r w:rsidR="00115BE4" w:rsidRPr="007256C6">
        <w:rPr>
          <w:rFonts w:ascii="Calibri" w:hAnsi="Calibri" w:cs="FuturaTEEDem"/>
          <w:b/>
          <w:noProof w:val="0"/>
        </w:rPr>
        <w:br/>
        <w:t>za bežné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tovné obdobie 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983"/>
        <w:gridCol w:w="1982"/>
        <w:gridCol w:w="1983"/>
      </w:tblGrid>
      <w:tr w:rsidR="006E4D75" w:rsidRPr="007256C6" w:rsidTr="006E4D75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9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Dohodnutá cena podkladového nástroja</w:t>
            </w:r>
          </w:p>
        </w:tc>
      </w:tr>
      <w:tr w:rsidR="006E4D75" w:rsidRPr="007256C6" w:rsidTr="00AF1B07">
        <w:tc>
          <w:tcPr>
            <w:tcW w:w="341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záväzku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 obchodovanie, z toho: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487"/>
        <w:gridCol w:w="1487"/>
        <w:gridCol w:w="1487"/>
        <w:gridCol w:w="1487"/>
      </w:tblGrid>
      <w:tr w:rsidR="0073260B" w:rsidRPr="007256C6" w:rsidTr="0073260B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3260B" w:rsidRPr="007256C6" w:rsidTr="0073260B">
        <w:tc>
          <w:tcPr>
            <w:tcW w:w="3412" w:type="dxa"/>
            <w:vMerge/>
            <w:tcBorders>
              <w:right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Zmena reálnej hodnoty </w:t>
            </w:r>
            <w:r w:rsidRPr="007256C6">
              <w:rPr>
                <w:rFonts w:ascii="Calibri" w:hAnsi="Calibri"/>
                <w:b/>
                <w:noProof w:val="0"/>
              </w:rPr>
              <w:br/>
              <w:t>(+/-) s vplyvom na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reálnej hodnoty (+/-) s vplyvom na</w:t>
            </w:r>
          </w:p>
        </w:tc>
      </w:tr>
      <w:tr w:rsidR="0073260B" w:rsidRPr="007256C6" w:rsidTr="001D4AE8">
        <w:tc>
          <w:tcPr>
            <w:tcW w:w="341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73260B" w:rsidRPr="007256C6" w:rsidRDefault="0073260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 obchodovanie, z toho: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 </w:t>
      </w:r>
    </w:p>
    <w:p w:rsidR="00115BE4" w:rsidRPr="007256C6" w:rsidRDefault="00115BE4" w:rsidP="007C34DB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 xml:space="preserve">33. 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l)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položkách zabezpe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ených derivátmi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11"/>
        <w:gridCol w:w="2925"/>
        <w:gridCol w:w="2924"/>
      </w:tblGrid>
      <w:tr w:rsidR="008525AE" w:rsidRPr="007256C6" w:rsidTr="008525AE">
        <w:tc>
          <w:tcPr>
            <w:tcW w:w="351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ovaná položka</w:t>
            </w:r>
          </w:p>
        </w:tc>
        <w:tc>
          <w:tcPr>
            <w:tcW w:w="5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Reálna hodnota</w:t>
            </w:r>
          </w:p>
        </w:tc>
      </w:tr>
      <w:tr w:rsidR="008525AE" w:rsidRPr="007256C6" w:rsidTr="006B6F76">
        <w:tc>
          <w:tcPr>
            <w:tcW w:w="351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351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vykázaný v súvahe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Záväzok vykázaný v súvahe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Zmluvy, ktoré sa neúčtujú na súvahových účtoch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Očakávané budúce obchody dosiaľ zmluvne nezabezpečené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xx"/>
        <w:pageBreakBefore/>
        <w:spacing w:beforeLines="32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36.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H. písm. b) prílohy č. 3 o zmene stavu vnútroorganiza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38"/>
        <w:gridCol w:w="1444"/>
        <w:gridCol w:w="1445"/>
        <w:gridCol w:w="1444"/>
        <w:gridCol w:w="1445"/>
        <w:gridCol w:w="1444"/>
      </w:tblGrid>
      <w:tr w:rsidR="001E54BB" w:rsidRPr="007256C6" w:rsidTr="001E54BB">
        <w:tc>
          <w:tcPr>
            <w:tcW w:w="213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stavu vnútro-</w:t>
            </w:r>
            <w:r w:rsidRPr="007256C6">
              <w:rPr>
                <w:rFonts w:ascii="Calibri" w:hAnsi="Calibri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ných zásob</w:t>
            </w:r>
          </w:p>
        </w:tc>
      </w:tr>
      <w:tr w:rsidR="001E54BB" w:rsidRPr="007256C6" w:rsidTr="00937D86">
        <w:tc>
          <w:tcPr>
            <w:tcW w:w="213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 </w:t>
            </w:r>
            <w:r w:rsidRPr="007256C6">
              <w:rPr>
                <w:rFonts w:ascii="Calibri" w:hAnsi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stavu vnútro-</w:t>
            </w:r>
            <w:r w:rsidRPr="007256C6">
              <w:rPr>
                <w:rFonts w:ascii="Calibri" w:hAnsi="Calibri" w:cs="FuturaTEEDem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ných zásob vo výkaze ziskov a strát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32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162"/>
        <w:gridCol w:w="2599"/>
        <w:gridCol w:w="2599"/>
      </w:tblGrid>
      <w:tr w:rsidR="00115BE4" w:rsidRPr="007256C6" w:rsidTr="00B02133"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Významné položky pri aktivácii nákladov, z toho: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výnosov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1943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775246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653215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5539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3907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780785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723DC8">
              <w:rPr>
                <w:rFonts w:ascii="Calibri" w:hAnsi="Calibri"/>
                <w:noProof w:val="0"/>
              </w:rPr>
              <w:t>659108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uisťovacie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3295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3301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energie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3249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23DC8">
              <w:rPr>
                <w:rFonts w:ascii="Calibri" w:hAnsi="Calibri"/>
                <w:noProof w:val="0"/>
              </w:rPr>
              <w:t>2000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4D0CC0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88625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121956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20383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23171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19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85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19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20383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20BA1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23225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D20BA1">
              <w:rPr>
                <w:rFonts w:ascii="Calibri" w:hAnsi="Calibri"/>
                <w:color w:val="000000"/>
              </w:rPr>
              <w:t>19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723DC8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D20BA1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20383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23DC8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D20BA1">
              <w:rPr>
                <w:rFonts w:ascii="Calibri" w:hAnsi="Calibri"/>
                <w:color w:val="000000"/>
              </w:rPr>
              <w:t>23225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D20BA1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K.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podsúvahových položkách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115BE4" w:rsidRPr="007256C6" w:rsidTr="005B0244">
        <w:tc>
          <w:tcPr>
            <w:tcW w:w="358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Prenajatý majetok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 nájme (operatívny prenájom)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prijatý do úschovy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opcií 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Odpísané pohľadávky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 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43.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L.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podmienených záväzkoch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FF5BA8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37281B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L. písm. c) prílohy č. 3 o podmienenom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37"/>
        <w:gridCol w:w="2761"/>
        <w:gridCol w:w="2762"/>
      </w:tblGrid>
      <w:tr w:rsidR="00115BE4" w:rsidRPr="007256C6" w:rsidTr="00387A9F">
        <w:tc>
          <w:tcPr>
            <w:tcW w:w="38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majetku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servisných zmlúv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poistných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koncesionárskych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licenčných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 privatizácie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súdnych sporov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práva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príjmoch a výhodách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lenov štatutárnych orgánov, </w:t>
      </w:r>
      <w:r w:rsidRPr="007256C6">
        <w:rPr>
          <w:rFonts w:ascii="Calibri" w:hAnsi="Calibri" w:cs="FuturaTEEDem"/>
          <w:b/>
          <w:noProof w:val="0"/>
        </w:rPr>
        <w:br/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Dcérska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 jednotka/</w:t>
            </w:r>
            <w:r w:rsidRPr="007256C6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Body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7C34DB">
      <w:pPr>
        <w:pStyle w:val="Body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7C34DB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5000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500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500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D20BA1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2936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98728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D20BA1">
              <w:rPr>
                <w:rFonts w:ascii="Calibri" w:hAnsi="Calibri"/>
                <w:noProof w:val="0"/>
              </w:rPr>
              <w:t>101664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88540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7C34DB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D20BA1"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5000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500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500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119620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116684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2936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20BA1">
              <w:rPr>
                <w:rFonts w:ascii="Calibri" w:hAnsi="Calibri"/>
                <w:noProof w:val="0"/>
              </w:rPr>
              <w:t>70280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S. prílohy č. 3 o prehľade peňažných tokov pri použití 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115BE4" w:rsidRPr="007256C6" w:rsidTr="001E223D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A. 1.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 tovaru (+)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tovaru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vlastných výrobkov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služieb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 obstaranie materiálu, energie a ostatných </w:t>
            </w:r>
            <w:r w:rsidRPr="007256C6">
              <w:rPr>
                <w:rFonts w:ascii="Calibri" w:hAnsi="Calibri"/>
                <w:noProof w:val="0"/>
              </w:rPr>
              <w:br/>
              <w:t>neskladovateľných dodávok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služby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osobné náklady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 účtovnej jednotke poskytla </w:t>
            </w:r>
            <w:r w:rsidRPr="007256C6">
              <w:rPr>
                <w:rFonts w:ascii="Calibri" w:hAnsi="Calibri"/>
                <w:noProof w:val="0"/>
              </w:rPr>
              <w:br/>
              <w:t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*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 okrem príjmov a výdavkov, ktoré sa uvádzajú osobitne v iných častiach prehľadu peňažných tokov (+/-), (súčet A. 1. až A. 16.)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 (+/-),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A. 1. až A. 20.)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A. 21.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 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mimoriadneho charakteru vzťahujúce sa 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 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 A. 1. až A. 23.)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 predaja 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mimoriadneho charakteru vzťahujúce sa na investičnú činnosť </w:t>
            </w:r>
            <w:r w:rsidRPr="007256C6">
              <w:rPr>
                <w:rFonts w:ascii="Calibri" w:hAnsi="Calibri"/>
                <w:color w:val="000000"/>
              </w:rPr>
              <w:lastRenderedPageBreak/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</w:t>
            </w:r>
            <w:r w:rsidRPr="007256C6">
              <w:rPr>
                <w:rFonts w:ascii="Calibri" w:hAnsi="Calibri"/>
                <w:color w:val="000000"/>
              </w:rPr>
              <w:br/>
              <w:t>na 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 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 investi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vo vlastnom imaní</w:t>
            </w:r>
          </w:p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upísaných akcií a obchodných podielov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 dlhových cenných papierov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účtovnej jednotke poskytla banka</w:t>
            </w:r>
          </w:p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 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isté zvýšenie alebo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isté zníženie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(+/-), (sú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konci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 pred zoh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adnením kurzových rozdielov 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íslených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F4661A" w:rsidP="007C34DB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49.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T.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preh</w:t>
      </w:r>
      <w:r w:rsidR="00115BE4" w:rsidRPr="007256C6">
        <w:rPr>
          <w:rFonts w:ascii="Calibri" w:hAnsi="Calibri" w:cs="Times New Roman"/>
          <w:b/>
          <w:noProof w:val="0"/>
        </w:rPr>
        <w:t>ľ</w:t>
      </w:r>
      <w:r w:rsidR="00115BE4" w:rsidRPr="007256C6">
        <w:rPr>
          <w:rFonts w:ascii="Calibri" w:hAnsi="Calibri" w:cs="FuturaTEEDem"/>
          <w:b/>
          <w:noProof w:val="0"/>
        </w:rPr>
        <w:t>ade pe</w:t>
      </w:r>
      <w:r w:rsidR="00115BE4" w:rsidRPr="007256C6">
        <w:rPr>
          <w:rFonts w:ascii="Calibri" w:hAnsi="Calibri" w:cs="Times New Roman"/>
          <w:b/>
          <w:noProof w:val="0"/>
        </w:rPr>
        <w:t>ň</w:t>
      </w:r>
      <w:r w:rsidR="00115BE4" w:rsidRPr="007256C6">
        <w:rPr>
          <w:rFonts w:ascii="Calibri" w:hAnsi="Calibri" w:cs="FuturaTEEDem"/>
          <w:b/>
          <w:noProof w:val="0"/>
        </w:rPr>
        <w:t xml:space="preserve">ažných tokov pri použití nepriamej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115BE4" w:rsidRPr="007256C6" w:rsidTr="00E76A6B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7C34DB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Z/S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z bežnej činnosti pred zdanením daňou z príjmov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A.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Nepeňažné operácie ovplyvňujúce výsledok hospodárenia z bežnej činnosti pred zdanením daňou z pr</w:t>
            </w:r>
            <w:r w:rsidR="00AD55FB">
              <w:rPr>
                <w:rFonts w:ascii="Calibri" w:hAnsi="Calibri"/>
                <w:i/>
                <w:iCs/>
                <w:noProof w:val="0"/>
              </w:rPr>
              <w:t xml:space="preserve">íjmov (+/-), (súčet A. 1. 1. až </w:t>
            </w:r>
            <w:r w:rsidRPr="007256C6">
              <w:rPr>
                <w:rFonts w:ascii="Calibri" w:hAnsi="Calibri"/>
                <w:i/>
                <w:iCs/>
                <w:noProof w:val="0"/>
              </w:rPr>
              <w:t>A. 1. 13.)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Odpisy dlhodobého nehmotného majetku a dlhodobého hmotného majetku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 opravnej položky k nadobudnutému majetku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dlhodobých rezerv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opravných položiek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Dividendy a iné podiely na zisku účtované do výnosov 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nákladov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výnosov</w:t>
            </w:r>
            <w:r w:rsidRPr="007256C6">
              <w:rPr>
                <w:rFonts w:ascii="Calibri" w:hAnsi="Calibri"/>
                <w:noProof w:val="0"/>
              </w:rPr>
              <w:tab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A.1.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Vplyv zmien stavu pracovného kapitálu</w:t>
            </w:r>
            <w:r w:rsidRPr="009A1608">
              <w:rPr>
                <w:rFonts w:ascii="Calibri" w:hAnsi="Calibri"/>
                <w:i/>
                <w:iCs/>
                <w:color w:val="000000"/>
              </w:rPr>
              <w:t>, ktorým sa na účely tohto opatrenia rozumie rozdiel medzi obežným majetkom a krátkodobými záväzkami  s výnimkou položiek obežného majetku, ktoré sú súčasťou peňažných prostriedkov</w:t>
            </w:r>
            <w:r w:rsidRPr="007256C6">
              <w:rPr>
                <w:rFonts w:ascii="Calibri" w:hAnsi="Calibri"/>
                <w:i/>
                <w:iCs/>
                <w:color w:val="000000"/>
                <w:vertAlign w:val="superscript"/>
              </w:rPr>
              <w:t> </w:t>
            </w:r>
            <w:r w:rsidRPr="007256C6">
              <w:rPr>
                <w:rFonts w:ascii="Calibri" w:hAnsi="Calibri"/>
                <w:i/>
                <w:iCs/>
                <w:color w:val="000000"/>
              </w:rPr>
              <w:t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pohľadávok z prevádzkovej činnosti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záväzkov z prevádzkovej činnosti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zásob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Zmena stavu krátkodobého finančného majetku, s výnimkou majetku, ktorý je súčasťou peňažných prostriedkov a peňažných ekvivalentov </w:t>
            </w:r>
            <w:r w:rsidR="009A160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ažné 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(+/-), </w:t>
            </w:r>
          </w:p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 + A. 1. až A. 6.)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prevádzkovej činnosti (+/-),</w:t>
            </w:r>
          </w:p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 + A. 1. až A.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 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 vzťahujúce sa na investičnú činnosť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innosti</w:t>
            </w:r>
          </w:p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finančnej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vo vlastnom imaní 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upísaných akcií a obchodných podielov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z iných dôvodov, ktoré súvisia so znížením vlastného imania </w:t>
            </w:r>
            <w:r w:rsidR="000521C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dlhových CP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</w:t>
            </w:r>
          </w:p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 </w:t>
            </w:r>
          </w:p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 za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iatku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</w:t>
            </w:r>
          </w:p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 konci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íslené k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u, ku ktorému sa zostavuje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0521C8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Vysvetlivky:</w:t>
      </w:r>
    </w:p>
    <w:p w:rsidR="00115BE4" w:rsidRPr="007256C6" w:rsidRDefault="00115BE4" w:rsidP="007C34DB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(1)</w:t>
      </w:r>
      <w:r w:rsidRPr="007256C6">
        <w:rPr>
          <w:rFonts w:ascii="Calibri" w:hAnsi="Calibri"/>
          <w:color w:val="000000"/>
        </w:rPr>
        <w:tab/>
        <w:t>Identifikačné číslo organizácie (IČO) sa vyplňuje podľa Registra organizácií vedeného Štatistickým úradom Slovenskej republiky.</w:t>
      </w:r>
    </w:p>
    <w:p w:rsidR="00115BE4" w:rsidRPr="007256C6" w:rsidRDefault="00115BE4" w:rsidP="007C34DB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(2)</w:t>
      </w:r>
      <w:r w:rsidRPr="007256C6">
        <w:rPr>
          <w:rFonts w:ascii="Calibri" w:hAnsi="Calibri"/>
          <w:color w:val="000000"/>
        </w:rPr>
        <w:tab/>
        <w:t>Daňové identifikačné číslo (DIČ) sa vyplňuje, ak ho má účtovná jednotka pridelené.</w:t>
      </w:r>
    </w:p>
    <w:p w:rsidR="00115BE4" w:rsidRPr="007256C6" w:rsidRDefault="00115BE4" w:rsidP="007C34DB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(3)</w:t>
      </w:r>
      <w:r w:rsidRPr="007256C6">
        <w:rPr>
          <w:rFonts w:ascii="Calibri" w:hAnsi="Calibri"/>
          <w:color w:val="000000"/>
        </w:rPr>
        <w:tab/>
        <w:t>Kód SK NACE sa vypĺňa podľa vyhlášky Štatistického úradu Slovenskej republiky č. 306/2007 Z. z., ktorou sa vydáva Štatistická klasifikácia ekonomických činností.</w:t>
      </w:r>
    </w:p>
    <w:p w:rsidR="00115BE4" w:rsidRPr="007256C6" w:rsidRDefault="00115BE4" w:rsidP="007C34DB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(4)</w:t>
      </w:r>
      <w:r w:rsidRPr="007256C6">
        <w:rPr>
          <w:rFonts w:ascii="Calibri" w:hAnsi="Calibri"/>
          <w:color w:val="000000"/>
        </w:rPr>
        <w:tab/>
        <w:t>V bodoch č. 3, 5 a 7 sa prvotným ocenením majetku rozumie jeho ocenenie podľa § 25 zákona.</w:t>
      </w:r>
    </w:p>
    <w:p w:rsidR="00115BE4" w:rsidRPr="007256C6" w:rsidRDefault="00115BE4" w:rsidP="007C34DB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(5)</w:t>
      </w:r>
      <w:r w:rsidRPr="007256C6">
        <w:rPr>
          <w:rFonts w:ascii="Calibri" w:hAnsi="Calibri"/>
          <w:color w:val="000000"/>
        </w:rPr>
        <w:tab/>
        <w:t xml:space="preserve">V 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 w:rsidRPr="007256C6">
          <w:rPr>
            <w:rFonts w:ascii="Calibri" w:hAnsi="Calibri"/>
            <w:color w:val="000000"/>
          </w:rPr>
          <w:t>48 a</w:t>
        </w:r>
      </w:smartTag>
      <w:r w:rsidRPr="007256C6">
        <w:rPr>
          <w:rFonts w:ascii="Calibri" w:hAnsi="Calibri"/>
          <w:color w:val="000000"/>
        </w:rPr>
        <w:t xml:space="preserve"> 49 sa obsahová náplň tabuliek a počet riadkov v nich uvádzajú podľa potrieb účtovnej jednotky. </w:t>
      </w:r>
    </w:p>
    <w:p w:rsidR="00115BE4" w:rsidRPr="007256C6" w:rsidRDefault="00115BE4" w:rsidP="007C34DB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(6)</w:t>
      </w:r>
      <w:r w:rsidRPr="007256C6">
        <w:rPr>
          <w:rFonts w:ascii="Calibri" w:hAnsi="Calibri"/>
          <w:color w:val="000000"/>
        </w:rPr>
        <w:tab/>
        <w:t>V bode č. 46 sa kód druhu obchodu vyplňuje takto:</w:t>
      </w:r>
    </w:p>
    <w:tbl>
      <w:tblPr>
        <w:tblW w:w="0" w:type="auto"/>
        <w:tblInd w:w="4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984"/>
        <w:gridCol w:w="1984"/>
      </w:tblGrid>
      <w:tr w:rsidR="00115BE4" w:rsidRPr="007256C6">
        <w:tc>
          <w:tcPr>
            <w:tcW w:w="198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Kód druhu obchodu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Druh obchodu:</w:t>
            </w:r>
          </w:p>
        </w:tc>
      </w:tr>
      <w:tr w:rsidR="00115BE4" w:rsidRPr="007256C6">
        <w:tc>
          <w:tcPr>
            <w:tcW w:w="198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kúpa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predaj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poskytnutie služby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obchodné zastúpenie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licencia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transfer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know -how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úver, pôžička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výpomoc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záruka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C34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iný obchod.</w:t>
            </w:r>
          </w:p>
        </w:tc>
      </w:tr>
    </w:tbl>
    <w:p w:rsidR="00115BE4" w:rsidRPr="007256C6" w:rsidRDefault="00115BE4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FC0C3A" w:rsidP="007C34D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Použité skratky: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kons.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konsolidovaný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CP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cenný papier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DFM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finančný majetok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DHM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hmotný majetok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DIČ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daňové identifikačné číslo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DNM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nehmotný majetok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dcérska účtovná jednotka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IČO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identifikačné číslo organizácie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OP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opravná položka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PSČ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poštové smerovacie číslo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účtovná jednotka</w:t>
      </w:r>
    </w:p>
    <w:p w:rsidR="00115BE4" w:rsidRPr="007256C6" w:rsidRDefault="00115BE4" w:rsidP="007C34D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VI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vlastné imanie</w:t>
      </w:r>
    </w:p>
    <w:p w:rsidR="00115BE4" w:rsidRPr="007256C6" w:rsidRDefault="00115BE4" w:rsidP="009F013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ZI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základné imanie</w:t>
      </w:r>
    </w:p>
    <w:sectPr w:rsidR="00115BE4" w:rsidRPr="007256C6" w:rsidSect="009F013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uturaTEE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521C8"/>
    <w:rsid w:val="00056C0A"/>
    <w:rsid w:val="00057CCF"/>
    <w:rsid w:val="00080488"/>
    <w:rsid w:val="000A0D9B"/>
    <w:rsid w:val="000A7578"/>
    <w:rsid w:val="000C6508"/>
    <w:rsid w:val="000F0E48"/>
    <w:rsid w:val="000F77A5"/>
    <w:rsid w:val="00115BE4"/>
    <w:rsid w:val="00146C88"/>
    <w:rsid w:val="0016582D"/>
    <w:rsid w:val="00167423"/>
    <w:rsid w:val="00176BB3"/>
    <w:rsid w:val="0017771B"/>
    <w:rsid w:val="001A7432"/>
    <w:rsid w:val="001D2B12"/>
    <w:rsid w:val="001D4AE8"/>
    <w:rsid w:val="001E223D"/>
    <w:rsid w:val="001E54BB"/>
    <w:rsid w:val="00222A06"/>
    <w:rsid w:val="00282C41"/>
    <w:rsid w:val="00283B1E"/>
    <w:rsid w:val="002A2499"/>
    <w:rsid w:val="003253E1"/>
    <w:rsid w:val="00351E0C"/>
    <w:rsid w:val="0037281B"/>
    <w:rsid w:val="003841C9"/>
    <w:rsid w:val="00387A9F"/>
    <w:rsid w:val="00391B21"/>
    <w:rsid w:val="003E3936"/>
    <w:rsid w:val="004403ED"/>
    <w:rsid w:val="00493581"/>
    <w:rsid w:val="004D0CC0"/>
    <w:rsid w:val="004E2649"/>
    <w:rsid w:val="00520ACC"/>
    <w:rsid w:val="00556C2B"/>
    <w:rsid w:val="00587B20"/>
    <w:rsid w:val="005B0244"/>
    <w:rsid w:val="005B50B3"/>
    <w:rsid w:val="00612154"/>
    <w:rsid w:val="006B6F76"/>
    <w:rsid w:val="006C636E"/>
    <w:rsid w:val="006D1715"/>
    <w:rsid w:val="006E4D75"/>
    <w:rsid w:val="00723DC8"/>
    <w:rsid w:val="007256C6"/>
    <w:rsid w:val="0073260B"/>
    <w:rsid w:val="0077538D"/>
    <w:rsid w:val="00792537"/>
    <w:rsid w:val="007C0484"/>
    <w:rsid w:val="007C34DB"/>
    <w:rsid w:val="007E6C4C"/>
    <w:rsid w:val="007F2851"/>
    <w:rsid w:val="00836C01"/>
    <w:rsid w:val="008525AE"/>
    <w:rsid w:val="00877B60"/>
    <w:rsid w:val="00886C91"/>
    <w:rsid w:val="008950D1"/>
    <w:rsid w:val="00906955"/>
    <w:rsid w:val="00937D86"/>
    <w:rsid w:val="00941F2E"/>
    <w:rsid w:val="00997431"/>
    <w:rsid w:val="009A1608"/>
    <w:rsid w:val="009A76F2"/>
    <w:rsid w:val="009D65D3"/>
    <w:rsid w:val="009F0132"/>
    <w:rsid w:val="009F5EFC"/>
    <w:rsid w:val="00A777C9"/>
    <w:rsid w:val="00AA179B"/>
    <w:rsid w:val="00AD1E99"/>
    <w:rsid w:val="00AD55FB"/>
    <w:rsid w:val="00AF1B07"/>
    <w:rsid w:val="00B02133"/>
    <w:rsid w:val="00B027B9"/>
    <w:rsid w:val="00B36C58"/>
    <w:rsid w:val="00B90B3C"/>
    <w:rsid w:val="00BB6FD5"/>
    <w:rsid w:val="00BF2B26"/>
    <w:rsid w:val="00BF4E55"/>
    <w:rsid w:val="00C22766"/>
    <w:rsid w:val="00C477BA"/>
    <w:rsid w:val="00C47D37"/>
    <w:rsid w:val="00C93EE3"/>
    <w:rsid w:val="00CB4156"/>
    <w:rsid w:val="00CD0269"/>
    <w:rsid w:val="00CE6EF1"/>
    <w:rsid w:val="00D20BA1"/>
    <w:rsid w:val="00D71B10"/>
    <w:rsid w:val="00D80FA6"/>
    <w:rsid w:val="00D8483E"/>
    <w:rsid w:val="00DA767B"/>
    <w:rsid w:val="00DB19AF"/>
    <w:rsid w:val="00DD584E"/>
    <w:rsid w:val="00E177C2"/>
    <w:rsid w:val="00E36488"/>
    <w:rsid w:val="00E5332F"/>
    <w:rsid w:val="00E76A6B"/>
    <w:rsid w:val="00EA229E"/>
    <w:rsid w:val="00EB7D5C"/>
    <w:rsid w:val="00ED1BC2"/>
    <w:rsid w:val="00EE6053"/>
    <w:rsid w:val="00F4661A"/>
    <w:rsid w:val="00F5340A"/>
    <w:rsid w:val="00FA0B28"/>
    <w:rsid w:val="00FC0C3A"/>
    <w:rsid w:val="00FF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32"/>
    <w:pPr>
      <w:spacing w:after="0" w:line="240" w:lineRule="auto"/>
    </w:pPr>
    <w:rPr>
      <w:sz w:val="24"/>
      <w:szCs w:val="24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F0132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paragraph" w:customStyle="1" w:styleId="Odsad">
    <w:name w:val="Odsad"/>
    <w:uiPriority w:val="99"/>
    <w:rsid w:val="009F0132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  <w:lang w:val="sk-SK" w:eastAsia="sk-S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F0132"/>
    <w:rPr>
      <w:rFonts w:cs="Times New Roman"/>
      <w:sz w:val="24"/>
      <w:szCs w:val="24"/>
    </w:rPr>
  </w:style>
  <w:style w:type="paragraph" w:customStyle="1" w:styleId="TextHlava9b">
    <w:name w:val="Text Hlava_9b"/>
    <w:uiPriority w:val="99"/>
    <w:rsid w:val="009F0132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  <w:lang w:val="sk-SK" w:eastAsia="sk-SK"/>
    </w:rPr>
  </w:style>
  <w:style w:type="paragraph" w:customStyle="1" w:styleId="TableText-maly9">
    <w:name w:val="Table Text - maly 9"/>
    <w:uiPriority w:val="99"/>
    <w:rsid w:val="009F013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  <w:lang w:val="sk-SK" w:eastAsia="sk-SK"/>
    </w:rPr>
  </w:style>
  <w:style w:type="paragraph" w:customStyle="1" w:styleId="TableText">
    <w:name w:val="Table Text"/>
    <w:uiPriority w:val="99"/>
    <w:rsid w:val="009F0132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lang w:val="sk-SK" w:eastAsia="sk-SK"/>
    </w:rPr>
  </w:style>
  <w:style w:type="paragraph" w:customStyle="1" w:styleId="NaZacatek">
    <w:name w:val="Na Zacatek"/>
    <w:uiPriority w:val="99"/>
    <w:rsid w:val="009F0132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  <w:lang w:val="sk-SK" w:eastAsia="sk-SK"/>
    </w:rPr>
  </w:style>
  <w:style w:type="paragraph" w:customStyle="1" w:styleId="Odsadxx">
    <w:name w:val="Odsad   xx."/>
    <w:uiPriority w:val="99"/>
    <w:rsid w:val="009F0132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  <w:lang w:val="sk-SK" w:eastAsia="sk-SK"/>
    </w:rPr>
  </w:style>
  <w:style w:type="paragraph" w:customStyle="1" w:styleId="TableText-maly9vlavoodsadeny">
    <w:name w:val="Table Text - maly 9 vlavo odsadeny"/>
    <w:uiPriority w:val="99"/>
    <w:rsid w:val="009F013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40</Pages>
  <Words>7894</Words>
  <Characters>46578</Characters>
  <Application>Microsoft Office Word</Application>
  <DocSecurity>0</DocSecurity>
  <Lines>388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Hatalova</dc:creator>
  <cp:lastModifiedBy>hatalova</cp:lastModifiedBy>
  <cp:revision>2</cp:revision>
  <dcterms:created xsi:type="dcterms:W3CDTF">2014-02-27T15:34:00Z</dcterms:created>
  <dcterms:modified xsi:type="dcterms:W3CDTF">2014-02-27T15:34:00Z</dcterms:modified>
</cp:coreProperties>
</file>