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46656">
              <w:rPr>
                <w:rFonts w:ascii="Arial" w:hAnsi="Arial" w:cs="Arial"/>
                <w:sz w:val="22"/>
                <w:szCs w:val="22"/>
              </w:rPr>
              <w:t>AGRO-MARKET,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46656" w:rsidP="0044665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Komenského 29,   937 01  Želiezovce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4665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16.12.1992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4665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15.1.1993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446656" w:rsidRDefault="00446656" w:rsidP="0075484E">
      <w:pPr>
        <w:jc w:val="both"/>
        <w:rPr>
          <w:rFonts w:ascii="Arial" w:hAnsi="Arial" w:cs="Arial"/>
          <w:sz w:val="22"/>
          <w:szCs w:val="22"/>
        </w:rPr>
      </w:pPr>
    </w:p>
    <w:p w:rsidR="00446656" w:rsidRDefault="004466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1.  sprostredkovanie obchodu s poľnohospodárskymi základnými surovinami, živými zvieratami a polotovarmi, nákup a predaj</w:t>
      </w:r>
    </w:p>
    <w:p w:rsidR="00446656" w:rsidRPr="0093379F" w:rsidRDefault="00446656" w:rsidP="0075484E">
      <w:pPr>
        <w:jc w:val="both"/>
        <w:rPr>
          <w:rFonts w:ascii="Arial" w:hAnsi="Arial" w:cs="Arial"/>
          <w:sz w:val="22"/>
          <w:szCs w:val="22"/>
        </w:rPr>
      </w:pPr>
    </w:p>
    <w:p w:rsidR="00614845" w:rsidRDefault="0044665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 sprostredkovanie obchodu s potravinárskym tovarom a tabakovými výrobkami, nákup a predaj</w:t>
      </w:r>
    </w:p>
    <w:p w:rsidR="00446656" w:rsidRDefault="00446656" w:rsidP="0044665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  sprostredkovanie obchodu so strojmi, priemyselným zariadením a náhradnými dielmi, nákup a predaj</w:t>
      </w:r>
    </w:p>
    <w:p w:rsidR="00446656" w:rsidRDefault="0044665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   predaj dvojstopových motorových vozidiel, nákup a sprostredkovanie</w:t>
      </w:r>
    </w:p>
    <w:p w:rsidR="00446656" w:rsidRDefault="0044665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5.    sprostredkovanie obchodu s drevom a stavebným materiálom, nákup a</w:t>
      </w:r>
      <w:r w:rsidR="00F337F6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predaj</w:t>
      </w:r>
    </w:p>
    <w:p w:rsidR="00F337F6" w:rsidRDefault="00F337F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    sprostredkovanie obchodu s kovmi a plastickými výrobkami, nákup a predaj</w:t>
      </w:r>
    </w:p>
    <w:p w:rsidR="00F337F6" w:rsidRDefault="00F337F6" w:rsidP="00F337F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 sprostredkovanie obchodu s textilom, odevmi, obuvou a koženým tovarom, nákup    a predaj</w:t>
      </w:r>
    </w:p>
    <w:p w:rsidR="00F337F6" w:rsidRDefault="00F337F6" w:rsidP="00F337F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8.   sprostredkovanie obchodu s papierenským tovarom a kozmetickými výrobkami, nákup a predaj</w:t>
      </w:r>
    </w:p>
    <w:p w:rsidR="00F337F6" w:rsidRDefault="00F337F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9.   sprostredkovanie obchodu s ostatným tovarom, nákup a predaj</w:t>
      </w:r>
    </w:p>
    <w:p w:rsidR="00F337F6" w:rsidRDefault="00F337F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10.  služby pre spoločnosť ako celok</w:t>
      </w:r>
    </w:p>
    <w:p w:rsidR="00F337F6" w:rsidRDefault="00F337F6" w:rsidP="00F337F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11. sprostredkovanie obchodu s poľnohospodárskymi strojovými a náhradnými súčiastkami,  nákup a predaj</w:t>
      </w:r>
    </w:p>
    <w:p w:rsidR="00F337F6" w:rsidRDefault="00F337F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F337F6" w:rsidRPr="0093379F" w:rsidRDefault="00F337F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337F6" w:rsidP="00F337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337F6" w:rsidP="00F337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337F6" w:rsidP="00F337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337F6" w:rsidP="00F337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F337F6" w:rsidP="00F337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F337F6" w:rsidP="00F337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F337F6">
        <w:rPr>
          <w:rFonts w:ascii="Arial" w:hAnsi="Arial" w:cs="Arial"/>
          <w:sz w:val="22"/>
          <w:szCs w:val="22"/>
        </w:rPr>
        <w:t xml:space="preserve">  nie je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EB1A0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F337F6">
        <w:rPr>
          <w:rFonts w:ascii="Arial" w:hAnsi="Arial" w:cs="Arial"/>
          <w:sz w:val="22"/>
          <w:szCs w:val="22"/>
        </w:rPr>
        <w:t xml:space="preserve">  </w:t>
      </w:r>
      <w:r w:rsidR="00EB1A0B">
        <w:rPr>
          <w:rFonts w:ascii="Arial" w:hAnsi="Arial" w:cs="Arial"/>
          <w:sz w:val="22"/>
          <w:szCs w:val="22"/>
        </w:rPr>
        <w:t xml:space="preserve">Účtovná jednotka zostavuje </w:t>
      </w:r>
      <w:r w:rsidR="00EB1A0B" w:rsidRPr="0093379F">
        <w:rPr>
          <w:rFonts w:ascii="Arial" w:hAnsi="Arial" w:cs="Arial"/>
          <w:sz w:val="22"/>
          <w:szCs w:val="22"/>
        </w:rPr>
        <w:t>účtovn</w:t>
      </w:r>
      <w:r w:rsidR="00EB1A0B">
        <w:rPr>
          <w:rFonts w:ascii="Arial" w:hAnsi="Arial" w:cs="Arial"/>
          <w:sz w:val="22"/>
          <w:szCs w:val="22"/>
        </w:rPr>
        <w:t>ú</w:t>
      </w:r>
      <w:r w:rsidR="00EB1A0B" w:rsidRPr="0093379F">
        <w:rPr>
          <w:rFonts w:ascii="Arial" w:hAnsi="Arial" w:cs="Arial"/>
          <w:sz w:val="22"/>
          <w:szCs w:val="22"/>
        </w:rPr>
        <w:t xml:space="preserve"> závierk</w:t>
      </w:r>
      <w:r w:rsidR="00EB1A0B">
        <w:rPr>
          <w:rFonts w:ascii="Arial" w:hAnsi="Arial" w:cs="Arial"/>
          <w:sz w:val="22"/>
          <w:szCs w:val="22"/>
        </w:rPr>
        <w:t>u  v zmysle § 17 ods. 6 zákona č. 431/2002 Z. z. o účtovníctve v znení neskorších predpisov ako riadnu.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EB1A0B">
        <w:rPr>
          <w:rFonts w:ascii="Arial" w:hAnsi="Arial" w:cs="Arial"/>
          <w:sz w:val="22"/>
          <w:szCs w:val="22"/>
        </w:rPr>
        <w:t xml:space="preserve">  17.4.2013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EB1A0B">
        <w:rPr>
          <w:rFonts w:ascii="Arial" w:hAnsi="Arial" w:cs="Arial"/>
          <w:sz w:val="22"/>
          <w:szCs w:val="22"/>
        </w:rPr>
        <w:t xml:space="preserve">   nie je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EB1A0B">
        <w:rPr>
          <w:rFonts w:ascii="Arial" w:hAnsi="Arial" w:cs="Arial"/>
          <w:sz w:val="22"/>
          <w:szCs w:val="22"/>
        </w:rPr>
        <w:t xml:space="preserve">  nie je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  <w:r w:rsidR="00EB1A0B">
        <w:rPr>
          <w:rFonts w:ascii="Arial" w:hAnsi="Arial" w:cs="Arial"/>
          <w:sz w:val="22"/>
          <w:szCs w:val="22"/>
        </w:rPr>
        <w:t xml:space="preserve">  nie je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  <w:r w:rsidR="00EB1A0B">
        <w:rPr>
          <w:rFonts w:ascii="Arial" w:hAnsi="Arial" w:cs="Arial"/>
          <w:sz w:val="22"/>
          <w:szCs w:val="22"/>
        </w:rPr>
        <w:t xml:space="preserve">  nie je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  <w:r w:rsidR="00EB1A0B">
        <w:rPr>
          <w:rFonts w:ascii="Arial" w:hAnsi="Arial" w:cs="Arial"/>
          <w:sz w:val="22"/>
          <w:szCs w:val="22"/>
        </w:rPr>
        <w:t xml:space="preserve">  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  <w:r w:rsidR="00EB1A0B">
        <w:rPr>
          <w:rFonts w:ascii="Arial" w:hAnsi="Arial" w:cs="Arial"/>
          <w:sz w:val="22"/>
          <w:szCs w:val="22"/>
        </w:rPr>
        <w:t>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EB1A0B" w:rsidRDefault="00235630" w:rsidP="00EB1A0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EB1A0B">
        <w:rPr>
          <w:rFonts w:ascii="Arial" w:hAnsi="Arial" w:cs="Arial"/>
          <w:sz w:val="22"/>
          <w:szCs w:val="22"/>
        </w:rPr>
        <w:t xml:space="preserve">    Ú</w:t>
      </w:r>
      <w:r w:rsidR="00EB1A0B" w:rsidRPr="0093379F">
        <w:rPr>
          <w:rFonts w:ascii="Arial" w:hAnsi="Arial" w:cs="Arial"/>
          <w:sz w:val="22"/>
          <w:szCs w:val="22"/>
        </w:rPr>
        <w:t xml:space="preserve">čtovná jednotka bude </w:t>
      </w:r>
      <w:r w:rsidR="00EB1A0B" w:rsidRPr="00EB1A0B">
        <w:rPr>
          <w:rFonts w:ascii="Arial" w:hAnsi="Arial" w:cs="Arial"/>
          <w:sz w:val="22"/>
          <w:szCs w:val="22"/>
        </w:rPr>
        <w:t>nepretržite pokračovať vo svojej činnost</w:t>
      </w:r>
      <w:r w:rsidR="00EB1A0B">
        <w:rPr>
          <w:rFonts w:ascii="Arial" w:hAnsi="Arial" w:cs="Arial"/>
          <w:sz w:val="22"/>
          <w:szCs w:val="22"/>
        </w:rPr>
        <w:t>i.</w:t>
      </w:r>
    </w:p>
    <w:p w:rsidR="00E90529" w:rsidRPr="00EB1A0B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EB1A0B">
        <w:rPr>
          <w:rFonts w:ascii="Arial" w:hAnsi="Arial" w:cs="Arial"/>
          <w:sz w:val="22"/>
          <w:szCs w:val="22"/>
        </w:rPr>
        <w:t>Účtovná jednotka používala v roku 2013 rovnaké účtovné zásady a metódy.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EB1A0B">
        <w:rPr>
          <w:rFonts w:ascii="Arial" w:hAnsi="Arial" w:cs="Arial"/>
          <w:sz w:val="22"/>
          <w:szCs w:val="22"/>
        </w:rPr>
        <w:t xml:space="preserve">  nemá náplň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EB1A0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EB1A0B">
        <w:rPr>
          <w:rFonts w:ascii="Arial" w:hAnsi="Arial" w:cs="Arial"/>
          <w:sz w:val="22"/>
          <w:szCs w:val="22"/>
        </w:rPr>
        <w:t>nemá náplň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EB1A0B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EB1A0B">
        <w:rPr>
          <w:rFonts w:ascii="Arial" w:hAnsi="Arial" w:cs="Arial"/>
          <w:sz w:val="22"/>
          <w:szCs w:val="22"/>
        </w:rPr>
        <w:t xml:space="preserve">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EB1A0B">
        <w:rPr>
          <w:rFonts w:ascii="Arial" w:hAnsi="Arial" w:cs="Arial"/>
          <w:sz w:val="22"/>
          <w:szCs w:val="22"/>
        </w:rPr>
        <w:t>v obstarávacích cenách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F40E95">
        <w:rPr>
          <w:rFonts w:ascii="Arial" w:hAnsi="Arial" w:cs="Arial"/>
          <w:sz w:val="22"/>
          <w:szCs w:val="22"/>
        </w:rPr>
        <w:t xml:space="preserve">   vo výške vlastných nákladov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40E95">
        <w:rPr>
          <w:rFonts w:ascii="Arial" w:hAnsi="Arial" w:cs="Arial"/>
          <w:sz w:val="22"/>
          <w:szCs w:val="22"/>
        </w:rPr>
        <w:t xml:space="preserve">    nemá náplň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40E95">
        <w:rPr>
          <w:rFonts w:ascii="Arial" w:hAnsi="Arial" w:cs="Arial"/>
          <w:sz w:val="22"/>
          <w:szCs w:val="22"/>
        </w:rPr>
        <w:t xml:space="preserve">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40E95">
        <w:rPr>
          <w:rFonts w:ascii="Arial" w:hAnsi="Arial" w:cs="Arial"/>
          <w:sz w:val="22"/>
          <w:szCs w:val="22"/>
        </w:rPr>
        <w:t>v obstarávacích cenách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40E95" w:rsidRPr="0093379F">
        <w:rPr>
          <w:rFonts w:ascii="Arial" w:hAnsi="Arial" w:cs="Arial"/>
          <w:sz w:val="22"/>
          <w:szCs w:val="22"/>
        </w:rPr>
        <w:t>:</w:t>
      </w:r>
      <w:r w:rsidR="00F40E95">
        <w:rPr>
          <w:rFonts w:ascii="Arial" w:hAnsi="Arial" w:cs="Arial"/>
          <w:sz w:val="22"/>
          <w:szCs w:val="22"/>
        </w:rPr>
        <w:t xml:space="preserve">   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40E95" w:rsidRPr="0093379F">
        <w:rPr>
          <w:rFonts w:ascii="Arial" w:hAnsi="Arial" w:cs="Arial"/>
          <w:sz w:val="22"/>
          <w:szCs w:val="22"/>
        </w:rPr>
        <w:t>:</w:t>
      </w:r>
      <w:r w:rsidR="00F40E95">
        <w:rPr>
          <w:rFonts w:ascii="Arial" w:hAnsi="Arial" w:cs="Arial"/>
          <w:sz w:val="22"/>
          <w:szCs w:val="22"/>
        </w:rPr>
        <w:t xml:space="preserve">   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40E95" w:rsidRPr="0093379F">
        <w:rPr>
          <w:rFonts w:ascii="Arial" w:hAnsi="Arial" w:cs="Arial"/>
          <w:sz w:val="22"/>
          <w:szCs w:val="22"/>
        </w:rPr>
        <w:t>:</w:t>
      </w:r>
      <w:r w:rsidR="00F40E95">
        <w:rPr>
          <w:rFonts w:ascii="Arial" w:hAnsi="Arial" w:cs="Arial"/>
          <w:sz w:val="22"/>
          <w:szCs w:val="22"/>
        </w:rPr>
        <w:t xml:space="preserve">   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40E95">
        <w:rPr>
          <w:rFonts w:ascii="Arial" w:hAnsi="Arial" w:cs="Arial"/>
          <w:sz w:val="22"/>
          <w:szCs w:val="22"/>
        </w:rPr>
        <w:t xml:space="preserve">   nominálna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40E95">
        <w:rPr>
          <w:rFonts w:ascii="Arial" w:hAnsi="Arial" w:cs="Arial"/>
          <w:sz w:val="22"/>
          <w:szCs w:val="22"/>
        </w:rPr>
        <w:t xml:space="preserve">   nominálna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40E95">
        <w:rPr>
          <w:rFonts w:ascii="Arial" w:hAnsi="Arial" w:cs="Arial"/>
          <w:sz w:val="22"/>
          <w:szCs w:val="22"/>
        </w:rPr>
        <w:t xml:space="preserve">  nominálna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40E95">
        <w:rPr>
          <w:rFonts w:ascii="Arial" w:hAnsi="Arial" w:cs="Arial"/>
          <w:sz w:val="22"/>
          <w:szCs w:val="22"/>
        </w:rPr>
        <w:t xml:space="preserve">   nominálna hodnota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F40E95">
        <w:rPr>
          <w:rFonts w:ascii="Arial" w:hAnsi="Arial" w:cs="Arial"/>
          <w:sz w:val="22"/>
          <w:szCs w:val="22"/>
        </w:rPr>
        <w:t xml:space="preserve">   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40E95">
        <w:rPr>
          <w:rFonts w:ascii="Arial" w:hAnsi="Arial" w:cs="Arial"/>
          <w:sz w:val="22"/>
          <w:szCs w:val="22"/>
        </w:rPr>
        <w:t xml:space="preserve">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F40E95">
        <w:rPr>
          <w:rFonts w:ascii="Arial" w:hAnsi="Arial" w:cs="Arial"/>
          <w:sz w:val="22"/>
          <w:szCs w:val="22"/>
        </w:rPr>
        <w:t xml:space="preserve">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F40E95">
        <w:rPr>
          <w:rFonts w:ascii="Arial" w:hAnsi="Arial" w:cs="Arial"/>
          <w:sz w:val="22"/>
          <w:szCs w:val="22"/>
        </w:rPr>
        <w:t xml:space="preserve">  nemá náplň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F40E95">
        <w:rPr>
          <w:rFonts w:ascii="Arial" w:hAnsi="Arial" w:cs="Arial"/>
          <w:sz w:val="22"/>
          <w:szCs w:val="22"/>
        </w:rPr>
        <w:t xml:space="preserve">  nemá náplň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F40E9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F40E95">
        <w:rPr>
          <w:rFonts w:ascii="Arial" w:hAnsi="Arial" w:cs="Arial"/>
          <w:sz w:val="22"/>
          <w:szCs w:val="22"/>
        </w:rPr>
        <w:t xml:space="preserve">  splatná daň z príjmov - nominálna hodnota  o </w:t>
      </w:r>
      <w:r w:rsidR="00F40E95" w:rsidRPr="0093379F">
        <w:rPr>
          <w:rFonts w:ascii="Arial" w:hAnsi="Arial" w:cs="Arial"/>
          <w:sz w:val="22"/>
          <w:szCs w:val="22"/>
        </w:rPr>
        <w:t>odložen</w:t>
      </w:r>
      <w:r w:rsidR="00F40E95">
        <w:rPr>
          <w:rFonts w:ascii="Arial" w:hAnsi="Arial" w:cs="Arial"/>
          <w:sz w:val="22"/>
          <w:szCs w:val="22"/>
        </w:rPr>
        <w:t>ej</w:t>
      </w:r>
      <w:r w:rsidR="00F40E95" w:rsidRPr="0093379F">
        <w:rPr>
          <w:rFonts w:ascii="Arial" w:hAnsi="Arial" w:cs="Arial"/>
          <w:sz w:val="22"/>
          <w:szCs w:val="22"/>
        </w:rPr>
        <w:t xml:space="preserve"> da</w:t>
      </w:r>
      <w:r w:rsidR="00F40E95">
        <w:rPr>
          <w:rFonts w:ascii="Arial" w:hAnsi="Arial" w:cs="Arial"/>
          <w:sz w:val="22"/>
          <w:szCs w:val="22"/>
        </w:rPr>
        <w:t>ni</w:t>
      </w:r>
      <w:r w:rsidR="00F40E95" w:rsidRPr="0093379F">
        <w:rPr>
          <w:rFonts w:ascii="Arial" w:hAnsi="Arial" w:cs="Arial"/>
          <w:sz w:val="22"/>
          <w:szCs w:val="22"/>
        </w:rPr>
        <w:t xml:space="preserve"> z</w:t>
      </w:r>
      <w:r w:rsidR="00F40E95">
        <w:rPr>
          <w:rFonts w:ascii="Arial" w:hAnsi="Arial" w:cs="Arial"/>
          <w:sz w:val="22"/>
          <w:szCs w:val="22"/>
        </w:rPr>
        <w:t> </w:t>
      </w:r>
      <w:r w:rsidR="00F40E95" w:rsidRPr="0093379F">
        <w:rPr>
          <w:rFonts w:ascii="Arial" w:hAnsi="Arial" w:cs="Arial"/>
          <w:sz w:val="22"/>
          <w:szCs w:val="22"/>
        </w:rPr>
        <w:t>príjmov</w:t>
      </w:r>
      <w:r w:rsidR="00F40E95">
        <w:rPr>
          <w:rFonts w:ascii="Arial" w:hAnsi="Arial" w:cs="Arial"/>
          <w:sz w:val="22"/>
          <w:szCs w:val="22"/>
        </w:rPr>
        <w:t xml:space="preserve"> spoločnosť neúčtovala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  <w:r w:rsidR="00F40E95">
        <w:rPr>
          <w:rFonts w:ascii="Arial" w:hAnsi="Arial" w:cs="Arial"/>
          <w:color w:val="FF0000"/>
          <w:sz w:val="22"/>
          <w:szCs w:val="22"/>
        </w:rPr>
        <w:t xml:space="preserve"> Účtovná jednotka neúčtovala o cudzej mene.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  <w:r w:rsidR="00F40E95">
        <w:rPr>
          <w:rFonts w:ascii="Arial" w:hAnsi="Arial" w:cs="Arial"/>
          <w:color w:val="FF0000"/>
          <w:sz w:val="22"/>
          <w:szCs w:val="22"/>
        </w:rPr>
        <w:t xml:space="preserve">  Účtovná jednotka neúčtovala o cudzej mene.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  <w:r w:rsidR="00F40E95">
        <w:rPr>
          <w:rFonts w:ascii="Arial" w:hAnsi="Arial" w:cs="Arial"/>
          <w:color w:val="FF0000"/>
          <w:sz w:val="22"/>
          <w:szCs w:val="22"/>
        </w:rPr>
        <w:t xml:space="preserve">  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9495E" w:rsidRDefault="00D9495E" w:rsidP="00D9495E">
      <w:pPr>
        <w:ind w:left="720"/>
        <w:rPr>
          <w:sz w:val="22"/>
        </w:rPr>
      </w:pPr>
      <w:r>
        <w:rPr>
          <w:sz w:val="22"/>
        </w:rPr>
        <w:t>d)   Odpisový plán dlhodobého hmotného majetku.</w:t>
      </w:r>
    </w:p>
    <w:p w:rsidR="00D9495E" w:rsidRDefault="00D9495E" w:rsidP="00D9495E">
      <w:pPr>
        <w:ind w:left="720"/>
        <w:rPr>
          <w:sz w:val="22"/>
        </w:rPr>
      </w:pPr>
      <w:r>
        <w:rPr>
          <w:sz w:val="22"/>
        </w:rP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43"/>
        <w:gridCol w:w="2144"/>
        <w:gridCol w:w="2111"/>
        <w:gridCol w:w="2168"/>
      </w:tblGrid>
      <w:tr w:rsidR="00D9495E" w:rsidRPr="002468F7" w:rsidTr="00CB3172">
        <w:tc>
          <w:tcPr>
            <w:tcW w:w="2143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Názov</w:t>
            </w:r>
          </w:p>
        </w:tc>
        <w:tc>
          <w:tcPr>
            <w:tcW w:w="2144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Doba odpisovania</w:t>
            </w:r>
          </w:p>
        </w:tc>
        <w:tc>
          <w:tcPr>
            <w:tcW w:w="2111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Odpisová skupina</w:t>
            </w:r>
          </w:p>
        </w:tc>
        <w:tc>
          <w:tcPr>
            <w:tcW w:w="2168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Odpisová metóda</w:t>
            </w:r>
          </w:p>
        </w:tc>
      </w:tr>
      <w:tr w:rsidR="00D9495E" w:rsidRPr="002468F7" w:rsidTr="00CB3172">
        <w:tc>
          <w:tcPr>
            <w:tcW w:w="2143" w:type="dxa"/>
          </w:tcPr>
          <w:p w:rsidR="00D9495E" w:rsidRPr="002468F7" w:rsidRDefault="00D9495E" w:rsidP="00D9495E">
            <w:pPr>
              <w:rPr>
                <w:sz w:val="22"/>
              </w:rPr>
            </w:pPr>
            <w:proofErr w:type="spellStart"/>
            <w:r>
              <w:rPr>
                <w:sz w:val="22"/>
              </w:rPr>
              <w:t>Techn</w:t>
            </w:r>
            <w:proofErr w:type="spellEnd"/>
            <w:r>
              <w:rPr>
                <w:sz w:val="22"/>
              </w:rPr>
              <w:t xml:space="preserve">. </w:t>
            </w:r>
            <w:proofErr w:type="spellStart"/>
            <w:r>
              <w:rPr>
                <w:sz w:val="22"/>
              </w:rPr>
              <w:t>zhodnot</w:t>
            </w:r>
            <w:proofErr w:type="spellEnd"/>
            <w:r>
              <w:rPr>
                <w:sz w:val="22"/>
              </w:rPr>
              <w:t>. budovy</w:t>
            </w:r>
          </w:p>
        </w:tc>
        <w:tc>
          <w:tcPr>
            <w:tcW w:w="2144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20 rokov</w:t>
            </w:r>
          </w:p>
        </w:tc>
        <w:tc>
          <w:tcPr>
            <w:tcW w:w="2111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4</w:t>
            </w:r>
          </w:p>
        </w:tc>
        <w:tc>
          <w:tcPr>
            <w:tcW w:w="2168" w:type="dxa"/>
          </w:tcPr>
          <w:p w:rsidR="00D9495E" w:rsidRPr="002468F7" w:rsidRDefault="00D9495E" w:rsidP="00CB3172">
            <w:pPr>
              <w:rPr>
                <w:sz w:val="22"/>
              </w:rPr>
            </w:pPr>
            <w:r>
              <w:rPr>
                <w:sz w:val="22"/>
              </w:rPr>
              <w:t>Rovnomerná</w:t>
            </w:r>
          </w:p>
        </w:tc>
      </w:tr>
      <w:tr w:rsidR="00D9495E" w:rsidRPr="002468F7" w:rsidTr="00CB3172">
        <w:tc>
          <w:tcPr>
            <w:tcW w:w="2143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Elektrická prípojka</w:t>
            </w:r>
          </w:p>
        </w:tc>
        <w:tc>
          <w:tcPr>
            <w:tcW w:w="2144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20 rokov</w:t>
            </w:r>
          </w:p>
        </w:tc>
        <w:tc>
          <w:tcPr>
            <w:tcW w:w="2111" w:type="dxa"/>
          </w:tcPr>
          <w:p w:rsidR="00D9495E" w:rsidRPr="002468F7" w:rsidRDefault="00D9495E" w:rsidP="00CB3172">
            <w:pPr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2168" w:type="dxa"/>
          </w:tcPr>
          <w:p w:rsidR="00D9495E" w:rsidRDefault="00D9495E" w:rsidP="00CB3172">
            <w:r w:rsidRPr="006222D1">
              <w:rPr>
                <w:sz w:val="22"/>
              </w:rPr>
              <w:t>Rovnomerná</w:t>
            </w:r>
          </w:p>
        </w:tc>
      </w:tr>
      <w:tr w:rsidR="00D9495E" w:rsidRPr="002468F7" w:rsidTr="00CB3172">
        <w:tc>
          <w:tcPr>
            <w:tcW w:w="2143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Nábytok</w:t>
            </w:r>
          </w:p>
        </w:tc>
        <w:tc>
          <w:tcPr>
            <w:tcW w:w="2144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6  rokov</w:t>
            </w:r>
          </w:p>
        </w:tc>
        <w:tc>
          <w:tcPr>
            <w:tcW w:w="2111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2168" w:type="dxa"/>
          </w:tcPr>
          <w:p w:rsidR="00D9495E" w:rsidRDefault="00D9495E" w:rsidP="00CB3172">
            <w:r w:rsidRPr="006222D1">
              <w:rPr>
                <w:sz w:val="22"/>
              </w:rPr>
              <w:t>Rovnomerná</w:t>
            </w:r>
          </w:p>
        </w:tc>
      </w:tr>
      <w:tr w:rsidR="00D9495E" w:rsidRPr="002468F7" w:rsidTr="00CB3172">
        <w:tc>
          <w:tcPr>
            <w:tcW w:w="2143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Súbor mreží</w:t>
            </w:r>
          </w:p>
        </w:tc>
        <w:tc>
          <w:tcPr>
            <w:tcW w:w="2144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20 rokov</w:t>
            </w:r>
          </w:p>
        </w:tc>
        <w:tc>
          <w:tcPr>
            <w:tcW w:w="2111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4</w:t>
            </w:r>
          </w:p>
        </w:tc>
        <w:tc>
          <w:tcPr>
            <w:tcW w:w="2168" w:type="dxa"/>
          </w:tcPr>
          <w:p w:rsidR="00D9495E" w:rsidRDefault="00D9495E" w:rsidP="00CB3172">
            <w:r w:rsidRPr="006222D1">
              <w:rPr>
                <w:sz w:val="22"/>
              </w:rPr>
              <w:t>Rovnomerná</w:t>
            </w:r>
          </w:p>
        </w:tc>
      </w:tr>
      <w:tr w:rsidR="00D9495E" w:rsidRPr="002468F7" w:rsidTr="00CB3172">
        <w:tc>
          <w:tcPr>
            <w:tcW w:w="2143" w:type="dxa"/>
          </w:tcPr>
          <w:p w:rsidR="00D9495E" w:rsidRPr="002468F7" w:rsidRDefault="00D9495E" w:rsidP="00D9495E">
            <w:pPr>
              <w:rPr>
                <w:sz w:val="22"/>
              </w:rPr>
            </w:pPr>
            <w:r>
              <w:rPr>
                <w:sz w:val="22"/>
              </w:rPr>
              <w:t>Súbor regálov</w:t>
            </w:r>
          </w:p>
        </w:tc>
        <w:tc>
          <w:tcPr>
            <w:tcW w:w="2144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6</w:t>
            </w:r>
          </w:p>
        </w:tc>
        <w:tc>
          <w:tcPr>
            <w:tcW w:w="2111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2</w:t>
            </w:r>
          </w:p>
        </w:tc>
        <w:tc>
          <w:tcPr>
            <w:tcW w:w="2168" w:type="dxa"/>
          </w:tcPr>
          <w:p w:rsidR="00D9495E" w:rsidRDefault="00D9495E" w:rsidP="00CB3172">
            <w:r w:rsidRPr="006222D1">
              <w:rPr>
                <w:sz w:val="22"/>
              </w:rPr>
              <w:t>Rovnomerná</w:t>
            </w:r>
          </w:p>
        </w:tc>
      </w:tr>
      <w:tr w:rsidR="00D9495E" w:rsidRPr="002468F7" w:rsidTr="00CB3172">
        <w:tc>
          <w:tcPr>
            <w:tcW w:w="2143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Osobné automobily</w:t>
            </w:r>
          </w:p>
        </w:tc>
        <w:tc>
          <w:tcPr>
            <w:tcW w:w="2144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4</w:t>
            </w:r>
          </w:p>
        </w:tc>
        <w:tc>
          <w:tcPr>
            <w:tcW w:w="2111" w:type="dxa"/>
          </w:tcPr>
          <w:p w:rsidR="00D9495E" w:rsidRPr="002468F7" w:rsidRDefault="00D9495E" w:rsidP="00CB3172">
            <w:pPr>
              <w:rPr>
                <w:sz w:val="22"/>
              </w:rPr>
            </w:pPr>
            <w:r w:rsidRPr="002468F7">
              <w:rPr>
                <w:sz w:val="22"/>
              </w:rPr>
              <w:t>1</w:t>
            </w:r>
          </w:p>
        </w:tc>
        <w:tc>
          <w:tcPr>
            <w:tcW w:w="2168" w:type="dxa"/>
          </w:tcPr>
          <w:p w:rsidR="00D9495E" w:rsidRDefault="00D9495E" w:rsidP="00CB3172">
            <w:r w:rsidRPr="006222D1">
              <w:rPr>
                <w:sz w:val="22"/>
              </w:rPr>
              <w:t>Rovnomerná</w:t>
            </w:r>
          </w:p>
        </w:tc>
      </w:tr>
    </w:tbl>
    <w:p w:rsidR="00D9495E" w:rsidRPr="003F53C3" w:rsidRDefault="00D9495E" w:rsidP="00D9495E"/>
    <w:p w:rsidR="00D9495E" w:rsidRPr="00D9495E" w:rsidRDefault="00D9495E" w:rsidP="00D9495E"/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  <w:r w:rsidR="003736A2">
        <w:rPr>
          <w:rFonts w:ascii="Arial" w:hAnsi="Arial" w:cs="Arial"/>
          <w:color w:val="FF0000"/>
          <w:sz w:val="22"/>
          <w:szCs w:val="22"/>
        </w:rPr>
        <w:t xml:space="preserve">   Nemá náplň.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3736A2">
        <w:rPr>
          <w:rFonts w:ascii="Arial" w:hAnsi="Arial" w:cs="Arial"/>
          <w:b w:val="0"/>
          <w:bCs w:val="0"/>
          <w:sz w:val="22"/>
          <w:szCs w:val="22"/>
        </w:rPr>
        <w:t>nemá náplň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3736A2">
        <w:rPr>
          <w:rFonts w:ascii="Arial" w:hAnsi="Arial" w:cs="Arial"/>
          <w:b w:val="0"/>
          <w:bCs w:val="0"/>
          <w:sz w:val="22"/>
          <w:szCs w:val="22"/>
        </w:rPr>
        <w:t>Účtovná jednotka neúčtovala o opravách chýb za minulé účtovné obdobie.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3736A2" w:rsidRPr="003736A2">
        <w:rPr>
          <w:rFonts w:ascii="Arial" w:hAnsi="Arial" w:cs="Arial"/>
          <w:sz w:val="22"/>
          <w:szCs w:val="22"/>
        </w:rPr>
        <w:t>nemá náplň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52847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8630</w:t>
            </w:r>
            <w:r w:rsidR="00D75FD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13915</w:t>
            </w:r>
            <w:r w:rsidR="00D75FD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36984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8630</w:t>
            </w:r>
            <w:r w:rsidR="00D75FD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176135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74549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77753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12337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821A6" w:rsidP="00EA6C9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8430</w:t>
            </w:r>
            <w:r w:rsidR="00EA6C9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90090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49643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11755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61398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84046</w:t>
            </w:r>
          </w:p>
          <w:p w:rsidR="003821A6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821A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B40CA1" w:rsidP="004A67F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8604</w:t>
            </w:r>
            <w:r w:rsidR="004A67F9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3736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6A2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8630</w:t>
            </w:r>
            <w:r w:rsidR="00D75FD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736A2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11597</w:t>
            </w:r>
            <w:r w:rsidR="00D75FD8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3736A2" w:rsidP="003736A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3736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23177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3736A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52847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6A2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8630</w:t>
            </w:r>
            <w:r w:rsidR="00D75FD8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3736A2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13915</w:t>
            </w:r>
            <w:r w:rsidR="00D75FD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E70BEF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59151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60996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15398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16757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74549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70BE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77753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4B1733" w:rsidP="004B17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2715</w:t>
            </w:r>
            <w:r w:rsidR="00D75FD8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5497</w:t>
            </w:r>
            <w:r w:rsidR="00D75FD8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4B173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49643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1175</w:t>
            </w:r>
            <w:r w:rsidR="00D75FD8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4B1733" w:rsidP="00D75FD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6139</w:t>
            </w:r>
            <w:r w:rsidR="00D75FD8"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A6C9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poistený majetok vo výške 568,14 €.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B1733" w:rsidRPr="0093379F" w:rsidRDefault="00A649E0" w:rsidP="004B1733">
      <w:pPr>
        <w:ind w:left="720"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B1733">
        <w:rPr>
          <w:rFonts w:ascii="Arial" w:hAnsi="Arial" w:cs="Arial"/>
          <w:sz w:val="22"/>
          <w:szCs w:val="22"/>
        </w:rPr>
        <w:t>nemá náplň</w:t>
      </w:r>
    </w:p>
    <w:p w:rsidR="00235630" w:rsidRPr="0093379F" w:rsidRDefault="0023563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EA6C99" w:rsidRDefault="001922C8" w:rsidP="00EA6C99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EA6C99">
        <w:rPr>
          <w:rFonts w:ascii="Arial" w:hAnsi="Arial" w:cs="Arial"/>
          <w:sz w:val="22"/>
          <w:szCs w:val="22"/>
        </w:rPr>
        <w:t xml:space="preserve"> Spoločnosť nemá d</w:t>
      </w:r>
      <w:r w:rsidR="00EA6C99" w:rsidRPr="00EA6C99">
        <w:rPr>
          <w:rFonts w:ascii="Arial" w:hAnsi="Arial" w:cs="Arial"/>
          <w:bCs/>
          <w:sz w:val="22"/>
          <w:szCs w:val="22"/>
        </w:rPr>
        <w:t>lhodobý hmotný majetok, na ktorý je zriadené záložné právo</w:t>
      </w:r>
      <w:r w:rsidR="00EA6C99">
        <w:rPr>
          <w:rFonts w:ascii="Arial" w:hAnsi="Arial" w:cs="Arial"/>
          <w:bCs/>
          <w:sz w:val="22"/>
          <w:szCs w:val="22"/>
        </w:rPr>
        <w:t>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EA6C9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EA6C99">
        <w:rPr>
          <w:rFonts w:ascii="Arial" w:hAnsi="Arial" w:cs="Arial"/>
          <w:sz w:val="22"/>
          <w:szCs w:val="22"/>
        </w:rPr>
        <w:t xml:space="preserve">  Spoločnosť nemá d</w:t>
      </w:r>
      <w:r w:rsidR="00EA6C99" w:rsidRPr="0093379F">
        <w:rPr>
          <w:rFonts w:ascii="Arial" w:hAnsi="Arial" w:cs="Arial"/>
          <w:sz w:val="22"/>
          <w:szCs w:val="22"/>
        </w:rPr>
        <w:t>lhodobý majetok, pri ktorom vlastnícke právo nadobudol veriteľ zmluvou o zabezpečovacom prevode práva, ale ktorý užíva účtovná jednotka na základe zmluvy</w:t>
      </w:r>
      <w:r w:rsidR="00EA6C99">
        <w:rPr>
          <w:rFonts w:ascii="Arial" w:hAnsi="Arial" w:cs="Arial"/>
          <w:sz w:val="22"/>
          <w:szCs w:val="22"/>
        </w:rPr>
        <w:t xml:space="preserve"> o výpožičke.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Spoločnosť nemá takýto majetok.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 nemá náplň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4D4DCF"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 nemá náplň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4D4DCF"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 nemá náplň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D4DCF"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 nemá náplň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4D4DCF"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 nemá náplň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D4DCF" w:rsidRPr="0093379F" w:rsidRDefault="009F5D0D" w:rsidP="004D4DCF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4D4DCF">
        <w:rPr>
          <w:rFonts w:ascii="Arial" w:hAnsi="Arial" w:cs="Arial"/>
          <w:sz w:val="22"/>
          <w:szCs w:val="22"/>
        </w:rPr>
        <w:t>nemá náplň</w:t>
      </w: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D4DCF">
        <w:rPr>
          <w:rFonts w:ascii="Arial" w:hAnsi="Arial" w:cs="Arial"/>
          <w:sz w:val="22"/>
          <w:szCs w:val="22"/>
        </w:rPr>
        <w:t>nemá náplň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4D4DCF">
        <w:rPr>
          <w:rFonts w:ascii="Arial" w:hAnsi="Arial" w:cs="Arial"/>
          <w:sz w:val="22"/>
          <w:szCs w:val="22"/>
          <w:u w:val="single"/>
        </w:rPr>
        <w:t xml:space="preserve">  </w:t>
      </w:r>
      <w:r w:rsidR="004D4DCF">
        <w:rPr>
          <w:rFonts w:ascii="Arial" w:hAnsi="Arial" w:cs="Arial"/>
          <w:sz w:val="22"/>
          <w:szCs w:val="22"/>
        </w:rPr>
        <w:t>nemá náplň</w:t>
      </w:r>
    </w:p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D4DCF">
        <w:rPr>
          <w:rFonts w:ascii="Arial" w:hAnsi="Arial" w:cs="Arial"/>
          <w:sz w:val="22"/>
          <w:szCs w:val="22"/>
        </w:rPr>
        <w:t>nemá náplň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D4DCF">
        <w:rPr>
          <w:rFonts w:ascii="Arial" w:hAnsi="Arial" w:cs="Arial"/>
          <w:sz w:val="22"/>
          <w:szCs w:val="22"/>
        </w:rPr>
        <w:t>nemá náplň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4D4DCF">
        <w:rPr>
          <w:rFonts w:ascii="Arial" w:hAnsi="Arial" w:cs="Arial"/>
          <w:sz w:val="22"/>
          <w:szCs w:val="22"/>
        </w:rPr>
        <w:t xml:space="preserve">  nemá náplň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4D4DCF">
        <w:rPr>
          <w:rFonts w:ascii="Arial" w:hAnsi="Arial" w:cs="Arial"/>
          <w:sz w:val="22"/>
          <w:szCs w:val="22"/>
        </w:rPr>
        <w:t xml:space="preserve"> Spoločnosť netvorila opravné položky k zásobám.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4D4DCF" w:rsidRPr="0093379F" w:rsidRDefault="001148AB" w:rsidP="004D4DCF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D4DCF">
        <w:rPr>
          <w:rFonts w:ascii="Arial" w:hAnsi="Arial" w:cs="Arial"/>
          <w:sz w:val="22"/>
          <w:szCs w:val="22"/>
        </w:rPr>
        <w:t xml:space="preserve">Spoločnosť nemá zásoby  </w:t>
      </w:r>
      <w:r w:rsidR="004D4DCF" w:rsidRPr="0093379F">
        <w:rPr>
          <w:rFonts w:ascii="Arial" w:hAnsi="Arial" w:cs="Arial"/>
          <w:sz w:val="22"/>
          <w:szCs w:val="22"/>
        </w:rPr>
        <w:t>na ktoré je zriadené záložné právo a zásoby, pri ktorých má účtovná jednotka obmedzené právo s nimi  nakladať</w:t>
      </w:r>
      <w:r w:rsidR="004D4DCF"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C2737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D4DCF">
        <w:rPr>
          <w:rFonts w:ascii="Arial" w:hAnsi="Arial" w:cs="Arial"/>
          <w:sz w:val="22"/>
          <w:szCs w:val="22"/>
        </w:rPr>
        <w:t>Spoločnosť neúčtuje o  z</w:t>
      </w:r>
      <w:r w:rsidR="004D4DCF" w:rsidRPr="004D4DCF">
        <w:rPr>
          <w:rFonts w:ascii="Arial" w:hAnsi="Arial" w:cs="Arial"/>
          <w:sz w:val="22"/>
          <w:szCs w:val="22"/>
        </w:rPr>
        <w:t>ákazkov</w:t>
      </w:r>
      <w:r w:rsidR="00C27377">
        <w:rPr>
          <w:rFonts w:ascii="Arial" w:hAnsi="Arial" w:cs="Arial"/>
          <w:sz w:val="22"/>
          <w:szCs w:val="22"/>
        </w:rPr>
        <w:t>ej</w:t>
      </w:r>
      <w:r w:rsidR="004D4DCF" w:rsidRPr="004D4DCF">
        <w:rPr>
          <w:rFonts w:ascii="Arial" w:hAnsi="Arial" w:cs="Arial"/>
          <w:sz w:val="22"/>
          <w:szCs w:val="22"/>
        </w:rPr>
        <w:t xml:space="preserve"> výrob</w:t>
      </w:r>
      <w:r w:rsidR="00C27377">
        <w:rPr>
          <w:rFonts w:ascii="Arial" w:hAnsi="Arial" w:cs="Arial"/>
          <w:sz w:val="22"/>
          <w:szCs w:val="22"/>
        </w:rPr>
        <w:t>e</w:t>
      </w:r>
      <w:r w:rsidR="004D4DCF" w:rsidRPr="0093379F">
        <w:rPr>
          <w:rFonts w:ascii="Arial" w:hAnsi="Arial" w:cs="Arial"/>
          <w:sz w:val="22"/>
          <w:szCs w:val="22"/>
        </w:rPr>
        <w:t xml:space="preserve"> a zákazkov</w:t>
      </w:r>
      <w:r w:rsidR="00C27377">
        <w:rPr>
          <w:rFonts w:ascii="Arial" w:hAnsi="Arial" w:cs="Arial"/>
          <w:sz w:val="22"/>
          <w:szCs w:val="22"/>
        </w:rPr>
        <w:t>ej</w:t>
      </w:r>
      <w:r w:rsidR="004D4DCF" w:rsidRPr="0093379F">
        <w:rPr>
          <w:rFonts w:ascii="Arial" w:hAnsi="Arial" w:cs="Arial"/>
          <w:sz w:val="22"/>
          <w:szCs w:val="22"/>
        </w:rPr>
        <w:t xml:space="preserve"> výstavb</w:t>
      </w:r>
      <w:r w:rsidR="00C27377">
        <w:rPr>
          <w:rFonts w:ascii="Arial" w:hAnsi="Arial" w:cs="Arial"/>
          <w:sz w:val="22"/>
          <w:szCs w:val="22"/>
        </w:rPr>
        <w:t>e</w:t>
      </w:r>
      <w:r w:rsidR="004D4DCF" w:rsidRPr="0093379F">
        <w:rPr>
          <w:rFonts w:ascii="Arial" w:hAnsi="Arial" w:cs="Arial"/>
          <w:sz w:val="22"/>
          <w:szCs w:val="22"/>
        </w:rPr>
        <w:t xml:space="preserve"> nehnuteľnosti určenej na predaj</w:t>
      </w:r>
      <w:r w:rsidR="00C27377">
        <w:rPr>
          <w:rFonts w:ascii="Arial" w:hAnsi="Arial" w:cs="Arial"/>
          <w:sz w:val="22"/>
          <w:szCs w:val="22"/>
        </w:rPr>
        <w:t>. Nemá náplň.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C27377">
        <w:rPr>
          <w:rFonts w:ascii="Arial" w:hAnsi="Arial" w:cs="Arial"/>
          <w:sz w:val="22"/>
          <w:szCs w:val="22"/>
        </w:rPr>
        <w:t>Spoločnosť netvorila ani nezúčtovala opravné položky k pohľadávkam.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  <w:r w:rsidR="00C27377">
        <w:rPr>
          <w:rFonts w:ascii="Arial" w:hAnsi="Arial" w:cs="Arial"/>
          <w:color w:val="FF0000"/>
          <w:sz w:val="22"/>
          <w:szCs w:val="22"/>
          <w:lang w:eastAsia="en-US"/>
        </w:rPr>
        <w:t xml:space="preserve"> Nemá náplň.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V lehote </w:t>
            </w:r>
            <w:r w:rsidRPr="0093379F">
              <w:rPr>
                <w:rFonts w:ascii="Arial" w:hAnsi="Arial" w:cs="Arial"/>
              </w:rPr>
              <w:lastRenderedPageBreak/>
              <w:t>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Po lehote </w:t>
            </w:r>
            <w:r w:rsidRPr="0093379F">
              <w:rPr>
                <w:rFonts w:ascii="Arial" w:hAnsi="Arial" w:cs="Arial"/>
              </w:rPr>
              <w:lastRenderedPageBreak/>
              <w:t>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Pohľadávky </w:t>
            </w:r>
            <w:r w:rsidRPr="0093379F">
              <w:rPr>
                <w:rFonts w:ascii="Arial" w:hAnsi="Arial" w:cs="Arial"/>
              </w:rPr>
              <w:lastRenderedPageBreak/>
              <w:t>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C27377" w:rsidRPr="0093379F" w:rsidRDefault="00C2737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A5336B" w:rsidP="00A5336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11199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A5336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10659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C273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21858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C273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C273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A5336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11284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Default="00A5336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10659</w:t>
            </w:r>
          </w:p>
          <w:p w:rsidR="00A5336B" w:rsidRPr="0093379F" w:rsidRDefault="00A5336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A5336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21943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A5336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A5336B">
        <w:rPr>
          <w:rFonts w:ascii="Arial" w:hAnsi="Arial" w:cs="Arial"/>
          <w:sz w:val="22"/>
          <w:szCs w:val="22"/>
        </w:rPr>
        <w:t xml:space="preserve">Spoločnosť nemá </w:t>
      </w:r>
      <w:r w:rsidR="00A5336B" w:rsidRPr="0093379F">
        <w:rPr>
          <w:rFonts w:ascii="Arial" w:hAnsi="Arial" w:cs="Arial"/>
          <w:sz w:val="22"/>
          <w:szCs w:val="22"/>
        </w:rPr>
        <w:t>pohľadávk</w:t>
      </w:r>
      <w:r w:rsidR="00A5336B">
        <w:rPr>
          <w:rFonts w:ascii="Arial" w:hAnsi="Arial" w:cs="Arial"/>
          <w:sz w:val="22"/>
          <w:szCs w:val="22"/>
        </w:rPr>
        <w:t>y</w:t>
      </w:r>
      <w:r w:rsidR="00A5336B" w:rsidRPr="0093379F">
        <w:rPr>
          <w:rFonts w:ascii="Arial" w:hAnsi="Arial" w:cs="Arial"/>
          <w:sz w:val="22"/>
          <w:szCs w:val="22"/>
        </w:rPr>
        <w:t xml:space="preserve"> zabezpečen</w:t>
      </w:r>
      <w:r w:rsidR="00A5336B">
        <w:rPr>
          <w:rFonts w:ascii="Arial" w:hAnsi="Arial" w:cs="Arial"/>
          <w:sz w:val="22"/>
          <w:szCs w:val="22"/>
        </w:rPr>
        <w:t>é</w:t>
      </w:r>
      <w:r w:rsidR="00A5336B" w:rsidRPr="0093379F">
        <w:rPr>
          <w:rFonts w:ascii="Arial" w:hAnsi="Arial" w:cs="Arial"/>
          <w:sz w:val="22"/>
          <w:szCs w:val="22"/>
        </w:rPr>
        <w:t xml:space="preserve"> záložným právom</w:t>
      </w:r>
      <w:r w:rsidR="00A5336B">
        <w:rPr>
          <w:rFonts w:ascii="Arial" w:hAnsi="Arial" w:cs="Arial"/>
          <w:sz w:val="22"/>
          <w:szCs w:val="22"/>
        </w:rPr>
        <w:t>.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E82CB4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E82CB4">
        <w:rPr>
          <w:rFonts w:ascii="Arial" w:hAnsi="Arial" w:cs="Arial"/>
          <w:sz w:val="22"/>
          <w:szCs w:val="22"/>
        </w:rPr>
        <w:t xml:space="preserve">Spoločnosť nemá </w:t>
      </w:r>
      <w:r w:rsidR="00E82CB4" w:rsidRPr="0093379F">
        <w:rPr>
          <w:rFonts w:ascii="Arial" w:hAnsi="Arial" w:cs="Arial"/>
          <w:sz w:val="22"/>
          <w:szCs w:val="22"/>
        </w:rPr>
        <w:t>pohľadávk</w:t>
      </w:r>
      <w:r w:rsidR="00E82CB4">
        <w:rPr>
          <w:rFonts w:ascii="Arial" w:hAnsi="Arial" w:cs="Arial"/>
          <w:sz w:val="22"/>
          <w:szCs w:val="22"/>
        </w:rPr>
        <w:t xml:space="preserve">y, </w:t>
      </w:r>
      <w:r w:rsidR="00E82CB4" w:rsidRPr="0093379F">
        <w:rPr>
          <w:rFonts w:ascii="Arial" w:hAnsi="Arial" w:cs="Arial"/>
          <w:sz w:val="22"/>
          <w:szCs w:val="22"/>
        </w:rPr>
        <w:t>na ktoré sa zriadilo záložné právo</w:t>
      </w:r>
      <w:r w:rsidR="00E82CB4">
        <w:rPr>
          <w:rFonts w:ascii="Arial" w:hAnsi="Arial" w:cs="Arial"/>
          <w:sz w:val="22"/>
          <w:szCs w:val="22"/>
        </w:rPr>
        <w:t>.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E82CB4">
        <w:rPr>
          <w:rFonts w:ascii="Arial" w:hAnsi="Arial" w:cs="Arial"/>
          <w:sz w:val="22"/>
          <w:szCs w:val="22"/>
        </w:rPr>
        <w:t xml:space="preserve"> Spoločnosť neúčtovala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E82CB4">
        <w:rPr>
          <w:rFonts w:ascii="Arial" w:hAnsi="Arial" w:cs="Arial"/>
          <w:color w:val="FF0000"/>
          <w:sz w:val="22"/>
          <w:szCs w:val="22"/>
        </w:rPr>
        <w:t xml:space="preserve"> Účtovná jednotka nemá povinnosť auditu.</w:t>
      </w:r>
    </w:p>
    <w:p w:rsidR="00E82CB4" w:rsidRPr="0093379F" w:rsidRDefault="00DA7353" w:rsidP="00E82CB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Odložená daňová pohľadávka vznikla z dôvodu rozdielu medzi účtovnou zostatkovou cenou a daňovou zostatkovou cenou odpisovaného majetku.  </w:t>
      </w:r>
      <w:r w:rsidR="00E82CB4">
        <w:rPr>
          <w:rFonts w:ascii="Arial" w:hAnsi="Arial" w:cs="Arial"/>
          <w:sz w:val="22"/>
          <w:szCs w:val="22"/>
        </w:rPr>
        <w:t>Spoločnosť neúčtovala o odloženej daňovej pohľadávke.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82CB4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472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82CB4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5435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E82CB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82CB4" w:rsidP="00E82C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472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82CB4" w:rsidP="00E82CB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5435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E82CB4" w:rsidRDefault="00DA1265" w:rsidP="00E82CB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E82CB4">
        <w:rPr>
          <w:rFonts w:ascii="Arial" w:hAnsi="Arial" w:cs="Arial"/>
          <w:sz w:val="22"/>
          <w:szCs w:val="22"/>
        </w:rPr>
        <w:t>Spoločnosť netvorila op</w:t>
      </w:r>
      <w:r w:rsidR="00E82CB4" w:rsidRPr="00E82CB4">
        <w:rPr>
          <w:rFonts w:ascii="Arial" w:hAnsi="Arial" w:cs="Arial"/>
          <w:sz w:val="22"/>
          <w:szCs w:val="22"/>
        </w:rPr>
        <w:t>ravné položky ku krátkodobému finančnému majetku</w:t>
      </w:r>
      <w:r w:rsidR="00E82CB4">
        <w:rPr>
          <w:rFonts w:ascii="Arial" w:hAnsi="Arial" w:cs="Arial"/>
          <w:sz w:val="22"/>
          <w:szCs w:val="22"/>
        </w:rPr>
        <w:t>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E82CB4">
        <w:rPr>
          <w:rFonts w:ascii="Arial" w:hAnsi="Arial" w:cs="Arial"/>
          <w:sz w:val="22"/>
          <w:szCs w:val="22"/>
        </w:rPr>
        <w:t xml:space="preserve"> Spoločnosť </w:t>
      </w:r>
      <w:r w:rsidR="00E82CB4">
        <w:rPr>
          <w:rFonts w:ascii="Arial" w:hAnsi="Arial" w:cs="Arial"/>
          <w:sz w:val="22"/>
          <w:szCs w:val="22"/>
        </w:rPr>
        <w:lastRenderedPageBreak/>
        <w:t xml:space="preserve">nemá krátkodobý finančný majetok </w:t>
      </w:r>
      <w:r w:rsidR="00E82CB4" w:rsidRPr="0093379F">
        <w:rPr>
          <w:rFonts w:ascii="Arial" w:hAnsi="Arial" w:cs="Arial"/>
          <w:sz w:val="22"/>
          <w:szCs w:val="22"/>
        </w:rPr>
        <w:t>na ktorý bolo zriadené záložné právo a krátkodobý finančný majetok, pri ktorom má účtovná jednotka obmedzené právo s ním nakladať</w:t>
      </w:r>
      <w:r w:rsidR="00E82CB4">
        <w:rPr>
          <w:rFonts w:ascii="Arial" w:hAnsi="Arial" w:cs="Arial"/>
          <w:sz w:val="22"/>
          <w:szCs w:val="22"/>
        </w:rPr>
        <w:t>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E82CB4">
        <w:rPr>
          <w:rFonts w:ascii="Arial" w:hAnsi="Arial" w:cs="Arial"/>
          <w:sz w:val="22"/>
          <w:szCs w:val="22"/>
        </w:rPr>
        <w:t>Spoločnosť oceňuje finančný majetok nominálnou hodnotou.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E82CB4">
        <w:rPr>
          <w:rFonts w:ascii="Arial" w:hAnsi="Arial" w:cs="Arial"/>
          <w:sz w:val="22"/>
          <w:szCs w:val="22"/>
        </w:rPr>
        <w:t xml:space="preserve"> Poistné </w:t>
      </w:r>
      <w:r w:rsidR="00B54C9B">
        <w:rPr>
          <w:rFonts w:ascii="Arial" w:hAnsi="Arial" w:cs="Arial"/>
          <w:sz w:val="22"/>
          <w:szCs w:val="22"/>
        </w:rPr>
        <w:t>160 €, telefónne hovory 101 €.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B54C9B">
        <w:rPr>
          <w:rFonts w:ascii="Arial" w:hAnsi="Arial" w:cs="Arial"/>
          <w:b w:val="0"/>
          <w:bCs w:val="0"/>
        </w:rPr>
        <w:t xml:space="preserve"> Spoločnosť nemá majetok prenajatý formou finančného prenájmu.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B54C9B">
        <w:rPr>
          <w:rFonts w:ascii="Arial" w:hAnsi="Arial" w:cs="Arial"/>
          <w:sz w:val="22"/>
          <w:szCs w:val="22"/>
        </w:rPr>
        <w:t xml:space="preserve"> </w:t>
      </w:r>
    </w:p>
    <w:p w:rsidR="00B54C9B" w:rsidRDefault="00B54C9B" w:rsidP="00B54C9B">
      <w:pPr>
        <w:rPr>
          <w:sz w:val="22"/>
        </w:rPr>
      </w:pPr>
      <w:r>
        <w:rPr>
          <w:sz w:val="22"/>
        </w:rPr>
        <w:t xml:space="preserve">           Opis základného imania</w:t>
      </w:r>
    </w:p>
    <w:p w:rsidR="00B54C9B" w:rsidRDefault="00B54C9B" w:rsidP="00B54C9B">
      <w:pPr>
        <w:pStyle w:val="Zkladntext2"/>
        <w:ind w:left="720"/>
      </w:pPr>
      <w:r>
        <w:t xml:space="preserve">           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14"/>
        <w:gridCol w:w="1713"/>
        <w:gridCol w:w="1713"/>
        <w:gridCol w:w="1713"/>
        <w:gridCol w:w="1713"/>
      </w:tblGrid>
      <w:tr w:rsidR="00B54C9B" w:rsidTr="00CB3172">
        <w:tc>
          <w:tcPr>
            <w:tcW w:w="1714" w:type="dxa"/>
            <w:vMerge w:val="restart"/>
          </w:tcPr>
          <w:p w:rsidR="00B54C9B" w:rsidRPr="002468F7" w:rsidRDefault="00B54C9B" w:rsidP="00CB3172">
            <w:pPr>
              <w:pStyle w:val="Zkladntext2"/>
              <w:rPr>
                <w:szCs w:val="22"/>
              </w:rPr>
            </w:pPr>
            <w:r w:rsidRPr="002468F7">
              <w:rPr>
                <w:szCs w:val="22"/>
              </w:rPr>
              <w:t>Spoločník</w:t>
            </w:r>
          </w:p>
        </w:tc>
        <w:tc>
          <w:tcPr>
            <w:tcW w:w="3426" w:type="dxa"/>
            <w:gridSpan w:val="2"/>
          </w:tcPr>
          <w:p w:rsidR="00B54C9B" w:rsidRDefault="00B54C9B" w:rsidP="00CB3172">
            <w:pPr>
              <w:pStyle w:val="Zkladntext2"/>
            </w:pPr>
            <w:r>
              <w:t>Výška podielu na základnom imaní</w:t>
            </w:r>
          </w:p>
        </w:tc>
        <w:tc>
          <w:tcPr>
            <w:tcW w:w="1713" w:type="dxa"/>
            <w:vMerge w:val="restart"/>
          </w:tcPr>
          <w:p w:rsidR="00B54C9B" w:rsidRPr="002468F7" w:rsidRDefault="00B54C9B" w:rsidP="00CB3172">
            <w:pPr>
              <w:pStyle w:val="Zkladntext2"/>
              <w:rPr>
                <w:sz w:val="18"/>
                <w:szCs w:val="18"/>
              </w:rPr>
            </w:pPr>
            <w:r w:rsidRPr="002468F7">
              <w:rPr>
                <w:sz w:val="18"/>
                <w:szCs w:val="18"/>
              </w:rPr>
              <w:t>Podiel na hlasovacích právach v %</w:t>
            </w:r>
          </w:p>
        </w:tc>
        <w:tc>
          <w:tcPr>
            <w:tcW w:w="1713" w:type="dxa"/>
            <w:vMerge w:val="restart"/>
          </w:tcPr>
          <w:p w:rsidR="00B54C9B" w:rsidRPr="002468F7" w:rsidRDefault="00B54C9B" w:rsidP="00CB3172">
            <w:pPr>
              <w:pStyle w:val="Zkladntext2"/>
              <w:rPr>
                <w:sz w:val="18"/>
                <w:szCs w:val="18"/>
              </w:rPr>
            </w:pPr>
            <w:r w:rsidRPr="002468F7">
              <w:rPr>
                <w:sz w:val="18"/>
                <w:szCs w:val="18"/>
              </w:rPr>
              <w:t>Iný podiel na ostatných položkách VI ako na ZI v %</w:t>
            </w:r>
          </w:p>
        </w:tc>
      </w:tr>
      <w:tr w:rsidR="00B54C9B" w:rsidTr="00CB3172">
        <w:tc>
          <w:tcPr>
            <w:tcW w:w="1714" w:type="dxa"/>
            <w:vMerge/>
          </w:tcPr>
          <w:p w:rsidR="00B54C9B" w:rsidRDefault="00B54C9B" w:rsidP="00CB3172">
            <w:pPr>
              <w:pStyle w:val="Zkladntext2"/>
            </w:pPr>
          </w:p>
        </w:tc>
        <w:tc>
          <w:tcPr>
            <w:tcW w:w="1713" w:type="dxa"/>
          </w:tcPr>
          <w:p w:rsidR="00B54C9B" w:rsidRDefault="00B54C9B" w:rsidP="00CB3172">
            <w:pPr>
              <w:pStyle w:val="Zkladntext2"/>
              <w:jc w:val="center"/>
            </w:pPr>
            <w:r>
              <w:t>absolútne</w:t>
            </w:r>
          </w:p>
        </w:tc>
        <w:tc>
          <w:tcPr>
            <w:tcW w:w="1713" w:type="dxa"/>
          </w:tcPr>
          <w:p w:rsidR="00B54C9B" w:rsidRDefault="00B54C9B" w:rsidP="00CB3172">
            <w:pPr>
              <w:pStyle w:val="Zkladntext2"/>
              <w:jc w:val="center"/>
            </w:pPr>
            <w:r>
              <w:t>v %</w:t>
            </w:r>
          </w:p>
        </w:tc>
        <w:tc>
          <w:tcPr>
            <w:tcW w:w="1713" w:type="dxa"/>
            <w:vMerge/>
          </w:tcPr>
          <w:p w:rsidR="00B54C9B" w:rsidRDefault="00B54C9B" w:rsidP="00CB3172">
            <w:pPr>
              <w:pStyle w:val="Zkladntext2"/>
            </w:pPr>
          </w:p>
        </w:tc>
        <w:tc>
          <w:tcPr>
            <w:tcW w:w="1713" w:type="dxa"/>
            <w:vMerge/>
          </w:tcPr>
          <w:p w:rsidR="00B54C9B" w:rsidRDefault="00B54C9B" w:rsidP="00CB3172">
            <w:pPr>
              <w:pStyle w:val="Zkladntext2"/>
            </w:pPr>
          </w:p>
        </w:tc>
      </w:tr>
      <w:tr w:rsidR="00B54C9B" w:rsidTr="00CB3172">
        <w:tc>
          <w:tcPr>
            <w:tcW w:w="1714" w:type="dxa"/>
          </w:tcPr>
          <w:p w:rsidR="00B54C9B" w:rsidRDefault="00B54C9B" w:rsidP="00B54C9B">
            <w:pPr>
              <w:pStyle w:val="Zkladntext2"/>
            </w:pPr>
            <w:r>
              <w:t>Zoltán Mészáros</w:t>
            </w:r>
          </w:p>
        </w:tc>
        <w:tc>
          <w:tcPr>
            <w:tcW w:w="1713" w:type="dxa"/>
          </w:tcPr>
          <w:p w:rsidR="00B54C9B" w:rsidRDefault="00B54C9B" w:rsidP="00B54C9B">
            <w:pPr>
              <w:pStyle w:val="Zkladntext2"/>
              <w:jc w:val="center"/>
            </w:pPr>
            <w:r>
              <w:t>4980,00</w:t>
            </w:r>
          </w:p>
        </w:tc>
        <w:tc>
          <w:tcPr>
            <w:tcW w:w="1713" w:type="dxa"/>
          </w:tcPr>
          <w:p w:rsidR="00B54C9B" w:rsidRDefault="00B54C9B" w:rsidP="00B54C9B">
            <w:pPr>
              <w:pStyle w:val="Zkladntext2"/>
              <w:jc w:val="center"/>
            </w:pPr>
            <w:r>
              <w:t>75,00</w:t>
            </w:r>
          </w:p>
        </w:tc>
        <w:tc>
          <w:tcPr>
            <w:tcW w:w="1713" w:type="dxa"/>
          </w:tcPr>
          <w:p w:rsidR="00B54C9B" w:rsidRDefault="00B54C9B" w:rsidP="00B54C9B">
            <w:pPr>
              <w:pStyle w:val="Zkladntext2"/>
              <w:jc w:val="center"/>
            </w:pPr>
            <w:r>
              <w:t>75</w:t>
            </w:r>
          </w:p>
        </w:tc>
        <w:tc>
          <w:tcPr>
            <w:tcW w:w="1713" w:type="dxa"/>
          </w:tcPr>
          <w:p w:rsidR="00B54C9B" w:rsidRDefault="00B54C9B" w:rsidP="00CB3172">
            <w:pPr>
              <w:pStyle w:val="Zkladntext2"/>
              <w:jc w:val="center"/>
            </w:pPr>
            <w:r>
              <w:t>0</w:t>
            </w:r>
          </w:p>
        </w:tc>
      </w:tr>
      <w:tr w:rsidR="00B54C9B" w:rsidTr="00CB3172">
        <w:tc>
          <w:tcPr>
            <w:tcW w:w="1714" w:type="dxa"/>
          </w:tcPr>
          <w:p w:rsidR="00B54C9B" w:rsidRDefault="00B54C9B" w:rsidP="00CB3172">
            <w:pPr>
              <w:pStyle w:val="Zkladntext2"/>
            </w:pPr>
            <w:r>
              <w:t>Mária Mészárosová ml.</w:t>
            </w:r>
          </w:p>
        </w:tc>
        <w:tc>
          <w:tcPr>
            <w:tcW w:w="1713" w:type="dxa"/>
          </w:tcPr>
          <w:p w:rsidR="00B54C9B" w:rsidRDefault="00B54C9B" w:rsidP="00B54C9B">
            <w:pPr>
              <w:pStyle w:val="Zkladntext2"/>
              <w:jc w:val="center"/>
            </w:pPr>
            <w:r>
              <w:t xml:space="preserve">  1660,00</w:t>
            </w:r>
          </w:p>
        </w:tc>
        <w:tc>
          <w:tcPr>
            <w:tcW w:w="1713" w:type="dxa"/>
          </w:tcPr>
          <w:p w:rsidR="00B54C9B" w:rsidRDefault="00B54C9B" w:rsidP="00B54C9B">
            <w:pPr>
              <w:pStyle w:val="Zkladntext2"/>
              <w:jc w:val="center"/>
            </w:pPr>
            <w:r>
              <w:t>25,00</w:t>
            </w:r>
          </w:p>
        </w:tc>
        <w:tc>
          <w:tcPr>
            <w:tcW w:w="1713" w:type="dxa"/>
          </w:tcPr>
          <w:p w:rsidR="00B54C9B" w:rsidRDefault="00B54C9B" w:rsidP="00B54C9B">
            <w:pPr>
              <w:pStyle w:val="Zkladntext2"/>
              <w:jc w:val="center"/>
            </w:pPr>
            <w:r>
              <w:t>25</w:t>
            </w:r>
          </w:p>
        </w:tc>
        <w:tc>
          <w:tcPr>
            <w:tcW w:w="1713" w:type="dxa"/>
          </w:tcPr>
          <w:p w:rsidR="00B54C9B" w:rsidRDefault="00B54C9B" w:rsidP="00CB3172">
            <w:pPr>
              <w:pStyle w:val="Zkladntext2"/>
              <w:jc w:val="center"/>
            </w:pPr>
            <w:r>
              <w:t>0</w:t>
            </w:r>
          </w:p>
        </w:tc>
      </w:tr>
    </w:tbl>
    <w:p w:rsidR="00B54C9B" w:rsidRDefault="00B54C9B" w:rsidP="00B54C9B">
      <w:pPr>
        <w:rPr>
          <w:sz w:val="22"/>
        </w:rPr>
      </w:pPr>
    </w:p>
    <w:p w:rsidR="00B54C9B" w:rsidRPr="0093379F" w:rsidRDefault="00B54C9B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B54C9B">
        <w:rPr>
          <w:rFonts w:ascii="Arial" w:hAnsi="Arial" w:cs="Arial"/>
          <w:sz w:val="22"/>
          <w:szCs w:val="22"/>
        </w:rPr>
        <w:t xml:space="preserve">  Spoločnosť neupísala vlastné imanie.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54C9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54C9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841FD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841FD1">
        <w:rPr>
          <w:rFonts w:ascii="Arial" w:hAnsi="Arial" w:cs="Arial"/>
          <w:sz w:val="22"/>
          <w:szCs w:val="22"/>
        </w:rPr>
        <w:t xml:space="preserve"> Spoločnosť nemá dcérske spoločnosti.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841FD1">
        <w:rPr>
          <w:rFonts w:ascii="Arial" w:hAnsi="Arial" w:cs="Arial"/>
          <w:sz w:val="22"/>
          <w:szCs w:val="22"/>
        </w:rPr>
        <w:t xml:space="preserve"> Spoločnosť neúčtovala náklady ani výnosy priamo na účty vlastného imania.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6153CC">
        <w:rPr>
          <w:rFonts w:ascii="Arial" w:hAnsi="Arial" w:cs="Arial"/>
          <w:sz w:val="22"/>
          <w:szCs w:val="22"/>
        </w:rPr>
        <w:t xml:space="preserve">  Zisk po zdanení 2 265  ZI 6640 podiel 0,34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153CC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153CC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153C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KR 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153CC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6153C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 na soc. a 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zdrav.poistenie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153CC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438D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CB31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38D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</w:t>
            </w:r>
          </w:p>
        </w:tc>
      </w:tr>
      <w:tr w:rsidR="0055438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CB317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KR na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nevyč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CB31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438D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</w:t>
            </w:r>
          </w:p>
        </w:tc>
      </w:tr>
      <w:tr w:rsidR="0055438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CB317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 na soc. a 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zdrav.poistenie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CB31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438D" w:rsidRPr="0093379F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</w:t>
            </w:r>
          </w:p>
        </w:tc>
      </w:tr>
      <w:tr w:rsidR="0055438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438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438D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38D" w:rsidRPr="0093379F" w:rsidRDefault="0055438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5543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5438D" w:rsidRDefault="0055438D" w:rsidP="005543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5438D">
              <w:rPr>
                <w:rFonts w:ascii="Arial" w:hAnsi="Arial" w:cs="Arial"/>
                <w:b/>
                <w:bCs/>
                <w:sz w:val="22"/>
                <w:szCs w:val="22"/>
              </w:rPr>
              <w:t>21624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55438D" w:rsidRDefault="0055438D" w:rsidP="005543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5438D">
              <w:rPr>
                <w:rFonts w:ascii="Arial" w:hAnsi="Arial" w:cs="Arial"/>
                <w:b/>
                <w:bCs/>
                <w:sz w:val="22"/>
                <w:szCs w:val="22"/>
              </w:rPr>
              <w:t>17859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55438D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5438D">
              <w:rPr>
                <w:rFonts w:ascii="Arial" w:hAnsi="Arial" w:cs="Arial"/>
                <w:sz w:val="22"/>
                <w:szCs w:val="22"/>
              </w:rPr>
              <w:t>21624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55438D" w:rsidRDefault="0055438D" w:rsidP="005543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5438D">
              <w:rPr>
                <w:rFonts w:ascii="Arial" w:hAnsi="Arial" w:cs="Arial"/>
                <w:sz w:val="22"/>
                <w:szCs w:val="22"/>
              </w:rPr>
              <w:t>17859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5543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55438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DC2D9B">
        <w:rPr>
          <w:rFonts w:ascii="Arial" w:hAnsi="Arial" w:cs="Arial"/>
          <w:sz w:val="22"/>
          <w:szCs w:val="22"/>
        </w:rPr>
        <w:t>Spoločnosť nemá povinnosť účtovať o odloženom daňovom záväzku.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  <w:r w:rsidR="00DC2D9B">
        <w:rPr>
          <w:rFonts w:ascii="Arial" w:hAnsi="Arial" w:cs="Arial"/>
          <w:color w:val="FF0000"/>
          <w:sz w:val="22"/>
          <w:szCs w:val="22"/>
        </w:rPr>
        <w:t xml:space="preserve">  Účtovná jednotka nemá povinnosť auditu.</w:t>
      </w:r>
    </w:p>
    <w:p w:rsidR="00DC2D9B" w:rsidRPr="0093379F" w:rsidRDefault="00BD2F98" w:rsidP="00DC2D9B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  <w:r w:rsidR="00DC2D9B">
        <w:rPr>
          <w:rFonts w:ascii="Arial" w:hAnsi="Arial" w:cs="Arial"/>
          <w:color w:val="FF0000"/>
          <w:sz w:val="22"/>
          <w:szCs w:val="22"/>
        </w:rPr>
        <w:t>Účtovná jednotka nemá povinnosť auditu.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DC2D9B" w:rsidP="00DC2D9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DC2D9B">
        <w:rPr>
          <w:rFonts w:ascii="Arial" w:hAnsi="Arial" w:cs="Arial"/>
          <w:sz w:val="22"/>
          <w:szCs w:val="22"/>
        </w:rPr>
        <w:t xml:space="preserve">   Spoločnosť nevydala dlhopisy</w:t>
      </w:r>
      <w:r w:rsidR="00CB3172">
        <w:rPr>
          <w:rFonts w:ascii="Arial" w:hAnsi="Arial" w:cs="Arial"/>
          <w:sz w:val="22"/>
          <w:szCs w:val="22"/>
        </w:rPr>
        <w:t>.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CB3172">
              <w:rPr>
                <w:rFonts w:ascii="Arial" w:hAnsi="Arial" w:cs="Arial"/>
                <w:sz w:val="22"/>
                <w:szCs w:val="22"/>
              </w:rPr>
              <w:t>Konrokorent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B3172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CB3172" w:rsidP="00CB31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CB31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CB3172" w:rsidP="00CB317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CB317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nemá náplň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CB3172">
        <w:rPr>
          <w:rFonts w:ascii="Arial" w:hAnsi="Arial" w:cs="Arial"/>
          <w:sz w:val="22"/>
          <w:szCs w:val="22"/>
        </w:rPr>
        <w:t>nemá náplň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CB3172">
        <w:rPr>
          <w:rFonts w:ascii="Arial" w:hAnsi="Arial" w:cs="Arial"/>
          <w:sz w:val="22"/>
          <w:szCs w:val="22"/>
        </w:rPr>
        <w:t>nemá náplň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D0C18" w:rsidRPr="00CB3172" w:rsidRDefault="00223758" w:rsidP="00CB3172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  <w:r w:rsidR="00CB3172">
        <w:rPr>
          <w:rFonts w:ascii="Arial" w:hAnsi="Arial" w:cs="Arial"/>
          <w:sz w:val="22"/>
          <w:szCs w:val="22"/>
          <w:u w:val="single"/>
        </w:rPr>
        <w:t xml:space="preserve"> </w:t>
      </w:r>
      <w:r w:rsidR="00CB3172" w:rsidRPr="00CB3172">
        <w:rPr>
          <w:rFonts w:ascii="Arial" w:hAnsi="Arial" w:cs="Arial"/>
          <w:sz w:val="22"/>
          <w:szCs w:val="22"/>
        </w:rPr>
        <w:t>nemá</w:t>
      </w:r>
      <w:r w:rsidR="00CB3172">
        <w:rPr>
          <w:rFonts w:ascii="Arial" w:hAnsi="Arial" w:cs="Arial"/>
          <w:sz w:val="22"/>
          <w:szCs w:val="22"/>
          <w:u w:val="single"/>
        </w:rPr>
        <w:t xml:space="preserve"> </w:t>
      </w:r>
      <w:r w:rsidR="00CB3172" w:rsidRPr="00CB3172">
        <w:rPr>
          <w:rFonts w:ascii="Arial" w:hAnsi="Arial" w:cs="Arial"/>
          <w:sz w:val="22"/>
          <w:szCs w:val="22"/>
        </w:rPr>
        <w:t>náplň</w:t>
      </w: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826AF7">
        <w:rPr>
          <w:rFonts w:ascii="Arial" w:hAnsi="Arial" w:cs="Arial"/>
          <w:sz w:val="22"/>
          <w:szCs w:val="22"/>
        </w:rPr>
        <w:t>Spoločnosť aktivovala mzdové náklady pri TZ budovy.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826AF7">
        <w:rPr>
          <w:rFonts w:ascii="Arial" w:hAnsi="Arial" w:cs="Arial"/>
          <w:sz w:val="22"/>
          <w:szCs w:val="22"/>
        </w:rPr>
        <w:t>nemá náplň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826AF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826AF7">
        <w:rPr>
          <w:rFonts w:ascii="Arial" w:hAnsi="Arial" w:cs="Arial"/>
          <w:sz w:val="22"/>
          <w:szCs w:val="22"/>
        </w:rPr>
        <w:t>nemá náplň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826AF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826AF7">
        <w:rPr>
          <w:rFonts w:ascii="Arial" w:hAnsi="Arial" w:cs="Arial"/>
          <w:sz w:val="22"/>
          <w:szCs w:val="22"/>
        </w:rPr>
        <w:t xml:space="preserve">  nemá náplň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26AF7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26AF7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383545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26AF7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26AF7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26AF7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826AF7" w:rsidP="00826AF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383546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826AF7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826AF7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26AF7" w:rsidRDefault="00826AF7" w:rsidP="00826AF7">
      <w:pPr>
        <w:ind w:left="1080"/>
        <w:rPr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298"/>
      </w:tblGrid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jc w:val="center"/>
              <w:rPr>
                <w:b/>
                <w:bCs/>
                <w:sz w:val="22"/>
              </w:rPr>
            </w:pPr>
            <w:r w:rsidRPr="002F272F">
              <w:rPr>
                <w:b/>
                <w:bCs/>
                <w:sz w:val="22"/>
              </w:rPr>
              <w:t>Názov položky</w:t>
            </w:r>
          </w:p>
        </w:tc>
        <w:tc>
          <w:tcPr>
            <w:tcW w:w="2693" w:type="dxa"/>
          </w:tcPr>
          <w:p w:rsidR="00826AF7" w:rsidRPr="002F272F" w:rsidRDefault="00826AF7" w:rsidP="00A417E3">
            <w:pPr>
              <w:jc w:val="center"/>
              <w:rPr>
                <w:b/>
                <w:bCs/>
                <w:sz w:val="22"/>
              </w:rPr>
            </w:pPr>
            <w:r w:rsidRPr="002F272F">
              <w:rPr>
                <w:b/>
                <w:bCs/>
                <w:sz w:val="22"/>
              </w:rPr>
              <w:t>Bežné účtovné obdobie</w:t>
            </w:r>
          </w:p>
        </w:tc>
        <w:tc>
          <w:tcPr>
            <w:tcW w:w="2298" w:type="dxa"/>
          </w:tcPr>
          <w:p w:rsidR="00826AF7" w:rsidRPr="002F272F" w:rsidRDefault="00826AF7" w:rsidP="00A417E3">
            <w:pPr>
              <w:jc w:val="center"/>
              <w:rPr>
                <w:b/>
                <w:bCs/>
                <w:sz w:val="22"/>
              </w:rPr>
            </w:pPr>
            <w:r w:rsidRPr="002F272F">
              <w:rPr>
                <w:b/>
                <w:bCs/>
                <w:sz w:val="22"/>
              </w:rPr>
              <w:t>Bezprostredne predchádzajúce účtovné obdobie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b/>
                <w:bCs/>
                <w:sz w:val="22"/>
              </w:rPr>
            </w:pPr>
            <w:r w:rsidRPr="002F272F">
              <w:rPr>
                <w:b/>
                <w:bCs/>
                <w:sz w:val="22"/>
              </w:rPr>
              <w:t xml:space="preserve">Ostatné významné položky </w:t>
            </w:r>
            <w:proofErr w:type="spellStart"/>
            <w:r w:rsidRPr="002F272F">
              <w:rPr>
                <w:b/>
                <w:bCs/>
                <w:sz w:val="22"/>
              </w:rPr>
              <w:t>položky</w:t>
            </w:r>
            <w:proofErr w:type="spellEnd"/>
            <w:r w:rsidRPr="002F272F">
              <w:rPr>
                <w:b/>
                <w:bCs/>
                <w:sz w:val="22"/>
              </w:rPr>
              <w:t xml:space="preserve"> nákladov za poskytnuté služby, z toho:</w:t>
            </w:r>
          </w:p>
        </w:tc>
        <w:tc>
          <w:tcPr>
            <w:tcW w:w="2693" w:type="dxa"/>
          </w:tcPr>
          <w:p w:rsidR="00826AF7" w:rsidRPr="002F272F" w:rsidRDefault="00826AF7" w:rsidP="00826AF7">
            <w:pPr>
              <w:jc w:val="right"/>
              <w:rPr>
                <w:sz w:val="22"/>
              </w:rPr>
            </w:pPr>
            <w:r>
              <w:rPr>
                <w:sz w:val="22"/>
              </w:rPr>
              <w:t>8778</w:t>
            </w:r>
          </w:p>
        </w:tc>
        <w:tc>
          <w:tcPr>
            <w:tcW w:w="2298" w:type="dxa"/>
          </w:tcPr>
          <w:p w:rsidR="00826AF7" w:rsidRPr="002F272F" w:rsidRDefault="00826AF7" w:rsidP="00A417E3">
            <w:pPr>
              <w:jc w:val="right"/>
              <w:rPr>
                <w:sz w:val="22"/>
              </w:rPr>
            </w:pPr>
            <w:r>
              <w:rPr>
                <w:sz w:val="22"/>
              </w:rPr>
              <w:t>7401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>
              <w:rPr>
                <w:sz w:val="22"/>
              </w:rPr>
              <w:t>Opravy a udržiavanie strojov</w:t>
            </w:r>
          </w:p>
        </w:tc>
        <w:tc>
          <w:tcPr>
            <w:tcW w:w="2693" w:type="dxa"/>
          </w:tcPr>
          <w:p w:rsidR="00826AF7" w:rsidRPr="002F272F" w:rsidRDefault="00826AF7" w:rsidP="00826AF7">
            <w:pPr>
              <w:jc w:val="right"/>
              <w:rPr>
                <w:sz w:val="22"/>
              </w:rPr>
            </w:pPr>
            <w:r>
              <w:rPr>
                <w:sz w:val="22"/>
              </w:rPr>
              <w:t>2837</w:t>
            </w:r>
          </w:p>
        </w:tc>
        <w:tc>
          <w:tcPr>
            <w:tcW w:w="2298" w:type="dxa"/>
          </w:tcPr>
          <w:p w:rsidR="00826AF7" w:rsidRPr="002F272F" w:rsidRDefault="00826AF7" w:rsidP="00826AF7">
            <w:pPr>
              <w:jc w:val="right"/>
              <w:rPr>
                <w:sz w:val="22"/>
              </w:rPr>
            </w:pPr>
            <w:r>
              <w:rPr>
                <w:sz w:val="22"/>
              </w:rPr>
              <w:t>1182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>
              <w:rPr>
                <w:sz w:val="22"/>
              </w:rPr>
              <w:t>Ostatné služby</w:t>
            </w:r>
          </w:p>
        </w:tc>
        <w:tc>
          <w:tcPr>
            <w:tcW w:w="2693" w:type="dxa"/>
          </w:tcPr>
          <w:p w:rsidR="00826AF7" w:rsidRPr="002F272F" w:rsidRDefault="00826AF7" w:rsidP="00826AF7">
            <w:pPr>
              <w:jc w:val="right"/>
              <w:rPr>
                <w:sz w:val="22"/>
              </w:rPr>
            </w:pPr>
            <w:r>
              <w:rPr>
                <w:sz w:val="22"/>
              </w:rPr>
              <w:t>5941</w:t>
            </w:r>
          </w:p>
        </w:tc>
        <w:tc>
          <w:tcPr>
            <w:tcW w:w="2298" w:type="dxa"/>
          </w:tcPr>
          <w:p w:rsidR="00826AF7" w:rsidRPr="002F272F" w:rsidRDefault="00826AF7" w:rsidP="00826AF7">
            <w:pPr>
              <w:jc w:val="right"/>
              <w:rPr>
                <w:sz w:val="22"/>
              </w:rPr>
            </w:pPr>
            <w:r>
              <w:rPr>
                <w:sz w:val="22"/>
              </w:rPr>
              <w:t>6219</w:t>
            </w:r>
          </w:p>
        </w:tc>
      </w:tr>
    </w:tbl>
    <w:p w:rsidR="00826AF7" w:rsidRDefault="00826AF7" w:rsidP="00826AF7">
      <w:pPr>
        <w:rPr>
          <w:sz w:val="22"/>
        </w:rPr>
      </w:pPr>
    </w:p>
    <w:p w:rsidR="00826AF7" w:rsidRDefault="00826AF7" w:rsidP="00826AF7">
      <w:pPr>
        <w:rPr>
          <w:sz w:val="22"/>
        </w:rPr>
      </w:pPr>
    </w:p>
    <w:p w:rsidR="00826AF7" w:rsidRPr="0093379F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26AF7" w:rsidRPr="0093379F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26AF7" w:rsidRPr="0093379F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826AF7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298"/>
      </w:tblGrid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b/>
                <w:bCs/>
                <w:sz w:val="22"/>
              </w:rPr>
            </w:pPr>
            <w:r w:rsidRPr="002F272F">
              <w:rPr>
                <w:b/>
                <w:bCs/>
                <w:sz w:val="22"/>
              </w:rPr>
              <w:t>Ostatné významné položky nákladov z hospodárskej činnosti, z  toho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tabs>
                <w:tab w:val="center" w:pos="1238"/>
                <w:tab w:val="right" w:pos="2477"/>
              </w:tabs>
              <w:jc w:val="center"/>
              <w:rPr>
                <w:sz w:val="22"/>
              </w:rPr>
            </w:pPr>
            <w:r>
              <w:rPr>
                <w:sz w:val="22"/>
              </w:rPr>
              <w:t>13020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17538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>
              <w:rPr>
                <w:sz w:val="22"/>
              </w:rPr>
              <w:t>Dane a poplatky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683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781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>
              <w:rPr>
                <w:sz w:val="22"/>
              </w:rPr>
              <w:t>Odpisy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12337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16757</w:t>
            </w:r>
          </w:p>
        </w:tc>
      </w:tr>
    </w:tbl>
    <w:p w:rsidR="00826AF7" w:rsidRPr="0093379F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26AF7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826AF7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298"/>
      </w:tblGrid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b/>
                <w:bCs/>
                <w:sz w:val="22"/>
              </w:rPr>
            </w:pPr>
            <w:r w:rsidRPr="002F272F">
              <w:rPr>
                <w:b/>
                <w:bCs/>
                <w:sz w:val="22"/>
              </w:rPr>
              <w:t>Finančné náklady, z toho: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3714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3105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 w:rsidRPr="002F272F">
              <w:rPr>
                <w:sz w:val="22"/>
              </w:rPr>
              <w:t>Kurzové straty, z toho: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 w:rsidRPr="002F272F">
              <w:rPr>
                <w:sz w:val="22"/>
              </w:rPr>
              <w:t>Kurzové straty ku dňu, ku ktorému sa zostavuje účtovná závierka</w:t>
            </w:r>
          </w:p>
        </w:tc>
        <w:tc>
          <w:tcPr>
            <w:tcW w:w="2693" w:type="dxa"/>
          </w:tcPr>
          <w:p w:rsidR="00826AF7" w:rsidRPr="002F272F" w:rsidRDefault="00826AF7" w:rsidP="00EA0CD9">
            <w:pPr>
              <w:jc w:val="center"/>
              <w:rPr>
                <w:sz w:val="22"/>
              </w:rPr>
            </w:pPr>
          </w:p>
        </w:tc>
        <w:tc>
          <w:tcPr>
            <w:tcW w:w="2298" w:type="dxa"/>
          </w:tcPr>
          <w:p w:rsidR="00826AF7" w:rsidRPr="002F272F" w:rsidRDefault="00826AF7" w:rsidP="00EA0CD9">
            <w:pPr>
              <w:jc w:val="center"/>
              <w:rPr>
                <w:sz w:val="22"/>
              </w:rPr>
            </w:pP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 w:rsidRPr="002F272F">
              <w:rPr>
                <w:sz w:val="22"/>
              </w:rPr>
              <w:t>Ostatné významné položky finančných nákladov, z toho: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3714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3105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>
              <w:rPr>
                <w:sz w:val="22"/>
              </w:rPr>
              <w:t>Poistné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568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478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826AF7" w:rsidP="00A417E3">
            <w:pPr>
              <w:rPr>
                <w:sz w:val="22"/>
              </w:rPr>
            </w:pPr>
            <w:r>
              <w:rPr>
                <w:sz w:val="22"/>
              </w:rPr>
              <w:t>Poplatky banke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865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1211</w:t>
            </w:r>
          </w:p>
        </w:tc>
      </w:tr>
      <w:tr w:rsidR="00826AF7" w:rsidRPr="002F272F" w:rsidTr="00A417E3">
        <w:tc>
          <w:tcPr>
            <w:tcW w:w="4219" w:type="dxa"/>
          </w:tcPr>
          <w:p w:rsidR="00826AF7" w:rsidRPr="002F272F" w:rsidRDefault="00EA0CD9" w:rsidP="00A417E3">
            <w:pPr>
              <w:rPr>
                <w:sz w:val="22"/>
              </w:rPr>
            </w:pPr>
            <w:r>
              <w:rPr>
                <w:sz w:val="22"/>
              </w:rPr>
              <w:t>Úroky</w:t>
            </w:r>
          </w:p>
        </w:tc>
        <w:tc>
          <w:tcPr>
            <w:tcW w:w="2693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2281</w:t>
            </w:r>
          </w:p>
        </w:tc>
        <w:tc>
          <w:tcPr>
            <w:tcW w:w="2298" w:type="dxa"/>
          </w:tcPr>
          <w:p w:rsidR="00826AF7" w:rsidRPr="002F272F" w:rsidRDefault="00EA0CD9" w:rsidP="00EA0CD9">
            <w:pPr>
              <w:jc w:val="center"/>
              <w:rPr>
                <w:sz w:val="22"/>
              </w:rPr>
            </w:pPr>
            <w:r>
              <w:rPr>
                <w:sz w:val="22"/>
              </w:rPr>
              <w:t>1416</w:t>
            </w:r>
          </w:p>
        </w:tc>
      </w:tr>
    </w:tbl>
    <w:p w:rsidR="00826AF7" w:rsidRPr="0093379F" w:rsidRDefault="00826AF7" w:rsidP="00826AF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EA0CD9">
        <w:rPr>
          <w:rFonts w:ascii="Arial" w:hAnsi="Arial" w:cs="Arial"/>
          <w:sz w:val="22"/>
          <w:szCs w:val="22"/>
        </w:rPr>
        <w:t xml:space="preserve"> nemá náplň</w:t>
      </w:r>
    </w:p>
    <w:p w:rsidR="00683790" w:rsidRPr="0093379F" w:rsidRDefault="00826AF7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EA0CD9">
        <w:rPr>
          <w:rFonts w:ascii="Arial" w:hAnsi="Arial" w:cs="Arial"/>
          <w:sz w:val="22"/>
          <w:szCs w:val="22"/>
        </w:rPr>
        <w:t xml:space="preserve">  nemá náplň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EA0CD9">
        <w:rPr>
          <w:rFonts w:ascii="Arial" w:hAnsi="Arial" w:cs="Arial"/>
          <w:sz w:val="22"/>
          <w:szCs w:val="22"/>
        </w:rPr>
        <w:t xml:space="preserve">  nemá náplň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EA0CD9">
        <w:rPr>
          <w:rFonts w:ascii="Arial" w:hAnsi="Arial" w:cs="Arial"/>
          <w:sz w:val="22"/>
          <w:szCs w:val="22"/>
        </w:rPr>
        <w:t xml:space="preserve">  Spoločnosť nemá povinnosť auditu.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3136,64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2250,50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721,42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427,59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656,44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6411,01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3793,08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D810A3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872,40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8661,51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1645,68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A0CD9" w:rsidP="00D810A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10A3">
              <w:rPr>
                <w:rFonts w:ascii="Arial" w:hAnsi="Arial" w:cs="Arial"/>
                <w:sz w:val="22"/>
                <w:szCs w:val="22"/>
              </w:rPr>
              <w:t>872,40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10A3">
              <w:rPr>
                <w:rFonts w:ascii="Arial" w:hAnsi="Arial" w:cs="Arial"/>
                <w:sz w:val="22"/>
                <w:szCs w:val="22"/>
              </w:rPr>
              <w:t>1645,68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10A3">
              <w:rPr>
                <w:rFonts w:ascii="Arial" w:hAnsi="Arial" w:cs="Arial"/>
                <w:sz w:val="22"/>
                <w:szCs w:val="22"/>
              </w:rPr>
              <w:t>872,40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810A3">
              <w:rPr>
                <w:rFonts w:ascii="Arial" w:hAnsi="Arial" w:cs="Arial"/>
                <w:sz w:val="22"/>
                <w:szCs w:val="22"/>
              </w:rPr>
              <w:t>1645,68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D810A3">
        <w:rPr>
          <w:rFonts w:ascii="Arial" w:hAnsi="Arial" w:cs="Arial"/>
          <w:sz w:val="22"/>
          <w:szCs w:val="22"/>
        </w:rPr>
        <w:t xml:space="preserve"> nemá náplň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810A3" w:rsidRPr="0093379F" w:rsidRDefault="00D35100" w:rsidP="00D810A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D810A3">
        <w:rPr>
          <w:rFonts w:ascii="Arial" w:hAnsi="Arial" w:cs="Arial"/>
          <w:sz w:val="22"/>
          <w:szCs w:val="22"/>
        </w:rPr>
        <w:t xml:space="preserve">  nemá náplň</w:t>
      </w:r>
    </w:p>
    <w:p w:rsidR="00235630" w:rsidRPr="0093379F" w:rsidRDefault="0023563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D810A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D810A3">
        <w:rPr>
          <w:rFonts w:ascii="Arial" w:hAnsi="Arial" w:cs="Arial"/>
          <w:sz w:val="22"/>
          <w:szCs w:val="22"/>
        </w:rPr>
        <w:t xml:space="preserve">   nemá náplň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D810A3">
        <w:rPr>
          <w:rFonts w:ascii="Arial" w:hAnsi="Arial" w:cs="Arial"/>
          <w:bCs/>
          <w:sz w:val="22"/>
          <w:szCs w:val="22"/>
        </w:rPr>
        <w:t xml:space="preserve">  Žiadne priznané </w:t>
      </w:r>
      <w:r w:rsidR="00D810A3" w:rsidRPr="0093379F">
        <w:rPr>
          <w:rFonts w:ascii="Arial" w:hAnsi="Arial" w:cs="Arial"/>
          <w:bCs/>
          <w:sz w:val="22"/>
          <w:szCs w:val="22"/>
          <w:u w:val="single"/>
        </w:rPr>
        <w:t>odmeny (záruky, pôžičky – istina a úroky, iné plnenia)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D810A3">
        <w:rPr>
          <w:rFonts w:ascii="Arial" w:hAnsi="Arial" w:cs="Arial"/>
          <w:bCs/>
          <w:sz w:val="22"/>
          <w:szCs w:val="22"/>
        </w:rPr>
        <w:t xml:space="preserve">  Žiadne priznané </w:t>
      </w:r>
      <w:r w:rsidR="00D810A3" w:rsidRPr="0093379F">
        <w:rPr>
          <w:rFonts w:ascii="Arial" w:hAnsi="Arial" w:cs="Arial"/>
          <w:bCs/>
          <w:sz w:val="22"/>
          <w:szCs w:val="22"/>
          <w:u w:val="single"/>
        </w:rPr>
        <w:t>odmeny (záruky, pôžičky – istina a úroky, iné plnenia)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D810A3">
        <w:rPr>
          <w:rFonts w:ascii="Arial" w:hAnsi="Arial" w:cs="Arial"/>
          <w:bCs/>
          <w:sz w:val="22"/>
          <w:szCs w:val="22"/>
        </w:rPr>
        <w:t xml:space="preserve">  Žiadne priznané </w:t>
      </w:r>
      <w:r w:rsidR="00D810A3" w:rsidRPr="0093379F">
        <w:rPr>
          <w:rFonts w:ascii="Arial" w:hAnsi="Arial" w:cs="Arial"/>
          <w:bCs/>
          <w:sz w:val="22"/>
          <w:szCs w:val="22"/>
          <w:u w:val="single"/>
        </w:rPr>
        <w:t>odmeny (záruky, pôžičky – istina a úroky, iné plnenia)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D810A3">
        <w:rPr>
          <w:rFonts w:ascii="Arial" w:hAnsi="Arial" w:cs="Arial"/>
          <w:sz w:val="22"/>
          <w:szCs w:val="22"/>
        </w:rPr>
        <w:t xml:space="preserve">  Spoločnosť neuzavrela obchody  </w:t>
      </w:r>
      <w:r w:rsidR="00D810A3" w:rsidRPr="0093379F">
        <w:rPr>
          <w:rFonts w:ascii="Arial" w:hAnsi="Arial" w:cs="Arial"/>
          <w:sz w:val="22"/>
          <w:szCs w:val="22"/>
        </w:rPr>
        <w:t>na základe obvyklých obchodných podmienok</w:t>
      </w:r>
      <w:r w:rsidR="00D810A3">
        <w:rPr>
          <w:rFonts w:ascii="Arial" w:hAnsi="Arial" w:cs="Arial"/>
          <w:sz w:val="22"/>
          <w:szCs w:val="22"/>
        </w:rPr>
        <w:t>.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810A3" w:rsidRPr="00D810A3" w:rsidRDefault="00235630" w:rsidP="00D810A3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D810A3" w:rsidRPr="00D810A3">
        <w:rPr>
          <w:rFonts w:ascii="Arial" w:hAnsi="Arial" w:cs="Arial"/>
          <w:sz w:val="22"/>
          <w:szCs w:val="22"/>
        </w:rPr>
        <w:t xml:space="preserve">Po dni ku ktorému sa zostavuje účtovná závierka, do dňa zostavenia účtovnej závierky nenastali skutočnosti podľa bodov </w:t>
      </w:r>
      <w:proofErr w:type="spellStart"/>
      <w:r w:rsidR="00D810A3" w:rsidRPr="00D810A3">
        <w:rPr>
          <w:rFonts w:ascii="Arial" w:hAnsi="Arial" w:cs="Arial"/>
          <w:sz w:val="22"/>
          <w:szCs w:val="22"/>
        </w:rPr>
        <w:t>a-j</w:t>
      </w:r>
      <w:proofErr w:type="spellEnd"/>
      <w:r w:rsidR="00D810A3" w:rsidRPr="00D810A3">
        <w:rPr>
          <w:rFonts w:ascii="Arial" w:hAnsi="Arial" w:cs="Arial"/>
          <w:sz w:val="22"/>
          <w:szCs w:val="22"/>
        </w:rPr>
        <w:t>.</w:t>
      </w:r>
    </w:p>
    <w:p w:rsidR="00A35F64" w:rsidRPr="0093379F" w:rsidRDefault="00A35F6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D810A3">
        <w:rPr>
          <w:rFonts w:ascii="Arial" w:hAnsi="Arial" w:cs="Arial"/>
          <w:sz w:val="22"/>
          <w:szCs w:val="22"/>
        </w:rPr>
        <w:t xml:space="preserve"> 6640,00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D810A3">
        <w:rPr>
          <w:rFonts w:ascii="Arial" w:hAnsi="Arial" w:cs="Arial"/>
          <w:sz w:val="22"/>
          <w:szCs w:val="22"/>
        </w:rPr>
        <w:t xml:space="preserve">  0,00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227179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46169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227179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45564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37757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3775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F44" w:rsidRDefault="007C6F44">
      <w:r>
        <w:separator/>
      </w:r>
    </w:p>
  </w:endnote>
  <w:endnote w:type="continuationSeparator" w:id="0">
    <w:p w:rsidR="007C6F44" w:rsidRDefault="007C6F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172" w:rsidRDefault="00CB3172">
    <w:pPr>
      <w:pStyle w:val="Pta"/>
      <w:jc w:val="right"/>
    </w:pPr>
    <w:fldSimple w:instr="PAGE   \* MERGEFORMAT">
      <w:r w:rsidR="0073526B">
        <w:rPr>
          <w:noProof/>
        </w:rPr>
        <w:t>19</w:t>
      </w:r>
    </w:fldSimple>
  </w:p>
  <w:p w:rsidR="00CB3172" w:rsidRDefault="00CB317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F44" w:rsidRDefault="007C6F44">
      <w:r>
        <w:separator/>
      </w:r>
    </w:p>
  </w:footnote>
  <w:footnote w:type="continuationSeparator" w:id="0">
    <w:p w:rsidR="007C6F44" w:rsidRDefault="007C6F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280"/>
      <w:gridCol w:w="280"/>
      <w:gridCol w:w="324"/>
      <w:gridCol w:w="324"/>
    </w:tblGrid>
    <w:tr w:rsidR="00CB3172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3172" w:rsidRPr="0093379F" w:rsidRDefault="00CB317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172" w:rsidRPr="0093379F" w:rsidRDefault="00CB317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172" w:rsidRPr="0093379F" w:rsidRDefault="00CB317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44665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44665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44665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44665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44665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93379F" w:rsidRDefault="00CB3172" w:rsidP="0044665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CB3172" w:rsidRPr="0093379F" w:rsidRDefault="00CB3172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B317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3172" w:rsidRPr="003F477D" w:rsidRDefault="00CB317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172" w:rsidRPr="003F477D" w:rsidRDefault="00CB317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172" w:rsidRPr="003F477D" w:rsidRDefault="00CB317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172" w:rsidRPr="003F477D" w:rsidRDefault="00CB317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B3172" w:rsidRDefault="00CB317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36A2"/>
    <w:rsid w:val="003821A6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6656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67F9"/>
    <w:rsid w:val="004B1733"/>
    <w:rsid w:val="004B7DB5"/>
    <w:rsid w:val="004C5915"/>
    <w:rsid w:val="004C7D02"/>
    <w:rsid w:val="004D4DCF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438D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3CC"/>
    <w:rsid w:val="00615C55"/>
    <w:rsid w:val="00636459"/>
    <w:rsid w:val="00640019"/>
    <w:rsid w:val="00640FC0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3526B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6F44"/>
    <w:rsid w:val="007D50DA"/>
    <w:rsid w:val="007E4948"/>
    <w:rsid w:val="007E7210"/>
    <w:rsid w:val="007F26F7"/>
    <w:rsid w:val="007F523F"/>
    <w:rsid w:val="0080258D"/>
    <w:rsid w:val="008119BF"/>
    <w:rsid w:val="00815AE4"/>
    <w:rsid w:val="00826AF7"/>
    <w:rsid w:val="00832FF0"/>
    <w:rsid w:val="0084070B"/>
    <w:rsid w:val="00841FD1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36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0CA1"/>
    <w:rsid w:val="00B46883"/>
    <w:rsid w:val="00B47D3C"/>
    <w:rsid w:val="00B50B0E"/>
    <w:rsid w:val="00B53B34"/>
    <w:rsid w:val="00B5432A"/>
    <w:rsid w:val="00B54C9B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7377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B317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37757"/>
    <w:rsid w:val="00D404F7"/>
    <w:rsid w:val="00D47EBF"/>
    <w:rsid w:val="00D65F08"/>
    <w:rsid w:val="00D75FD8"/>
    <w:rsid w:val="00D810A3"/>
    <w:rsid w:val="00D9495E"/>
    <w:rsid w:val="00D97CDB"/>
    <w:rsid w:val="00DA1265"/>
    <w:rsid w:val="00DA33E6"/>
    <w:rsid w:val="00DA68AA"/>
    <w:rsid w:val="00DA7353"/>
    <w:rsid w:val="00DB00DC"/>
    <w:rsid w:val="00DC2D9B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0BEF"/>
    <w:rsid w:val="00E72E71"/>
    <w:rsid w:val="00E81C52"/>
    <w:rsid w:val="00E82CB4"/>
    <w:rsid w:val="00E90529"/>
    <w:rsid w:val="00EA0CD9"/>
    <w:rsid w:val="00EA6C99"/>
    <w:rsid w:val="00EB1A0B"/>
    <w:rsid w:val="00EB5BB2"/>
    <w:rsid w:val="00ED7779"/>
    <w:rsid w:val="00EF6214"/>
    <w:rsid w:val="00F1419E"/>
    <w:rsid w:val="00F15A2F"/>
    <w:rsid w:val="00F210A0"/>
    <w:rsid w:val="00F26D58"/>
    <w:rsid w:val="00F30374"/>
    <w:rsid w:val="00F337F6"/>
    <w:rsid w:val="00F40E95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40FC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40FC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40FC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40FC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B54C9B"/>
    <w:rPr>
      <w:sz w:val="22"/>
      <w:szCs w:val="20"/>
    </w:rPr>
  </w:style>
  <w:style w:type="character" w:customStyle="1" w:styleId="Zkladntext2Char">
    <w:name w:val="Základný text 2 Char"/>
    <w:basedOn w:val="Predvolenpsmoodseku"/>
    <w:link w:val="Zkladntext2"/>
    <w:rsid w:val="00B54C9B"/>
    <w:rPr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68D75-C287-449E-ABEF-8B01BECC3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25</Pages>
  <Words>6191</Words>
  <Characters>35294</Characters>
  <Application>Microsoft Office Word</Application>
  <DocSecurity>0</DocSecurity>
  <Lines>294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41403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Mária</cp:lastModifiedBy>
  <cp:revision>3</cp:revision>
  <cp:lastPrinted>2014-03-13T16:13:00Z</cp:lastPrinted>
  <dcterms:created xsi:type="dcterms:W3CDTF">2014-01-17T13:17:00Z</dcterms:created>
  <dcterms:modified xsi:type="dcterms:W3CDTF">2014-03-13T19:49:00Z</dcterms:modified>
</cp:coreProperties>
</file>