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450D90">
        <w:rPr>
          <w:rFonts w:ascii="Arial" w:hAnsi="Arial" w:cs="Arial"/>
          <w:b/>
          <w:iCs/>
          <w:sz w:val="28"/>
          <w:szCs w:val="28"/>
        </w:rPr>
        <w:t>2013</w:t>
      </w:r>
    </w:p>
    <w:p w:rsidR="00A3677A" w:rsidRPr="00E63C40" w:rsidRDefault="00A3677A" w:rsidP="007660FC">
      <w:pPr>
        <w:pStyle w:val="odstavec"/>
      </w:pPr>
    </w:p>
    <w:p w:rsidR="00A3677A" w:rsidRPr="00E63C40" w:rsidRDefault="00A3677A" w:rsidP="007660FC">
      <w:pPr>
        <w:pStyle w:val="odstavec"/>
      </w:pPr>
    </w:p>
    <w:p w:rsidR="002A6B50" w:rsidRPr="00E63C40" w:rsidRDefault="00BB76BC" w:rsidP="00FB6F88">
      <w:pPr>
        <w:pStyle w:val="Nadpis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FB6F88">
      <w:pPr>
        <w:pStyle w:val="Nadpis2"/>
        <w:keepNext w:val="0"/>
        <w:tabs>
          <w:tab w:val="clear" w:pos="425"/>
        </w:tabs>
        <w:suppressAutoHyphens/>
        <w:rPr>
          <w:rFonts w:ascii="Arial" w:hAnsi="Arial"/>
        </w:rPr>
      </w:pPr>
      <w:r w:rsidRPr="00E63C40">
        <w:rPr>
          <w:rFonts w:ascii="Arial" w:hAnsi="Arial"/>
        </w:rPr>
        <w:t>Obchodné meno a sídlo</w:t>
      </w:r>
    </w:p>
    <w:p w:rsidR="007371E1" w:rsidRPr="00E1571A" w:rsidRDefault="007371E1" w:rsidP="007371E1">
      <w:pPr>
        <w:pStyle w:val="odstavec"/>
      </w:pPr>
      <w:r w:rsidRPr="00E1571A">
        <w:t>H S F, s.r.o.</w:t>
      </w:r>
    </w:p>
    <w:p w:rsidR="007371E1" w:rsidRPr="00E1571A" w:rsidRDefault="007371E1" w:rsidP="007371E1">
      <w:pPr>
        <w:pStyle w:val="odstavec"/>
      </w:pPr>
      <w:r w:rsidRPr="00E1571A">
        <w:t>Jesenského 50</w:t>
      </w:r>
    </w:p>
    <w:p w:rsidR="007371E1" w:rsidRPr="00E1571A" w:rsidRDefault="007371E1" w:rsidP="007371E1">
      <w:pPr>
        <w:pStyle w:val="odstavec"/>
      </w:pPr>
      <w:r w:rsidRPr="00E1571A">
        <w:t>901 01 Malacky</w:t>
      </w:r>
    </w:p>
    <w:p w:rsidR="007371E1" w:rsidRPr="00E1571A" w:rsidRDefault="007371E1" w:rsidP="007371E1">
      <w:pPr>
        <w:pStyle w:val="odstavec"/>
      </w:pPr>
    </w:p>
    <w:p w:rsidR="00A3677A" w:rsidRPr="00077BA2" w:rsidRDefault="007371E1" w:rsidP="007371E1">
      <w:pPr>
        <w:pStyle w:val="odstavec"/>
      </w:pPr>
      <w:r w:rsidRPr="00E1571A">
        <w:t xml:space="preserve">Spoločnosť H S F, s.r.o. (ďalej len „Spoločnosť“) bola založená </w:t>
      </w:r>
      <w:r>
        <w:t>18. o</w:t>
      </w:r>
      <w:r w:rsidRPr="00E1571A">
        <w:t>któbra 1994 a do Obchodného registra bola zapísaná 8.</w:t>
      </w:r>
      <w:r>
        <w:t xml:space="preserve"> </w:t>
      </w:r>
      <w:r w:rsidRPr="00E1571A">
        <w:t>decembra 1994 (Obchodný register Okresného súdu Bratislava I v Bratislave, oddiel</w:t>
      </w:r>
      <w:r w:rsidRPr="00E1571A">
        <w:rPr>
          <w:i/>
        </w:rPr>
        <w:t xml:space="preserve"> </w:t>
      </w:r>
      <w:proofErr w:type="spellStart"/>
      <w:r w:rsidRPr="00E1571A">
        <w:t>Sro</w:t>
      </w:r>
      <w:proofErr w:type="spellEnd"/>
      <w:r w:rsidRPr="00E1571A">
        <w:t>, vložka č. 13117/B).</w:t>
      </w:r>
    </w:p>
    <w:p w:rsidR="00A3677A" w:rsidRPr="00E63C40" w:rsidRDefault="00A3677A" w:rsidP="007660FC">
      <w:pPr>
        <w:pStyle w:val="odstavec"/>
      </w:pPr>
    </w:p>
    <w:p w:rsidR="002A6B50" w:rsidRPr="00E63C40" w:rsidRDefault="001A02BF" w:rsidP="00FB6F88">
      <w:pPr>
        <w:pStyle w:val="Nadpis2"/>
        <w:keepNext w:val="0"/>
        <w:suppressAutoHyphens/>
        <w:rPr>
          <w:rFonts w:ascii="Arial" w:hAnsi="Arial"/>
        </w:rPr>
      </w:pPr>
      <w:r w:rsidRPr="00E63C40">
        <w:rPr>
          <w:rFonts w:ascii="Arial" w:hAnsi="Arial"/>
        </w:rPr>
        <w:t xml:space="preserve">Hlavné činnosti Spoločnosti podľa výpisu z </w:t>
      </w:r>
      <w:r w:rsidR="00DD5F18" w:rsidRPr="00E63C40">
        <w:rPr>
          <w:rFonts w:ascii="Arial" w:hAnsi="Arial"/>
        </w:rPr>
        <w:t>O</w:t>
      </w:r>
      <w:r w:rsidRPr="00E63C40">
        <w:rPr>
          <w:rFonts w:ascii="Arial" w:hAnsi="Arial"/>
        </w:rPr>
        <w:t>bchodného registra</w:t>
      </w:r>
    </w:p>
    <w:p w:rsidR="007371E1" w:rsidRPr="00E1571A" w:rsidRDefault="007371E1" w:rsidP="007371E1">
      <w:pPr>
        <w:pStyle w:val="odstavec"/>
      </w:pPr>
      <w:r w:rsidRPr="00E63C40">
        <w:t xml:space="preserve">- </w:t>
      </w:r>
      <w:r w:rsidRPr="00E1571A">
        <w:t>výroba plastových okien a dverí</w:t>
      </w:r>
    </w:p>
    <w:p w:rsidR="007371E1" w:rsidRPr="00E1571A" w:rsidRDefault="007371E1" w:rsidP="007371E1">
      <w:pPr>
        <w:pStyle w:val="odstavec"/>
      </w:pPr>
      <w:r w:rsidRPr="00E1571A">
        <w:t>- montáž plastových okien a dverí</w:t>
      </w:r>
    </w:p>
    <w:p w:rsidR="007371E1" w:rsidRDefault="007371E1" w:rsidP="007371E1">
      <w:pPr>
        <w:pStyle w:val="odstavec"/>
      </w:pPr>
      <w:r w:rsidRPr="00E1571A">
        <w:t>- výroba alumíniových (hliníkových) okien a</w:t>
      </w:r>
      <w:r>
        <w:t> </w:t>
      </w:r>
      <w:r w:rsidRPr="00E1571A">
        <w:t>dverí</w:t>
      </w:r>
    </w:p>
    <w:p w:rsidR="007371E1" w:rsidRPr="00E1571A" w:rsidRDefault="007371E1" w:rsidP="007371E1">
      <w:pPr>
        <w:pStyle w:val="odstavec"/>
      </w:pPr>
      <w:r>
        <w:t>- montáž alumíniových (hliníkových) okien a dverí</w:t>
      </w:r>
    </w:p>
    <w:p w:rsidR="007371E1" w:rsidRDefault="007371E1" w:rsidP="007371E1">
      <w:pPr>
        <w:pStyle w:val="odstavec"/>
        <w:ind w:left="567" w:hanging="141"/>
      </w:pPr>
      <w:r w:rsidRPr="00E1571A">
        <w:t>- kúpa tovaru za účelom jeho predaja iných prevádzkovateľom živnosti (veľkoobchod) v rozsahu voľnej živnosti</w:t>
      </w:r>
    </w:p>
    <w:p w:rsidR="007371E1" w:rsidRPr="00E1571A" w:rsidRDefault="007371E1" w:rsidP="007371E1">
      <w:pPr>
        <w:pStyle w:val="odstavec"/>
      </w:pPr>
      <w:r>
        <w:t>- kúpa tovaru za účelom jeho predaja konečnému spotrebiteľovi (maloobchod) v rozsahu voľnej živnosti</w:t>
      </w:r>
    </w:p>
    <w:p w:rsidR="00A3677A" w:rsidRDefault="007371E1" w:rsidP="007371E1">
      <w:pPr>
        <w:pStyle w:val="odstavec"/>
      </w:pPr>
      <w:r w:rsidRPr="00E1571A">
        <w:t>- sprostredkovateľská činnosť</w:t>
      </w:r>
    </w:p>
    <w:p w:rsidR="007371E1" w:rsidRPr="00E63C40" w:rsidRDefault="007371E1" w:rsidP="007371E1">
      <w:pPr>
        <w:pStyle w:val="odstavec"/>
      </w:pPr>
    </w:p>
    <w:p w:rsidR="002A6B50" w:rsidRPr="00E63C40" w:rsidRDefault="006A14AA" w:rsidP="00FB6F88">
      <w:pPr>
        <w:pStyle w:val="Nadpis2"/>
        <w:keepNext w:val="0"/>
        <w:suppressAutoHyphens/>
        <w:rPr>
          <w:rFonts w:ascii="Arial" w:hAnsi="Arial"/>
        </w:rPr>
      </w:pPr>
      <w:r w:rsidRPr="00E63C40">
        <w:rPr>
          <w:rFonts w:ascii="Arial" w:hAnsi="Arial"/>
        </w:rPr>
        <w:t>Neobmedzené ručenie</w:t>
      </w:r>
    </w:p>
    <w:p w:rsidR="002A6B50" w:rsidRPr="00E63C40" w:rsidRDefault="001A02BF" w:rsidP="00FB6F88">
      <w:pPr>
        <w:pStyle w:val="Nadpis2"/>
        <w:keepNext w:val="0"/>
        <w:numPr>
          <w:ilvl w:val="0"/>
          <w:numId w:val="0"/>
        </w:numPr>
        <w:suppressAutoHyphens/>
        <w:ind w:left="425"/>
        <w:rPr>
          <w:rFonts w:ascii="Arial" w:hAnsi="Arial"/>
          <w:b w:val="0"/>
          <w:i/>
          <w:color w:val="00B050"/>
        </w:rPr>
      </w:pPr>
      <w:r w:rsidRPr="007371E1">
        <w:rPr>
          <w:rFonts w:ascii="Arial" w:hAnsi="Arial"/>
          <w:b w:val="0"/>
          <w:bCs w:val="0"/>
          <w:iCs w:val="0"/>
          <w:szCs w:val="24"/>
        </w:rPr>
        <w:t xml:space="preserve">Spoločnosť </w:t>
      </w:r>
      <w:r w:rsidR="00052D5F" w:rsidRPr="007371E1">
        <w:rPr>
          <w:rFonts w:ascii="Arial" w:hAnsi="Arial"/>
          <w:b w:val="0"/>
          <w:bCs w:val="0"/>
          <w:iCs w:val="0"/>
          <w:szCs w:val="24"/>
        </w:rPr>
        <w:t xml:space="preserve">nie je </w:t>
      </w:r>
      <w:r w:rsidRPr="007371E1">
        <w:rPr>
          <w:rFonts w:ascii="Arial" w:hAnsi="Arial"/>
          <w:b w:val="0"/>
          <w:bCs w:val="0"/>
          <w:iCs w:val="0"/>
          <w:szCs w:val="24"/>
        </w:rPr>
        <w:t>neobmedzene</w:t>
      </w:r>
      <w:r w:rsidRPr="00E63C40">
        <w:rPr>
          <w:rFonts w:ascii="Arial" w:hAnsi="Arial"/>
          <w:b w:val="0"/>
          <w:bCs w:val="0"/>
          <w:iCs w:val="0"/>
          <w:szCs w:val="24"/>
        </w:rPr>
        <w:t xml:space="preserve"> ručiacim spoločníkom v iných účtovných jednotkách</w:t>
      </w:r>
      <w:r w:rsidR="003F5B9B">
        <w:rPr>
          <w:rFonts w:ascii="Arial" w:hAnsi="Arial"/>
          <w:b w:val="0"/>
          <w:bCs w:val="0"/>
          <w:iCs w:val="0"/>
          <w:szCs w:val="24"/>
        </w:rPr>
        <w:t>.</w:t>
      </w:r>
    </w:p>
    <w:p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p w:rsidR="007371E1" w:rsidRDefault="007371E1" w:rsidP="007660FC">
      <w:pPr>
        <w:pStyle w:val="odstavec"/>
      </w:pPr>
      <w:bookmarkStart w:id="0"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371E1" w:rsidRPr="007371E1" w:rsidTr="007F4E35">
        <w:trPr>
          <w:trHeight w:hRule="exact" w:val="227"/>
        </w:trPr>
        <w:tc>
          <w:tcPr>
            <w:tcW w:w="491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1" w:name="RANGE!B3:D6"/>
            <w:r w:rsidRPr="007371E1">
              <w:rPr>
                <w:rFonts w:ascii="Arial" w:hAnsi="Arial" w:cs="Arial"/>
                <w:b/>
                <w:bCs/>
                <w:sz w:val="18"/>
                <w:szCs w:val="18"/>
              </w:rPr>
              <w:t>Názov položky</w:t>
            </w:r>
            <w:bookmarkEnd w:id="1"/>
          </w:p>
        </w:tc>
        <w:tc>
          <w:tcPr>
            <w:tcW w:w="217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217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7F4E35">
        <w:trPr>
          <w:trHeight w:hRule="exact" w:val="227"/>
        </w:trPr>
        <w:tc>
          <w:tcPr>
            <w:tcW w:w="49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191</w:t>
            </w:r>
          </w:p>
        </w:tc>
        <w:tc>
          <w:tcPr>
            <w:tcW w:w="217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183</w:t>
            </w:r>
          </w:p>
        </w:tc>
      </w:tr>
      <w:tr w:rsidR="007371E1" w:rsidRPr="007371E1" w:rsidTr="00230D9E">
        <w:trPr>
          <w:trHeight w:hRule="exact" w:val="454"/>
        </w:trPr>
        <w:tc>
          <w:tcPr>
            <w:tcW w:w="49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Stav zamestnancov ku dňu, ku ktorému sa zostavuje ú</w:t>
            </w:r>
            <w:r w:rsidRPr="007371E1">
              <w:rPr>
                <w:rFonts w:ascii="Arial" w:hAnsi="Arial" w:cs="Arial"/>
                <w:sz w:val="18"/>
                <w:szCs w:val="18"/>
              </w:rPr>
              <w:t>č</w:t>
            </w:r>
            <w:r w:rsidRPr="007371E1">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192</w:t>
            </w:r>
          </w:p>
        </w:tc>
        <w:tc>
          <w:tcPr>
            <w:tcW w:w="217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195</w:t>
            </w:r>
          </w:p>
        </w:tc>
      </w:tr>
      <w:tr w:rsidR="007371E1" w:rsidRPr="007371E1" w:rsidTr="007F4E35">
        <w:trPr>
          <w:trHeight w:hRule="exact" w:val="227"/>
        </w:trPr>
        <w:tc>
          <w:tcPr>
            <w:tcW w:w="49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w:t>
            </w:r>
          </w:p>
        </w:tc>
        <w:tc>
          <w:tcPr>
            <w:tcW w:w="217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w:t>
            </w:r>
          </w:p>
        </w:tc>
      </w:tr>
    </w:tbl>
    <w:p w:rsidR="00EF5330" w:rsidRDefault="00EF5330" w:rsidP="007660FC">
      <w:pPr>
        <w:pStyle w:val="odstavec"/>
      </w:pPr>
    </w:p>
    <w:bookmarkEnd w:id="0"/>
    <w:p w:rsidR="00FB6F88" w:rsidRDefault="00FB6F88" w:rsidP="00FB6F88">
      <w:pPr>
        <w:pStyle w:val="Nadpis2"/>
        <w:keepNext w:val="0"/>
        <w:numPr>
          <w:ilvl w:val="0"/>
          <w:numId w:val="0"/>
        </w:numPr>
        <w:suppressAutoHyphens/>
        <w:spacing w:before="0" w:after="0"/>
        <w:ind w:left="425"/>
        <w:rPr>
          <w:rFonts w:ascii="Arial" w:hAnsi="Arial"/>
        </w:rPr>
      </w:pPr>
    </w:p>
    <w:p w:rsidR="002A6B50" w:rsidRPr="00E63C40" w:rsidRDefault="001A02BF" w:rsidP="00FB6F88">
      <w:pPr>
        <w:pStyle w:val="Nadpis2"/>
        <w:keepNext w:val="0"/>
        <w:tabs>
          <w:tab w:val="clear" w:pos="425"/>
        </w:tabs>
        <w:suppressAutoHyphens/>
        <w:rPr>
          <w:rFonts w:ascii="Arial" w:hAnsi="Arial"/>
        </w:rPr>
      </w:pPr>
      <w:r w:rsidRPr="00E63C40">
        <w:rPr>
          <w:rFonts w:ascii="Arial" w:hAnsi="Arial"/>
        </w:rPr>
        <w:t>Právny dôvod na zostavenie účtovnej závierky</w:t>
      </w:r>
    </w:p>
    <w:p w:rsidR="00A3677A" w:rsidRPr="00077BA2" w:rsidRDefault="001A02BF" w:rsidP="007660FC">
      <w:pPr>
        <w:pStyle w:val="odstavec"/>
      </w:pPr>
      <w:r w:rsidRPr="00077BA2">
        <w:t xml:space="preserve">Účtovná závierka Spoločnosti k 31. decembru </w:t>
      </w:r>
      <w:r w:rsidR="00450D90" w:rsidRPr="00077BA2">
        <w:t>2013</w:t>
      </w:r>
      <w:r w:rsidRPr="00077BA2">
        <w:t xml:space="preserve"> je zostavená ako riadna účtovná závierka podľa §</w:t>
      </w:r>
      <w:r w:rsidR="0020476C" w:rsidRPr="00077BA2">
        <w:t> </w:t>
      </w:r>
      <w:r w:rsidRPr="00077BA2">
        <w:t xml:space="preserve">17 ods. 6 zákona NR SR č. 431/2002 </w:t>
      </w:r>
      <w:proofErr w:type="spellStart"/>
      <w:r w:rsidRPr="00077BA2">
        <w:t>Z.z</w:t>
      </w:r>
      <w:proofErr w:type="spellEnd"/>
      <w:r w:rsidRPr="00077BA2">
        <w:t xml:space="preserve">. o účtovníctve </w:t>
      </w:r>
      <w:r w:rsidR="00FF1879" w:rsidRPr="00077BA2">
        <w:t xml:space="preserve">v znení neskorších predpisov </w:t>
      </w:r>
      <w:r w:rsidRPr="00077BA2">
        <w:t xml:space="preserve">(ďalej len „zákon o účtovníctve“) za účtovné obdobie od 1. januára </w:t>
      </w:r>
      <w:r w:rsidR="00450D90" w:rsidRPr="00077BA2">
        <w:t>2013</w:t>
      </w:r>
      <w:r w:rsidRPr="00077BA2">
        <w:t xml:space="preserve"> do 31. decembra </w:t>
      </w:r>
      <w:r w:rsidR="00450D90" w:rsidRPr="00077BA2">
        <w:t>2013</w:t>
      </w:r>
      <w:r w:rsidRPr="00077BA2">
        <w:t>.</w:t>
      </w:r>
    </w:p>
    <w:p w:rsidR="002A6B50" w:rsidRPr="00E63C40" w:rsidRDefault="002A6B50" w:rsidP="007660FC">
      <w:pPr>
        <w:pStyle w:val="odstavec"/>
      </w:pPr>
    </w:p>
    <w:p w:rsidR="002A6B50" w:rsidRPr="00E63C40" w:rsidRDefault="001A02BF" w:rsidP="007660FC">
      <w:pPr>
        <w:pStyle w:val="Nadpis2"/>
        <w:keepNext w:val="0"/>
        <w:tabs>
          <w:tab w:val="clear" w:pos="425"/>
        </w:tabs>
        <w:suppressAutoHyphens/>
        <w:ind w:left="426"/>
        <w:rPr>
          <w:rFonts w:ascii="Arial" w:hAnsi="Arial"/>
        </w:rPr>
      </w:pPr>
      <w:r w:rsidRPr="00E63C40">
        <w:rPr>
          <w:rFonts w:ascii="Arial" w:hAnsi="Arial"/>
        </w:rPr>
        <w:t>Dátum schválenia účtovnej závierky za predchádzajúce účtovné obdobie</w:t>
      </w:r>
    </w:p>
    <w:p w:rsidR="00A3677A" w:rsidRPr="00E63C40" w:rsidRDefault="001A02BF" w:rsidP="007660FC">
      <w:pPr>
        <w:pStyle w:val="odstavec"/>
      </w:pPr>
      <w:r w:rsidRPr="00E63C40">
        <w:t xml:space="preserve">Valné zhromaždenie schválilo </w:t>
      </w:r>
      <w:r w:rsidR="007371E1">
        <w:t>d</w:t>
      </w:r>
      <w:r w:rsidR="007371E1" w:rsidRPr="007371E1">
        <w:t xml:space="preserve">ňa </w:t>
      </w:r>
      <w:r w:rsidR="007371E1">
        <w:t>13. m</w:t>
      </w:r>
      <w:r w:rsidR="007371E1" w:rsidRPr="007371E1">
        <w:t>ája 2013</w:t>
      </w:r>
      <w:r w:rsidR="00FF1879" w:rsidRPr="00E63C40">
        <w:t xml:space="preserve"> </w:t>
      </w:r>
      <w:r w:rsidRPr="00E63C40">
        <w:t>účtovnú závierku Spoločnosti za predchádzajúce účtovné obdobie.</w:t>
      </w:r>
    </w:p>
    <w:p w:rsidR="009D1713" w:rsidRPr="00E63C40" w:rsidRDefault="009D1713" w:rsidP="007660FC">
      <w:pPr>
        <w:pStyle w:val="odstavec"/>
      </w:pPr>
    </w:p>
    <w:p w:rsidR="00AA1847" w:rsidRDefault="00AA1847" w:rsidP="00FB6F88">
      <w:pPr>
        <w:suppressAutoHyphens/>
        <w:rPr>
          <w:rFonts w:ascii="Arial" w:hAnsi="Arial" w:cs="Arial"/>
          <w:bCs/>
          <w:iCs/>
          <w:sz w:val="20"/>
          <w:szCs w:val="20"/>
        </w:rPr>
      </w:pPr>
      <w:r>
        <w:br w:type="page"/>
      </w:r>
    </w:p>
    <w:p w:rsidR="002A6B50" w:rsidRDefault="001A02BF" w:rsidP="00FB6F88">
      <w:pPr>
        <w:pStyle w:val="Nadpis1"/>
        <w:keepNext w:val="0"/>
        <w:suppressAutoHyphens/>
        <w:rPr>
          <w:rFonts w:ascii="Arial" w:hAnsi="Arial"/>
        </w:rPr>
      </w:pPr>
      <w:r w:rsidRPr="00B927DA">
        <w:rPr>
          <w:rFonts w:ascii="Arial" w:hAnsi="Arial"/>
        </w:rPr>
        <w:lastRenderedPageBreak/>
        <w:t xml:space="preserve">ORGÁNY </w:t>
      </w:r>
      <w:r w:rsidR="00314E35" w:rsidRPr="00B927DA">
        <w:rPr>
          <w:rFonts w:ascii="Arial" w:hAnsi="Arial"/>
        </w:rPr>
        <w:t>A </w:t>
      </w:r>
      <w:r w:rsidR="002A6B50" w:rsidRPr="007371E1">
        <w:rPr>
          <w:rFonts w:ascii="Arial" w:hAnsi="Arial"/>
        </w:rPr>
        <w:t>SPOLOČNÍCI</w:t>
      </w:r>
      <w:r w:rsidR="00FF1879" w:rsidRPr="00B927DA">
        <w:rPr>
          <w:rFonts w:ascii="Arial" w:hAnsi="Arial"/>
          <w:color w:val="00B0F0"/>
        </w:rPr>
        <w:t xml:space="preserve"> </w:t>
      </w:r>
      <w:r w:rsidRPr="00B927DA">
        <w:rPr>
          <w:rFonts w:ascii="Arial" w:hAnsi="Arial"/>
        </w:rPr>
        <w:t>SPOLOČNOSTI</w:t>
      </w:r>
    </w:p>
    <w:p w:rsidR="005D49E9" w:rsidRPr="00B927DA" w:rsidRDefault="001A02BF" w:rsidP="00FB6F88">
      <w:pPr>
        <w:pStyle w:val="Nadpis2"/>
        <w:keepNext w:val="0"/>
        <w:tabs>
          <w:tab w:val="clear" w:pos="425"/>
        </w:tabs>
        <w:suppressAutoHyphens/>
        <w:rPr>
          <w:rFonts w:ascii="Arial" w:hAnsi="Arial"/>
        </w:rPr>
      </w:pPr>
      <w:r w:rsidRPr="00B927DA">
        <w:rPr>
          <w:rFonts w:ascii="Arial" w:hAnsi="Arial"/>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3068"/>
        <w:gridCol w:w="3068"/>
        <w:gridCol w:w="3069"/>
      </w:tblGrid>
      <w:tr w:rsidR="00D76F42" w:rsidRPr="00B927DA" w:rsidTr="00A55B73">
        <w:trPr>
          <w:cantSplit/>
          <w:trHeight w:val="170"/>
        </w:trPr>
        <w:tc>
          <w:tcPr>
            <w:tcW w:w="3068" w:type="dxa"/>
            <w:tcBorders>
              <w:bottom w:val="single" w:sz="4" w:space="0" w:color="auto"/>
            </w:tcBorders>
          </w:tcPr>
          <w:p w:rsidR="00D76F42" w:rsidRPr="00B927DA" w:rsidRDefault="00D76F42" w:rsidP="00FB6F88">
            <w:pPr>
              <w:suppressAutoHyphens/>
              <w:rPr>
                <w:rFonts w:ascii="Arial" w:hAnsi="Arial" w:cs="Arial"/>
                <w:sz w:val="18"/>
                <w:szCs w:val="18"/>
              </w:rPr>
            </w:pPr>
          </w:p>
        </w:tc>
        <w:tc>
          <w:tcPr>
            <w:tcW w:w="3068" w:type="dxa"/>
            <w:tcBorders>
              <w:bottom w:val="single" w:sz="4" w:space="0" w:color="auto"/>
            </w:tcBorders>
            <w:vAlign w:val="bottom"/>
          </w:tcPr>
          <w:p w:rsidR="00D76F42" w:rsidRPr="00525948" w:rsidRDefault="00D76F42" w:rsidP="00525948">
            <w:pPr>
              <w:ind w:right="49"/>
              <w:jc w:val="right"/>
              <w:rPr>
                <w:rFonts w:ascii="Arial" w:hAnsi="Arial" w:cs="Arial"/>
                <w:b/>
                <w:sz w:val="18"/>
                <w:szCs w:val="18"/>
              </w:rPr>
            </w:pPr>
            <w:r w:rsidRPr="00525948">
              <w:rPr>
                <w:rFonts w:ascii="Arial" w:hAnsi="Arial" w:cs="Arial"/>
                <w:b/>
                <w:sz w:val="18"/>
                <w:szCs w:val="18"/>
              </w:rPr>
              <w:t>Stav k 31.12.201</w:t>
            </w:r>
            <w:r w:rsidR="002F5809" w:rsidRPr="00525948">
              <w:rPr>
                <w:rFonts w:ascii="Arial" w:hAnsi="Arial" w:cs="Arial"/>
                <w:b/>
                <w:sz w:val="18"/>
                <w:szCs w:val="18"/>
              </w:rPr>
              <w:t>3</w:t>
            </w:r>
          </w:p>
        </w:tc>
        <w:tc>
          <w:tcPr>
            <w:tcW w:w="3069" w:type="dxa"/>
            <w:tcBorders>
              <w:bottom w:val="single" w:sz="4" w:space="0" w:color="auto"/>
            </w:tcBorders>
            <w:vAlign w:val="bottom"/>
          </w:tcPr>
          <w:p w:rsidR="00D76F42" w:rsidRPr="00B927DA" w:rsidRDefault="00D76F42" w:rsidP="002F5809">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2F5809" w:rsidRPr="00B927DA">
              <w:rPr>
                <w:rFonts w:ascii="Arial" w:hAnsi="Arial" w:cs="Arial"/>
                <w:b/>
                <w:iCs/>
                <w:sz w:val="18"/>
                <w:szCs w:val="18"/>
              </w:rPr>
              <w:t>2</w:t>
            </w:r>
          </w:p>
        </w:tc>
      </w:tr>
      <w:tr w:rsidR="00525948" w:rsidRPr="00B927DA" w:rsidTr="00525948">
        <w:trPr>
          <w:cantSplit/>
          <w:trHeight w:hRule="exact" w:val="227"/>
        </w:trPr>
        <w:tc>
          <w:tcPr>
            <w:tcW w:w="3068" w:type="dxa"/>
          </w:tcPr>
          <w:p w:rsidR="00525948" w:rsidRPr="00A55B73" w:rsidRDefault="00525948" w:rsidP="00A55B73">
            <w:pPr>
              <w:pStyle w:val="odstavec"/>
              <w:ind w:left="0"/>
              <w:jc w:val="left"/>
              <w:rPr>
                <w:sz w:val="18"/>
                <w:szCs w:val="18"/>
              </w:rPr>
            </w:pPr>
          </w:p>
        </w:tc>
        <w:tc>
          <w:tcPr>
            <w:tcW w:w="3068" w:type="dxa"/>
          </w:tcPr>
          <w:p w:rsidR="00525948" w:rsidRPr="00A55B73" w:rsidRDefault="00525948" w:rsidP="004F0974">
            <w:pPr>
              <w:suppressAutoHyphens/>
              <w:ind w:left="113" w:right="57"/>
              <w:jc w:val="right"/>
              <w:rPr>
                <w:rFonts w:ascii="Arial" w:hAnsi="Arial" w:cs="Arial"/>
                <w:bCs/>
                <w:sz w:val="18"/>
                <w:szCs w:val="18"/>
              </w:rPr>
            </w:pPr>
          </w:p>
        </w:tc>
        <w:tc>
          <w:tcPr>
            <w:tcW w:w="3069" w:type="dxa"/>
          </w:tcPr>
          <w:p w:rsidR="00525948" w:rsidRPr="00A55B73" w:rsidRDefault="00525948" w:rsidP="004F0974">
            <w:pPr>
              <w:suppressAutoHyphens/>
              <w:ind w:left="113" w:right="141"/>
              <w:jc w:val="right"/>
              <w:rPr>
                <w:rFonts w:ascii="Arial" w:hAnsi="Arial" w:cs="Arial"/>
                <w:bCs/>
                <w:sz w:val="18"/>
                <w:szCs w:val="18"/>
              </w:rPr>
            </w:pPr>
          </w:p>
        </w:tc>
      </w:tr>
      <w:tr w:rsidR="007371E1" w:rsidRPr="00B927DA" w:rsidTr="004F0974">
        <w:trPr>
          <w:cantSplit/>
          <w:trHeight w:hRule="exact" w:val="851"/>
        </w:trPr>
        <w:tc>
          <w:tcPr>
            <w:tcW w:w="3068" w:type="dxa"/>
          </w:tcPr>
          <w:p w:rsidR="007371E1" w:rsidRPr="00A55B73" w:rsidRDefault="007371E1" w:rsidP="00A55B73">
            <w:pPr>
              <w:pStyle w:val="odstavec"/>
              <w:ind w:left="0"/>
              <w:jc w:val="left"/>
              <w:rPr>
                <w:sz w:val="18"/>
                <w:szCs w:val="18"/>
              </w:rPr>
            </w:pPr>
            <w:r w:rsidRPr="00A55B73">
              <w:rPr>
                <w:sz w:val="18"/>
                <w:szCs w:val="18"/>
              </w:rPr>
              <w:t>Konatelia:</w:t>
            </w:r>
          </w:p>
        </w:tc>
        <w:tc>
          <w:tcPr>
            <w:tcW w:w="3068" w:type="dxa"/>
          </w:tcPr>
          <w:p w:rsidR="007371E1" w:rsidRPr="00A55B73" w:rsidRDefault="007371E1" w:rsidP="004F0974">
            <w:pPr>
              <w:suppressAutoHyphens/>
              <w:ind w:left="113" w:right="57"/>
              <w:jc w:val="right"/>
              <w:rPr>
                <w:rFonts w:ascii="Arial" w:hAnsi="Arial" w:cs="Arial"/>
                <w:bCs/>
                <w:sz w:val="18"/>
                <w:szCs w:val="18"/>
              </w:rPr>
            </w:pPr>
            <w:r w:rsidRPr="00A55B73">
              <w:rPr>
                <w:rFonts w:ascii="Arial" w:hAnsi="Arial" w:cs="Arial"/>
                <w:bCs/>
                <w:sz w:val="18"/>
                <w:szCs w:val="18"/>
              </w:rPr>
              <w:t>Dr. Johann Pichler (do 5.6.2013)</w:t>
            </w:r>
          </w:p>
          <w:p w:rsidR="007371E1" w:rsidRPr="00A55B73" w:rsidRDefault="007371E1" w:rsidP="004F0974">
            <w:pPr>
              <w:suppressAutoHyphens/>
              <w:ind w:left="113" w:right="57"/>
              <w:jc w:val="right"/>
              <w:rPr>
                <w:rFonts w:ascii="Arial" w:hAnsi="Arial" w:cs="Arial"/>
                <w:bCs/>
                <w:sz w:val="18"/>
                <w:szCs w:val="18"/>
              </w:rPr>
            </w:pPr>
            <w:r w:rsidRPr="00A55B73">
              <w:rPr>
                <w:rFonts w:ascii="Arial" w:hAnsi="Arial" w:cs="Arial"/>
                <w:bCs/>
                <w:sz w:val="18"/>
                <w:szCs w:val="18"/>
              </w:rPr>
              <w:t>Josef Wolf (od 6.6.2013)</w:t>
            </w:r>
          </w:p>
          <w:p w:rsidR="007371E1" w:rsidRPr="00A55B73" w:rsidRDefault="007371E1" w:rsidP="004F0974">
            <w:pPr>
              <w:suppressAutoHyphens/>
              <w:ind w:left="113" w:right="57"/>
              <w:jc w:val="right"/>
              <w:rPr>
                <w:rFonts w:ascii="Arial" w:hAnsi="Arial" w:cs="Arial"/>
                <w:bCs/>
                <w:sz w:val="18"/>
                <w:szCs w:val="18"/>
              </w:rPr>
            </w:pPr>
            <w:r w:rsidRPr="00A55B73">
              <w:rPr>
                <w:rFonts w:ascii="Arial" w:hAnsi="Arial" w:cs="Arial"/>
                <w:bCs/>
                <w:sz w:val="18"/>
                <w:szCs w:val="18"/>
              </w:rPr>
              <w:t>Ing. Vladimír Tedla</w:t>
            </w:r>
          </w:p>
        </w:tc>
        <w:tc>
          <w:tcPr>
            <w:tcW w:w="3069" w:type="dxa"/>
          </w:tcPr>
          <w:p w:rsidR="00525948" w:rsidRDefault="007371E1" w:rsidP="00525948">
            <w:pPr>
              <w:suppressAutoHyphens/>
              <w:ind w:left="113" w:right="22"/>
              <w:jc w:val="right"/>
              <w:rPr>
                <w:rFonts w:ascii="Arial" w:hAnsi="Arial" w:cs="Arial"/>
                <w:bCs/>
                <w:sz w:val="18"/>
                <w:szCs w:val="18"/>
              </w:rPr>
            </w:pPr>
            <w:r w:rsidRPr="00A55B73">
              <w:rPr>
                <w:rFonts w:ascii="Arial" w:hAnsi="Arial" w:cs="Arial"/>
                <w:bCs/>
                <w:sz w:val="18"/>
                <w:szCs w:val="18"/>
              </w:rPr>
              <w:t>Dr. Johann Pichler</w:t>
            </w:r>
          </w:p>
          <w:p w:rsidR="007371E1" w:rsidRPr="00A55B73" w:rsidRDefault="007371E1" w:rsidP="00525948">
            <w:pPr>
              <w:suppressAutoHyphens/>
              <w:ind w:left="113" w:right="22"/>
              <w:jc w:val="right"/>
              <w:rPr>
                <w:rFonts w:ascii="Arial" w:hAnsi="Arial" w:cs="Arial"/>
                <w:bCs/>
                <w:sz w:val="18"/>
                <w:szCs w:val="18"/>
              </w:rPr>
            </w:pPr>
            <w:r w:rsidRPr="00A55B73">
              <w:rPr>
                <w:rFonts w:ascii="Arial" w:hAnsi="Arial" w:cs="Arial"/>
                <w:bCs/>
                <w:sz w:val="18"/>
                <w:szCs w:val="18"/>
              </w:rPr>
              <w:t>Ing. Vladimír Tedla</w:t>
            </w:r>
          </w:p>
        </w:tc>
      </w:tr>
    </w:tbl>
    <w:p w:rsidR="00E07B05" w:rsidRPr="00B927DA" w:rsidRDefault="00E07B05" w:rsidP="00FB6F88">
      <w:pPr>
        <w:suppressAutoHyphens/>
        <w:rPr>
          <w:sz w:val="20"/>
          <w:szCs w:val="20"/>
        </w:rPr>
      </w:pPr>
    </w:p>
    <w:p w:rsidR="00E07B05" w:rsidRPr="00B927DA" w:rsidRDefault="00E07B05" w:rsidP="007660FC">
      <w:pPr>
        <w:pStyle w:val="odstavec"/>
      </w:pPr>
    </w:p>
    <w:p w:rsidR="002A6B50" w:rsidRPr="00B927DA" w:rsidRDefault="00FF1879" w:rsidP="00FB6F88">
      <w:pPr>
        <w:pStyle w:val="Nadpis2"/>
        <w:keepNext w:val="0"/>
        <w:suppressAutoHyphens/>
        <w:rPr>
          <w:rFonts w:ascii="Arial" w:hAnsi="Arial"/>
        </w:rPr>
      </w:pPr>
      <w:r w:rsidRPr="007371E1">
        <w:rPr>
          <w:rFonts w:ascii="Arial" w:hAnsi="Arial"/>
        </w:rPr>
        <w:t>Spoločníci</w:t>
      </w:r>
      <w:r w:rsidRPr="00B927DA">
        <w:rPr>
          <w:rFonts w:ascii="Arial" w:hAnsi="Arial"/>
          <w:color w:val="00B0F0"/>
        </w:rPr>
        <w:t xml:space="preserve"> </w:t>
      </w:r>
      <w:r w:rsidR="001A02BF" w:rsidRPr="00B927DA">
        <w:rPr>
          <w:rFonts w:ascii="Arial" w:hAnsi="Arial"/>
        </w:rPr>
        <w:t>Spoločnosti</w:t>
      </w:r>
    </w:p>
    <w:p w:rsidR="00A3677A" w:rsidRPr="00B927DA" w:rsidRDefault="001A02BF" w:rsidP="007660FC">
      <w:pPr>
        <w:pStyle w:val="odstavec"/>
      </w:pPr>
      <w:r w:rsidRPr="00B927DA">
        <w:t>Štruktúra</w:t>
      </w:r>
      <w:r w:rsidRPr="007371E1">
        <w:t xml:space="preserve"> spoločníkov</w:t>
      </w:r>
      <w:r w:rsidR="007371E1">
        <w:rPr>
          <w:color w:val="00B0F0"/>
        </w:rPr>
        <w:t xml:space="preserve"> </w:t>
      </w:r>
      <w:r w:rsidRPr="00B927DA">
        <w:t>Spoločnosti k</w:t>
      </w:r>
      <w:r w:rsidR="00362528" w:rsidRPr="00B927DA">
        <w:t> </w:t>
      </w:r>
      <w:r w:rsidRPr="00B927DA">
        <w:t xml:space="preserve">31. </w:t>
      </w:r>
      <w:r w:rsidR="00AC5605" w:rsidRPr="00B927DA">
        <w:t>d</w:t>
      </w:r>
      <w:r w:rsidRPr="00B927DA">
        <w:t xml:space="preserve">ecembru </w:t>
      </w:r>
      <w:r w:rsidR="00450D90" w:rsidRPr="00B927DA">
        <w:t>2013</w:t>
      </w:r>
      <w:r w:rsidR="00CB663D" w:rsidRPr="00B927DA">
        <w:t xml:space="preserve"> a k 31. decembru </w:t>
      </w:r>
      <w:r w:rsidR="00A30149" w:rsidRPr="00B927DA">
        <w:t>2012</w:t>
      </w:r>
      <w:r w:rsidRPr="00B927DA">
        <w:t>:</w:t>
      </w:r>
    </w:p>
    <w:p w:rsidR="007371E1" w:rsidRPr="00B927DA" w:rsidRDefault="007371E1" w:rsidP="007660FC">
      <w:pPr>
        <w:pStyle w:val="odstavec"/>
      </w:pPr>
      <w:bookmarkStart w:id="2" w:name="FWT_Structure_of_shareholder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371E1" w:rsidRPr="007371E1" w:rsidTr="007371E1">
        <w:trPr>
          <w:trHeight w:val="240"/>
        </w:trPr>
        <w:tc>
          <w:tcPr>
            <w:tcW w:w="260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3" w:name="RANGE!B5:F16"/>
            <w:r w:rsidRPr="007371E1">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 na hlas</w:t>
            </w:r>
            <w:r w:rsidRPr="007371E1">
              <w:rPr>
                <w:rFonts w:ascii="Arial" w:hAnsi="Arial" w:cs="Arial"/>
                <w:b/>
                <w:bCs/>
                <w:sz w:val="18"/>
                <w:szCs w:val="18"/>
              </w:rPr>
              <w:t>o</w:t>
            </w:r>
            <w:r w:rsidRPr="007371E1">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Iný podiel na ostatných polo</w:t>
            </w:r>
            <w:r w:rsidRPr="007371E1">
              <w:rPr>
                <w:rFonts w:ascii="Arial" w:hAnsi="Arial" w:cs="Arial"/>
                <w:b/>
                <w:bCs/>
                <w:sz w:val="18"/>
                <w:szCs w:val="18"/>
              </w:rPr>
              <w:t>ž</w:t>
            </w:r>
            <w:r w:rsidRPr="007371E1">
              <w:rPr>
                <w:rFonts w:ascii="Arial" w:hAnsi="Arial" w:cs="Arial"/>
                <w:b/>
                <w:bCs/>
                <w:sz w:val="18"/>
                <w:szCs w:val="18"/>
              </w:rPr>
              <w:t>kách VI ako na ZI v %</w:t>
            </w:r>
          </w:p>
        </w:tc>
      </w:tr>
      <w:tr w:rsidR="007371E1" w:rsidRPr="007371E1" w:rsidTr="007371E1">
        <w:trPr>
          <w:trHeight w:val="679"/>
        </w:trPr>
        <w:tc>
          <w:tcPr>
            <w:tcW w:w="260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v %</w:t>
            </w:r>
          </w:p>
        </w:tc>
        <w:tc>
          <w:tcPr>
            <w:tcW w:w="166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66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r>
      <w:tr w:rsidR="007371E1" w:rsidRPr="007371E1" w:rsidTr="006822BB">
        <w:trPr>
          <w:trHeight w:hRule="exact" w:val="227"/>
        </w:trPr>
        <w:tc>
          <w:tcPr>
            <w:tcW w:w="260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r>
      <w:tr w:rsidR="007371E1" w:rsidRPr="007371E1" w:rsidTr="006822BB">
        <w:trPr>
          <w:trHeight w:hRule="exact" w:val="907"/>
        </w:trPr>
        <w:tc>
          <w:tcPr>
            <w:tcW w:w="26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roofErr w:type="spellStart"/>
            <w:r w:rsidRPr="007371E1">
              <w:rPr>
                <w:rFonts w:ascii="Arial" w:hAnsi="Arial" w:cs="Arial"/>
                <w:sz w:val="18"/>
                <w:szCs w:val="18"/>
              </w:rPr>
              <w:t>IFN-Holding</w:t>
            </w:r>
            <w:proofErr w:type="spellEnd"/>
            <w:r w:rsidRPr="007371E1">
              <w:rPr>
                <w:rFonts w:ascii="Arial" w:hAnsi="Arial" w:cs="Arial"/>
                <w:sz w:val="18"/>
                <w:szCs w:val="18"/>
              </w:rPr>
              <w:t xml:space="preserve"> AG</w:t>
            </w:r>
            <w:r w:rsidRPr="007371E1">
              <w:rPr>
                <w:rFonts w:ascii="Arial" w:hAnsi="Arial" w:cs="Arial"/>
                <w:sz w:val="18"/>
                <w:szCs w:val="18"/>
              </w:rPr>
              <w:br/>
            </w:r>
            <w:proofErr w:type="spellStart"/>
            <w:r w:rsidRPr="007371E1">
              <w:rPr>
                <w:rFonts w:ascii="Arial" w:hAnsi="Arial" w:cs="Arial"/>
                <w:sz w:val="18"/>
                <w:szCs w:val="18"/>
              </w:rPr>
              <w:t>Ganglgutstrasse</w:t>
            </w:r>
            <w:proofErr w:type="spellEnd"/>
            <w:r w:rsidRPr="007371E1">
              <w:rPr>
                <w:rFonts w:ascii="Arial" w:hAnsi="Arial" w:cs="Arial"/>
                <w:sz w:val="18"/>
                <w:szCs w:val="18"/>
              </w:rPr>
              <w:t xml:space="preserve"> 131</w:t>
            </w:r>
            <w:r w:rsidRPr="007371E1">
              <w:rPr>
                <w:rFonts w:ascii="Arial" w:hAnsi="Arial" w:cs="Arial"/>
                <w:sz w:val="18"/>
                <w:szCs w:val="18"/>
              </w:rPr>
              <w:br/>
            </w:r>
            <w:proofErr w:type="spellStart"/>
            <w:r w:rsidRPr="007371E1">
              <w:rPr>
                <w:rFonts w:ascii="Arial" w:hAnsi="Arial" w:cs="Arial"/>
                <w:sz w:val="18"/>
                <w:szCs w:val="18"/>
              </w:rPr>
              <w:t>Traun</w:t>
            </w:r>
            <w:proofErr w:type="spellEnd"/>
            <w:r w:rsidRPr="007371E1">
              <w:rPr>
                <w:rFonts w:ascii="Arial" w:hAnsi="Arial" w:cs="Arial"/>
                <w:sz w:val="18"/>
                <w:szCs w:val="18"/>
              </w:rPr>
              <w:t xml:space="preserve"> 4050</w:t>
            </w:r>
            <w:r w:rsidRPr="007371E1">
              <w:rPr>
                <w:rFonts w:ascii="Arial" w:hAnsi="Arial" w:cs="Arial"/>
                <w:sz w:val="18"/>
                <w:szCs w:val="18"/>
              </w:rPr>
              <w:br/>
              <w:t>Rakúsko</w:t>
            </w:r>
          </w:p>
        </w:tc>
        <w:tc>
          <w:tcPr>
            <w:tcW w:w="166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697 073</w:t>
            </w:r>
          </w:p>
        </w:tc>
        <w:tc>
          <w:tcPr>
            <w:tcW w:w="166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6822BB">
        <w:trPr>
          <w:trHeight w:hRule="exact" w:val="227"/>
        </w:trPr>
        <w:tc>
          <w:tcPr>
            <w:tcW w:w="26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697 073</w:t>
            </w:r>
          </w:p>
        </w:tc>
        <w:tc>
          <w:tcPr>
            <w:tcW w:w="166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bl>
    <w:p w:rsidR="008C2944" w:rsidRPr="00B927DA" w:rsidRDefault="008C2944" w:rsidP="007660FC">
      <w:pPr>
        <w:pStyle w:val="odstavec"/>
      </w:pPr>
    </w:p>
    <w:bookmarkEnd w:id="2"/>
    <w:p w:rsidR="002A4231" w:rsidRPr="007371E1" w:rsidRDefault="007371E1" w:rsidP="007660FC">
      <w:pPr>
        <w:pStyle w:val="odstavec"/>
        <w:rPr>
          <w:rFonts w:asciiTheme="minorHAnsi" w:hAnsiTheme="minorHAnsi"/>
        </w:rPr>
      </w:pPr>
      <w:r>
        <w:t>P</w:t>
      </w:r>
      <w:r w:rsidR="00A0370B">
        <w:t>očas roka 2013 nenastali žiadne zmeny v štruktúre spoločníkov Spoločnosti.</w:t>
      </w:r>
    </w:p>
    <w:p w:rsidR="00A3677A" w:rsidRPr="00B927DA" w:rsidRDefault="00A3677A" w:rsidP="007660FC">
      <w:pPr>
        <w:pStyle w:val="odstavec"/>
      </w:pPr>
    </w:p>
    <w:p w:rsidR="00AC5605" w:rsidRPr="00B927DA" w:rsidRDefault="00AC5605" w:rsidP="00FB6F88">
      <w:pPr>
        <w:suppressAutoHyphens/>
        <w:rPr>
          <w:rFonts w:ascii="Arial" w:hAnsi="Arial" w:cs="Arial"/>
          <w:b/>
          <w:bCs/>
          <w:kern w:val="32"/>
          <w:sz w:val="20"/>
          <w:szCs w:val="20"/>
        </w:rPr>
      </w:pPr>
    </w:p>
    <w:p w:rsidR="002A6B50" w:rsidRPr="00E63C40" w:rsidRDefault="00DD1079" w:rsidP="00FB6F88">
      <w:pPr>
        <w:pStyle w:val="Nadpis1"/>
        <w:keepNext w:val="0"/>
        <w:suppressAutoHyphens/>
        <w:rPr>
          <w:rFonts w:ascii="Arial" w:hAnsi="Arial"/>
        </w:rPr>
      </w:pPr>
      <w:r w:rsidRPr="00B927DA">
        <w:rPr>
          <w:rFonts w:ascii="Arial" w:hAnsi="Arial"/>
        </w:rPr>
        <w:t>KONSOLIDOVA</w:t>
      </w:r>
      <w:r w:rsidRPr="00E63C40">
        <w:rPr>
          <w:rFonts w:ascii="Arial" w:hAnsi="Arial"/>
        </w:rPr>
        <w:t>NÝ CELOK</w:t>
      </w:r>
    </w:p>
    <w:p w:rsidR="00A0370B" w:rsidRPr="00E63C40" w:rsidRDefault="00A0370B" w:rsidP="00A0370B">
      <w:pPr>
        <w:pStyle w:val="odstavec"/>
      </w:pPr>
      <w:r w:rsidRPr="00E63C40">
        <w:t xml:space="preserve">Spoločnosť sa zahrňuje do konsolidovanej účtovnej závierky spoločnosti </w:t>
      </w:r>
      <w:proofErr w:type="spellStart"/>
      <w:r>
        <w:t>IFN-Holding</w:t>
      </w:r>
      <w:proofErr w:type="spellEnd"/>
      <w:r>
        <w:t xml:space="preserve"> AG so sídlom na adrese </w:t>
      </w:r>
      <w:proofErr w:type="spellStart"/>
      <w:r>
        <w:t>Ganglgutstrasse</w:t>
      </w:r>
      <w:proofErr w:type="spellEnd"/>
      <w:r>
        <w:t xml:space="preserve"> 131, 4050 </w:t>
      </w:r>
      <w:proofErr w:type="spellStart"/>
      <w:r>
        <w:t>Traun</w:t>
      </w:r>
      <w:proofErr w:type="spellEnd"/>
      <w:r>
        <w:t>, Rakúsko</w:t>
      </w:r>
      <w:r w:rsidRPr="00E63C40">
        <w:t xml:space="preserve">, ktorá je súčasťou konsolidovanej účtovnej závierky skupiny </w:t>
      </w:r>
      <w:r>
        <w:t xml:space="preserve">IFN </w:t>
      </w:r>
      <w:proofErr w:type="spellStart"/>
      <w:r>
        <w:t>Beteiligungs</w:t>
      </w:r>
      <w:proofErr w:type="spellEnd"/>
      <w:r>
        <w:t xml:space="preserve"> </w:t>
      </w:r>
      <w:proofErr w:type="spellStart"/>
      <w:r>
        <w:t>GmbH</w:t>
      </w:r>
      <w:proofErr w:type="spellEnd"/>
      <w:r w:rsidRPr="00E63C40">
        <w:t xml:space="preserve">. Konsolidovanú účtovnú závierku skupiny zostavuje spoločnosť </w:t>
      </w:r>
      <w:r>
        <w:t xml:space="preserve">IFN </w:t>
      </w:r>
      <w:proofErr w:type="spellStart"/>
      <w:r>
        <w:t>Beteiligungs</w:t>
      </w:r>
      <w:proofErr w:type="spellEnd"/>
      <w:r>
        <w:t xml:space="preserve"> </w:t>
      </w:r>
      <w:proofErr w:type="spellStart"/>
      <w:r>
        <w:t>GmbH</w:t>
      </w:r>
      <w:proofErr w:type="spellEnd"/>
      <w:r>
        <w:t xml:space="preserve"> so sídlom na adrese </w:t>
      </w:r>
      <w:proofErr w:type="spellStart"/>
      <w:r>
        <w:t>Ganglgutstrasse</w:t>
      </w:r>
      <w:proofErr w:type="spellEnd"/>
      <w:r>
        <w:t xml:space="preserve"> 131, 4050 </w:t>
      </w:r>
      <w:proofErr w:type="spellStart"/>
      <w:r>
        <w:t>Traun</w:t>
      </w:r>
      <w:proofErr w:type="spellEnd"/>
      <w:r>
        <w:t>, Rakúsko</w:t>
      </w:r>
      <w:r w:rsidRPr="00E63C40">
        <w:t>. Tieto konsolidované účtovné závierky možno dostať priamo v sídle uvedených spoločností.</w:t>
      </w:r>
    </w:p>
    <w:p w:rsidR="00A0370B" w:rsidRPr="00115976" w:rsidRDefault="00A0370B" w:rsidP="00A0370B">
      <w:pPr>
        <w:pStyle w:val="odstavec"/>
      </w:pPr>
    </w:p>
    <w:p w:rsidR="00A3677A" w:rsidRPr="00077BA2" w:rsidRDefault="00A0370B" w:rsidP="00A0370B">
      <w:pPr>
        <w:pStyle w:val="odstavec"/>
      </w:pPr>
      <w:r w:rsidRPr="00115976">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IFN </w:t>
      </w:r>
      <w:proofErr w:type="spellStart"/>
      <w:r w:rsidRPr="00115976">
        <w:t>Beteiligungs</w:t>
      </w:r>
      <w:proofErr w:type="spellEnd"/>
      <w:r w:rsidRPr="00115976">
        <w:t xml:space="preserve"> </w:t>
      </w:r>
      <w:proofErr w:type="spellStart"/>
      <w:r w:rsidRPr="00115976">
        <w:t>GmbH</w:t>
      </w:r>
      <w:proofErr w:type="spellEnd"/>
      <w:r w:rsidRPr="00115976">
        <w:t xml:space="preserve"> so sídlom na adrese </w:t>
      </w:r>
      <w:proofErr w:type="spellStart"/>
      <w:r w:rsidRPr="00115976">
        <w:t>Ganglgutstrasse</w:t>
      </w:r>
      <w:proofErr w:type="spellEnd"/>
      <w:r w:rsidRPr="00115976">
        <w:t xml:space="preserve"> 131, 4050 </w:t>
      </w:r>
      <w:proofErr w:type="spellStart"/>
      <w:r w:rsidRPr="00115976">
        <w:t>Traun</w:t>
      </w:r>
      <w:proofErr w:type="spellEnd"/>
      <w:r w:rsidRPr="00115976">
        <w:t>, Rakúsko.</w:t>
      </w:r>
    </w:p>
    <w:p w:rsidR="00A3677A" w:rsidRPr="00077BA2" w:rsidRDefault="00A3677A" w:rsidP="007660FC">
      <w:pPr>
        <w:pStyle w:val="odstavec"/>
      </w:pPr>
    </w:p>
    <w:p w:rsidR="00B8631F" w:rsidRPr="00E63C40" w:rsidRDefault="00B8631F" w:rsidP="007660FC">
      <w:pPr>
        <w:pStyle w:val="odstavec"/>
      </w:pPr>
    </w:p>
    <w:p w:rsidR="002A6B50" w:rsidRPr="00E63C40" w:rsidRDefault="00DD1079" w:rsidP="00FB6F88">
      <w:pPr>
        <w:pStyle w:val="Nadpis1"/>
        <w:keepNext w:val="0"/>
        <w:suppressAutoHyphens/>
        <w:rPr>
          <w:rFonts w:ascii="Arial" w:hAnsi="Arial"/>
        </w:rPr>
      </w:pPr>
      <w:r w:rsidRPr="00E63C40">
        <w:rPr>
          <w:rFonts w:ascii="Arial" w:hAnsi="Arial"/>
        </w:rPr>
        <w:t>ÚČTOVNÉ METÓDY A VŠEOBECNÉ ÚČTOVNÉ ZÁSADY</w:t>
      </w:r>
    </w:p>
    <w:p w:rsidR="002A6B50" w:rsidRPr="00E63C40" w:rsidRDefault="00DD1079" w:rsidP="00FB6F88">
      <w:pPr>
        <w:pStyle w:val="abc"/>
        <w:suppressAutoHyphens/>
      </w:pPr>
      <w:r w:rsidRPr="00E63C40">
        <w:t>Východiská pre zostavenie účtovnej závierky</w:t>
      </w:r>
    </w:p>
    <w:p w:rsidR="00A3677A" w:rsidRPr="00E63C40" w:rsidRDefault="00DD1079"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7660FC">
      <w:pPr>
        <w:pStyle w:val="odstavec"/>
      </w:pPr>
    </w:p>
    <w:p w:rsidR="009D1713" w:rsidRPr="00E63C40" w:rsidRDefault="009D1713" w:rsidP="007660FC">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7660FC">
      <w:pPr>
        <w:pStyle w:val="odstavec"/>
      </w:pPr>
    </w:p>
    <w:p w:rsidR="005B6107" w:rsidRPr="00E63C40" w:rsidRDefault="005B6107" w:rsidP="007660FC">
      <w:pPr>
        <w:pStyle w:val="odstavec"/>
      </w:pPr>
      <w:r w:rsidRPr="00E63C40">
        <w:t>Peňažné údaje v účtovnej závierke sú uvedené v celých EUR, pokiaľ nie je určené inak.</w:t>
      </w:r>
    </w:p>
    <w:p w:rsidR="005B6107" w:rsidRPr="00E63C40" w:rsidRDefault="005B6107" w:rsidP="007660FC">
      <w:pPr>
        <w:pStyle w:val="odstavec"/>
      </w:pPr>
    </w:p>
    <w:p w:rsidR="006822BB" w:rsidRDefault="00DD1079" w:rsidP="003A6A7D">
      <w:pPr>
        <w:pStyle w:val="odstavec"/>
        <w:rPr>
          <w:bCs w:val="0"/>
          <w:iCs w:val="0"/>
        </w:rPr>
      </w:pPr>
      <w:r w:rsidRPr="00E63C40">
        <w:t>Účtovné metódy a všeobecné účtovné zásady Spoločnosť aplikovala konzistentne s predchádzajúcim účtovným ob</w:t>
      </w:r>
      <w:r w:rsidR="006774DA" w:rsidRPr="00E63C40">
        <w:t>dobím</w:t>
      </w:r>
      <w:r w:rsidR="00C26F18" w:rsidRPr="00E63C40">
        <w:t xml:space="preserve">. </w:t>
      </w:r>
      <w:r w:rsidR="006822BB">
        <w:br w:type="page"/>
      </w:r>
    </w:p>
    <w:p w:rsidR="002A6B50" w:rsidRPr="00E63C40" w:rsidRDefault="00DD1079" w:rsidP="00FB6F88">
      <w:pPr>
        <w:pStyle w:val="abc"/>
        <w:suppressAutoHyphens/>
      </w:pPr>
      <w:r w:rsidRPr="00E63C40">
        <w:lastRenderedPageBreak/>
        <w:t>Dlhodobý nehmotný a dlhodobý hmotný majetok</w:t>
      </w:r>
    </w:p>
    <w:p w:rsidR="004B6916" w:rsidRDefault="00DD1079" w:rsidP="00A0370B">
      <w:pPr>
        <w:pStyle w:val="odstavec"/>
        <w:rPr>
          <w:rFonts w:ascii="Arial" w:hAnsi="Arial" w:cs="Arial"/>
          <w:bCs w:val="0"/>
          <w:iCs w:val="0"/>
        </w:rPr>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w:t>
      </w:r>
      <w:r w:rsidR="00A0370B">
        <w:t>montáž, poistné a pod.)</w:t>
      </w:r>
      <w:r w:rsidR="00CB663D">
        <w:rPr>
          <w:color w:val="00B0F0"/>
        </w:rPr>
        <w:t>.</w:t>
      </w:r>
    </w:p>
    <w:p w:rsidR="00FF1879" w:rsidRPr="00E63C40" w:rsidRDefault="00FF1879" w:rsidP="007660FC">
      <w:pPr>
        <w:pStyle w:val="odstavec"/>
      </w:pPr>
    </w:p>
    <w:p w:rsidR="00A3677A" w:rsidRPr="00077BA2" w:rsidRDefault="002A6B50" w:rsidP="007660FC">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E63C40" w:rsidRDefault="00A3677A" w:rsidP="007660FC">
      <w:pPr>
        <w:pStyle w:val="odstavec"/>
      </w:pPr>
    </w:p>
    <w:p w:rsidR="00A3677A" w:rsidRPr="00E63C40" w:rsidRDefault="00EF04E2" w:rsidP="007660FC">
      <w:pPr>
        <w:pStyle w:val="odstavec"/>
        <w:rPr>
          <w:color w:val="00B0F0"/>
        </w:rPr>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A0370B">
        <w:t>nezaraďuje na</w:t>
      </w:r>
      <w:r w:rsidR="002A6B50" w:rsidRPr="00E63C40">
        <w:t xml:space="preserve"> účty dlhodobého majetku a odpisuje sa jednorazovo pri uvedení do používania</w:t>
      </w:r>
      <w:r w:rsidR="00A0370B">
        <w:rPr>
          <w:color w:val="00B0F0"/>
        </w:rPr>
        <w:t>.</w:t>
      </w:r>
    </w:p>
    <w:p w:rsidR="00A3677A" w:rsidRPr="00E63C40" w:rsidRDefault="00A3677A" w:rsidP="007660FC">
      <w:pPr>
        <w:pStyle w:val="odstavec"/>
      </w:pPr>
    </w:p>
    <w:p w:rsidR="00A3677A" w:rsidRPr="00E63C40" w:rsidRDefault="00EF04E2" w:rsidP="007660FC">
      <w:pPr>
        <w:pStyle w:val="odstavec"/>
      </w:pPr>
      <w:r w:rsidRPr="00E63C40">
        <w:t>Predpokladaná doba používania, metóda odpisovania a odpisová sadzba sú uvedené v nasledujúcej tabuľke:</w:t>
      </w:r>
    </w:p>
    <w:p w:rsidR="00A3677A" w:rsidRPr="00E63C40" w:rsidRDefault="00A3677A" w:rsidP="007660FC">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A65A7" w:rsidTr="006E7880">
        <w:trPr>
          <w:cantSplit/>
          <w:trHeight w:val="170"/>
        </w:trPr>
        <w:tc>
          <w:tcPr>
            <w:tcW w:w="3346" w:type="dxa"/>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DD1079" w:rsidRPr="00AA65A7" w:rsidTr="006822BB">
        <w:trPr>
          <w:cantSplit/>
          <w:trHeight w:hRule="exact" w:val="227"/>
        </w:trPr>
        <w:tc>
          <w:tcPr>
            <w:tcW w:w="3346" w:type="dxa"/>
            <w:vAlign w:val="bottom"/>
          </w:tcPr>
          <w:p w:rsidR="002A6B50" w:rsidRPr="00A0370B" w:rsidRDefault="00DD1079" w:rsidP="00FB6F88">
            <w:pPr>
              <w:suppressAutoHyphens/>
              <w:rPr>
                <w:rFonts w:ascii="Arial" w:hAnsi="Arial" w:cs="Arial"/>
                <w:sz w:val="18"/>
                <w:szCs w:val="18"/>
              </w:rPr>
            </w:pPr>
            <w:r w:rsidRPr="00A0370B">
              <w:rPr>
                <w:rFonts w:ascii="Arial" w:hAnsi="Arial" w:cs="Arial"/>
                <w:sz w:val="18"/>
                <w:szCs w:val="18"/>
              </w:rPr>
              <w:t>Softvér</w:t>
            </w:r>
          </w:p>
        </w:tc>
        <w:tc>
          <w:tcPr>
            <w:tcW w:w="1980" w:type="dxa"/>
            <w:vAlign w:val="bottom"/>
          </w:tcPr>
          <w:p w:rsidR="002A6B50" w:rsidRPr="00AA65A7" w:rsidRDefault="00A0370B"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AA65A7" w:rsidRDefault="00A0370B"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2A6B50" w:rsidRPr="00A0370B" w:rsidRDefault="00A0370B" w:rsidP="00FB6F88">
            <w:pPr>
              <w:suppressAutoHyphens/>
              <w:ind w:left="57" w:right="57"/>
              <w:jc w:val="center"/>
              <w:rPr>
                <w:rFonts w:ascii="Arial" w:hAnsi="Arial" w:cs="Arial"/>
                <w:sz w:val="18"/>
                <w:szCs w:val="18"/>
              </w:rPr>
            </w:pPr>
            <w:r w:rsidRPr="00A0370B">
              <w:rPr>
                <w:rFonts w:ascii="Arial" w:hAnsi="Arial" w:cs="Arial"/>
                <w:sz w:val="18"/>
                <w:szCs w:val="18"/>
              </w:rPr>
              <w:t>25</w:t>
            </w:r>
          </w:p>
        </w:tc>
      </w:tr>
    </w:tbl>
    <w:p w:rsidR="00A3677A" w:rsidRPr="00E63C40" w:rsidRDefault="00A3677A" w:rsidP="007660FC">
      <w:pPr>
        <w:pStyle w:val="odstavec"/>
      </w:pPr>
    </w:p>
    <w:p w:rsidR="00A3677A" w:rsidRPr="00E63C40" w:rsidRDefault="00A3677A" w:rsidP="007660FC">
      <w:pPr>
        <w:pStyle w:val="odstavec"/>
      </w:pPr>
    </w:p>
    <w:p w:rsidR="005D49E9" w:rsidRDefault="00EF04E2" w:rsidP="007660F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prvým dňom mesiaca nasledujúceho po uvedení majetku do používania. Hmotný majetok, ktorého obstarávacia cena (resp. vlastné náklady) neprevýši 1 700 EUR, sa </w:t>
      </w:r>
      <w:r w:rsidR="002A6B50" w:rsidRPr="00A0370B">
        <w:t>nezaraďuje na</w:t>
      </w:r>
      <w:r w:rsidR="002A6B50" w:rsidRPr="00E63C40">
        <w:t xml:space="preserve"> účty dlhodobého majetku a odpisuje sa jednorazovo pr</w:t>
      </w:r>
      <w:r w:rsidR="00A0370B">
        <w:t>i uvedení do používania.</w:t>
      </w:r>
    </w:p>
    <w:p w:rsidR="005D49E9" w:rsidRDefault="005D49E9" w:rsidP="007660FC">
      <w:pPr>
        <w:pStyle w:val="odstavec"/>
      </w:pPr>
    </w:p>
    <w:p w:rsidR="00A3677A" w:rsidRPr="00E63C40" w:rsidRDefault="00EF04E2" w:rsidP="007660FC">
      <w:pPr>
        <w:pStyle w:val="odstavec"/>
      </w:pPr>
      <w:r w:rsidRPr="00E63C40">
        <w:t>Predpokladaná doba používania, metóda odpisovania a odpisová sadzba sú uvedené v nasledujúcej tabuľke:</w:t>
      </w:r>
    </w:p>
    <w:p w:rsidR="00A3677A" w:rsidRPr="00E63C40" w:rsidRDefault="00A3677A" w:rsidP="007660FC">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AC117B" w:rsidRPr="00AA65A7" w:rsidTr="006822BB">
        <w:trPr>
          <w:cantSplit/>
          <w:trHeight w:hRule="exact" w:val="227"/>
        </w:trPr>
        <w:tc>
          <w:tcPr>
            <w:tcW w:w="3346" w:type="dxa"/>
            <w:vAlign w:val="bottom"/>
          </w:tcPr>
          <w:p w:rsidR="002A6B50" w:rsidRPr="00A0370B" w:rsidRDefault="00AC117B" w:rsidP="00FB6F88">
            <w:pPr>
              <w:suppressAutoHyphens/>
              <w:rPr>
                <w:rFonts w:ascii="Arial" w:hAnsi="Arial" w:cs="Arial"/>
                <w:sz w:val="18"/>
                <w:szCs w:val="18"/>
              </w:rPr>
            </w:pPr>
            <w:r w:rsidRPr="00A0370B">
              <w:rPr>
                <w:rFonts w:ascii="Arial" w:hAnsi="Arial" w:cs="Arial"/>
                <w:sz w:val="18"/>
                <w:szCs w:val="18"/>
              </w:rPr>
              <w:t>Samostatn</w:t>
            </w:r>
            <w:r w:rsidR="00E17F96" w:rsidRPr="00A0370B">
              <w:rPr>
                <w:rFonts w:ascii="Arial" w:hAnsi="Arial" w:cs="Arial"/>
                <w:sz w:val="18"/>
                <w:szCs w:val="18"/>
              </w:rPr>
              <w:t>ý hnuteľný</w:t>
            </w:r>
            <w:r w:rsidRPr="00A0370B">
              <w:rPr>
                <w:rFonts w:ascii="Arial" w:hAnsi="Arial" w:cs="Arial"/>
                <w:sz w:val="18"/>
                <w:szCs w:val="18"/>
              </w:rPr>
              <w:t xml:space="preserve"> </w:t>
            </w:r>
            <w:r w:rsidR="00E17F96" w:rsidRPr="00A0370B">
              <w:rPr>
                <w:rFonts w:ascii="Arial" w:hAnsi="Arial" w:cs="Arial"/>
                <w:sz w:val="18"/>
                <w:szCs w:val="18"/>
              </w:rPr>
              <w:t>majetok</w:t>
            </w: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b/>
                <w:sz w:val="18"/>
                <w:szCs w:val="18"/>
              </w:rPr>
            </w:pPr>
          </w:p>
        </w:tc>
      </w:tr>
      <w:tr w:rsidR="00DD1079" w:rsidRPr="00AA65A7" w:rsidTr="006822BB">
        <w:trPr>
          <w:cantSplit/>
          <w:trHeight w:hRule="exact" w:val="227"/>
        </w:trPr>
        <w:tc>
          <w:tcPr>
            <w:tcW w:w="3346" w:type="dxa"/>
            <w:vAlign w:val="bottom"/>
          </w:tcPr>
          <w:p w:rsidR="002A6B50" w:rsidRPr="00A0370B" w:rsidRDefault="00122C5E" w:rsidP="00FB6F88">
            <w:pPr>
              <w:suppressAutoHyphens/>
              <w:rPr>
                <w:rFonts w:ascii="Arial" w:hAnsi="Arial" w:cs="Arial"/>
                <w:i/>
                <w:sz w:val="18"/>
                <w:szCs w:val="18"/>
              </w:rPr>
            </w:pPr>
            <w:r w:rsidRPr="00A0370B">
              <w:rPr>
                <w:rFonts w:ascii="Arial" w:hAnsi="Arial" w:cs="Arial"/>
                <w:i/>
                <w:sz w:val="18"/>
                <w:szCs w:val="18"/>
              </w:rPr>
              <w:t xml:space="preserve"> </w:t>
            </w:r>
            <w:r w:rsidR="00DD1079" w:rsidRPr="00A0370B">
              <w:rPr>
                <w:rFonts w:ascii="Arial" w:hAnsi="Arial" w:cs="Arial"/>
                <w:i/>
                <w:sz w:val="18"/>
                <w:szCs w:val="18"/>
              </w:rPr>
              <w:t>Stroje, prístroje a zariadenia</w:t>
            </w:r>
          </w:p>
        </w:tc>
        <w:tc>
          <w:tcPr>
            <w:tcW w:w="1980" w:type="dxa"/>
            <w:vAlign w:val="bottom"/>
          </w:tcPr>
          <w:p w:rsidR="002A6B50" w:rsidRPr="00AA65A7" w:rsidRDefault="00A0370B" w:rsidP="00FB6F88">
            <w:pPr>
              <w:suppressAutoHyphens/>
              <w:ind w:left="57" w:right="57"/>
              <w:jc w:val="center"/>
              <w:rPr>
                <w:rFonts w:ascii="Arial" w:hAnsi="Arial" w:cs="Arial"/>
                <w:sz w:val="18"/>
                <w:szCs w:val="18"/>
              </w:rPr>
            </w:pPr>
            <w:r>
              <w:rPr>
                <w:rFonts w:ascii="Arial" w:hAnsi="Arial" w:cs="Arial"/>
                <w:sz w:val="18"/>
                <w:szCs w:val="18"/>
              </w:rPr>
              <w:t>4 – 12</w:t>
            </w:r>
          </w:p>
        </w:tc>
        <w:tc>
          <w:tcPr>
            <w:tcW w:w="1980" w:type="dxa"/>
            <w:vAlign w:val="bottom"/>
          </w:tcPr>
          <w:p w:rsidR="002A6B50" w:rsidRPr="00AA65A7" w:rsidRDefault="00A0370B"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2A6B50" w:rsidRPr="00A0370B" w:rsidRDefault="00A0370B" w:rsidP="00FB6F88">
            <w:pPr>
              <w:suppressAutoHyphens/>
              <w:ind w:left="57" w:right="57"/>
              <w:jc w:val="center"/>
              <w:rPr>
                <w:rFonts w:ascii="Arial" w:hAnsi="Arial" w:cs="Arial"/>
                <w:sz w:val="18"/>
                <w:szCs w:val="18"/>
              </w:rPr>
            </w:pPr>
            <w:r w:rsidRPr="00A0370B">
              <w:rPr>
                <w:rFonts w:ascii="Arial" w:hAnsi="Arial" w:cs="Arial"/>
                <w:sz w:val="18"/>
                <w:szCs w:val="18"/>
              </w:rPr>
              <w:t>8,33 – 25</w:t>
            </w:r>
          </w:p>
        </w:tc>
      </w:tr>
      <w:tr w:rsidR="00DD1079" w:rsidRPr="00AA65A7" w:rsidTr="006822BB">
        <w:trPr>
          <w:cantSplit/>
          <w:trHeight w:hRule="exact" w:val="227"/>
        </w:trPr>
        <w:tc>
          <w:tcPr>
            <w:tcW w:w="3346" w:type="dxa"/>
            <w:vAlign w:val="bottom"/>
          </w:tcPr>
          <w:p w:rsidR="002A6B50" w:rsidRPr="00A0370B" w:rsidRDefault="00122C5E" w:rsidP="00FB6F88">
            <w:pPr>
              <w:suppressAutoHyphens/>
              <w:rPr>
                <w:rFonts w:ascii="Arial" w:hAnsi="Arial" w:cs="Arial"/>
                <w:i/>
                <w:sz w:val="18"/>
                <w:szCs w:val="18"/>
              </w:rPr>
            </w:pPr>
            <w:r w:rsidRPr="00A0370B">
              <w:rPr>
                <w:rFonts w:ascii="Arial" w:hAnsi="Arial" w:cs="Arial"/>
                <w:i/>
                <w:sz w:val="18"/>
                <w:szCs w:val="18"/>
              </w:rPr>
              <w:t xml:space="preserve"> </w:t>
            </w:r>
            <w:r w:rsidR="00DD1079" w:rsidRPr="00A0370B">
              <w:rPr>
                <w:rFonts w:ascii="Arial" w:hAnsi="Arial" w:cs="Arial"/>
                <w:i/>
                <w:sz w:val="18"/>
                <w:szCs w:val="18"/>
              </w:rPr>
              <w:t>Dopravné prostriedky</w:t>
            </w:r>
          </w:p>
        </w:tc>
        <w:tc>
          <w:tcPr>
            <w:tcW w:w="1980" w:type="dxa"/>
            <w:vAlign w:val="bottom"/>
          </w:tcPr>
          <w:p w:rsidR="002A6B50" w:rsidRPr="00AA65A7" w:rsidRDefault="00A0370B" w:rsidP="00FB6F88">
            <w:pPr>
              <w:suppressAutoHyphens/>
              <w:ind w:left="57" w:right="57"/>
              <w:jc w:val="center"/>
              <w:rPr>
                <w:rFonts w:ascii="Arial" w:hAnsi="Arial" w:cs="Arial"/>
                <w:sz w:val="18"/>
                <w:szCs w:val="18"/>
              </w:rPr>
            </w:pPr>
            <w:r>
              <w:rPr>
                <w:rFonts w:ascii="Arial" w:hAnsi="Arial" w:cs="Arial"/>
                <w:sz w:val="18"/>
                <w:szCs w:val="18"/>
              </w:rPr>
              <w:t xml:space="preserve">4 – 5 </w:t>
            </w:r>
          </w:p>
        </w:tc>
        <w:tc>
          <w:tcPr>
            <w:tcW w:w="1980" w:type="dxa"/>
            <w:vAlign w:val="bottom"/>
          </w:tcPr>
          <w:p w:rsidR="002A6B50" w:rsidRPr="00AA65A7" w:rsidRDefault="00A0370B"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2A6B50" w:rsidRPr="00A0370B" w:rsidRDefault="00A0370B" w:rsidP="00FB6F88">
            <w:pPr>
              <w:suppressAutoHyphens/>
              <w:ind w:left="57" w:right="57"/>
              <w:jc w:val="center"/>
              <w:rPr>
                <w:rFonts w:ascii="Arial" w:hAnsi="Arial" w:cs="Arial"/>
                <w:sz w:val="18"/>
                <w:szCs w:val="18"/>
              </w:rPr>
            </w:pPr>
            <w:r w:rsidRPr="00A0370B">
              <w:rPr>
                <w:rFonts w:ascii="Arial" w:hAnsi="Arial" w:cs="Arial"/>
                <w:sz w:val="18"/>
                <w:szCs w:val="18"/>
              </w:rPr>
              <w:t>20 – 25</w:t>
            </w:r>
          </w:p>
        </w:tc>
      </w:tr>
    </w:tbl>
    <w:p w:rsidR="00A3677A" w:rsidRPr="00E63C40" w:rsidRDefault="00A3677A" w:rsidP="007660FC">
      <w:pPr>
        <w:pStyle w:val="odstavec"/>
      </w:pPr>
    </w:p>
    <w:p w:rsidR="00A3677A" w:rsidRPr="00E63C40" w:rsidRDefault="00A3677A" w:rsidP="007660FC">
      <w:pPr>
        <w:pStyle w:val="odstavec"/>
      </w:pPr>
    </w:p>
    <w:p w:rsidR="00A3677A" w:rsidRPr="00E63C40" w:rsidRDefault="00DD1079"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7660FC">
      <w:pPr>
        <w:pStyle w:val="odstavec"/>
      </w:pPr>
    </w:p>
    <w:p w:rsidR="002A6B50" w:rsidRPr="00E63C40" w:rsidRDefault="00A0370B" w:rsidP="00FB6F88">
      <w:pPr>
        <w:pStyle w:val="abc"/>
        <w:suppressAutoHyphens/>
      </w:pPr>
      <w:r>
        <w:t>P</w:t>
      </w:r>
      <w:r w:rsidR="00DD1079" w:rsidRPr="00E63C40">
        <w:t>odiely</w:t>
      </w:r>
    </w:p>
    <w:p w:rsidR="00A3677A" w:rsidRPr="00A0370B" w:rsidRDefault="00A0370B" w:rsidP="007660FC">
      <w:pPr>
        <w:pStyle w:val="odstavec"/>
        <w:rPr>
          <w:rFonts w:asciiTheme="minorHAnsi" w:hAnsiTheme="minorHAnsi"/>
        </w:rPr>
      </w:pPr>
      <w:r>
        <w:t>P</w:t>
      </w:r>
      <w:r w:rsidR="00EF04E2" w:rsidRPr="00E63C40">
        <w:t>odiely sa oceňujú pri nadobudnutí obstarávacími cenami, t.j. vrátane nákladov súvisiacich s obstaraním.</w:t>
      </w:r>
      <w:r>
        <w:t xml:space="preserve"> Cenné papiere, ktoré predstavujú podiely v dcérskej spoločnosti, sa oceňujú obstarávacou cenou zníženou o opravnú položku.</w:t>
      </w:r>
    </w:p>
    <w:p w:rsidR="00A3677A" w:rsidRPr="00E63C40" w:rsidRDefault="00A3677A" w:rsidP="007660FC">
      <w:pPr>
        <w:pStyle w:val="odstavec"/>
      </w:pPr>
    </w:p>
    <w:p w:rsidR="002A6B50" w:rsidRPr="00E63C40" w:rsidRDefault="00DD1079" w:rsidP="00FB6F88">
      <w:pPr>
        <w:pStyle w:val="abc"/>
        <w:suppressAutoHyphens/>
      </w:pPr>
      <w:r w:rsidRPr="00E63C40">
        <w:t>Zásoby</w:t>
      </w:r>
    </w:p>
    <w:p w:rsidR="00A3677A" w:rsidRPr="00E63C40" w:rsidRDefault="00DD1079" w:rsidP="007660FC">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Úbytok zásob sa účtuje v cene zistenej </w:t>
      </w:r>
      <w:r w:rsidRPr="00A0370B">
        <w:t xml:space="preserve">metódou </w:t>
      </w:r>
      <w:r w:rsidR="002A6B50" w:rsidRPr="00A0370B">
        <w:t>FIFO</w:t>
      </w:r>
      <w:r w:rsidR="002A6B50" w:rsidRPr="00A0370B">
        <w:rPr>
          <w:i/>
        </w:rPr>
        <w:t>.</w:t>
      </w:r>
    </w:p>
    <w:p w:rsidR="00A3677A" w:rsidRPr="00E63C40" w:rsidRDefault="00A3677A" w:rsidP="007660FC">
      <w:pPr>
        <w:pStyle w:val="odstavec"/>
      </w:pPr>
    </w:p>
    <w:p w:rsidR="006822BB" w:rsidRDefault="00DD1079" w:rsidP="007660FC">
      <w:pPr>
        <w:pStyle w:val="odstavec"/>
      </w:pPr>
      <w:r w:rsidRPr="00077BA2">
        <w:t>Zásoby vytvorené vlastnou činnosťou sa oceňujú vlastnými nákladmi. Vlastné náklady sú priame náklady (priamy materiál, priame mzdy a ostatné priame náklady) a časť nepriamych nákla</w:t>
      </w:r>
      <w:r w:rsidR="002D123E" w:rsidRPr="00077BA2">
        <w:t>dov bezprostredne súvisiacich s </w:t>
      </w:r>
      <w:r w:rsidRPr="00077BA2">
        <w:t>vytvorením zásob vlastnou činnosťou (výrobná réžia). Výrobná réžia sa do vlastných nákladov zahrňuje v závislosti od stupňa rozpracovanosti týchto zásob.</w:t>
      </w:r>
    </w:p>
    <w:p w:rsidR="006822BB" w:rsidRDefault="006822BB">
      <w:pPr>
        <w:rPr>
          <w:rFonts w:ascii="Helv" w:hAnsi="Helv" w:cs="Helv"/>
          <w:bCs/>
          <w:iCs/>
          <w:sz w:val="20"/>
          <w:szCs w:val="20"/>
        </w:rPr>
      </w:pPr>
      <w:r>
        <w:br w:type="page"/>
      </w:r>
    </w:p>
    <w:p w:rsidR="00A3677A" w:rsidRPr="00E63C40" w:rsidRDefault="00DD1079" w:rsidP="007660FC">
      <w:pPr>
        <w:pStyle w:val="odstavec"/>
      </w:pPr>
      <w:r w:rsidRPr="00E63C40">
        <w:lastRenderedPageBreak/>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7660FC">
      <w:pPr>
        <w:pStyle w:val="odstavec"/>
      </w:pPr>
    </w:p>
    <w:p w:rsidR="005D49E9" w:rsidRDefault="005C39C1" w:rsidP="00FB6F88">
      <w:pPr>
        <w:pStyle w:val="abc"/>
        <w:suppressAutoHyphens/>
      </w:pPr>
      <w:r w:rsidRPr="00E63C40">
        <w:t>Pohľadávky</w:t>
      </w:r>
    </w:p>
    <w:p w:rsidR="00A3677A" w:rsidRPr="00E63C40" w:rsidRDefault="00DD1079" w:rsidP="007660FC">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7660FC">
      <w:pPr>
        <w:pStyle w:val="odstavec"/>
      </w:pPr>
    </w:p>
    <w:p w:rsidR="00A3677A" w:rsidRPr="00E63C40" w:rsidRDefault="00DD1079" w:rsidP="007660F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7660FC">
      <w:pPr>
        <w:pStyle w:val="odstavec"/>
      </w:pPr>
    </w:p>
    <w:p w:rsidR="002A6B50" w:rsidRPr="00E63C40" w:rsidRDefault="00122C5E" w:rsidP="00FB6F88">
      <w:pPr>
        <w:pStyle w:val="abc"/>
        <w:suppressAutoHyphens/>
      </w:pPr>
      <w:r w:rsidRPr="00E63C40">
        <w:t>Finančné účty</w:t>
      </w:r>
    </w:p>
    <w:p w:rsidR="00A3677A" w:rsidRDefault="0090780E" w:rsidP="007660FC">
      <w:pPr>
        <w:pStyle w:val="odstavec"/>
        <w:rPr>
          <w:color w:val="00B0F0"/>
        </w:rPr>
      </w:pPr>
      <w:r w:rsidRPr="00E63C40">
        <w:t xml:space="preserve">Finančné účty tvorí peňažná </w:t>
      </w:r>
      <w:r w:rsidRPr="00A0370B">
        <w:t>hotovosť</w:t>
      </w:r>
      <w:r w:rsidR="00F618CD" w:rsidRPr="00A0370B">
        <w:t xml:space="preserve"> a</w:t>
      </w:r>
      <w:r w:rsidRPr="00A0370B">
        <w:t xml:space="preserve"> zostatky</w:t>
      </w:r>
      <w:r w:rsidRPr="00E63C40">
        <w:t xml:space="preserve"> na bankových účtoch</w:t>
      </w:r>
      <w:r w:rsidR="002A6B50" w:rsidRPr="00E63C40">
        <w:rPr>
          <w:color w:val="00B0F0"/>
        </w:rPr>
        <w:t>,</w:t>
      </w:r>
      <w:r w:rsidRPr="00E63C40">
        <w:t xml:space="preserve"> pričom riziko zmeny hodnoty tohto</w:t>
      </w:r>
      <w:r w:rsidR="00A0370B">
        <w:t xml:space="preserve"> majetku je zanedbateľne nízke.</w:t>
      </w:r>
    </w:p>
    <w:p w:rsidR="00A459A2" w:rsidRPr="00E63C40" w:rsidRDefault="00A459A2" w:rsidP="007660FC">
      <w:pPr>
        <w:pStyle w:val="odstavec"/>
      </w:pPr>
    </w:p>
    <w:p w:rsidR="002A6B50" w:rsidRPr="00E63C40" w:rsidRDefault="00C723D4" w:rsidP="00FB6F88">
      <w:pPr>
        <w:pStyle w:val="abc"/>
        <w:suppressAutoHyphens/>
      </w:pPr>
      <w:r w:rsidRPr="00E63C40">
        <w:t>Náklady budúcich období a príjmy budúcich období</w:t>
      </w:r>
    </w:p>
    <w:p w:rsidR="00A3677A" w:rsidRPr="00E63C40" w:rsidRDefault="00C723D4" w:rsidP="007660FC">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7660FC">
      <w:pPr>
        <w:pStyle w:val="odstavec"/>
      </w:pPr>
    </w:p>
    <w:p w:rsidR="002A6B50" w:rsidRPr="00E63C40" w:rsidRDefault="00A54AF7" w:rsidP="00FB6F88">
      <w:pPr>
        <w:pStyle w:val="abc"/>
        <w:suppressAutoHyphens/>
      </w:pPr>
      <w:r w:rsidRPr="00E63C40">
        <w:t>Opravné položky</w:t>
      </w:r>
    </w:p>
    <w:p w:rsidR="00A3677A" w:rsidRPr="00E63C40" w:rsidRDefault="00A54AF7" w:rsidP="007660F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7660FC">
      <w:pPr>
        <w:pStyle w:val="odstavec"/>
      </w:pPr>
    </w:p>
    <w:p w:rsidR="002A6B50" w:rsidRPr="00E63C40" w:rsidRDefault="00DD1079" w:rsidP="00FB6F88">
      <w:pPr>
        <w:pStyle w:val="abc"/>
        <w:suppressAutoHyphens/>
      </w:pPr>
      <w:r w:rsidRPr="00E63C40">
        <w:t>Rezervy</w:t>
      </w:r>
    </w:p>
    <w:p w:rsidR="00A3677A" w:rsidRPr="00E63C40" w:rsidRDefault="000C4682" w:rsidP="007660F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7660FC">
      <w:pPr>
        <w:pStyle w:val="odstavec"/>
      </w:pPr>
    </w:p>
    <w:p w:rsidR="00A3677A" w:rsidRPr="00E63C40" w:rsidRDefault="000C4682" w:rsidP="007660F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7660FC">
      <w:pPr>
        <w:pStyle w:val="odstavec"/>
      </w:pPr>
    </w:p>
    <w:p w:rsidR="00A3677A" w:rsidRPr="00E63C40" w:rsidRDefault="00D14B83" w:rsidP="007660F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7660FC">
      <w:pPr>
        <w:pStyle w:val="odstavec"/>
      </w:pPr>
    </w:p>
    <w:p w:rsidR="00A3677A" w:rsidRPr="00581CB7" w:rsidRDefault="00A0370B" w:rsidP="007660FC">
      <w:pPr>
        <w:pStyle w:val="odstavec"/>
      </w:pPr>
      <w:r>
        <w:t xml:space="preserve">Spoločnosť vytvorila rezervy na </w:t>
      </w:r>
      <w:r w:rsidRPr="002F2ECD">
        <w:t>nevyfakturované dodávky a služby</w:t>
      </w:r>
      <w:r>
        <w:t>, o</w:t>
      </w:r>
      <w:r w:rsidRPr="002F2ECD">
        <w:t>dmeny zamestnancom</w:t>
      </w:r>
      <w:r>
        <w:t>, nevyčerpanú dovolenku, nadčasy, záručné opravy a odchodné.</w:t>
      </w:r>
    </w:p>
    <w:p w:rsidR="00A3677A" w:rsidRPr="00E63C40" w:rsidRDefault="00A3677A" w:rsidP="007660FC">
      <w:pPr>
        <w:pStyle w:val="odstavec"/>
      </w:pPr>
    </w:p>
    <w:p w:rsidR="002A6B50" w:rsidRPr="00E63C40" w:rsidRDefault="00C723D4" w:rsidP="00FB6F88">
      <w:pPr>
        <w:pStyle w:val="abc"/>
        <w:suppressAutoHyphens/>
      </w:pPr>
      <w:r w:rsidRPr="00E63C40">
        <w:t>Záväzky</w:t>
      </w:r>
    </w:p>
    <w:p w:rsidR="00A3677A" w:rsidRDefault="00C723D4"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33FA0" w:rsidRPr="00E63C40" w:rsidRDefault="00B33FA0" w:rsidP="007660FC">
      <w:pPr>
        <w:pStyle w:val="odstavec"/>
      </w:pPr>
    </w:p>
    <w:p w:rsidR="002A6B50" w:rsidRPr="00E63C40" w:rsidRDefault="00897A48" w:rsidP="00FB6F88">
      <w:pPr>
        <w:pStyle w:val="abc"/>
        <w:suppressAutoHyphens/>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6822BB" w:rsidRDefault="006822BB">
      <w:pPr>
        <w:rPr>
          <w:rFonts w:ascii="Helv" w:hAnsi="Helv" w:cs="Helv"/>
          <w:bCs/>
          <w:iCs/>
          <w:sz w:val="20"/>
          <w:szCs w:val="20"/>
        </w:rPr>
      </w:pPr>
      <w:r>
        <w:br w:type="page"/>
      </w:r>
    </w:p>
    <w:p w:rsidR="002A6B50" w:rsidRPr="00E63C40" w:rsidRDefault="00B90E35" w:rsidP="00FB6F88">
      <w:pPr>
        <w:pStyle w:val="abc"/>
        <w:suppressAutoHyphens/>
      </w:pPr>
      <w:r w:rsidRPr="00E63C40">
        <w:lastRenderedPageBreak/>
        <w:t>Splatná daň z príjmu</w:t>
      </w:r>
    </w:p>
    <w:p w:rsidR="00A3677A" w:rsidRPr="00E63C40" w:rsidRDefault="00523395" w:rsidP="007660F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7660FC">
      <w:pPr>
        <w:pStyle w:val="odstavec"/>
      </w:pPr>
    </w:p>
    <w:p w:rsidR="002A6B50" w:rsidRPr="00E63C40" w:rsidRDefault="00DD1079" w:rsidP="00FB6F88">
      <w:pPr>
        <w:pStyle w:val="abc"/>
        <w:suppressAutoHyphens/>
      </w:pPr>
      <w:r w:rsidRPr="00E63C40">
        <w:t>Odložená daň z príjmu</w:t>
      </w:r>
    </w:p>
    <w:p w:rsidR="00A3677A" w:rsidRPr="00E63C40" w:rsidRDefault="00DD1079" w:rsidP="007660FC">
      <w:pPr>
        <w:pStyle w:val="odstavec"/>
      </w:pPr>
      <w:r w:rsidRPr="00E63C40">
        <w:t xml:space="preserve">Odložená daň z príjmu </w:t>
      </w:r>
      <w:r w:rsidR="00122C5E" w:rsidRPr="00E63C40">
        <w:t>vyplýva z</w:t>
      </w:r>
      <w:r w:rsidRPr="00E63C40">
        <w:t>:</w:t>
      </w:r>
    </w:p>
    <w:p w:rsidR="00A3677A" w:rsidRPr="00E63C40" w:rsidRDefault="00A3677A" w:rsidP="007660FC">
      <w:pPr>
        <w:pStyle w:val="odstavec"/>
      </w:pPr>
    </w:p>
    <w:p w:rsidR="00A3677A" w:rsidRPr="0065000D" w:rsidRDefault="00180B2A" w:rsidP="007660FC">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 xml:space="preserve">a ich </w:t>
      </w:r>
      <w:r w:rsidR="00DD1079" w:rsidRPr="0065000D">
        <w:t>daňovou základňou,</w:t>
      </w:r>
    </w:p>
    <w:p w:rsidR="00A3677A" w:rsidRPr="0065000D" w:rsidRDefault="00180B2A" w:rsidP="007660FC">
      <w:pPr>
        <w:pStyle w:val="odstavec"/>
      </w:pPr>
      <w:r w:rsidRPr="0065000D">
        <w:t>b)</w:t>
      </w:r>
      <w:r w:rsidRPr="0065000D">
        <w:tab/>
      </w:r>
      <w:r w:rsidR="00DD1079" w:rsidRPr="0065000D">
        <w:t xml:space="preserve">možnosti umorovať daňovú stratu v budúcnosti, pod ktorou sa rozumie možnosť odpočítať daňovú </w:t>
      </w:r>
      <w:r w:rsidR="003314F9" w:rsidRPr="0065000D">
        <w:tab/>
      </w:r>
      <w:r w:rsidR="00DD1079" w:rsidRPr="0065000D">
        <w:t>stratu od základu dane v budúcnosti,</w:t>
      </w:r>
    </w:p>
    <w:p w:rsidR="00A3677A" w:rsidRPr="00E63C40" w:rsidRDefault="00180B2A" w:rsidP="007660FC">
      <w:pPr>
        <w:pStyle w:val="odstavec"/>
      </w:pPr>
      <w:r w:rsidRPr="0065000D">
        <w:t>c)</w:t>
      </w:r>
      <w:r w:rsidRPr="0065000D">
        <w:tab/>
      </w:r>
      <w:r w:rsidR="00DD1079" w:rsidRPr="0065000D">
        <w:t>možnos</w:t>
      </w:r>
      <w:r w:rsidR="00A625F3" w:rsidRPr="0065000D">
        <w:t>ti</w:t>
      </w:r>
      <w:r w:rsidR="00DD1079" w:rsidRPr="0065000D">
        <w:t xml:space="preserve"> previesť nevyužité daňové odpočty a iné daňové nároky do budúcich období.</w:t>
      </w:r>
    </w:p>
    <w:p w:rsidR="00A3677A" w:rsidRPr="00E63C40" w:rsidRDefault="00A3677A" w:rsidP="007660FC">
      <w:pPr>
        <w:pStyle w:val="odstavec"/>
      </w:pPr>
    </w:p>
    <w:p w:rsidR="00A3677A" w:rsidRPr="00E63C40" w:rsidRDefault="00DD1079" w:rsidP="007660FC">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7660FC">
      <w:pPr>
        <w:pStyle w:val="odstavec"/>
      </w:pPr>
    </w:p>
    <w:p w:rsidR="00A3677A" w:rsidRPr="00E63C40" w:rsidRDefault="00DD1079" w:rsidP="007660FC">
      <w:pPr>
        <w:pStyle w:val="odstavec"/>
      </w:pPr>
      <w:r w:rsidRPr="00E63C40">
        <w:t>Pri výpočte odloženej dane sa použije sadzba dane z príjmov, o ktorej sa predpokladá, že bude platiť v čase vyrov</w:t>
      </w:r>
      <w:r w:rsidR="005C39C1" w:rsidRPr="00E63C40">
        <w:t>nania odloženej dane.</w:t>
      </w:r>
    </w:p>
    <w:p w:rsidR="005D49E9" w:rsidRDefault="005D49E9" w:rsidP="007660FC">
      <w:pPr>
        <w:pStyle w:val="odstavec"/>
      </w:pPr>
    </w:p>
    <w:p w:rsidR="005D49E9" w:rsidRDefault="00C723D4" w:rsidP="00FB6F88">
      <w:pPr>
        <w:pStyle w:val="abc"/>
        <w:suppressAutoHyphens/>
      </w:pPr>
      <w:r w:rsidRPr="00E63C40">
        <w:t>Výdavky budúcich období a výnosy budúcich období</w:t>
      </w:r>
    </w:p>
    <w:p w:rsidR="00A3677A" w:rsidRPr="00E63C40" w:rsidRDefault="00C723D4" w:rsidP="007660FC">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7660FC">
      <w:pPr>
        <w:pStyle w:val="odstavec"/>
      </w:pPr>
    </w:p>
    <w:p w:rsidR="002A6B50" w:rsidRPr="00E63C40" w:rsidRDefault="00DD1079" w:rsidP="00FB6F88">
      <w:pPr>
        <w:pStyle w:val="abc"/>
        <w:suppressAutoHyphens/>
      </w:pPr>
      <w:r w:rsidRPr="00E63C40">
        <w:t>Leasing (Spoločnosť je nájomca)</w:t>
      </w:r>
    </w:p>
    <w:p w:rsidR="00A3677A" w:rsidRDefault="00694D06" w:rsidP="007660FC">
      <w:pPr>
        <w:pStyle w:val="odstavec"/>
      </w:pPr>
      <w:r w:rsidRPr="00C419E3">
        <w:rPr>
          <w:b/>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1B66A5" w:rsidRPr="00E63C40" w:rsidRDefault="001B66A5" w:rsidP="007660FC">
      <w:pPr>
        <w:pStyle w:val="odstavec"/>
      </w:pPr>
    </w:p>
    <w:p w:rsidR="002A6B50" w:rsidRPr="00E63C40" w:rsidRDefault="00DD1079" w:rsidP="00FB6F88">
      <w:pPr>
        <w:pStyle w:val="abc"/>
        <w:suppressAutoHyphens/>
      </w:pPr>
      <w:r w:rsidRPr="00E63C40">
        <w:t>Cudzia mena</w:t>
      </w:r>
    </w:p>
    <w:p w:rsidR="005D49E9" w:rsidRDefault="00DD1079" w:rsidP="007660F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7660FC">
      <w:pPr>
        <w:pStyle w:val="odstavec"/>
      </w:pPr>
    </w:p>
    <w:p w:rsidR="005D49E9" w:rsidRDefault="00DD1079" w:rsidP="00FB6F88">
      <w:pPr>
        <w:pStyle w:val="abc"/>
        <w:suppressAutoHyphens/>
      </w:pPr>
      <w:r w:rsidRPr="00E63C40">
        <w:t>V</w:t>
      </w:r>
      <w:r w:rsidR="00A8019C" w:rsidRPr="00E63C40">
        <w:t>ykazovanie v</w:t>
      </w:r>
      <w:r w:rsidRPr="00E63C40">
        <w:t>ýnos</w:t>
      </w:r>
      <w:r w:rsidR="00A8019C" w:rsidRPr="00E63C40">
        <w:t>ov</w:t>
      </w:r>
    </w:p>
    <w:p w:rsidR="00A3677A" w:rsidRPr="00E63C40" w:rsidRDefault="00B0184F"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7660FC">
      <w:pPr>
        <w:pStyle w:val="odstavec"/>
      </w:pPr>
    </w:p>
    <w:p w:rsidR="00A3677A" w:rsidRPr="00E63C40" w:rsidRDefault="00B0184F" w:rsidP="007660F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7660FC">
      <w:pPr>
        <w:pStyle w:val="odstavec"/>
      </w:pPr>
    </w:p>
    <w:p w:rsidR="00A3677A" w:rsidRPr="00E63C40" w:rsidRDefault="00EF04E2" w:rsidP="007660FC">
      <w:pPr>
        <w:pStyle w:val="odstavec"/>
      </w:pPr>
      <w:r w:rsidRPr="00E63C40">
        <w:t xml:space="preserve">Výnosy sa vykazujú po odpočítaní dane z pridanej hodnoty, zliav a zrážok (rabaty, bonusy, skontá, dobropisy a pod.). Výnosové úroky sa </w:t>
      </w:r>
      <w:r w:rsidRPr="00073B84">
        <w:t xml:space="preserve">účtujú </w:t>
      </w:r>
      <w:r w:rsidR="002A6B50" w:rsidRPr="00073B84">
        <w:t>rovnomerne v účtovných obdobiach, ktorých sa vecne a časovo týkajú</w:t>
      </w:r>
      <w:r w:rsidR="005D0400" w:rsidRPr="00073B84">
        <w:t>.</w:t>
      </w:r>
    </w:p>
    <w:p w:rsidR="00A3677A" w:rsidRPr="00E63C40" w:rsidRDefault="00A3677A" w:rsidP="007660FC">
      <w:pPr>
        <w:pStyle w:val="odstavec"/>
      </w:pPr>
    </w:p>
    <w:p w:rsidR="00073B84" w:rsidRPr="00E63C40" w:rsidRDefault="00073B84" w:rsidP="00073B84">
      <w:pPr>
        <w:pStyle w:val="odstavec"/>
        <w:rPr>
          <w:i/>
        </w:rPr>
      </w:pPr>
      <w:r w:rsidRPr="00E63C40">
        <w:t xml:space="preserve">Výnosy Spoločnosti tvoria najmä tržby z predaja </w:t>
      </w:r>
      <w:r>
        <w:t>vlastných výrobkov (plastové a hliníkové rámy okien a dverí) a tovaru.</w:t>
      </w:r>
    </w:p>
    <w:p w:rsidR="001A1E7F" w:rsidRDefault="001A1E7F" w:rsidP="00FB6F88">
      <w:pPr>
        <w:suppressAutoHyphens/>
        <w:rPr>
          <w:rFonts w:ascii="Arial" w:hAnsi="Arial" w:cs="Arial"/>
          <w:b/>
          <w:sz w:val="20"/>
          <w:szCs w:val="20"/>
        </w:rPr>
      </w:pPr>
    </w:p>
    <w:p w:rsidR="007A549A" w:rsidRPr="0000153A" w:rsidRDefault="007A549A" w:rsidP="00FB6F88">
      <w:pPr>
        <w:suppressAutoHyphens/>
        <w:sectPr w:rsidR="007A549A" w:rsidRPr="0000153A" w:rsidSect="0065000D">
          <w:headerReference w:type="default" r:id="rId9"/>
          <w:pgSz w:w="11906" w:h="16838"/>
          <w:pgMar w:top="1134" w:right="1134" w:bottom="1134" w:left="1134" w:header="709" w:footer="709" w:gutter="0"/>
          <w:cols w:space="708"/>
          <w:docGrid w:linePitch="360"/>
        </w:sectPr>
      </w:pPr>
    </w:p>
    <w:p w:rsidR="002A6B50" w:rsidRPr="00E63C40" w:rsidRDefault="009353D5" w:rsidP="00FB6F88">
      <w:pPr>
        <w:pStyle w:val="Nadpis1"/>
        <w:keepNext w:val="0"/>
        <w:suppressAutoHyphens/>
        <w:rPr>
          <w:rFonts w:ascii="Arial" w:hAnsi="Arial"/>
        </w:rPr>
      </w:pPr>
      <w:r w:rsidRPr="00E63C40">
        <w:rPr>
          <w:rFonts w:ascii="Arial" w:hAnsi="Arial"/>
        </w:rPr>
        <w:lastRenderedPageBreak/>
        <w:t>AKTÍVA</w:t>
      </w:r>
    </w:p>
    <w:p w:rsidR="002A6B50" w:rsidRPr="00E63C40" w:rsidRDefault="009353D5" w:rsidP="00FB6F88">
      <w:pPr>
        <w:pStyle w:val="Nadpis2"/>
        <w:keepNext w:val="0"/>
        <w:suppressAutoHyphens/>
        <w:rPr>
          <w:rFonts w:ascii="Arial" w:hAnsi="Arial"/>
        </w:rPr>
      </w:pPr>
      <w:r w:rsidRPr="00E63C40">
        <w:rPr>
          <w:rFonts w:ascii="Arial" w:hAnsi="Arial"/>
        </w:rPr>
        <w:t xml:space="preserve">Dlhodobý nehmotný </w:t>
      </w:r>
      <w:r w:rsidR="00824EAF" w:rsidRPr="00E63C40">
        <w:rPr>
          <w:rFonts w:ascii="Arial" w:hAnsi="Arial"/>
        </w:rPr>
        <w:t>majetok</w:t>
      </w:r>
    </w:p>
    <w:p w:rsidR="00185FDB" w:rsidRDefault="009353D5" w:rsidP="007660FC">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7371E1" w:rsidRDefault="007371E1" w:rsidP="007660FC">
      <w:pPr>
        <w:pStyle w:val="odstavec"/>
      </w:pPr>
      <w:bookmarkStart w:id="4" w:name="FWT_intangible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7371E1" w:rsidRPr="007371E1" w:rsidTr="007371E1">
        <w:trPr>
          <w:trHeight w:val="240"/>
        </w:trPr>
        <w:tc>
          <w:tcPr>
            <w:tcW w:w="424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5" w:name="RANGE!B4:J25"/>
            <w:r w:rsidRPr="007371E1">
              <w:rPr>
                <w:rFonts w:ascii="Arial" w:hAnsi="Arial" w:cs="Arial"/>
                <w:b/>
                <w:bCs/>
                <w:sz w:val="18"/>
                <w:szCs w:val="18"/>
              </w:rPr>
              <w:t>Dlhodobý nehmotný majetok</w:t>
            </w:r>
            <w:bookmarkEnd w:id="5"/>
          </w:p>
        </w:tc>
        <w:tc>
          <w:tcPr>
            <w:tcW w:w="9920" w:type="dxa"/>
            <w:gridSpan w:val="8"/>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r>
      <w:tr w:rsidR="007371E1" w:rsidRPr="007371E1" w:rsidTr="007371E1">
        <w:trPr>
          <w:trHeight w:val="720"/>
        </w:trPr>
        <w:tc>
          <w:tcPr>
            <w:tcW w:w="424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roofErr w:type="spellStart"/>
            <w:r w:rsidRPr="007371E1">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Spolu</w:t>
            </w:r>
          </w:p>
        </w:tc>
      </w:tr>
      <w:tr w:rsidR="007371E1" w:rsidRPr="007371E1" w:rsidTr="00D552ED">
        <w:trPr>
          <w:trHeight w:val="240"/>
        </w:trPr>
        <w:tc>
          <w:tcPr>
            <w:tcW w:w="4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D552ED">
            <w:pPr>
              <w:jc w:val="center"/>
              <w:rPr>
                <w:rFonts w:ascii="Arial" w:hAnsi="Arial" w:cs="Arial"/>
                <w:sz w:val="18"/>
                <w:szCs w:val="18"/>
              </w:rPr>
            </w:pPr>
            <w:r w:rsidRPr="007371E1">
              <w:rPr>
                <w:rFonts w:ascii="Arial" w:hAnsi="Arial" w:cs="Arial"/>
                <w:sz w:val="18"/>
                <w:szCs w:val="18"/>
              </w:rPr>
              <w:t>i</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22 572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22 572</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22 572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166 253</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71 988</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71 988</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26 623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26 623</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98 611</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98 611</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71 693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71 693</w:t>
            </w:r>
          </w:p>
        </w:tc>
      </w:tr>
      <w:tr w:rsidR="007371E1" w:rsidRPr="007371E1" w:rsidTr="007371E1">
        <w:trPr>
          <w:trHeight w:val="27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45 070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22 572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67 642</w:t>
            </w:r>
          </w:p>
        </w:tc>
      </w:tr>
    </w:tbl>
    <w:p w:rsidR="007A36DD" w:rsidRDefault="007A36DD" w:rsidP="007660FC">
      <w:pPr>
        <w:pStyle w:val="odstavec"/>
      </w:pPr>
    </w:p>
    <w:bookmarkEnd w:id="4"/>
    <w:p w:rsidR="008806D9" w:rsidRDefault="008806D9" w:rsidP="00FB6F88">
      <w:pPr>
        <w:suppressAutoHyphens/>
        <w:rPr>
          <w:rFonts w:ascii="Arial" w:hAnsi="Arial" w:cs="Arial"/>
          <w:bCs/>
          <w:iCs/>
          <w:sz w:val="20"/>
          <w:szCs w:val="20"/>
        </w:rPr>
      </w:pPr>
      <w:r>
        <w:br w:type="page"/>
      </w:r>
    </w:p>
    <w:p w:rsidR="007371E1" w:rsidRDefault="007371E1" w:rsidP="007660FC">
      <w:pPr>
        <w:pStyle w:val="odstavec"/>
      </w:pPr>
      <w:bookmarkStart w:id="6" w:name="FWT_intangible_assets_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7371E1" w:rsidRPr="007371E1" w:rsidTr="007371E1">
        <w:trPr>
          <w:trHeight w:val="240"/>
        </w:trPr>
        <w:tc>
          <w:tcPr>
            <w:tcW w:w="424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7" w:name="RANGE!B30:J51"/>
            <w:r w:rsidRPr="007371E1">
              <w:rPr>
                <w:rFonts w:ascii="Arial" w:hAnsi="Arial" w:cs="Arial"/>
                <w:b/>
                <w:bCs/>
                <w:sz w:val="18"/>
                <w:szCs w:val="18"/>
              </w:rPr>
              <w:t>Dlhodobý nehmotný majetok</w:t>
            </w:r>
            <w:bookmarkEnd w:id="7"/>
          </w:p>
        </w:tc>
        <w:tc>
          <w:tcPr>
            <w:tcW w:w="9920" w:type="dxa"/>
            <w:gridSpan w:val="8"/>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r>
      <w:tr w:rsidR="007371E1" w:rsidRPr="007371E1" w:rsidTr="007371E1">
        <w:trPr>
          <w:trHeight w:val="720"/>
        </w:trPr>
        <w:tc>
          <w:tcPr>
            <w:tcW w:w="424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roofErr w:type="spellStart"/>
            <w:r w:rsidRPr="007371E1">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Spolu</w:t>
            </w:r>
          </w:p>
        </w:tc>
      </w:tr>
      <w:tr w:rsidR="007371E1" w:rsidRPr="007371E1" w:rsidTr="00097EF4">
        <w:trPr>
          <w:trHeight w:hRule="exact" w:val="227"/>
        </w:trPr>
        <w:tc>
          <w:tcPr>
            <w:tcW w:w="4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097EF4">
            <w:pPr>
              <w:jc w:val="center"/>
              <w:rPr>
                <w:rFonts w:ascii="Arial" w:hAnsi="Arial" w:cs="Arial"/>
                <w:sz w:val="18"/>
                <w:szCs w:val="18"/>
              </w:rPr>
            </w:pPr>
            <w:r w:rsidRPr="007371E1">
              <w:rPr>
                <w:rFonts w:ascii="Arial" w:hAnsi="Arial" w:cs="Arial"/>
                <w:sz w:val="18"/>
                <w:szCs w:val="18"/>
              </w:rPr>
              <w:t>i</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143 681</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45 035</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45 035</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26 953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26 953</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71 988</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71 988</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55"/>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98 646</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98 646</w:t>
            </w:r>
          </w:p>
        </w:tc>
      </w:tr>
      <w:tr w:rsidR="007371E1" w:rsidRPr="007371E1" w:rsidTr="007371E1">
        <w:trPr>
          <w:trHeight w:val="270"/>
        </w:trPr>
        <w:tc>
          <w:tcPr>
            <w:tcW w:w="4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71 693</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71 693</w:t>
            </w:r>
          </w:p>
        </w:tc>
      </w:tr>
    </w:tbl>
    <w:p w:rsidR="00747744" w:rsidRDefault="00747744" w:rsidP="007660FC">
      <w:pPr>
        <w:pStyle w:val="odstavec"/>
      </w:pPr>
    </w:p>
    <w:bookmarkEnd w:id="6"/>
    <w:p w:rsidR="00450B19" w:rsidRDefault="00450B19" w:rsidP="00450B19">
      <w:pPr>
        <w:pStyle w:val="odstavec"/>
      </w:pPr>
    </w:p>
    <w:p w:rsidR="002F5809" w:rsidRPr="00450B19" w:rsidRDefault="00450B19" w:rsidP="00450B19">
      <w:pPr>
        <w:pStyle w:val="odstavec"/>
      </w:pPr>
      <w:r>
        <w:t>Spoločnosť nemá dlhodobý nehmotný majetok, na ktorý je zriadené záložné právo ani majetok, s ktorým má obmedzené právo nakladať</w:t>
      </w:r>
      <w:r w:rsidR="003F5B9B">
        <w:t>.</w:t>
      </w:r>
      <w:r w:rsidRPr="00450B19">
        <w:t xml:space="preserve"> </w:t>
      </w:r>
      <w:r w:rsidR="002F5809" w:rsidRPr="00450B19">
        <w:br w:type="page"/>
      </w:r>
    </w:p>
    <w:p w:rsidR="00FF2077" w:rsidRPr="00E63C40" w:rsidRDefault="00FF2077" w:rsidP="00FB6F88">
      <w:pPr>
        <w:pStyle w:val="Nadpis2"/>
        <w:keepNext w:val="0"/>
        <w:suppressAutoHyphens/>
        <w:rPr>
          <w:rFonts w:ascii="Arial" w:hAnsi="Arial"/>
        </w:rPr>
      </w:pPr>
      <w:r w:rsidRPr="00E63C40">
        <w:rPr>
          <w:rFonts w:ascii="Arial" w:hAnsi="Arial"/>
        </w:rPr>
        <w:lastRenderedPageBreak/>
        <w:t>Dlhodobý hmotný majetok</w:t>
      </w:r>
    </w:p>
    <w:p w:rsidR="00FF2077" w:rsidRDefault="00FF2077" w:rsidP="007660F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7660FC" w:rsidRDefault="007660FC" w:rsidP="007660FC">
      <w:pPr>
        <w:pStyle w:val="odstavec"/>
      </w:pPr>
    </w:p>
    <w:p w:rsidR="007371E1" w:rsidRDefault="007371E1" w:rsidP="007660FC">
      <w:pPr>
        <w:pStyle w:val="odstavec"/>
      </w:pPr>
      <w:bookmarkStart w:id="8" w:name="FWT_tangible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511"/>
        <w:gridCol w:w="719"/>
        <w:gridCol w:w="1240"/>
        <w:gridCol w:w="1111"/>
        <w:gridCol w:w="1240"/>
      </w:tblGrid>
      <w:tr w:rsidR="007371E1" w:rsidRPr="007371E1" w:rsidTr="007371E1">
        <w:trPr>
          <w:trHeight w:val="240"/>
        </w:trPr>
        <w:tc>
          <w:tcPr>
            <w:tcW w:w="3308"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9" w:name="RANGE!B4:K25"/>
            <w:r w:rsidRPr="007371E1">
              <w:rPr>
                <w:rFonts w:ascii="Arial" w:hAnsi="Arial" w:cs="Arial"/>
                <w:b/>
                <w:bCs/>
                <w:sz w:val="18"/>
                <w:szCs w:val="18"/>
              </w:rPr>
              <w:t>Dlhodobý hmotný majetok</w:t>
            </w:r>
            <w:bookmarkEnd w:id="9"/>
          </w:p>
        </w:tc>
        <w:tc>
          <w:tcPr>
            <w:tcW w:w="10852" w:type="dxa"/>
            <w:gridSpan w:val="9"/>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r>
      <w:tr w:rsidR="007371E1" w:rsidRPr="007371E1" w:rsidTr="00CC1A40">
        <w:trPr>
          <w:trHeight w:val="1200"/>
        </w:trPr>
        <w:tc>
          <w:tcPr>
            <w:tcW w:w="3308"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Pestovateľské celky trvalých porastov</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Základné stádo a ťažné zvieratá</w:t>
            </w:r>
          </w:p>
        </w:tc>
        <w:tc>
          <w:tcPr>
            <w:tcW w:w="71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w:t>
            </w:r>
            <w:r w:rsidRPr="007371E1">
              <w:rPr>
                <w:rFonts w:ascii="Arial" w:hAnsi="Arial" w:cs="Arial"/>
                <w:b/>
                <w:bCs/>
                <w:sz w:val="18"/>
                <w:szCs w:val="18"/>
              </w:rPr>
              <w:t>t</w:t>
            </w:r>
            <w:r w:rsidRPr="007371E1">
              <w:rPr>
                <w:rFonts w:ascii="Arial" w:hAnsi="Arial" w:cs="Arial"/>
                <w:b/>
                <w:bCs/>
                <w:sz w:val="18"/>
                <w:szCs w:val="18"/>
              </w:rPr>
              <w:t>ný DHM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Spolu</w:t>
            </w:r>
          </w:p>
        </w:tc>
      </w:tr>
      <w:tr w:rsidR="007371E1" w:rsidRPr="007371E1" w:rsidTr="00CC1A40">
        <w:trPr>
          <w:trHeight w:hRule="exact" w:val="227"/>
        </w:trPr>
        <w:tc>
          <w:tcPr>
            <w:tcW w:w="3308"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511"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c>
          <w:tcPr>
            <w:tcW w:w="719"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j</w:t>
            </w: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5 124 578</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85 145</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189 615</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5 399 338</w:t>
            </w: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410 956</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204 250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615 206</w:t>
            </w: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195 997</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195 997</w:t>
            </w: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778 125</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-395 000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-383 125</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 xml:space="preserve">5 706 </w:t>
            </w:r>
            <w:proofErr w:type="spellStart"/>
            <w:r w:rsidRPr="007371E1">
              <w:rPr>
                <w:rFonts w:ascii="Arial" w:hAnsi="Arial" w:cs="Arial"/>
                <w:b/>
                <w:bCs/>
                <w:sz w:val="18"/>
                <w:szCs w:val="18"/>
              </w:rPr>
              <w:t>706</w:t>
            </w:r>
            <w:proofErr w:type="spellEnd"/>
          </w:p>
        </w:tc>
        <w:tc>
          <w:tcPr>
            <w:tcW w:w="136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85 145</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15 956</w:t>
            </w:r>
          </w:p>
        </w:tc>
        <w:tc>
          <w:tcPr>
            <w:tcW w:w="11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10 740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5 818 547</w:t>
            </w: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2 977 181</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13 139</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2 990 320</w:t>
            </w:r>
          </w:p>
        </w:tc>
      </w:tr>
      <w:tr w:rsidR="007371E1" w:rsidRPr="00CC1A40"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57377C" w:rsidRDefault="007371E1" w:rsidP="00CC1A40">
            <w:pPr>
              <w:jc w:val="right"/>
              <w:rPr>
                <w:rFonts w:ascii="Arial" w:hAnsi="Arial" w:cs="Arial"/>
                <w:sz w:val="18"/>
                <w:szCs w:val="18"/>
              </w:rPr>
            </w:pPr>
            <w:r w:rsidRPr="0057377C">
              <w:rPr>
                <w:rFonts w:ascii="Arial" w:hAnsi="Arial" w:cs="Arial"/>
                <w:sz w:val="18"/>
                <w:szCs w:val="18"/>
              </w:rPr>
              <w:t>7</w:t>
            </w:r>
            <w:r w:rsidR="00CC1A40" w:rsidRPr="0057377C">
              <w:rPr>
                <w:rFonts w:ascii="Arial" w:hAnsi="Arial" w:cs="Arial"/>
                <w:sz w:val="18"/>
                <w:szCs w:val="18"/>
              </w:rPr>
              <w:t>46 035</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7 718</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57377C" w:rsidRDefault="00CC1A40" w:rsidP="007371E1">
            <w:pPr>
              <w:jc w:val="right"/>
              <w:rPr>
                <w:rFonts w:ascii="Arial" w:hAnsi="Arial" w:cs="Arial"/>
                <w:sz w:val="18"/>
                <w:szCs w:val="18"/>
              </w:rPr>
            </w:pPr>
            <w:r w:rsidRPr="0057377C">
              <w:rPr>
                <w:rFonts w:ascii="Arial" w:hAnsi="Arial" w:cs="Arial"/>
                <w:sz w:val="18"/>
                <w:szCs w:val="18"/>
              </w:rPr>
              <w:t xml:space="preserve">753 </w:t>
            </w:r>
            <w:proofErr w:type="spellStart"/>
            <w:r w:rsidRPr="0057377C">
              <w:rPr>
                <w:rFonts w:ascii="Arial" w:hAnsi="Arial" w:cs="Arial"/>
                <w:sz w:val="18"/>
                <w:szCs w:val="18"/>
              </w:rPr>
              <w:t>753</w:t>
            </w:r>
            <w:proofErr w:type="spellEnd"/>
          </w:p>
        </w:tc>
      </w:tr>
      <w:tr w:rsidR="007371E1" w:rsidRPr="00CC1A40"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57377C" w:rsidRDefault="007371E1" w:rsidP="007371E1">
            <w:pPr>
              <w:jc w:val="right"/>
              <w:rPr>
                <w:rFonts w:ascii="Arial" w:hAnsi="Arial" w:cs="Arial"/>
                <w:sz w:val="18"/>
                <w:szCs w:val="18"/>
              </w:rPr>
            </w:pPr>
            <w:r w:rsidRPr="0057377C">
              <w:rPr>
                <w:rFonts w:ascii="Arial" w:hAnsi="Arial" w:cs="Arial"/>
                <w:sz w:val="18"/>
                <w:szCs w:val="18"/>
              </w:rPr>
              <w:t>1</w:t>
            </w:r>
            <w:r w:rsidR="00CC1A40" w:rsidRPr="0057377C">
              <w:rPr>
                <w:rFonts w:ascii="Arial" w:hAnsi="Arial" w:cs="Arial"/>
                <w:sz w:val="18"/>
                <w:szCs w:val="18"/>
              </w:rPr>
              <w:t>95 997</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57377C" w:rsidRDefault="00CC1A40" w:rsidP="007371E1">
            <w:pPr>
              <w:jc w:val="right"/>
              <w:rPr>
                <w:rFonts w:ascii="Arial" w:hAnsi="Arial" w:cs="Arial"/>
                <w:sz w:val="18"/>
                <w:szCs w:val="18"/>
              </w:rPr>
            </w:pPr>
            <w:r w:rsidRPr="0057377C">
              <w:rPr>
                <w:rFonts w:ascii="Arial" w:hAnsi="Arial" w:cs="Arial"/>
                <w:sz w:val="18"/>
                <w:szCs w:val="18"/>
              </w:rPr>
              <w:t>195 997</w:t>
            </w: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3 527 219</w:t>
            </w:r>
          </w:p>
        </w:tc>
        <w:tc>
          <w:tcPr>
            <w:tcW w:w="136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20 857</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3 548 076</w:t>
            </w: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CC1A40">
        <w:trPr>
          <w:trHeight w:val="24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5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7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CC1A40">
        <w:trPr>
          <w:trHeight w:val="255"/>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2 147 397</w:t>
            </w:r>
          </w:p>
        </w:tc>
        <w:tc>
          <w:tcPr>
            <w:tcW w:w="136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72 006</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189 615</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2 409 018</w:t>
            </w:r>
          </w:p>
        </w:tc>
      </w:tr>
      <w:tr w:rsidR="007371E1" w:rsidRPr="007371E1" w:rsidTr="00CC1A40">
        <w:trPr>
          <w:trHeight w:val="270"/>
        </w:trPr>
        <w:tc>
          <w:tcPr>
            <w:tcW w:w="3308"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2 179 487</w:t>
            </w:r>
          </w:p>
        </w:tc>
        <w:tc>
          <w:tcPr>
            <w:tcW w:w="1361"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11"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719"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64 288</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15 956</w:t>
            </w:r>
          </w:p>
        </w:tc>
        <w:tc>
          <w:tcPr>
            <w:tcW w:w="1111"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10 740</w:t>
            </w:r>
          </w:p>
        </w:tc>
        <w:tc>
          <w:tcPr>
            <w:tcW w:w="124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2 270 471</w:t>
            </w:r>
          </w:p>
        </w:tc>
      </w:tr>
    </w:tbl>
    <w:p w:rsidR="007660FC" w:rsidRDefault="007660FC" w:rsidP="007660FC">
      <w:pPr>
        <w:pStyle w:val="odstavec"/>
      </w:pPr>
    </w:p>
    <w:bookmarkEnd w:id="8"/>
    <w:p w:rsidR="002F5809" w:rsidRDefault="002F5809" w:rsidP="007660FC">
      <w:pPr>
        <w:pStyle w:val="odstavec"/>
      </w:pPr>
    </w:p>
    <w:p w:rsidR="00221877" w:rsidRDefault="00221877">
      <w:pPr>
        <w:rPr>
          <w:rFonts w:ascii="Helv" w:hAnsi="Helv" w:cs="Helv"/>
          <w:bCs/>
          <w:iCs/>
          <w:sz w:val="20"/>
          <w:szCs w:val="20"/>
        </w:rPr>
      </w:pPr>
      <w:r>
        <w:br w:type="page"/>
      </w:r>
    </w:p>
    <w:p w:rsidR="00221877" w:rsidRDefault="00221877" w:rsidP="007660FC">
      <w:pPr>
        <w:pStyle w:val="odstavec"/>
      </w:pPr>
      <w:bookmarkStart w:id="10" w:name="FWT_tangible_assets_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21877" w:rsidTr="00221877">
        <w:trPr>
          <w:trHeight w:val="240"/>
        </w:trPr>
        <w:tc>
          <w:tcPr>
            <w:tcW w:w="3308" w:type="dxa"/>
            <w:vMerge w:val="restart"/>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bookmarkStart w:id="11" w:name="RANGE!B30:K51"/>
            <w:r>
              <w:rPr>
                <w:rFonts w:ascii="Arial" w:hAnsi="Arial" w:cs="Arial"/>
                <w:b/>
                <w:bCs/>
                <w:sz w:val="18"/>
                <w:szCs w:val="18"/>
              </w:rPr>
              <w:t>Dlhodobý hmotný majetok</w:t>
            </w:r>
            <w:bookmarkEnd w:id="11"/>
          </w:p>
        </w:tc>
        <w:tc>
          <w:tcPr>
            <w:tcW w:w="10852" w:type="dxa"/>
            <w:gridSpan w:val="9"/>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p>
        </w:tc>
      </w:tr>
      <w:tr w:rsidR="00221877" w:rsidTr="00221877">
        <w:trPr>
          <w:trHeight w:val="1200"/>
        </w:trPr>
        <w:tc>
          <w:tcPr>
            <w:tcW w:w="3308" w:type="dxa"/>
            <w:vMerge/>
            <w:tcBorders>
              <w:top w:val="nil"/>
              <w:left w:val="nil"/>
              <w:bottom w:val="nil"/>
              <w:right w:val="nil"/>
            </w:tcBorders>
            <w:vAlign w:val="center"/>
            <w:hideMark/>
          </w:tcPr>
          <w:p w:rsidR="00221877" w:rsidRDefault="00221877">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221877" w:rsidRDefault="00221877">
            <w:pPr>
              <w:jc w:val="center"/>
              <w:rPr>
                <w:rFonts w:ascii="Arial" w:hAnsi="Arial" w:cs="Arial"/>
                <w:b/>
                <w:bCs/>
                <w:sz w:val="18"/>
                <w:szCs w:val="18"/>
              </w:rPr>
            </w:pPr>
            <w:r>
              <w:rPr>
                <w:rFonts w:ascii="Arial" w:hAnsi="Arial" w:cs="Arial"/>
                <w:b/>
                <w:bCs/>
                <w:sz w:val="18"/>
                <w:szCs w:val="18"/>
              </w:rPr>
              <w:t>Spolu</w:t>
            </w:r>
          </w:p>
        </w:tc>
      </w:tr>
      <w:tr w:rsidR="00221877" w:rsidTr="00097EF4">
        <w:trPr>
          <w:trHeight w:hRule="exact" w:val="227"/>
        </w:trPr>
        <w:tc>
          <w:tcPr>
            <w:tcW w:w="3308"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221877" w:rsidRDefault="00221877" w:rsidP="00097EF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21877" w:rsidRDefault="00221877" w:rsidP="00097EF4">
            <w:pPr>
              <w:jc w:val="center"/>
              <w:rPr>
                <w:rFonts w:ascii="Arial" w:hAnsi="Arial" w:cs="Arial"/>
                <w:sz w:val="18"/>
                <w:szCs w:val="18"/>
              </w:rPr>
            </w:pPr>
            <w:r>
              <w:rPr>
                <w:rFonts w:ascii="Arial" w:hAnsi="Arial" w:cs="Arial"/>
                <w:sz w:val="18"/>
                <w:szCs w:val="18"/>
              </w:rPr>
              <w:t>j</w:t>
            </w:r>
          </w:p>
        </w:tc>
      </w:tr>
      <w:tr w:rsidR="00221877" w:rsidTr="00221877">
        <w:trPr>
          <w:trHeight w:val="240"/>
        </w:trPr>
        <w:tc>
          <w:tcPr>
            <w:tcW w:w="3308"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21877" w:rsidRDefault="00221877">
            <w:pPr>
              <w:rPr>
                <w:rFonts w:ascii="Arial" w:hAnsi="Arial" w:cs="Arial"/>
                <w:sz w:val="18"/>
                <w:szCs w:val="18"/>
              </w:rPr>
            </w:pP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3 351 778</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57 056</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525 114</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3 933 948</w:t>
            </w: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1 499 970</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28 089</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1 528 059</w:t>
            </w: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62 669</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62 669</w:t>
            </w:r>
          </w:p>
        </w:tc>
      </w:tr>
      <w:tr w:rsidR="001D0D66" w:rsidTr="00221877">
        <w:trPr>
          <w:trHeight w:val="238"/>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335 499</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-335 499</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5 124 578</w:t>
            </w:r>
          </w:p>
        </w:tc>
        <w:tc>
          <w:tcPr>
            <w:tcW w:w="136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85 145</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189 615</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5 399 338</w:t>
            </w: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2 418 760</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5 168</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2 423 928</w:t>
            </w: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609 600</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7 971</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617 571</w:t>
            </w: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51 179</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51 179</w:t>
            </w: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2 977 181</w:t>
            </w:r>
          </w:p>
        </w:tc>
        <w:tc>
          <w:tcPr>
            <w:tcW w:w="136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13 139</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2 990 320</w:t>
            </w: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r>
      <w:tr w:rsidR="001D0D66" w:rsidTr="00221877">
        <w:trPr>
          <w:trHeight w:val="24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r>
              <w:rPr>
                <w:rFonts w:ascii="Arial" w:hAnsi="Arial" w:cs="Arial"/>
                <w:sz w:val="18"/>
                <w:szCs w:val="18"/>
              </w:rPr>
              <w:t>0</w:t>
            </w: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D0D66" w:rsidRDefault="001D0D66">
            <w:pPr>
              <w:jc w:val="right"/>
              <w:rPr>
                <w:rFonts w:ascii="Arial" w:hAnsi="Arial" w:cs="Arial"/>
                <w:sz w:val="18"/>
                <w:szCs w:val="18"/>
              </w:rPr>
            </w:pPr>
          </w:p>
        </w:tc>
      </w:tr>
      <w:tr w:rsidR="001D0D66" w:rsidTr="00221877">
        <w:trPr>
          <w:trHeight w:val="255"/>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1.1.2012</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933 018</w:t>
            </w:r>
          </w:p>
        </w:tc>
        <w:tc>
          <w:tcPr>
            <w:tcW w:w="136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51 888</w:t>
            </w:r>
          </w:p>
        </w:tc>
        <w:tc>
          <w:tcPr>
            <w:tcW w:w="1240"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525 114</w:t>
            </w:r>
          </w:p>
        </w:tc>
        <w:tc>
          <w:tcPr>
            <w:tcW w:w="1240" w:type="dxa"/>
            <w:tcBorders>
              <w:top w:val="single" w:sz="4" w:space="0" w:color="auto"/>
              <w:left w:val="nil"/>
              <w:bottom w:val="double" w:sz="6" w:space="0" w:color="auto"/>
              <w:right w:val="nil"/>
            </w:tcBorders>
            <w:shd w:val="clear" w:color="auto" w:fill="auto"/>
            <w:noWrap/>
            <w:vAlign w:val="bottom"/>
            <w:hideMark/>
          </w:tcPr>
          <w:p w:rsidR="001D0D66" w:rsidRDefault="001D0D66">
            <w:pPr>
              <w:jc w:val="right"/>
              <w:rPr>
                <w:rFonts w:ascii="Arial" w:hAnsi="Arial" w:cs="Arial"/>
                <w:b/>
                <w:bCs/>
                <w:sz w:val="18"/>
                <w:szCs w:val="18"/>
              </w:rPr>
            </w:pPr>
            <w:r>
              <w:rPr>
                <w:rFonts w:ascii="Arial" w:hAnsi="Arial" w:cs="Arial"/>
                <w:b/>
                <w:bCs/>
                <w:sz w:val="18"/>
                <w:szCs w:val="18"/>
              </w:rPr>
              <w:t>1 510 020</w:t>
            </w:r>
          </w:p>
        </w:tc>
      </w:tr>
      <w:tr w:rsidR="001D0D66" w:rsidTr="00221877">
        <w:trPr>
          <w:trHeight w:val="270"/>
        </w:trPr>
        <w:tc>
          <w:tcPr>
            <w:tcW w:w="3308" w:type="dxa"/>
            <w:tcBorders>
              <w:top w:val="nil"/>
              <w:left w:val="nil"/>
              <w:bottom w:val="nil"/>
              <w:right w:val="nil"/>
            </w:tcBorders>
            <w:shd w:val="clear" w:color="auto" w:fill="auto"/>
            <w:vAlign w:val="bottom"/>
            <w:hideMark/>
          </w:tcPr>
          <w:p w:rsidR="001D0D66" w:rsidRDefault="001D0D66">
            <w:pPr>
              <w:rPr>
                <w:rFonts w:ascii="Arial" w:hAnsi="Arial" w:cs="Arial"/>
                <w:b/>
                <w:bCs/>
                <w:sz w:val="18"/>
                <w:szCs w:val="18"/>
              </w:rPr>
            </w:pPr>
            <w:r>
              <w:rPr>
                <w:rFonts w:ascii="Arial" w:hAnsi="Arial" w:cs="Arial"/>
                <w:b/>
                <w:bCs/>
                <w:sz w:val="18"/>
                <w:szCs w:val="18"/>
              </w:rPr>
              <w:t>Stav k 31.12.2012</w:t>
            </w:r>
          </w:p>
        </w:tc>
        <w:tc>
          <w:tcPr>
            <w:tcW w:w="1222"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2 147 397</w:t>
            </w:r>
          </w:p>
        </w:tc>
        <w:tc>
          <w:tcPr>
            <w:tcW w:w="1361"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72 006</w:t>
            </w:r>
          </w:p>
        </w:tc>
        <w:tc>
          <w:tcPr>
            <w:tcW w:w="1240"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1D0D66" w:rsidRDefault="001D0D66">
            <w:pPr>
              <w:jc w:val="right"/>
              <w:rPr>
                <w:rFonts w:ascii="Arial" w:hAnsi="Arial" w:cs="Arial"/>
                <w:b/>
                <w:bCs/>
                <w:sz w:val="18"/>
                <w:szCs w:val="18"/>
              </w:rPr>
            </w:pPr>
            <w:r>
              <w:rPr>
                <w:rFonts w:ascii="Arial" w:hAnsi="Arial" w:cs="Arial"/>
                <w:b/>
                <w:bCs/>
                <w:sz w:val="18"/>
                <w:szCs w:val="18"/>
              </w:rPr>
              <w:t>189 615</w:t>
            </w:r>
          </w:p>
        </w:tc>
        <w:tc>
          <w:tcPr>
            <w:tcW w:w="1240" w:type="dxa"/>
            <w:tcBorders>
              <w:top w:val="nil"/>
              <w:left w:val="nil"/>
              <w:bottom w:val="double" w:sz="6" w:space="0" w:color="auto"/>
              <w:right w:val="nil"/>
            </w:tcBorders>
            <w:shd w:val="clear" w:color="auto" w:fill="auto"/>
            <w:noWrap/>
            <w:vAlign w:val="bottom"/>
            <w:hideMark/>
          </w:tcPr>
          <w:p w:rsidR="001D0D66" w:rsidRDefault="001D0D66">
            <w:pPr>
              <w:jc w:val="right"/>
              <w:rPr>
                <w:rFonts w:ascii="Arial" w:hAnsi="Arial" w:cs="Arial"/>
                <w:b/>
                <w:bCs/>
                <w:sz w:val="18"/>
                <w:szCs w:val="18"/>
              </w:rPr>
            </w:pPr>
            <w:r>
              <w:rPr>
                <w:rFonts w:ascii="Arial" w:hAnsi="Arial" w:cs="Arial"/>
                <w:b/>
                <w:bCs/>
                <w:sz w:val="18"/>
                <w:szCs w:val="18"/>
              </w:rPr>
              <w:t>2 409 018</w:t>
            </w:r>
          </w:p>
        </w:tc>
      </w:tr>
    </w:tbl>
    <w:p w:rsidR="00221877" w:rsidRDefault="00221877" w:rsidP="007660FC">
      <w:pPr>
        <w:pStyle w:val="odstavec"/>
      </w:pPr>
    </w:p>
    <w:bookmarkEnd w:id="10"/>
    <w:p w:rsidR="00073B84" w:rsidRDefault="00073B84" w:rsidP="00073B84">
      <w:pPr>
        <w:pStyle w:val="odstavec"/>
      </w:pPr>
      <w:r>
        <w:t>Na majetok Spoločnost</w:t>
      </w:r>
      <w:r w:rsidR="00B33FA0">
        <w:t>i nebolo k 31.decembru 2013 zria</w:t>
      </w:r>
      <w:r>
        <w:t>dené záložné právo.</w:t>
      </w:r>
    </w:p>
    <w:p w:rsidR="00073B84" w:rsidRDefault="00073B84" w:rsidP="00073B84">
      <w:pPr>
        <w:pStyle w:val="odstavec"/>
      </w:pPr>
    </w:p>
    <w:p w:rsidR="00073B84" w:rsidRDefault="00073B84" w:rsidP="00073B84">
      <w:pPr>
        <w:pStyle w:val="odstavec"/>
      </w:pPr>
      <w:r w:rsidRPr="0065000D">
        <w:t>Spoločnosť má uzatvorené poistné zmluvy za účelom pokrytia rizík, ktorým je dlhodobý hmotný majetok vystavený. Prevádzkovo-obchodné zariadenia vo výške 3 104 tis. EUR sú poistené voči požiaru, živelnej pohrome, poškodeniu vodou z vodovodných zariadení a voči krádeži. Spoločnosť má tiež uzatvorené poistenie elektronických zariadení vo výške 83 tis. EUR a postenie všeobecnej zodpovednosti za škody na majetku, živote a zdraví tretej osoby vo výške 12 000 tis. EUR. Osobné automobily majú zákonné a </w:t>
      </w:r>
      <w:proofErr w:type="spellStart"/>
      <w:r w:rsidRPr="0065000D">
        <w:t>havaríjne</w:t>
      </w:r>
      <w:proofErr w:type="spellEnd"/>
      <w:r w:rsidRPr="0065000D">
        <w:t xml:space="preserve"> poistenie.</w:t>
      </w:r>
    </w:p>
    <w:p w:rsidR="00073B84" w:rsidRDefault="00073B84" w:rsidP="00073B84">
      <w:pPr>
        <w:pStyle w:val="odstavec"/>
      </w:pPr>
    </w:p>
    <w:p w:rsidR="00097EF4" w:rsidRDefault="00073B84" w:rsidP="00097EF4">
      <w:pPr>
        <w:pStyle w:val="odstavec"/>
        <w:rPr>
          <w:bCs w:val="0"/>
          <w:iCs w:val="0"/>
        </w:rPr>
      </w:pPr>
      <w:r>
        <w:t>Spoločnosť nevyužíva majetok, pri ktorom nebolo zriadené vlastnícke právo do katastra nehnuteľností.</w:t>
      </w:r>
      <w:r w:rsidR="00097EF4">
        <w:br w:type="page"/>
      </w:r>
    </w:p>
    <w:p w:rsidR="00FF2077" w:rsidRPr="00E63C40" w:rsidRDefault="00FF2077" w:rsidP="00FB6F88">
      <w:pPr>
        <w:pStyle w:val="Nadpis2"/>
        <w:keepNext w:val="0"/>
        <w:suppressAutoHyphens/>
        <w:rPr>
          <w:rFonts w:ascii="Arial" w:hAnsi="Arial"/>
        </w:rPr>
      </w:pPr>
      <w:r w:rsidRPr="00E63C40">
        <w:rPr>
          <w:rFonts w:ascii="Arial" w:hAnsi="Arial"/>
        </w:rPr>
        <w:lastRenderedPageBreak/>
        <w:t xml:space="preserve">Dlhodobý </w:t>
      </w:r>
      <w:r>
        <w:rPr>
          <w:rFonts w:ascii="Arial" w:hAnsi="Arial"/>
        </w:rPr>
        <w:t xml:space="preserve">finančný </w:t>
      </w:r>
      <w:r w:rsidRPr="00E63C40">
        <w:rPr>
          <w:rFonts w:ascii="Arial" w:hAnsi="Arial"/>
        </w:rPr>
        <w:t>majetok</w:t>
      </w:r>
    </w:p>
    <w:p w:rsidR="00FF2077" w:rsidRDefault="00FF2077" w:rsidP="007660FC">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7371E1" w:rsidRDefault="007371E1" w:rsidP="007660FC">
      <w:pPr>
        <w:pStyle w:val="odstavec"/>
      </w:pPr>
      <w:bookmarkStart w:id="12" w:name="FWT_long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7371E1" w:rsidRPr="007371E1" w:rsidTr="007371E1">
        <w:trPr>
          <w:trHeight w:val="240"/>
        </w:trPr>
        <w:tc>
          <w:tcPr>
            <w:tcW w:w="322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13" w:name="RANGE!B4:K20"/>
            <w:r w:rsidRPr="007371E1">
              <w:rPr>
                <w:rFonts w:ascii="Arial" w:hAnsi="Arial" w:cs="Arial"/>
                <w:b/>
                <w:bCs/>
                <w:sz w:val="18"/>
                <w:szCs w:val="18"/>
              </w:rPr>
              <w:t>Dlhodobý finančný majetok</w:t>
            </w:r>
            <w:bookmarkEnd w:id="13"/>
          </w:p>
        </w:tc>
        <w:tc>
          <w:tcPr>
            <w:tcW w:w="10940" w:type="dxa"/>
            <w:gridSpan w:val="9"/>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r>
      <w:tr w:rsidR="007371E1" w:rsidRPr="007371E1" w:rsidTr="00097EF4">
        <w:trPr>
          <w:trHeight w:hRule="exact" w:val="1361"/>
        </w:trPr>
        <w:tc>
          <w:tcPr>
            <w:tcW w:w="322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Podielové CP a podiely v spolo</w:t>
            </w:r>
            <w:r w:rsidRPr="007371E1">
              <w:rPr>
                <w:rFonts w:ascii="Arial" w:hAnsi="Arial" w:cs="Arial"/>
                <w:b/>
                <w:bCs/>
                <w:sz w:val="18"/>
                <w:szCs w:val="18"/>
              </w:rPr>
              <w:t>č</w:t>
            </w:r>
            <w:r w:rsidRPr="007371E1">
              <w:rPr>
                <w:rFonts w:ascii="Arial" w:hAnsi="Arial" w:cs="Arial"/>
                <w:b/>
                <w:bCs/>
                <w:sz w:val="18"/>
                <w:szCs w:val="18"/>
              </w:rPr>
              <w:t>nosti s po</w:t>
            </w:r>
            <w:r w:rsidRPr="007371E1">
              <w:rPr>
                <w:rFonts w:ascii="Arial" w:hAnsi="Arial" w:cs="Arial"/>
                <w:b/>
                <w:bCs/>
                <w:sz w:val="18"/>
                <w:szCs w:val="18"/>
              </w:rPr>
              <w:t>d</w:t>
            </w:r>
            <w:r w:rsidRPr="007371E1">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xml:space="preserve">Pôžičky ÚJ v </w:t>
            </w:r>
            <w:proofErr w:type="spellStart"/>
            <w:r w:rsidRPr="007371E1">
              <w:rPr>
                <w:rFonts w:ascii="Arial" w:hAnsi="Arial" w:cs="Arial"/>
                <w:b/>
                <w:bCs/>
                <w:sz w:val="18"/>
                <w:szCs w:val="18"/>
              </w:rPr>
              <w:t>kons</w:t>
            </w:r>
            <w:proofErr w:type="spellEnd"/>
            <w:r w:rsidRPr="007371E1">
              <w:rPr>
                <w:rFonts w:ascii="Arial" w:hAnsi="Arial" w:cs="Arial"/>
                <w:b/>
                <w:bCs/>
                <w:sz w:val="18"/>
                <w:szCs w:val="18"/>
              </w:rPr>
              <w:t>. Ce</w:t>
            </w:r>
            <w:r w:rsidRPr="007371E1">
              <w:rPr>
                <w:rFonts w:ascii="Arial" w:hAnsi="Arial" w:cs="Arial"/>
                <w:b/>
                <w:bCs/>
                <w:sz w:val="18"/>
                <w:szCs w:val="18"/>
              </w:rPr>
              <w:t>l</w:t>
            </w:r>
            <w:r w:rsidRPr="007371E1">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Pôžičky s dobou splatnosti najviac j</w:t>
            </w:r>
            <w:r w:rsidRPr="007371E1">
              <w:rPr>
                <w:rFonts w:ascii="Arial" w:hAnsi="Arial" w:cs="Arial"/>
                <w:b/>
                <w:bCs/>
                <w:sz w:val="18"/>
                <w:szCs w:val="18"/>
              </w:rPr>
              <w:t>e</w:t>
            </w:r>
            <w:r w:rsidRPr="007371E1">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Spolu</w:t>
            </w:r>
          </w:p>
        </w:tc>
      </w:tr>
      <w:tr w:rsidR="007371E1" w:rsidRPr="007371E1" w:rsidTr="007371E1">
        <w:trPr>
          <w:trHeight w:val="240"/>
        </w:trPr>
        <w:tc>
          <w:tcPr>
            <w:tcW w:w="32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j</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1 486</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1 486</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49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87 977</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87 977</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89 463</w:t>
            </w:r>
          </w:p>
        </w:tc>
      </w:tr>
      <w:tr w:rsidR="007371E1" w:rsidRPr="007371E1" w:rsidTr="007371E1">
        <w:trPr>
          <w:trHeight w:val="27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87 977</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87 977</w:t>
            </w:r>
          </w:p>
        </w:tc>
      </w:tr>
    </w:tbl>
    <w:p w:rsidR="00840231" w:rsidRDefault="00840231" w:rsidP="007660FC">
      <w:pPr>
        <w:pStyle w:val="odstavec"/>
      </w:pPr>
    </w:p>
    <w:bookmarkEnd w:id="12"/>
    <w:p w:rsidR="00810C7B" w:rsidRDefault="00810C7B" w:rsidP="007660FC">
      <w:pPr>
        <w:pStyle w:val="odstavec"/>
      </w:pPr>
    </w:p>
    <w:p w:rsidR="00ED7A58" w:rsidRPr="00073B84" w:rsidRDefault="00073B84" w:rsidP="00073B84">
      <w:pPr>
        <w:pStyle w:val="odstavec"/>
      </w:pPr>
      <w:r w:rsidRPr="00073B84">
        <w:t>Zmena účtovnej hodnoty investície oproti predchádzajúcemu účtovnému obdobiu vyplýva z prepočtu cudzích mien ku dňu zostavenia účtovnej závierky.</w:t>
      </w:r>
      <w:r w:rsidR="00ED7A58">
        <w:br w:type="page"/>
      </w:r>
    </w:p>
    <w:p w:rsidR="007371E1" w:rsidRDefault="007371E1" w:rsidP="007660FC">
      <w:pPr>
        <w:pStyle w:val="odstavec"/>
      </w:pPr>
      <w:bookmarkStart w:id="14" w:name="FWT_long_term_financial_assets_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7371E1" w:rsidRPr="007371E1" w:rsidTr="007371E1">
        <w:trPr>
          <w:trHeight w:val="240"/>
        </w:trPr>
        <w:tc>
          <w:tcPr>
            <w:tcW w:w="322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15" w:name="RANGE!B25:K41"/>
            <w:r w:rsidRPr="007371E1">
              <w:rPr>
                <w:rFonts w:ascii="Arial" w:hAnsi="Arial" w:cs="Arial"/>
                <w:b/>
                <w:bCs/>
                <w:sz w:val="18"/>
                <w:szCs w:val="18"/>
              </w:rPr>
              <w:t>Dlhodobý finančný majetok</w:t>
            </w:r>
            <w:bookmarkEnd w:id="15"/>
          </w:p>
        </w:tc>
        <w:tc>
          <w:tcPr>
            <w:tcW w:w="10940" w:type="dxa"/>
            <w:gridSpan w:val="9"/>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r>
      <w:tr w:rsidR="007371E1" w:rsidRPr="007371E1" w:rsidTr="00205DE8">
        <w:trPr>
          <w:trHeight w:hRule="exact" w:val="1361"/>
        </w:trPr>
        <w:tc>
          <w:tcPr>
            <w:tcW w:w="322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Podielové CP a podiely v spolo</w:t>
            </w:r>
            <w:r w:rsidRPr="007371E1">
              <w:rPr>
                <w:rFonts w:ascii="Arial" w:hAnsi="Arial" w:cs="Arial"/>
                <w:b/>
                <w:bCs/>
                <w:sz w:val="18"/>
                <w:szCs w:val="18"/>
              </w:rPr>
              <w:t>č</w:t>
            </w:r>
            <w:r w:rsidRPr="007371E1">
              <w:rPr>
                <w:rFonts w:ascii="Arial" w:hAnsi="Arial" w:cs="Arial"/>
                <w:b/>
                <w:bCs/>
                <w:sz w:val="18"/>
                <w:szCs w:val="18"/>
              </w:rPr>
              <w:t>nosti s po</w:t>
            </w:r>
            <w:r w:rsidRPr="007371E1">
              <w:rPr>
                <w:rFonts w:ascii="Arial" w:hAnsi="Arial" w:cs="Arial"/>
                <w:b/>
                <w:bCs/>
                <w:sz w:val="18"/>
                <w:szCs w:val="18"/>
              </w:rPr>
              <w:t>d</w:t>
            </w:r>
            <w:r w:rsidRPr="007371E1">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xml:space="preserve">Pôžičky ÚJ v </w:t>
            </w:r>
            <w:proofErr w:type="spellStart"/>
            <w:r w:rsidRPr="007371E1">
              <w:rPr>
                <w:rFonts w:ascii="Arial" w:hAnsi="Arial" w:cs="Arial"/>
                <w:b/>
                <w:bCs/>
                <w:sz w:val="18"/>
                <w:szCs w:val="18"/>
              </w:rPr>
              <w:t>kons</w:t>
            </w:r>
            <w:proofErr w:type="spellEnd"/>
            <w:r w:rsidRPr="007371E1">
              <w:rPr>
                <w:rFonts w:ascii="Arial" w:hAnsi="Arial" w:cs="Arial"/>
                <w:b/>
                <w:bCs/>
                <w:sz w:val="18"/>
                <w:szCs w:val="18"/>
              </w:rPr>
              <w:t>. Ce</w:t>
            </w:r>
            <w:r w:rsidRPr="007371E1">
              <w:rPr>
                <w:rFonts w:ascii="Arial" w:hAnsi="Arial" w:cs="Arial"/>
                <w:b/>
                <w:bCs/>
                <w:sz w:val="18"/>
                <w:szCs w:val="18"/>
              </w:rPr>
              <w:t>l</w:t>
            </w:r>
            <w:r w:rsidRPr="007371E1">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Pôžičky s dobou splatnosti najviac j</w:t>
            </w:r>
            <w:r w:rsidRPr="007371E1">
              <w:rPr>
                <w:rFonts w:ascii="Arial" w:hAnsi="Arial" w:cs="Arial"/>
                <w:b/>
                <w:bCs/>
                <w:sz w:val="18"/>
                <w:szCs w:val="18"/>
              </w:rPr>
              <w:t>e</w:t>
            </w:r>
            <w:r w:rsidRPr="007371E1">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Spolu</w:t>
            </w:r>
          </w:p>
        </w:tc>
      </w:tr>
      <w:tr w:rsidR="007371E1" w:rsidRPr="007371E1" w:rsidTr="007371E1">
        <w:trPr>
          <w:trHeight w:val="240"/>
        </w:trPr>
        <w:tc>
          <w:tcPr>
            <w:tcW w:w="32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j</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88 845</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88 845</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618</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618</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205DE8">
        <w:trPr>
          <w:trHeight w:hRule="exact" w:val="284"/>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371E1">
        <w:trPr>
          <w:trHeight w:val="255"/>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88 845</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88 845</w:t>
            </w:r>
          </w:p>
        </w:tc>
      </w:tr>
      <w:tr w:rsidR="007371E1" w:rsidRPr="007371E1" w:rsidTr="007371E1">
        <w:trPr>
          <w:trHeight w:val="270"/>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89 463</w:t>
            </w:r>
          </w:p>
        </w:tc>
      </w:tr>
    </w:tbl>
    <w:p w:rsidR="00382241" w:rsidRDefault="00382241" w:rsidP="007660FC">
      <w:pPr>
        <w:pStyle w:val="odstavec"/>
      </w:pPr>
    </w:p>
    <w:bookmarkEnd w:id="14"/>
    <w:p w:rsidR="00B478E3" w:rsidRDefault="00B478E3" w:rsidP="00FB6F88">
      <w:pPr>
        <w:suppressAutoHyphens/>
        <w:rPr>
          <w:rFonts w:ascii="Arial" w:hAnsi="Arial" w:cs="Arial"/>
          <w:sz w:val="20"/>
          <w:szCs w:val="20"/>
        </w:rPr>
      </w:pPr>
    </w:p>
    <w:p w:rsidR="00B478E3" w:rsidRDefault="00B478E3" w:rsidP="00FB6F88">
      <w:pPr>
        <w:suppressAutoHyphens/>
        <w:rPr>
          <w:rFonts w:ascii="Arial" w:hAnsi="Arial" w:cs="Arial"/>
          <w:sz w:val="20"/>
          <w:szCs w:val="20"/>
        </w:rPr>
        <w:sectPr w:rsidR="00B478E3" w:rsidSect="0065000D">
          <w:headerReference w:type="default" r:id="rId10"/>
          <w:pgSz w:w="16838" w:h="11906" w:orient="landscape"/>
          <w:pgMar w:top="1134" w:right="1134" w:bottom="1134" w:left="1134" w:header="709" w:footer="709" w:gutter="0"/>
          <w:cols w:space="708"/>
          <w:docGrid w:linePitch="360"/>
        </w:sectPr>
      </w:pPr>
    </w:p>
    <w:p w:rsidR="00E12751" w:rsidRDefault="00E12751" w:rsidP="007660FC">
      <w:pPr>
        <w:pStyle w:val="odstavec"/>
      </w:pPr>
      <w:r w:rsidRPr="00E63C40">
        <w:lastRenderedPageBreak/>
        <w:t>Výška vlas</w:t>
      </w:r>
      <w:r w:rsidR="001A1E7F">
        <w:t xml:space="preserve">tného imania k 31. decembru </w:t>
      </w:r>
      <w:r w:rsidR="00450D90">
        <w:t>2013</w:t>
      </w:r>
      <w:r w:rsidRPr="00E63C40">
        <w:t xml:space="preserve"> a výsledok hospodárenia jednotlivých spoločností za </w:t>
      </w:r>
      <w:r>
        <w:t xml:space="preserve">bežné </w:t>
      </w:r>
      <w:r w:rsidRPr="00E63C40">
        <w:t>účtovné obdobie je uvedená v nasledujúcej tabuľke:</w:t>
      </w:r>
    </w:p>
    <w:p w:rsidR="007371E1" w:rsidRDefault="007371E1" w:rsidP="007660FC">
      <w:pPr>
        <w:pStyle w:val="odstavec"/>
      </w:pPr>
      <w:bookmarkStart w:id="16" w:name="FWT_long_term_financial_assets_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37"/>
        <w:gridCol w:w="1228"/>
        <w:gridCol w:w="1495"/>
        <w:gridCol w:w="1509"/>
        <w:gridCol w:w="1651"/>
        <w:gridCol w:w="1540"/>
      </w:tblGrid>
      <w:tr w:rsidR="007371E1" w:rsidRPr="007371E1" w:rsidTr="007371E1">
        <w:trPr>
          <w:trHeight w:val="240"/>
        </w:trPr>
        <w:tc>
          <w:tcPr>
            <w:tcW w:w="1837"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17" w:name="RANGE!B4:G31"/>
            <w:r w:rsidRPr="007371E1">
              <w:rPr>
                <w:rFonts w:ascii="Arial" w:hAnsi="Arial" w:cs="Arial"/>
                <w:b/>
                <w:bCs/>
                <w:sz w:val="18"/>
                <w:szCs w:val="18"/>
              </w:rPr>
              <w:t>Obchodné meno a sídlo spoločnosti, v ktorej má ÚJ umiestnený DFM</w:t>
            </w:r>
            <w:bookmarkEnd w:id="17"/>
          </w:p>
        </w:tc>
        <w:tc>
          <w:tcPr>
            <w:tcW w:w="1228"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 ÚJ na ZI v  %</w:t>
            </w:r>
          </w:p>
        </w:tc>
        <w:tc>
          <w:tcPr>
            <w:tcW w:w="1495"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Podiel ÚJ na hlasovacích právach v %</w:t>
            </w:r>
          </w:p>
        </w:tc>
        <w:tc>
          <w:tcPr>
            <w:tcW w:w="1509"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Hodnota vlas</w:t>
            </w:r>
            <w:r w:rsidRPr="007371E1">
              <w:rPr>
                <w:rFonts w:ascii="Arial" w:hAnsi="Arial" w:cs="Arial"/>
                <w:b/>
                <w:bCs/>
                <w:sz w:val="18"/>
                <w:szCs w:val="18"/>
              </w:rPr>
              <w:t>t</w:t>
            </w:r>
            <w:r w:rsidRPr="007371E1">
              <w:rPr>
                <w:rFonts w:ascii="Arial" w:hAnsi="Arial" w:cs="Arial"/>
                <w:b/>
                <w:bCs/>
                <w:sz w:val="18"/>
                <w:szCs w:val="18"/>
              </w:rPr>
              <w:t>ného imania ÚJ, v ktorej má ÚJ umiestnený DFM</w:t>
            </w:r>
          </w:p>
        </w:tc>
        <w:tc>
          <w:tcPr>
            <w:tcW w:w="1651"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Výsledok hosp</w:t>
            </w:r>
            <w:r w:rsidRPr="007371E1">
              <w:rPr>
                <w:rFonts w:ascii="Arial" w:hAnsi="Arial" w:cs="Arial"/>
                <w:b/>
                <w:bCs/>
                <w:sz w:val="18"/>
                <w:szCs w:val="18"/>
              </w:rPr>
              <w:t>o</w:t>
            </w:r>
            <w:r w:rsidRPr="007371E1">
              <w:rPr>
                <w:rFonts w:ascii="Arial" w:hAnsi="Arial" w:cs="Arial"/>
                <w:b/>
                <w:bCs/>
                <w:sz w:val="18"/>
                <w:szCs w:val="18"/>
              </w:rPr>
              <w:t xml:space="preserve">dárenia ÚJ, v ktorej má ÚJ umiestnený DFM </w:t>
            </w:r>
          </w:p>
        </w:tc>
        <w:tc>
          <w:tcPr>
            <w:tcW w:w="1540" w:type="dxa"/>
            <w:vMerge w:val="restart"/>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Účtovná hodn</w:t>
            </w:r>
            <w:r w:rsidRPr="007371E1">
              <w:rPr>
                <w:rFonts w:ascii="Arial" w:hAnsi="Arial" w:cs="Arial"/>
                <w:b/>
                <w:bCs/>
                <w:sz w:val="18"/>
                <w:szCs w:val="18"/>
              </w:rPr>
              <w:t>o</w:t>
            </w:r>
            <w:r w:rsidRPr="007371E1">
              <w:rPr>
                <w:rFonts w:ascii="Arial" w:hAnsi="Arial" w:cs="Arial"/>
                <w:b/>
                <w:bCs/>
                <w:sz w:val="18"/>
                <w:szCs w:val="18"/>
              </w:rPr>
              <w:t>ta DFM</w:t>
            </w:r>
          </w:p>
        </w:tc>
      </w:tr>
      <w:tr w:rsidR="007371E1" w:rsidRPr="007371E1" w:rsidTr="007371E1">
        <w:trPr>
          <w:trHeight w:val="240"/>
        </w:trPr>
        <w:tc>
          <w:tcPr>
            <w:tcW w:w="1837"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228"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495"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509"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651"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540"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r>
      <w:tr w:rsidR="007371E1" w:rsidRPr="007371E1" w:rsidTr="009D0A2E">
        <w:trPr>
          <w:trHeight w:hRule="exact" w:val="227"/>
        </w:trPr>
        <w:tc>
          <w:tcPr>
            <w:tcW w:w="1837"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228"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495"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509"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9D0A2E">
        <w:trPr>
          <w:trHeight w:hRule="exact" w:val="227"/>
        </w:trPr>
        <w:tc>
          <w:tcPr>
            <w:tcW w:w="9260" w:type="dxa"/>
            <w:gridSpan w:val="6"/>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Dcérske účtovné jednotky</w:t>
            </w:r>
          </w:p>
        </w:tc>
      </w:tr>
      <w:tr w:rsidR="007371E1" w:rsidRPr="007371E1" w:rsidTr="009D0A2E">
        <w:trPr>
          <w:trHeight w:hRule="exact" w:val="907"/>
        </w:trPr>
        <w:tc>
          <w:tcPr>
            <w:tcW w:w="183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HSF </w:t>
            </w:r>
            <w:proofErr w:type="spellStart"/>
            <w:r w:rsidRPr="007371E1">
              <w:rPr>
                <w:rFonts w:ascii="Arial" w:hAnsi="Arial" w:cs="Arial"/>
                <w:sz w:val="18"/>
                <w:szCs w:val="18"/>
              </w:rPr>
              <w:t>Fenstertechnik</w:t>
            </w:r>
            <w:proofErr w:type="spellEnd"/>
            <w:r w:rsidRPr="007371E1">
              <w:rPr>
                <w:rFonts w:ascii="Arial" w:hAnsi="Arial" w:cs="Arial"/>
                <w:sz w:val="18"/>
                <w:szCs w:val="18"/>
              </w:rPr>
              <w:t xml:space="preserve"> </w:t>
            </w:r>
            <w:proofErr w:type="spellStart"/>
            <w:r w:rsidRPr="007371E1">
              <w:rPr>
                <w:rFonts w:ascii="Arial" w:hAnsi="Arial" w:cs="Arial"/>
                <w:sz w:val="18"/>
                <w:szCs w:val="18"/>
              </w:rPr>
              <w:t>Schweiz</w:t>
            </w:r>
            <w:proofErr w:type="spellEnd"/>
            <w:r w:rsidRPr="007371E1">
              <w:rPr>
                <w:rFonts w:ascii="Arial" w:hAnsi="Arial" w:cs="Arial"/>
                <w:sz w:val="18"/>
                <w:szCs w:val="18"/>
              </w:rPr>
              <w:t xml:space="preserve"> AG; </w:t>
            </w:r>
            <w:proofErr w:type="spellStart"/>
            <w:r w:rsidRPr="007371E1">
              <w:rPr>
                <w:rFonts w:ascii="Arial" w:hAnsi="Arial" w:cs="Arial"/>
                <w:sz w:val="18"/>
                <w:szCs w:val="18"/>
              </w:rPr>
              <w:t>Tro</w:t>
            </w:r>
            <w:r w:rsidRPr="007371E1">
              <w:rPr>
                <w:rFonts w:ascii="Arial" w:hAnsi="Arial" w:cs="Arial"/>
                <w:sz w:val="18"/>
                <w:szCs w:val="18"/>
              </w:rPr>
              <w:t>t</w:t>
            </w:r>
            <w:r w:rsidRPr="007371E1">
              <w:rPr>
                <w:rFonts w:ascii="Arial" w:hAnsi="Arial" w:cs="Arial"/>
                <w:sz w:val="18"/>
                <w:szCs w:val="18"/>
              </w:rPr>
              <w:t>tenstrasse</w:t>
            </w:r>
            <w:proofErr w:type="spellEnd"/>
            <w:r w:rsidRPr="007371E1">
              <w:rPr>
                <w:rFonts w:ascii="Arial" w:hAnsi="Arial" w:cs="Arial"/>
                <w:sz w:val="18"/>
                <w:szCs w:val="18"/>
              </w:rPr>
              <w:t xml:space="preserve"> 384 </w:t>
            </w:r>
            <w:proofErr w:type="spellStart"/>
            <w:r w:rsidRPr="007371E1">
              <w:rPr>
                <w:rFonts w:ascii="Arial" w:hAnsi="Arial" w:cs="Arial"/>
                <w:sz w:val="18"/>
                <w:szCs w:val="18"/>
              </w:rPr>
              <w:t>E</w:t>
            </w:r>
            <w:r w:rsidRPr="007371E1">
              <w:rPr>
                <w:rFonts w:ascii="Arial" w:hAnsi="Arial" w:cs="Arial"/>
                <w:sz w:val="18"/>
                <w:szCs w:val="18"/>
              </w:rPr>
              <w:t>g</w:t>
            </w:r>
            <w:r w:rsidRPr="007371E1">
              <w:rPr>
                <w:rFonts w:ascii="Arial" w:hAnsi="Arial" w:cs="Arial"/>
                <w:sz w:val="18"/>
                <w:szCs w:val="18"/>
              </w:rPr>
              <w:t>liswill</w:t>
            </w:r>
            <w:proofErr w:type="spellEnd"/>
            <w:r w:rsidRPr="007371E1">
              <w:rPr>
                <w:rFonts w:ascii="Arial" w:hAnsi="Arial" w:cs="Arial"/>
                <w:sz w:val="18"/>
                <w:szCs w:val="18"/>
              </w:rPr>
              <w:t xml:space="preserve"> Švajčiarsko</w:t>
            </w:r>
          </w:p>
        </w:tc>
        <w:tc>
          <w:tcPr>
            <w:tcW w:w="122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100</w:t>
            </w:r>
          </w:p>
        </w:tc>
        <w:tc>
          <w:tcPr>
            <w:tcW w:w="149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100</w:t>
            </w:r>
          </w:p>
        </w:tc>
        <w:tc>
          <w:tcPr>
            <w:tcW w:w="1509" w:type="dxa"/>
            <w:tcBorders>
              <w:top w:val="nil"/>
              <w:left w:val="nil"/>
              <w:bottom w:val="nil"/>
              <w:right w:val="nil"/>
            </w:tcBorders>
            <w:shd w:val="clear" w:color="auto" w:fill="auto"/>
            <w:vAlign w:val="bottom"/>
            <w:hideMark/>
          </w:tcPr>
          <w:p w:rsidR="007371E1" w:rsidRPr="001D0D66" w:rsidRDefault="001D0D66" w:rsidP="007371E1">
            <w:pPr>
              <w:jc w:val="right"/>
              <w:rPr>
                <w:rFonts w:ascii="Arial" w:hAnsi="Arial" w:cs="Arial"/>
                <w:sz w:val="18"/>
                <w:szCs w:val="18"/>
              </w:rPr>
            </w:pPr>
            <w:r w:rsidRPr="001D0D66">
              <w:rPr>
                <w:rFonts w:ascii="Arial" w:hAnsi="Arial" w:cs="Arial"/>
                <w:sz w:val="18"/>
                <w:szCs w:val="18"/>
              </w:rPr>
              <w:t>273 829</w:t>
            </w:r>
          </w:p>
        </w:tc>
        <w:tc>
          <w:tcPr>
            <w:tcW w:w="1651" w:type="dxa"/>
            <w:tcBorders>
              <w:top w:val="nil"/>
              <w:left w:val="nil"/>
              <w:bottom w:val="nil"/>
              <w:right w:val="nil"/>
            </w:tcBorders>
            <w:shd w:val="clear" w:color="auto" w:fill="auto"/>
            <w:vAlign w:val="bottom"/>
            <w:hideMark/>
          </w:tcPr>
          <w:p w:rsidR="007371E1" w:rsidRPr="001D0D66" w:rsidRDefault="001D0D66" w:rsidP="007371E1">
            <w:pPr>
              <w:jc w:val="right"/>
              <w:rPr>
                <w:rFonts w:ascii="Arial" w:hAnsi="Arial" w:cs="Arial"/>
                <w:sz w:val="18"/>
                <w:szCs w:val="18"/>
              </w:rPr>
            </w:pPr>
            <w:r w:rsidRPr="0057377C">
              <w:rPr>
                <w:rFonts w:ascii="Arial" w:hAnsi="Arial" w:cs="Arial"/>
                <w:sz w:val="18"/>
                <w:szCs w:val="18"/>
              </w:rPr>
              <w:t>3</w:t>
            </w:r>
            <w:r w:rsidR="0067624D" w:rsidRPr="0057377C">
              <w:rPr>
                <w:rFonts w:ascii="Arial" w:hAnsi="Arial" w:cs="Arial"/>
                <w:sz w:val="18"/>
                <w:szCs w:val="18"/>
              </w:rPr>
              <w:t>7322</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87 977</w:t>
            </w:r>
          </w:p>
        </w:tc>
      </w:tr>
      <w:tr w:rsidR="007371E1" w:rsidRPr="007371E1" w:rsidTr="009D0A2E">
        <w:trPr>
          <w:trHeight w:hRule="exact" w:val="454"/>
        </w:trPr>
        <w:tc>
          <w:tcPr>
            <w:tcW w:w="183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Dlhodobý finančný majetok spolu</w:t>
            </w:r>
          </w:p>
        </w:tc>
        <w:tc>
          <w:tcPr>
            <w:tcW w:w="1228"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x</w:t>
            </w:r>
          </w:p>
        </w:tc>
        <w:tc>
          <w:tcPr>
            <w:tcW w:w="149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x</w:t>
            </w:r>
          </w:p>
        </w:tc>
        <w:tc>
          <w:tcPr>
            <w:tcW w:w="150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87 977</w:t>
            </w:r>
          </w:p>
        </w:tc>
      </w:tr>
    </w:tbl>
    <w:p w:rsidR="001A6279" w:rsidRDefault="001A6279" w:rsidP="007660FC">
      <w:pPr>
        <w:pStyle w:val="odstavec"/>
      </w:pPr>
    </w:p>
    <w:bookmarkEnd w:id="16"/>
    <w:p w:rsidR="00F36918" w:rsidRDefault="00F36918">
      <w:pPr>
        <w:rPr>
          <w:rFonts w:ascii="Arial" w:hAnsi="Arial" w:cs="Arial"/>
          <w:bCs/>
          <w:iCs/>
          <w:sz w:val="20"/>
          <w:szCs w:val="20"/>
        </w:rPr>
      </w:pPr>
    </w:p>
    <w:p w:rsidR="002A6B50" w:rsidRPr="00E63C40" w:rsidRDefault="00824EAF" w:rsidP="00FB6F88">
      <w:pPr>
        <w:pStyle w:val="Nadpis2"/>
        <w:keepNext w:val="0"/>
        <w:suppressAutoHyphens/>
        <w:rPr>
          <w:rFonts w:ascii="Arial" w:hAnsi="Arial"/>
        </w:rPr>
      </w:pPr>
      <w:r w:rsidRPr="00E63C40">
        <w:rPr>
          <w:rFonts w:ascii="Arial" w:hAnsi="Arial"/>
        </w:rPr>
        <w:t>Zásoby</w:t>
      </w:r>
    </w:p>
    <w:p w:rsidR="00A3677A" w:rsidRDefault="009353D5" w:rsidP="007660FC">
      <w:pPr>
        <w:pStyle w:val="odstavec"/>
      </w:pPr>
      <w:r w:rsidRPr="00E63C40">
        <w:t>Vývoj opravnej položky v priebehu účtovného obdobia je uvedený v nasledujúcej tabuľke:</w:t>
      </w:r>
    </w:p>
    <w:p w:rsidR="007371E1" w:rsidRDefault="007371E1" w:rsidP="007660FC">
      <w:pPr>
        <w:pStyle w:val="odstavec"/>
      </w:pPr>
      <w:bookmarkStart w:id="18" w:name="FWT_provision_for_inventory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7371E1" w:rsidRPr="007371E1" w:rsidTr="007371E1">
        <w:trPr>
          <w:trHeight w:val="919"/>
        </w:trPr>
        <w:tc>
          <w:tcPr>
            <w:tcW w:w="233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19" w:name="RANGE!B5:G14"/>
            <w:r w:rsidRPr="007371E1">
              <w:rPr>
                <w:rFonts w:ascii="Arial" w:hAnsi="Arial" w:cs="Arial"/>
                <w:b/>
                <w:bCs/>
                <w:sz w:val="18"/>
                <w:szCs w:val="18"/>
              </w:rPr>
              <w:t>Zásoby</w:t>
            </w:r>
            <w:bookmarkEnd w:id="19"/>
          </w:p>
        </w:tc>
        <w:tc>
          <w:tcPr>
            <w:tcW w:w="1403"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1.1.2013</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Zúčtovanie OP z dôvodu zán</w:t>
            </w:r>
            <w:r w:rsidRPr="007371E1">
              <w:rPr>
                <w:rFonts w:ascii="Arial" w:hAnsi="Arial" w:cs="Arial"/>
                <w:b/>
                <w:bCs/>
                <w:sz w:val="18"/>
                <w:szCs w:val="18"/>
              </w:rPr>
              <w:t>i</w:t>
            </w:r>
            <w:r w:rsidRPr="007371E1">
              <w:rPr>
                <w:rFonts w:ascii="Arial" w:hAnsi="Arial" w:cs="Arial"/>
                <w:b/>
                <w:bCs/>
                <w:sz w:val="18"/>
                <w:szCs w:val="18"/>
              </w:rPr>
              <w:t>ku opodstatn</w:t>
            </w:r>
            <w:r w:rsidRPr="007371E1">
              <w:rPr>
                <w:rFonts w:ascii="Arial" w:hAnsi="Arial" w:cs="Arial"/>
                <w:b/>
                <w:bCs/>
                <w:sz w:val="18"/>
                <w:szCs w:val="18"/>
              </w:rPr>
              <w:t>e</w:t>
            </w:r>
            <w:r w:rsidRPr="007371E1">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Zúčtovanie OP z dôvodu v</w:t>
            </w:r>
            <w:r w:rsidRPr="007371E1">
              <w:rPr>
                <w:rFonts w:ascii="Arial" w:hAnsi="Arial" w:cs="Arial"/>
                <w:b/>
                <w:bCs/>
                <w:sz w:val="18"/>
                <w:szCs w:val="18"/>
              </w:rPr>
              <w:t>y</w:t>
            </w:r>
            <w:r w:rsidRPr="007371E1">
              <w:rPr>
                <w:rFonts w:ascii="Arial" w:hAnsi="Arial" w:cs="Arial"/>
                <w:b/>
                <w:bCs/>
                <w:sz w:val="18"/>
                <w:szCs w:val="18"/>
              </w:rPr>
              <w:t>radenia maje</w:t>
            </w:r>
            <w:r w:rsidRPr="007371E1">
              <w:rPr>
                <w:rFonts w:ascii="Arial" w:hAnsi="Arial" w:cs="Arial"/>
                <w:b/>
                <w:bCs/>
                <w:sz w:val="18"/>
                <w:szCs w:val="18"/>
              </w:rPr>
              <w:t>t</w:t>
            </w:r>
            <w:r w:rsidRPr="007371E1">
              <w:rPr>
                <w:rFonts w:ascii="Arial" w:hAnsi="Arial" w:cs="Arial"/>
                <w:b/>
                <w:bCs/>
                <w:sz w:val="18"/>
                <w:szCs w:val="18"/>
              </w:rPr>
              <w:t>ku z účtovní</w:t>
            </w:r>
            <w:r w:rsidRPr="007371E1">
              <w:rPr>
                <w:rFonts w:ascii="Arial" w:hAnsi="Arial" w:cs="Arial"/>
                <w:b/>
                <w:bCs/>
                <w:sz w:val="18"/>
                <w:szCs w:val="18"/>
              </w:rPr>
              <w:t>c</w:t>
            </w:r>
            <w:r w:rsidRPr="007371E1">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r>
      <w:tr w:rsidR="007371E1" w:rsidRPr="007371E1" w:rsidTr="009D0A2E">
        <w:trPr>
          <w:trHeight w:hRule="exact" w:val="227"/>
        </w:trPr>
        <w:tc>
          <w:tcPr>
            <w:tcW w:w="2339"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9D0A2E">
        <w:trPr>
          <w:trHeight w:hRule="exact" w:val="227"/>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97 399</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99 892</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197 291</w:t>
            </w:r>
          </w:p>
        </w:tc>
      </w:tr>
      <w:tr w:rsidR="007371E1" w:rsidRPr="007371E1" w:rsidTr="009D0A2E">
        <w:trPr>
          <w:trHeight w:hRule="exact" w:val="680"/>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Nedokončená výr</w:t>
            </w:r>
            <w:r w:rsidRPr="007371E1">
              <w:rPr>
                <w:rFonts w:ascii="Arial" w:hAnsi="Arial" w:cs="Arial"/>
                <w:sz w:val="18"/>
                <w:szCs w:val="18"/>
              </w:rPr>
              <w:t>o</w:t>
            </w:r>
            <w:r w:rsidRPr="007371E1">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454"/>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339"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97 399</w:t>
            </w:r>
          </w:p>
        </w:tc>
        <w:tc>
          <w:tcPr>
            <w:tcW w:w="1116"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99 892</w:t>
            </w:r>
          </w:p>
        </w:tc>
        <w:tc>
          <w:tcPr>
            <w:tcW w:w="15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197 291</w:t>
            </w:r>
          </w:p>
        </w:tc>
      </w:tr>
    </w:tbl>
    <w:p w:rsidR="00106901" w:rsidRDefault="00106901" w:rsidP="007660FC">
      <w:pPr>
        <w:pStyle w:val="odstavec"/>
      </w:pPr>
    </w:p>
    <w:bookmarkEnd w:id="18"/>
    <w:p w:rsidR="00F36918" w:rsidRDefault="00F36918" w:rsidP="007660FC">
      <w:pPr>
        <w:pStyle w:val="odstavec"/>
      </w:pPr>
    </w:p>
    <w:p w:rsidR="00073B84" w:rsidRDefault="00073B84" w:rsidP="00073B84">
      <w:pPr>
        <w:pStyle w:val="odstavec"/>
        <w:rPr>
          <w:i/>
          <w:color w:val="00B050"/>
        </w:rPr>
      </w:pPr>
      <w:r w:rsidRPr="00E63C40">
        <w:t>Zníženie čistej realizačnej hodnoty zásob bolo zohľadne</w:t>
      </w:r>
      <w:r>
        <w:t>né vytvorením opravnej položky. Opravné položky k zásobám</w:t>
      </w:r>
      <w:r w:rsidRPr="0084597F">
        <w:t xml:space="preserve"> sa tvoria v súlade so smernicou</w:t>
      </w:r>
      <w:r>
        <w:t xml:space="preserve"> „</w:t>
      </w:r>
      <w:proofErr w:type="spellStart"/>
      <w:r>
        <w:t>IFN-Konsolidierungshandbuch</w:t>
      </w:r>
      <w:proofErr w:type="spellEnd"/>
      <w:r>
        <w:t xml:space="preserve">“ </w:t>
      </w:r>
      <w:r w:rsidRPr="0084597F">
        <w:t>vo výške</w:t>
      </w:r>
      <w:r>
        <w:t xml:space="preserve"> 30% k </w:t>
      </w:r>
      <w:proofErr w:type="spellStart"/>
      <w:r>
        <w:t>zásobam</w:t>
      </w:r>
      <w:proofErr w:type="spellEnd"/>
      <w:r>
        <w:t xml:space="preserve"> bez pohybu v intervale 180 až 360 dní a vo výške 90% k zásobám bez pohybu nad 360 dní.</w:t>
      </w:r>
    </w:p>
    <w:p w:rsidR="00073B84" w:rsidRDefault="00073B84" w:rsidP="00073B84">
      <w:pPr>
        <w:pStyle w:val="odstavec"/>
      </w:pPr>
    </w:p>
    <w:p w:rsidR="00073B84" w:rsidRPr="006856F2" w:rsidRDefault="00073B84" w:rsidP="00073B84">
      <w:pPr>
        <w:pStyle w:val="odstavec"/>
      </w:pPr>
      <w:r w:rsidRPr="0065000D">
        <w:t>Spoločnosť má uzatvorené poistné zmluvy za účelom pokrytia rizík, ktorým sú zásoby vystavené. Zásoby vo výške 2 324 tis. EUR, písomnosti, nosiče dát a plány v sume 166 tis. EUR, náklady na odpratanie zvyškov vo výške 332 tis. EUR, sklo v sume 33 tis. EUR a riziká z prerušenia prevádzky (</w:t>
      </w:r>
      <w:proofErr w:type="spellStart"/>
      <w:r w:rsidRPr="0065000D">
        <w:t>ušlý</w:t>
      </w:r>
      <w:proofErr w:type="spellEnd"/>
      <w:r w:rsidRPr="0065000D">
        <w:t xml:space="preserve"> zisk a stále náklady) v sume 9 560 tis. EUR sú poistené voči požiaru, živelnej pohrome, poškodeniu vodou z vodovodných zariadení a voči krádeži.</w:t>
      </w:r>
    </w:p>
    <w:p w:rsidR="00073B84" w:rsidRPr="006856F2" w:rsidRDefault="00073B84" w:rsidP="00073B84">
      <w:pPr>
        <w:pStyle w:val="odstavec"/>
      </w:pPr>
    </w:p>
    <w:p w:rsidR="00F36918" w:rsidRPr="00073B84" w:rsidRDefault="00073B84" w:rsidP="00073B84">
      <w:pPr>
        <w:pStyle w:val="odstavec"/>
        <w:ind w:right="-79"/>
        <w:rPr>
          <w:rFonts w:ascii="Arial" w:hAnsi="Arial" w:cs="Arial"/>
        </w:rPr>
      </w:pPr>
      <w:r>
        <w:rPr>
          <w:rFonts w:ascii="Arial" w:hAnsi="Arial" w:cs="Arial"/>
        </w:rPr>
        <w:t>K 31. decembru 2013</w:t>
      </w:r>
      <w:r w:rsidRPr="00073B84">
        <w:rPr>
          <w:rFonts w:ascii="Arial" w:hAnsi="Arial" w:cs="Arial"/>
        </w:rPr>
        <w:t xml:space="preserve"> nebolo na žiadne zásoby Spoločnosti zriadené záložné právo</w:t>
      </w:r>
      <w:r>
        <w:rPr>
          <w:rFonts w:ascii="Arial" w:hAnsi="Arial" w:cs="Arial"/>
        </w:rPr>
        <w:t>.</w:t>
      </w:r>
      <w:r w:rsidR="00F36918" w:rsidRPr="00073B84">
        <w:rPr>
          <w:rFonts w:ascii="Arial" w:hAnsi="Arial" w:cs="Arial"/>
        </w:rPr>
        <w:br w:type="page"/>
      </w:r>
    </w:p>
    <w:p w:rsidR="002A6B50" w:rsidRPr="00E63C40" w:rsidRDefault="009353D5" w:rsidP="00FB6F88">
      <w:pPr>
        <w:pStyle w:val="Nadpis2"/>
        <w:keepNext w:val="0"/>
        <w:suppressAutoHyphens/>
        <w:rPr>
          <w:rFonts w:ascii="Arial" w:hAnsi="Arial"/>
        </w:rPr>
      </w:pPr>
      <w:r w:rsidRPr="00E63C40">
        <w:rPr>
          <w:rFonts w:ascii="Arial" w:hAnsi="Arial"/>
        </w:rPr>
        <w:lastRenderedPageBreak/>
        <w:t>Pohľadávky</w:t>
      </w:r>
    </w:p>
    <w:p w:rsidR="00A3677A" w:rsidRPr="00E63C40" w:rsidRDefault="009353D5" w:rsidP="007660FC">
      <w:pPr>
        <w:pStyle w:val="odstavec"/>
      </w:pPr>
      <w:r w:rsidRPr="00E63C40">
        <w:t>Vývoj opravnej položky v priebehu účtovného obdobia je zobrazený v nasledujúcej tabuľke:</w:t>
      </w:r>
    </w:p>
    <w:p w:rsidR="007371E1" w:rsidRDefault="007371E1" w:rsidP="007660FC">
      <w:pPr>
        <w:pStyle w:val="odstavec"/>
      </w:pPr>
      <w:bookmarkStart w:id="20"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7371E1" w:rsidRPr="007371E1" w:rsidTr="007371E1">
        <w:trPr>
          <w:trHeight w:val="960"/>
        </w:trPr>
        <w:tc>
          <w:tcPr>
            <w:tcW w:w="2020"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21" w:name="RANGE!B4:G12"/>
            <w:bookmarkEnd w:id="21"/>
            <w:r w:rsidRPr="007371E1">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1.1.2013</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Zúčtovanie OP z dôvodu zán</w:t>
            </w:r>
            <w:r w:rsidRPr="007371E1">
              <w:rPr>
                <w:rFonts w:ascii="Arial" w:hAnsi="Arial" w:cs="Arial"/>
                <w:b/>
                <w:bCs/>
                <w:sz w:val="18"/>
                <w:szCs w:val="18"/>
              </w:rPr>
              <w:t>i</w:t>
            </w:r>
            <w:r w:rsidRPr="007371E1">
              <w:rPr>
                <w:rFonts w:ascii="Arial" w:hAnsi="Arial" w:cs="Arial"/>
                <w:b/>
                <w:bCs/>
                <w:sz w:val="18"/>
                <w:szCs w:val="18"/>
              </w:rPr>
              <w:t>ku opodstatn</w:t>
            </w:r>
            <w:r w:rsidRPr="007371E1">
              <w:rPr>
                <w:rFonts w:ascii="Arial" w:hAnsi="Arial" w:cs="Arial"/>
                <w:b/>
                <w:bCs/>
                <w:sz w:val="18"/>
                <w:szCs w:val="18"/>
              </w:rPr>
              <w:t>e</w:t>
            </w:r>
            <w:r w:rsidRPr="007371E1">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Zúčtovanie OP z dôvodu v</w:t>
            </w:r>
            <w:r w:rsidRPr="007371E1">
              <w:rPr>
                <w:rFonts w:ascii="Arial" w:hAnsi="Arial" w:cs="Arial"/>
                <w:b/>
                <w:bCs/>
                <w:sz w:val="18"/>
                <w:szCs w:val="18"/>
              </w:rPr>
              <w:t>y</w:t>
            </w:r>
            <w:r w:rsidRPr="007371E1">
              <w:rPr>
                <w:rFonts w:ascii="Arial" w:hAnsi="Arial" w:cs="Arial"/>
                <w:b/>
                <w:bCs/>
                <w:sz w:val="18"/>
                <w:szCs w:val="18"/>
              </w:rPr>
              <w:t>radenia maje</w:t>
            </w:r>
            <w:r w:rsidRPr="007371E1">
              <w:rPr>
                <w:rFonts w:ascii="Arial" w:hAnsi="Arial" w:cs="Arial"/>
                <w:b/>
                <w:bCs/>
                <w:sz w:val="18"/>
                <w:szCs w:val="18"/>
              </w:rPr>
              <w:t>t</w:t>
            </w:r>
            <w:r w:rsidRPr="007371E1">
              <w:rPr>
                <w:rFonts w:ascii="Arial" w:hAnsi="Arial" w:cs="Arial"/>
                <w:b/>
                <w:bCs/>
                <w:sz w:val="18"/>
                <w:szCs w:val="18"/>
              </w:rPr>
              <w:t>ku z účtovní</w:t>
            </w:r>
            <w:r w:rsidRPr="007371E1">
              <w:rPr>
                <w:rFonts w:ascii="Arial" w:hAnsi="Arial" w:cs="Arial"/>
                <w:b/>
                <w:bCs/>
                <w:sz w:val="18"/>
                <w:szCs w:val="18"/>
              </w:rPr>
              <w:t>c</w:t>
            </w:r>
            <w:r w:rsidRPr="007371E1">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r>
      <w:tr w:rsidR="007371E1" w:rsidRPr="007371E1" w:rsidTr="009D0A2E">
        <w:trPr>
          <w:trHeight w:hRule="exact" w:val="227"/>
        </w:trPr>
        <w:tc>
          <w:tcPr>
            <w:tcW w:w="20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9D0A2E">
        <w:trPr>
          <w:trHeight w:hRule="exact" w:val="454"/>
        </w:trPr>
        <w:tc>
          <w:tcPr>
            <w:tcW w:w="2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969 786</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192 598</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86 664</w:t>
            </w:r>
          </w:p>
        </w:tc>
        <w:tc>
          <w:tcPr>
            <w:tcW w:w="14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1 075 720</w:t>
            </w:r>
          </w:p>
        </w:tc>
      </w:tr>
      <w:tr w:rsidR="007371E1" w:rsidRPr="007371E1" w:rsidTr="009D0A2E">
        <w:trPr>
          <w:trHeight w:hRule="exact" w:val="907"/>
        </w:trPr>
        <w:tc>
          <w:tcPr>
            <w:tcW w:w="2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voči dcé</w:t>
            </w:r>
            <w:r w:rsidRPr="007371E1">
              <w:rPr>
                <w:rFonts w:ascii="Arial" w:hAnsi="Arial" w:cs="Arial"/>
                <w:sz w:val="18"/>
                <w:szCs w:val="18"/>
              </w:rPr>
              <w:t>r</w:t>
            </w:r>
            <w:r w:rsidRPr="007371E1">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454"/>
        </w:trPr>
        <w:tc>
          <w:tcPr>
            <w:tcW w:w="2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Ostatné pohľadávky v rámci </w:t>
            </w:r>
            <w:proofErr w:type="spellStart"/>
            <w:r w:rsidRPr="007371E1">
              <w:rPr>
                <w:rFonts w:ascii="Arial" w:hAnsi="Arial" w:cs="Arial"/>
                <w:sz w:val="18"/>
                <w:szCs w:val="18"/>
              </w:rPr>
              <w:t>kons</w:t>
            </w:r>
            <w:proofErr w:type="spellEnd"/>
            <w:r w:rsidRPr="007371E1">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680"/>
        </w:trPr>
        <w:tc>
          <w:tcPr>
            <w:tcW w:w="2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voči sp</w:t>
            </w:r>
            <w:r w:rsidRPr="007371E1">
              <w:rPr>
                <w:rFonts w:ascii="Arial" w:hAnsi="Arial" w:cs="Arial"/>
                <w:sz w:val="18"/>
                <w:szCs w:val="18"/>
              </w:rPr>
              <w:t>o</w:t>
            </w:r>
            <w:r w:rsidRPr="007371E1">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227"/>
        </w:trPr>
        <w:tc>
          <w:tcPr>
            <w:tcW w:w="2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969 786</w:t>
            </w:r>
          </w:p>
        </w:tc>
        <w:tc>
          <w:tcPr>
            <w:tcW w:w="1405"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192 598</w:t>
            </w:r>
          </w:p>
        </w:tc>
        <w:tc>
          <w:tcPr>
            <w:tcW w:w="15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86 664</w:t>
            </w:r>
          </w:p>
        </w:tc>
        <w:tc>
          <w:tcPr>
            <w:tcW w:w="14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1 075 720</w:t>
            </w:r>
          </w:p>
        </w:tc>
      </w:tr>
      <w:bookmarkEnd w:id="20"/>
    </w:tbl>
    <w:p w:rsidR="00073B84" w:rsidRDefault="00073B84" w:rsidP="007660FC">
      <w:pPr>
        <w:pStyle w:val="odstavec"/>
      </w:pPr>
    </w:p>
    <w:p w:rsidR="00C10476" w:rsidRPr="003C4A82" w:rsidRDefault="00073B84" w:rsidP="007660FC">
      <w:pPr>
        <w:pStyle w:val="odstavec"/>
        <w:rPr>
          <w:color w:val="00B050"/>
        </w:rPr>
      </w:pPr>
      <w:r w:rsidRPr="0084597F">
        <w:t>Opravné položky k pohľadávkam sa tvoria v súlade so smernicou „</w:t>
      </w:r>
      <w:proofErr w:type="spellStart"/>
      <w:r w:rsidRPr="0084597F">
        <w:t>IFN-Konsolidierungshandbuch</w:t>
      </w:r>
      <w:proofErr w:type="spellEnd"/>
      <w:r w:rsidRPr="0084597F">
        <w:t>“ (vo výške 30%, 50% resp. 90% na pohľadávky, ktoré sú po lehote splatnosti viac než 60, 180 resp. 360 dní); v špecifických prípadoch (</w:t>
      </w:r>
      <w:proofErr w:type="spellStart"/>
      <w:r w:rsidRPr="0084597F">
        <w:t>o.i</w:t>
      </w:r>
      <w:proofErr w:type="spellEnd"/>
      <w:r w:rsidRPr="0084597F">
        <w:t>. dohodnuté splátkové kalendáre) je možné ich výšku jednotlivo upraviť</w:t>
      </w:r>
      <w:r w:rsidR="00EA2C38" w:rsidRPr="003C4A82">
        <w:rPr>
          <w:color w:val="00B050"/>
        </w:rPr>
        <w:t>.</w:t>
      </w:r>
    </w:p>
    <w:p w:rsidR="00C9655D" w:rsidRDefault="00C9655D" w:rsidP="007660FC">
      <w:pPr>
        <w:pStyle w:val="odstavec"/>
      </w:pPr>
    </w:p>
    <w:p w:rsidR="00C10476" w:rsidRDefault="00C10476" w:rsidP="007660FC">
      <w:pPr>
        <w:pStyle w:val="odstavec"/>
      </w:pPr>
      <w:r w:rsidRPr="00E63C40">
        <w:t>Veková štruktúra dlhodobých a krátkodobých pohľadávok</w:t>
      </w:r>
      <w:r w:rsidR="002B1989">
        <w:t xml:space="preserve"> k 31. decembru </w:t>
      </w:r>
      <w:r w:rsidR="00450D90">
        <w:t>2013</w:t>
      </w:r>
      <w:r w:rsidR="003425E2">
        <w:t xml:space="preserve"> je uvedená </w:t>
      </w:r>
      <w:r w:rsidRPr="00E63C40">
        <w:t>v</w:t>
      </w:r>
      <w:r w:rsidR="003425E2">
        <w:t> </w:t>
      </w:r>
      <w:r w:rsidRPr="00E63C40">
        <w:t>nasledujúcej tabuľke:</w:t>
      </w:r>
    </w:p>
    <w:p w:rsidR="007371E1" w:rsidRPr="00B77BA9" w:rsidRDefault="007371E1" w:rsidP="007660FC">
      <w:pPr>
        <w:pStyle w:val="odstavec"/>
        <w:rPr>
          <w:i/>
          <w:color w:val="00B050"/>
          <w:szCs w:val="24"/>
        </w:rPr>
      </w:pPr>
      <w:bookmarkStart w:id="22"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7371E1" w:rsidRPr="007371E1" w:rsidTr="009D0A2E">
        <w:trPr>
          <w:trHeight w:hRule="exact" w:val="227"/>
        </w:trPr>
        <w:tc>
          <w:tcPr>
            <w:tcW w:w="27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23" w:name="RANGE!B5:E22"/>
            <w:r w:rsidRPr="007371E1">
              <w:rPr>
                <w:rFonts w:ascii="Arial" w:hAnsi="Arial" w:cs="Arial"/>
                <w:b/>
                <w:bCs/>
                <w:sz w:val="18"/>
                <w:szCs w:val="18"/>
              </w:rPr>
              <w:t>Názov položky</w:t>
            </w:r>
            <w:bookmarkEnd w:id="23"/>
          </w:p>
        </w:tc>
        <w:tc>
          <w:tcPr>
            <w:tcW w:w="218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Pohľadávky spolu</w:t>
            </w:r>
          </w:p>
        </w:tc>
      </w:tr>
      <w:tr w:rsidR="007371E1" w:rsidRPr="007371E1" w:rsidTr="009D0A2E">
        <w:trPr>
          <w:trHeight w:hRule="exact" w:val="227"/>
        </w:trPr>
        <w:tc>
          <w:tcPr>
            <w:tcW w:w="27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r>
      <w:tr w:rsidR="007371E1" w:rsidRPr="007371E1" w:rsidTr="009D0A2E">
        <w:trPr>
          <w:trHeight w:hRule="exact" w:val="227"/>
        </w:trPr>
        <w:tc>
          <w:tcPr>
            <w:tcW w:w="9260" w:type="dxa"/>
            <w:gridSpan w:val="4"/>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Dlhodobé pohľadávky</w:t>
            </w:r>
          </w:p>
        </w:tc>
      </w:tr>
      <w:tr w:rsidR="007371E1" w:rsidRPr="007371E1" w:rsidTr="009D0A2E">
        <w:trPr>
          <w:trHeight w:hRule="exact" w:val="454"/>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9D0A2E">
        <w:trPr>
          <w:trHeight w:hRule="exact" w:val="680"/>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voči dcérskej ú</w:t>
            </w:r>
            <w:r w:rsidRPr="007371E1">
              <w:rPr>
                <w:rFonts w:ascii="Arial" w:hAnsi="Arial" w:cs="Arial"/>
                <w:sz w:val="18"/>
                <w:szCs w:val="18"/>
              </w:rPr>
              <w:t>č</w:t>
            </w:r>
            <w:r w:rsidRPr="007371E1">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C3F6E">
        <w:trPr>
          <w:trHeight w:hRule="exact" w:val="454"/>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C3F6E">
        <w:trPr>
          <w:trHeight w:hRule="exact" w:val="454"/>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57377C" w:rsidTr="007C3F6E">
        <w:trPr>
          <w:trHeight w:hRule="exact" w:val="227"/>
        </w:trPr>
        <w:tc>
          <w:tcPr>
            <w:tcW w:w="2720" w:type="dxa"/>
            <w:tcBorders>
              <w:top w:val="nil"/>
              <w:left w:val="nil"/>
              <w:bottom w:val="nil"/>
              <w:right w:val="nil"/>
            </w:tcBorders>
            <w:shd w:val="clear" w:color="auto" w:fill="auto"/>
            <w:vAlign w:val="bottom"/>
            <w:hideMark/>
          </w:tcPr>
          <w:p w:rsidR="007371E1" w:rsidRPr="0057377C" w:rsidRDefault="0057377C" w:rsidP="007371E1">
            <w:pPr>
              <w:rPr>
                <w:rFonts w:ascii="Arial" w:hAnsi="Arial" w:cs="Arial"/>
                <w:sz w:val="18"/>
                <w:szCs w:val="18"/>
              </w:rPr>
            </w:pPr>
            <w:r w:rsidRPr="0057377C">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371E1" w:rsidRPr="0057377C" w:rsidRDefault="007371E1" w:rsidP="007371E1">
            <w:pPr>
              <w:jc w:val="right"/>
              <w:rPr>
                <w:rFonts w:ascii="Arial" w:hAnsi="Arial" w:cs="Arial"/>
                <w:sz w:val="18"/>
                <w:szCs w:val="18"/>
              </w:rPr>
            </w:pPr>
            <w:r w:rsidRPr="0057377C">
              <w:rPr>
                <w:rFonts w:ascii="Arial" w:hAnsi="Arial" w:cs="Arial"/>
                <w:sz w:val="18"/>
                <w:szCs w:val="18"/>
              </w:rPr>
              <w:t>219 223</w:t>
            </w:r>
          </w:p>
        </w:tc>
        <w:tc>
          <w:tcPr>
            <w:tcW w:w="2180" w:type="dxa"/>
            <w:tcBorders>
              <w:top w:val="nil"/>
              <w:left w:val="nil"/>
              <w:bottom w:val="nil"/>
              <w:right w:val="nil"/>
            </w:tcBorders>
            <w:shd w:val="clear" w:color="auto" w:fill="auto"/>
            <w:vAlign w:val="bottom"/>
            <w:hideMark/>
          </w:tcPr>
          <w:p w:rsidR="007371E1" w:rsidRPr="0057377C" w:rsidRDefault="007371E1" w:rsidP="007371E1">
            <w:pPr>
              <w:jc w:val="right"/>
              <w:rPr>
                <w:rFonts w:ascii="Arial" w:hAnsi="Arial" w:cs="Arial"/>
                <w:sz w:val="18"/>
                <w:szCs w:val="18"/>
              </w:rPr>
            </w:pPr>
            <w:r w:rsidRPr="0057377C">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57377C" w:rsidRDefault="007371E1" w:rsidP="007371E1">
            <w:pPr>
              <w:jc w:val="right"/>
              <w:rPr>
                <w:rFonts w:ascii="Arial" w:hAnsi="Arial" w:cs="Arial"/>
                <w:b/>
                <w:bCs/>
                <w:sz w:val="18"/>
                <w:szCs w:val="18"/>
              </w:rPr>
            </w:pPr>
            <w:r w:rsidRPr="0057377C">
              <w:rPr>
                <w:rFonts w:ascii="Arial" w:hAnsi="Arial" w:cs="Arial"/>
                <w:b/>
                <w:bCs/>
                <w:sz w:val="18"/>
                <w:szCs w:val="18"/>
              </w:rPr>
              <w:t>219 223</w:t>
            </w:r>
          </w:p>
        </w:tc>
      </w:tr>
      <w:tr w:rsidR="007371E1" w:rsidRPr="007371E1" w:rsidTr="007C3F6E">
        <w:trPr>
          <w:trHeight w:hRule="exact" w:val="227"/>
        </w:trPr>
        <w:tc>
          <w:tcPr>
            <w:tcW w:w="2720" w:type="dxa"/>
            <w:tcBorders>
              <w:top w:val="nil"/>
              <w:left w:val="nil"/>
              <w:bottom w:val="nil"/>
              <w:right w:val="nil"/>
            </w:tcBorders>
            <w:shd w:val="clear" w:color="auto" w:fill="auto"/>
            <w:vAlign w:val="bottom"/>
            <w:hideMark/>
          </w:tcPr>
          <w:p w:rsidR="007371E1" w:rsidRPr="0057377C" w:rsidRDefault="007371E1" w:rsidP="007371E1">
            <w:pPr>
              <w:rPr>
                <w:rFonts w:ascii="Arial" w:hAnsi="Arial" w:cs="Arial"/>
                <w:b/>
                <w:bCs/>
                <w:sz w:val="18"/>
                <w:szCs w:val="18"/>
              </w:rPr>
            </w:pPr>
            <w:r w:rsidRPr="0057377C">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371E1" w:rsidRPr="0057377C" w:rsidRDefault="007371E1" w:rsidP="007371E1">
            <w:pPr>
              <w:jc w:val="right"/>
              <w:rPr>
                <w:rFonts w:ascii="Arial" w:hAnsi="Arial" w:cs="Arial"/>
                <w:b/>
                <w:bCs/>
                <w:sz w:val="18"/>
                <w:szCs w:val="18"/>
              </w:rPr>
            </w:pPr>
            <w:r w:rsidRPr="0057377C">
              <w:rPr>
                <w:rFonts w:ascii="Arial" w:hAnsi="Arial" w:cs="Arial"/>
                <w:b/>
                <w:bCs/>
                <w:sz w:val="18"/>
                <w:szCs w:val="18"/>
              </w:rPr>
              <w:t>219 223</w:t>
            </w:r>
          </w:p>
        </w:tc>
        <w:tc>
          <w:tcPr>
            <w:tcW w:w="2180" w:type="dxa"/>
            <w:tcBorders>
              <w:top w:val="single" w:sz="4" w:space="0" w:color="auto"/>
              <w:left w:val="nil"/>
              <w:bottom w:val="double" w:sz="6" w:space="0" w:color="auto"/>
              <w:right w:val="nil"/>
            </w:tcBorders>
            <w:shd w:val="clear" w:color="auto" w:fill="auto"/>
            <w:vAlign w:val="bottom"/>
            <w:hideMark/>
          </w:tcPr>
          <w:p w:rsidR="007371E1" w:rsidRPr="0057377C" w:rsidRDefault="007371E1" w:rsidP="007371E1">
            <w:pPr>
              <w:jc w:val="right"/>
              <w:rPr>
                <w:rFonts w:ascii="Arial" w:hAnsi="Arial" w:cs="Arial"/>
                <w:b/>
                <w:bCs/>
                <w:sz w:val="18"/>
                <w:szCs w:val="18"/>
              </w:rPr>
            </w:pPr>
            <w:r w:rsidRPr="0057377C">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57377C">
              <w:rPr>
                <w:rFonts w:ascii="Arial" w:hAnsi="Arial" w:cs="Arial"/>
                <w:b/>
                <w:bCs/>
                <w:sz w:val="18"/>
                <w:szCs w:val="18"/>
              </w:rPr>
              <w:t>219 223</w:t>
            </w:r>
            <w:bookmarkStart w:id="24" w:name="_GoBack"/>
            <w:bookmarkEnd w:id="24"/>
          </w:p>
        </w:tc>
      </w:tr>
      <w:tr w:rsidR="007371E1" w:rsidRPr="007371E1" w:rsidTr="007C3F6E">
        <w:trPr>
          <w:trHeight w:hRule="exact" w:val="227"/>
        </w:trPr>
        <w:tc>
          <w:tcPr>
            <w:tcW w:w="9260" w:type="dxa"/>
            <w:gridSpan w:val="4"/>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pohľadávky</w:t>
            </w:r>
          </w:p>
        </w:tc>
      </w:tr>
      <w:tr w:rsidR="007371E1" w:rsidRPr="007371E1" w:rsidTr="007C3F6E">
        <w:trPr>
          <w:trHeight w:hRule="exact" w:val="454"/>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2 053 128</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2 663 996</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4 717 124</w:t>
            </w:r>
          </w:p>
        </w:tc>
      </w:tr>
      <w:tr w:rsidR="007371E1" w:rsidRPr="007371E1" w:rsidTr="007C3F6E">
        <w:trPr>
          <w:trHeight w:hRule="exact" w:val="680"/>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voči dcérskej ú</w:t>
            </w:r>
            <w:r w:rsidRPr="007371E1">
              <w:rPr>
                <w:rFonts w:ascii="Arial" w:hAnsi="Arial" w:cs="Arial"/>
                <w:sz w:val="18"/>
                <w:szCs w:val="18"/>
              </w:rPr>
              <w:t>č</w:t>
            </w:r>
            <w:r w:rsidRPr="007371E1">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C3F6E">
        <w:trPr>
          <w:trHeight w:hRule="exact" w:val="454"/>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7C3F6E">
        <w:trPr>
          <w:trHeight w:hRule="exact" w:val="454"/>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311DB7">
        <w:trPr>
          <w:trHeight w:hRule="exact" w:val="227"/>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311DB7">
        <w:trPr>
          <w:trHeight w:hRule="exact" w:val="227"/>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120 131</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120 131</w:t>
            </w:r>
          </w:p>
        </w:tc>
      </w:tr>
      <w:tr w:rsidR="007371E1" w:rsidRPr="007371E1" w:rsidTr="00311DB7">
        <w:trPr>
          <w:trHeight w:hRule="exact" w:val="227"/>
        </w:trPr>
        <w:tc>
          <w:tcPr>
            <w:tcW w:w="27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93 436</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93 436</w:t>
            </w:r>
          </w:p>
        </w:tc>
      </w:tr>
      <w:tr w:rsidR="007371E1" w:rsidRPr="007371E1" w:rsidTr="00311DB7">
        <w:trPr>
          <w:trHeight w:hRule="exact" w:val="227"/>
        </w:trPr>
        <w:tc>
          <w:tcPr>
            <w:tcW w:w="2720" w:type="dxa"/>
            <w:tcBorders>
              <w:top w:val="nil"/>
              <w:left w:val="nil"/>
              <w:bottom w:val="nil"/>
              <w:right w:val="nil"/>
            </w:tcBorders>
            <w:shd w:val="clear" w:color="auto" w:fill="auto"/>
            <w:vAlign w:val="bottom"/>
            <w:hideMark/>
          </w:tcPr>
          <w:p w:rsidR="007371E1" w:rsidRPr="007371E1" w:rsidRDefault="00770228" w:rsidP="007371E1">
            <w:pPr>
              <w:rPr>
                <w:rFonts w:ascii="Arial" w:hAnsi="Arial" w:cs="Arial"/>
                <w:b/>
                <w:bCs/>
                <w:sz w:val="18"/>
                <w:szCs w:val="18"/>
              </w:rPr>
            </w:pPr>
            <w:r>
              <w:rPr>
                <w:rFonts w:ascii="Arial" w:hAnsi="Arial" w:cs="Arial"/>
                <w:b/>
                <w:bCs/>
                <w:sz w:val="18"/>
                <w:szCs w:val="18"/>
              </w:rPr>
              <w:t xml:space="preserve"> </w:t>
            </w:r>
          </w:p>
        </w:tc>
        <w:tc>
          <w:tcPr>
            <w:tcW w:w="218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2 266 695</w:t>
            </w:r>
          </w:p>
        </w:tc>
        <w:tc>
          <w:tcPr>
            <w:tcW w:w="218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2 663 996</w:t>
            </w:r>
          </w:p>
        </w:tc>
        <w:tc>
          <w:tcPr>
            <w:tcW w:w="218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4 930 691</w:t>
            </w:r>
          </w:p>
        </w:tc>
      </w:tr>
    </w:tbl>
    <w:p w:rsidR="00311DB7" w:rsidRDefault="00311DB7">
      <w:pPr>
        <w:rPr>
          <w:rFonts w:ascii="Helv" w:hAnsi="Helv" w:cs="Helv"/>
          <w:bCs/>
          <w:i/>
          <w:iCs/>
          <w:color w:val="00B050"/>
          <w:sz w:val="20"/>
        </w:rPr>
      </w:pPr>
      <w:r>
        <w:rPr>
          <w:i/>
          <w:color w:val="00B050"/>
        </w:rPr>
        <w:br w:type="page"/>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7371E1" w:rsidRPr="007371E1" w:rsidTr="00311DB7">
        <w:trPr>
          <w:trHeight w:hRule="exact" w:val="454"/>
        </w:trPr>
        <w:tc>
          <w:tcPr>
            <w:tcW w:w="32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25" w:name="RANGE!G26:I33"/>
            <w:bookmarkStart w:id="26" w:name="FWT_age_structure_of_claims_2"/>
            <w:bookmarkEnd w:id="22"/>
            <w:r w:rsidRPr="007371E1">
              <w:rPr>
                <w:rFonts w:ascii="Arial" w:hAnsi="Arial" w:cs="Arial"/>
                <w:b/>
                <w:bCs/>
                <w:sz w:val="18"/>
                <w:szCs w:val="18"/>
              </w:rPr>
              <w:lastRenderedPageBreak/>
              <w:t>Pohľadávky podľa zostatkovej doby splatnosti</w:t>
            </w:r>
            <w:bookmarkEnd w:id="25"/>
          </w:p>
        </w:tc>
        <w:tc>
          <w:tcPr>
            <w:tcW w:w="30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311DB7">
        <w:trPr>
          <w:trHeight w:hRule="exact" w:val="227"/>
        </w:trPr>
        <w:tc>
          <w:tcPr>
            <w:tcW w:w="32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r>
      <w:tr w:rsidR="007371E1" w:rsidRPr="007371E1" w:rsidTr="00311DB7">
        <w:trPr>
          <w:trHeight w:hRule="exact" w:val="227"/>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2 663 996</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2 474 486</w:t>
            </w:r>
          </w:p>
        </w:tc>
      </w:tr>
      <w:tr w:rsidR="007371E1" w:rsidRPr="007371E1" w:rsidTr="00311DB7">
        <w:trPr>
          <w:trHeight w:hRule="exact" w:val="454"/>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2 266 695</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2 076 331</w:t>
            </w:r>
          </w:p>
        </w:tc>
      </w:tr>
      <w:tr w:rsidR="007371E1" w:rsidRPr="007371E1" w:rsidTr="00311DB7">
        <w:trPr>
          <w:trHeight w:hRule="exact" w:val="227"/>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4 930 691</w:t>
            </w:r>
          </w:p>
        </w:tc>
        <w:tc>
          <w:tcPr>
            <w:tcW w:w="3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4 550 817</w:t>
            </w:r>
          </w:p>
        </w:tc>
      </w:tr>
      <w:tr w:rsidR="007371E1" w:rsidRPr="007371E1" w:rsidTr="00311DB7">
        <w:trPr>
          <w:trHeight w:hRule="exact" w:val="454"/>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219 223</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154 982</w:t>
            </w:r>
          </w:p>
        </w:tc>
      </w:tr>
      <w:tr w:rsidR="007371E1" w:rsidRPr="007371E1" w:rsidTr="00311DB7">
        <w:trPr>
          <w:trHeight w:hRule="exact" w:val="454"/>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311DB7">
        <w:trPr>
          <w:trHeight w:hRule="exact" w:val="227"/>
        </w:trPr>
        <w:tc>
          <w:tcPr>
            <w:tcW w:w="32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219 223</w:t>
            </w:r>
          </w:p>
        </w:tc>
        <w:tc>
          <w:tcPr>
            <w:tcW w:w="30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154 982</w:t>
            </w:r>
          </w:p>
        </w:tc>
      </w:tr>
      <w:bookmarkEnd w:id="26"/>
    </w:tbl>
    <w:p w:rsidR="00C81530" w:rsidRDefault="00C81530" w:rsidP="007660FC">
      <w:pPr>
        <w:pStyle w:val="odstavec"/>
      </w:pPr>
    </w:p>
    <w:p w:rsidR="00073B84" w:rsidRDefault="00073B84" w:rsidP="00073B84">
      <w:pPr>
        <w:pStyle w:val="odstavec"/>
      </w:pPr>
      <w:r>
        <w:t xml:space="preserve">Na žiadne pohľadávky nebolo </w:t>
      </w:r>
      <w:r w:rsidR="00B33FA0">
        <w:t>k 31. decembru 2013 zria</w:t>
      </w:r>
      <w:r>
        <w:t>dené záložné právo.</w:t>
      </w:r>
    </w:p>
    <w:p w:rsidR="00073B84" w:rsidRDefault="00073B84" w:rsidP="00073B84">
      <w:pPr>
        <w:pStyle w:val="odstavec"/>
      </w:pPr>
    </w:p>
    <w:p w:rsidR="00FD62B7" w:rsidRDefault="00073B84" w:rsidP="00073B84">
      <w:pPr>
        <w:pStyle w:val="odstavec"/>
      </w:pPr>
      <w:r>
        <w:t>Spoločnosť nemala k 31. decembru 2013 ani k 31. decembru 2012 žiadne pohľadávky s obmedzenou možnosťou disponovania.</w:t>
      </w:r>
    </w:p>
    <w:p w:rsidR="00073B84" w:rsidRDefault="00073B84" w:rsidP="00073B84">
      <w:pPr>
        <w:pStyle w:val="odstavec"/>
      </w:pPr>
    </w:p>
    <w:p w:rsidR="00073B84" w:rsidRPr="00E63C40" w:rsidRDefault="00073B84" w:rsidP="007660FC">
      <w:pPr>
        <w:pStyle w:val="odstavec"/>
      </w:pPr>
    </w:p>
    <w:p w:rsidR="002A6B50" w:rsidRPr="00E63C40" w:rsidRDefault="00F316C5" w:rsidP="00FB6F88">
      <w:pPr>
        <w:pStyle w:val="Nadpis2"/>
        <w:keepNext w:val="0"/>
        <w:suppressAutoHyphens/>
        <w:rPr>
          <w:rFonts w:ascii="Arial" w:hAnsi="Arial"/>
        </w:rPr>
      </w:pPr>
      <w:r w:rsidRPr="00E63C40">
        <w:rPr>
          <w:rFonts w:ascii="Arial" w:hAnsi="Arial"/>
        </w:rPr>
        <w:t>Finančné účty</w:t>
      </w:r>
    </w:p>
    <w:p w:rsidR="007906FF" w:rsidRDefault="007906FF" w:rsidP="007660FC">
      <w:pPr>
        <w:pStyle w:val="odstavec"/>
      </w:pPr>
      <w:r>
        <w:t>Informácie o finančných účtoch okrem krátkodobého finančného majetku sú uvedené nižšie:</w:t>
      </w:r>
    </w:p>
    <w:p w:rsidR="007371E1" w:rsidRDefault="007371E1" w:rsidP="007660FC">
      <w:pPr>
        <w:pStyle w:val="odstavec"/>
      </w:pPr>
      <w:bookmarkStart w:id="27"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7371E1" w:rsidRPr="007371E1" w:rsidTr="00311DB7">
        <w:trPr>
          <w:trHeight w:hRule="exact" w:val="227"/>
        </w:trPr>
        <w:tc>
          <w:tcPr>
            <w:tcW w:w="280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28" w:name="RANGE!B4:D9"/>
            <w:r w:rsidRPr="007371E1">
              <w:rPr>
                <w:rFonts w:ascii="Arial" w:hAnsi="Arial" w:cs="Arial"/>
                <w:b/>
                <w:bCs/>
                <w:sz w:val="18"/>
                <w:szCs w:val="18"/>
              </w:rPr>
              <w:t>Názov položky</w:t>
            </w:r>
            <w:bookmarkEnd w:id="28"/>
          </w:p>
        </w:tc>
        <w:tc>
          <w:tcPr>
            <w:tcW w:w="32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32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311DB7">
        <w:trPr>
          <w:trHeight w:hRule="exact" w:val="227"/>
        </w:trPr>
        <w:tc>
          <w:tcPr>
            <w:tcW w:w="28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2 468</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2 688</w:t>
            </w:r>
          </w:p>
        </w:tc>
      </w:tr>
      <w:tr w:rsidR="007371E1" w:rsidRPr="007371E1" w:rsidTr="00311DB7">
        <w:trPr>
          <w:trHeight w:hRule="exact" w:val="227"/>
        </w:trPr>
        <w:tc>
          <w:tcPr>
            <w:tcW w:w="28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1 545 304</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2 151 814</w:t>
            </w:r>
          </w:p>
        </w:tc>
      </w:tr>
      <w:tr w:rsidR="007371E1" w:rsidRPr="007371E1" w:rsidTr="00311DB7">
        <w:trPr>
          <w:trHeight w:hRule="exact" w:val="227"/>
        </w:trPr>
        <w:tc>
          <w:tcPr>
            <w:tcW w:w="28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311DB7">
        <w:trPr>
          <w:trHeight w:hRule="exact" w:val="227"/>
        </w:trPr>
        <w:tc>
          <w:tcPr>
            <w:tcW w:w="28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311DB7">
        <w:trPr>
          <w:trHeight w:hRule="exact" w:val="227"/>
        </w:trPr>
        <w:tc>
          <w:tcPr>
            <w:tcW w:w="280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1 547 772</w:t>
            </w:r>
          </w:p>
        </w:tc>
        <w:tc>
          <w:tcPr>
            <w:tcW w:w="322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2 154 502</w:t>
            </w:r>
          </w:p>
        </w:tc>
      </w:tr>
    </w:tbl>
    <w:p w:rsidR="00404818" w:rsidRDefault="00404818" w:rsidP="007660FC">
      <w:pPr>
        <w:pStyle w:val="odstavec"/>
      </w:pPr>
    </w:p>
    <w:bookmarkEnd w:id="27"/>
    <w:p w:rsidR="009D4B62" w:rsidRDefault="009D4B62" w:rsidP="007660FC">
      <w:pPr>
        <w:pStyle w:val="odstavec"/>
      </w:pPr>
    </w:p>
    <w:p w:rsidR="007906FF" w:rsidRPr="00E63C40" w:rsidRDefault="007906FF" w:rsidP="007660FC">
      <w:pPr>
        <w:pStyle w:val="odstavec"/>
      </w:pPr>
      <w:r w:rsidRPr="00E63C40">
        <w:t>Účtami v bankách môže Spoločnosť voľne disponovať</w:t>
      </w:r>
      <w:r w:rsidR="00073B84">
        <w:t>.</w:t>
      </w:r>
    </w:p>
    <w:p w:rsidR="0046215D" w:rsidRDefault="0046215D" w:rsidP="007660FC">
      <w:pPr>
        <w:pStyle w:val="odstavec"/>
      </w:pPr>
    </w:p>
    <w:p w:rsidR="00C9655D" w:rsidRDefault="00C9655D" w:rsidP="00FB6F88">
      <w:pPr>
        <w:suppressAutoHyphens/>
        <w:rPr>
          <w:rFonts w:ascii="Arial" w:hAnsi="Arial" w:cs="Arial"/>
          <w:b/>
          <w:bCs/>
          <w:iCs/>
          <w:sz w:val="20"/>
          <w:szCs w:val="20"/>
        </w:rPr>
      </w:pPr>
    </w:p>
    <w:p w:rsidR="002A6B50" w:rsidRPr="00E63C40" w:rsidRDefault="009353D5" w:rsidP="00FB6F88">
      <w:pPr>
        <w:pStyle w:val="Nadpis2"/>
        <w:keepNext w:val="0"/>
        <w:suppressAutoHyphens/>
        <w:rPr>
          <w:rFonts w:ascii="Arial" w:hAnsi="Arial"/>
        </w:rPr>
      </w:pPr>
      <w:r w:rsidRPr="00E63C40">
        <w:rPr>
          <w:rFonts w:ascii="Arial" w:hAnsi="Arial"/>
        </w:rPr>
        <w:t>Časové rozlíšenie</w:t>
      </w:r>
    </w:p>
    <w:p w:rsidR="005D0347" w:rsidRPr="00E62BC0" w:rsidRDefault="009353D5" w:rsidP="007660FC">
      <w:pPr>
        <w:pStyle w:val="odstavec"/>
      </w:pPr>
      <w:r w:rsidRPr="00E63C40">
        <w:t>Jednotlivé položky časového rozlíšenia sú uvedené</w:t>
      </w:r>
      <w:r w:rsidR="00202611" w:rsidRPr="00E63C40">
        <w:t xml:space="preserve"> v nasledujúcej tabuľke</w:t>
      </w:r>
      <w:r w:rsidRPr="00E63C40">
        <w:t>:</w:t>
      </w:r>
    </w:p>
    <w:p w:rsidR="00A3677A" w:rsidRDefault="00A3677A" w:rsidP="007660FC">
      <w:pPr>
        <w:pStyle w:val="odstavec"/>
      </w:pPr>
    </w:p>
    <w:p w:rsidR="007371E1" w:rsidRDefault="007371E1" w:rsidP="007660FC">
      <w:pPr>
        <w:pStyle w:val="odstavec"/>
      </w:pPr>
      <w:bookmarkStart w:id="29" w:name="FWT_significant_accruals_asset"/>
      <w:r>
        <w:rPr>
          <w:lang w:eastAsia="en-US"/>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371E1" w:rsidRPr="007371E1" w:rsidTr="00311DB7">
        <w:trPr>
          <w:trHeight w:hRule="exact" w:val="227"/>
        </w:trPr>
        <w:tc>
          <w:tcPr>
            <w:tcW w:w="40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30" w:name="RANGE!B4:D25"/>
            <w:r w:rsidRPr="007371E1">
              <w:rPr>
                <w:rFonts w:ascii="Arial" w:hAnsi="Arial" w:cs="Arial"/>
                <w:b/>
                <w:bCs/>
                <w:sz w:val="18"/>
                <w:szCs w:val="18"/>
              </w:rPr>
              <w:t>Opis položky časového rozlíšenia</w:t>
            </w:r>
            <w:bookmarkEnd w:id="30"/>
          </w:p>
        </w:tc>
        <w:tc>
          <w:tcPr>
            <w:tcW w:w="260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311DB7">
        <w:trPr>
          <w:trHeight w:hRule="exact" w:val="227"/>
        </w:trPr>
        <w:tc>
          <w:tcPr>
            <w:tcW w:w="4040" w:type="dxa"/>
            <w:tcBorders>
              <w:top w:val="nil"/>
              <w:left w:val="nil"/>
              <w:bottom w:val="nil"/>
              <w:right w:val="nil"/>
            </w:tcBorders>
            <w:shd w:val="clear" w:color="auto" w:fill="auto"/>
            <w:vAlign w:val="bottom"/>
            <w:hideMark/>
          </w:tcPr>
          <w:p w:rsidR="007371E1" w:rsidRPr="00073B84" w:rsidRDefault="007371E1" w:rsidP="00073B84">
            <w:pPr>
              <w:rPr>
                <w:rFonts w:ascii="Arial" w:hAnsi="Arial" w:cs="Arial"/>
                <w:bCs/>
                <w:sz w:val="18"/>
                <w:szCs w:val="18"/>
              </w:rPr>
            </w:pPr>
            <w:r w:rsidRPr="00073B84">
              <w:rPr>
                <w:rFonts w:ascii="Arial" w:hAnsi="Arial" w:cs="Arial"/>
                <w:bCs/>
                <w:sz w:val="18"/>
                <w:szCs w:val="18"/>
              </w:rPr>
              <w:t xml:space="preserve">Náklady budúcich období dlhodobé </w:t>
            </w:r>
          </w:p>
        </w:tc>
        <w:tc>
          <w:tcPr>
            <w:tcW w:w="2600" w:type="dxa"/>
            <w:tcBorders>
              <w:top w:val="nil"/>
              <w:left w:val="nil"/>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0</w:t>
            </w:r>
          </w:p>
        </w:tc>
        <w:tc>
          <w:tcPr>
            <w:tcW w:w="2600" w:type="dxa"/>
            <w:tcBorders>
              <w:top w:val="nil"/>
              <w:left w:val="nil"/>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0</w:t>
            </w:r>
          </w:p>
        </w:tc>
      </w:tr>
      <w:tr w:rsidR="007371E1" w:rsidRPr="007371E1" w:rsidTr="00311DB7">
        <w:trPr>
          <w:trHeight w:hRule="exact" w:val="227"/>
        </w:trPr>
        <w:tc>
          <w:tcPr>
            <w:tcW w:w="4040" w:type="dxa"/>
            <w:tcBorders>
              <w:top w:val="nil"/>
              <w:left w:val="nil"/>
              <w:bottom w:val="nil"/>
              <w:right w:val="nil"/>
            </w:tcBorders>
            <w:shd w:val="clear" w:color="auto" w:fill="auto"/>
            <w:vAlign w:val="bottom"/>
            <w:hideMark/>
          </w:tcPr>
          <w:p w:rsidR="007371E1" w:rsidRPr="00073B84" w:rsidRDefault="007371E1" w:rsidP="00073B84">
            <w:pPr>
              <w:rPr>
                <w:rFonts w:ascii="Arial" w:hAnsi="Arial" w:cs="Arial"/>
                <w:bCs/>
                <w:sz w:val="18"/>
                <w:szCs w:val="18"/>
              </w:rPr>
            </w:pPr>
            <w:r w:rsidRPr="00073B84">
              <w:rPr>
                <w:rFonts w:ascii="Arial" w:hAnsi="Arial" w:cs="Arial"/>
                <w:bCs/>
                <w:sz w:val="18"/>
                <w:szCs w:val="18"/>
              </w:rPr>
              <w:t>Náklady budúcich období krátkodobé</w:t>
            </w:r>
          </w:p>
        </w:tc>
        <w:tc>
          <w:tcPr>
            <w:tcW w:w="2600" w:type="dxa"/>
            <w:tcBorders>
              <w:left w:val="nil"/>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31 944</w:t>
            </w:r>
          </w:p>
        </w:tc>
        <w:tc>
          <w:tcPr>
            <w:tcW w:w="2600" w:type="dxa"/>
            <w:tcBorders>
              <w:left w:val="nil"/>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29 923</w:t>
            </w:r>
          </w:p>
        </w:tc>
      </w:tr>
      <w:tr w:rsidR="007371E1" w:rsidRPr="007371E1" w:rsidTr="00311DB7">
        <w:trPr>
          <w:trHeight w:hRule="exact" w:val="227"/>
        </w:trPr>
        <w:tc>
          <w:tcPr>
            <w:tcW w:w="4040" w:type="dxa"/>
            <w:tcBorders>
              <w:top w:val="nil"/>
              <w:left w:val="nil"/>
              <w:bottom w:val="nil"/>
              <w:right w:val="nil"/>
            </w:tcBorders>
            <w:shd w:val="clear" w:color="auto" w:fill="auto"/>
            <w:vAlign w:val="bottom"/>
            <w:hideMark/>
          </w:tcPr>
          <w:p w:rsidR="007371E1" w:rsidRPr="00073B84" w:rsidRDefault="007371E1" w:rsidP="00073B84">
            <w:pPr>
              <w:rPr>
                <w:rFonts w:ascii="Arial" w:hAnsi="Arial" w:cs="Arial"/>
                <w:bCs/>
                <w:sz w:val="18"/>
                <w:szCs w:val="18"/>
              </w:rPr>
            </w:pPr>
            <w:r w:rsidRPr="00073B84">
              <w:rPr>
                <w:rFonts w:ascii="Arial" w:hAnsi="Arial" w:cs="Arial"/>
                <w:bCs/>
                <w:sz w:val="18"/>
                <w:szCs w:val="18"/>
              </w:rPr>
              <w:t>Príjmy budúcich období dlhodob</w:t>
            </w:r>
            <w:r w:rsidR="00073B84" w:rsidRPr="00073B84">
              <w:rPr>
                <w:rFonts w:ascii="Arial" w:hAnsi="Arial" w:cs="Arial"/>
                <w:bCs/>
                <w:sz w:val="18"/>
                <w:szCs w:val="18"/>
              </w:rPr>
              <w:t>é</w:t>
            </w:r>
          </w:p>
        </w:tc>
        <w:tc>
          <w:tcPr>
            <w:tcW w:w="2600" w:type="dxa"/>
            <w:tcBorders>
              <w:left w:val="nil"/>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0</w:t>
            </w:r>
          </w:p>
        </w:tc>
        <w:tc>
          <w:tcPr>
            <w:tcW w:w="2600" w:type="dxa"/>
            <w:tcBorders>
              <w:left w:val="nil"/>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0</w:t>
            </w:r>
          </w:p>
        </w:tc>
      </w:tr>
      <w:tr w:rsidR="007371E1" w:rsidRPr="007371E1" w:rsidTr="00311DB7">
        <w:trPr>
          <w:trHeight w:hRule="exact" w:val="227"/>
        </w:trPr>
        <w:tc>
          <w:tcPr>
            <w:tcW w:w="4040" w:type="dxa"/>
            <w:tcBorders>
              <w:top w:val="nil"/>
              <w:left w:val="nil"/>
              <w:bottom w:val="nil"/>
              <w:right w:val="nil"/>
            </w:tcBorders>
            <w:shd w:val="clear" w:color="auto" w:fill="auto"/>
            <w:vAlign w:val="bottom"/>
            <w:hideMark/>
          </w:tcPr>
          <w:p w:rsidR="007371E1" w:rsidRPr="00073B84" w:rsidRDefault="007371E1" w:rsidP="007371E1">
            <w:pPr>
              <w:rPr>
                <w:rFonts w:ascii="Arial" w:hAnsi="Arial" w:cs="Arial"/>
                <w:bCs/>
                <w:sz w:val="18"/>
                <w:szCs w:val="18"/>
              </w:rPr>
            </w:pPr>
            <w:r w:rsidRPr="00073B84">
              <w:rPr>
                <w:rFonts w:ascii="Arial" w:hAnsi="Arial" w:cs="Arial"/>
                <w:bCs/>
                <w:sz w:val="18"/>
                <w:szCs w:val="18"/>
              </w:rPr>
              <w:t>Príjmy budúcich období krátkodobé</w:t>
            </w:r>
          </w:p>
        </w:tc>
        <w:tc>
          <w:tcPr>
            <w:tcW w:w="2600" w:type="dxa"/>
            <w:tcBorders>
              <w:left w:val="nil"/>
              <w:bottom w:val="double" w:sz="6" w:space="0" w:color="auto"/>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0</w:t>
            </w:r>
          </w:p>
        </w:tc>
        <w:tc>
          <w:tcPr>
            <w:tcW w:w="2600" w:type="dxa"/>
            <w:tcBorders>
              <w:left w:val="nil"/>
              <w:bottom w:val="double" w:sz="6" w:space="0" w:color="auto"/>
              <w:right w:val="nil"/>
            </w:tcBorders>
            <w:shd w:val="clear" w:color="auto" w:fill="auto"/>
            <w:noWrap/>
            <w:vAlign w:val="bottom"/>
            <w:hideMark/>
          </w:tcPr>
          <w:p w:rsidR="007371E1" w:rsidRPr="00073B84" w:rsidRDefault="007371E1" w:rsidP="007371E1">
            <w:pPr>
              <w:jc w:val="right"/>
              <w:rPr>
                <w:rFonts w:ascii="Arial" w:hAnsi="Arial" w:cs="Arial"/>
                <w:bCs/>
                <w:sz w:val="18"/>
                <w:szCs w:val="18"/>
              </w:rPr>
            </w:pPr>
            <w:r w:rsidRPr="00073B84">
              <w:rPr>
                <w:rFonts w:ascii="Arial" w:hAnsi="Arial" w:cs="Arial"/>
                <w:bCs/>
                <w:sz w:val="18"/>
                <w:szCs w:val="18"/>
              </w:rPr>
              <w:t>0</w:t>
            </w:r>
          </w:p>
        </w:tc>
      </w:tr>
      <w:tr w:rsidR="007371E1" w:rsidRPr="007371E1" w:rsidTr="00311DB7">
        <w:trPr>
          <w:trHeight w:hRule="exact" w:val="227"/>
        </w:trPr>
        <w:tc>
          <w:tcPr>
            <w:tcW w:w="404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2600" w:type="dxa"/>
            <w:tcBorders>
              <w:top w:val="double" w:sz="6" w:space="0" w:color="auto"/>
              <w:left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31 944</w:t>
            </w:r>
          </w:p>
        </w:tc>
        <w:tc>
          <w:tcPr>
            <w:tcW w:w="2600" w:type="dxa"/>
            <w:tcBorders>
              <w:top w:val="double" w:sz="6" w:space="0" w:color="auto"/>
              <w:left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29 923</w:t>
            </w:r>
          </w:p>
        </w:tc>
      </w:tr>
    </w:tbl>
    <w:p w:rsidR="00B217B7" w:rsidRDefault="00B217B7" w:rsidP="007660FC">
      <w:pPr>
        <w:pStyle w:val="odstavec"/>
      </w:pPr>
    </w:p>
    <w:bookmarkEnd w:id="29"/>
    <w:p w:rsidR="00445B81" w:rsidRDefault="00445B81" w:rsidP="00FB6F88">
      <w:pPr>
        <w:suppressAutoHyphens/>
        <w:rPr>
          <w:rFonts w:ascii="Arial" w:hAnsi="Arial" w:cs="Arial"/>
          <w:b/>
          <w:bCs/>
          <w:iCs/>
          <w:sz w:val="20"/>
          <w:szCs w:val="20"/>
        </w:rPr>
      </w:pPr>
      <w:r>
        <w:rPr>
          <w:rFonts w:ascii="Arial" w:hAnsi="Arial"/>
        </w:rPr>
        <w:br w:type="page"/>
      </w:r>
    </w:p>
    <w:p w:rsidR="00E1022C" w:rsidRPr="00E63C40" w:rsidRDefault="00E1022C" w:rsidP="00E1022C">
      <w:pPr>
        <w:pStyle w:val="Nadpis2"/>
        <w:keepNext w:val="0"/>
        <w:suppressAutoHyphens/>
        <w:rPr>
          <w:rFonts w:ascii="Arial" w:hAnsi="Arial"/>
        </w:rPr>
      </w:pPr>
      <w:r w:rsidRPr="00E1022C">
        <w:rPr>
          <w:rFonts w:ascii="Arial" w:hAnsi="Arial"/>
          <w:bCs w:val="0"/>
          <w:szCs w:val="24"/>
        </w:rPr>
        <w:lastRenderedPageBreak/>
        <w:t>Odložená</w:t>
      </w:r>
      <w:r w:rsidRPr="00E63C40">
        <w:rPr>
          <w:rFonts w:ascii="Arial" w:hAnsi="Arial"/>
          <w:bCs w:val="0"/>
          <w:color w:val="00B0F0"/>
          <w:szCs w:val="24"/>
        </w:rPr>
        <w:t xml:space="preserve"> </w:t>
      </w:r>
      <w:r w:rsidRPr="00E1022C">
        <w:rPr>
          <w:rFonts w:ascii="Arial" w:hAnsi="Arial"/>
          <w:bCs w:val="0"/>
          <w:szCs w:val="24"/>
        </w:rPr>
        <w:t>daňová pohľadávka</w:t>
      </w:r>
    </w:p>
    <w:p w:rsidR="00E1022C" w:rsidRDefault="00E1022C" w:rsidP="00E1022C">
      <w:pPr>
        <w:pStyle w:val="odstavec"/>
      </w:pPr>
      <w:r w:rsidRPr="00E63C40">
        <w:t xml:space="preserve">Výpočet </w:t>
      </w:r>
      <w:r w:rsidRPr="00D02D50">
        <w:t>odloženej daňovej pohľadávky</w:t>
      </w:r>
      <w:r w:rsidRPr="00E63C40">
        <w:t xml:space="preserve"> je uvedený v nasledujúcej tabuľke:</w:t>
      </w:r>
    </w:p>
    <w:p w:rsidR="00E1022C" w:rsidRDefault="00E1022C" w:rsidP="00E1022C">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E1022C" w:rsidRPr="007371E1" w:rsidTr="00B80BE3">
        <w:trPr>
          <w:trHeight w:hRule="exact" w:val="227"/>
        </w:trPr>
        <w:tc>
          <w:tcPr>
            <w:tcW w:w="4063" w:type="dxa"/>
            <w:tcBorders>
              <w:top w:val="nil"/>
              <w:left w:val="nil"/>
              <w:bottom w:val="single" w:sz="4" w:space="0" w:color="auto"/>
              <w:right w:val="nil"/>
            </w:tcBorders>
            <w:shd w:val="clear" w:color="auto" w:fill="auto"/>
            <w:noWrap/>
            <w:vAlign w:val="bottom"/>
            <w:hideMark/>
          </w:tcPr>
          <w:p w:rsidR="00E1022C" w:rsidRPr="007371E1" w:rsidRDefault="00E1022C" w:rsidP="00E1022C">
            <w:pPr>
              <w:jc w:val="center"/>
              <w:rPr>
                <w:rFonts w:ascii="Arial" w:hAnsi="Arial" w:cs="Arial"/>
                <w:b/>
                <w:bCs/>
                <w:sz w:val="18"/>
                <w:szCs w:val="18"/>
              </w:rPr>
            </w:pPr>
            <w:r w:rsidRPr="007371E1">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1022C" w:rsidRPr="007371E1" w:rsidRDefault="00E1022C" w:rsidP="00E1022C">
            <w:pPr>
              <w:jc w:val="center"/>
              <w:rPr>
                <w:rFonts w:ascii="Arial" w:hAnsi="Arial" w:cs="Arial"/>
                <w:b/>
                <w:bCs/>
                <w:sz w:val="18"/>
                <w:szCs w:val="18"/>
              </w:rPr>
            </w:pPr>
            <w:r w:rsidRPr="007371E1">
              <w:rPr>
                <w:rFonts w:ascii="Arial" w:hAnsi="Arial" w:cs="Arial"/>
                <w:b/>
                <w:bCs/>
                <w:sz w:val="18"/>
                <w:szCs w:val="18"/>
              </w:rPr>
              <w:t>Stav k 31.12.2013</w:t>
            </w:r>
          </w:p>
        </w:tc>
        <w:tc>
          <w:tcPr>
            <w:tcW w:w="2561" w:type="dxa"/>
            <w:tcBorders>
              <w:top w:val="nil"/>
              <w:left w:val="nil"/>
              <w:bottom w:val="single" w:sz="4" w:space="0" w:color="auto"/>
              <w:right w:val="nil"/>
            </w:tcBorders>
            <w:shd w:val="clear" w:color="auto" w:fill="auto"/>
            <w:vAlign w:val="bottom"/>
            <w:hideMark/>
          </w:tcPr>
          <w:p w:rsidR="00E1022C" w:rsidRPr="007371E1" w:rsidRDefault="00E1022C" w:rsidP="00E1022C">
            <w:pPr>
              <w:jc w:val="center"/>
              <w:rPr>
                <w:rFonts w:ascii="Arial" w:hAnsi="Arial" w:cs="Arial"/>
                <w:b/>
                <w:bCs/>
                <w:sz w:val="18"/>
                <w:szCs w:val="18"/>
              </w:rPr>
            </w:pPr>
            <w:r w:rsidRPr="007371E1">
              <w:rPr>
                <w:rFonts w:ascii="Arial" w:hAnsi="Arial" w:cs="Arial"/>
                <w:b/>
                <w:bCs/>
                <w:sz w:val="18"/>
                <w:szCs w:val="18"/>
              </w:rPr>
              <w:t>Stav k 31.12.2012</w:t>
            </w:r>
          </w:p>
        </w:tc>
      </w:tr>
      <w:tr w:rsidR="00E1022C" w:rsidRPr="007371E1" w:rsidTr="00B80BE3">
        <w:trPr>
          <w:trHeight w:hRule="exact" w:val="454"/>
        </w:trPr>
        <w:tc>
          <w:tcPr>
            <w:tcW w:w="4063" w:type="dxa"/>
            <w:tcBorders>
              <w:top w:val="nil"/>
              <w:left w:val="nil"/>
              <w:bottom w:val="nil"/>
              <w:right w:val="nil"/>
            </w:tcBorders>
            <w:shd w:val="clear" w:color="auto" w:fill="auto"/>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-696 749</w:t>
            </w:r>
          </w:p>
        </w:tc>
        <w:tc>
          <w:tcPr>
            <w:tcW w:w="2561" w:type="dxa"/>
            <w:tcBorders>
              <w:top w:val="nil"/>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-356 905</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-696 749</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-412 149</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55 244</w:t>
            </w:r>
          </w:p>
        </w:tc>
      </w:tr>
      <w:tr w:rsidR="00E1022C" w:rsidRPr="007371E1" w:rsidTr="00B80BE3">
        <w:trPr>
          <w:trHeight w:hRule="exact" w:val="454"/>
        </w:trPr>
        <w:tc>
          <w:tcPr>
            <w:tcW w:w="4063" w:type="dxa"/>
            <w:tcBorders>
              <w:top w:val="nil"/>
              <w:left w:val="nil"/>
              <w:bottom w:val="nil"/>
              <w:right w:val="nil"/>
            </w:tcBorders>
            <w:shd w:val="clear" w:color="auto" w:fill="auto"/>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-299 720</w:t>
            </w:r>
          </w:p>
        </w:tc>
        <w:tc>
          <w:tcPr>
            <w:tcW w:w="2561" w:type="dxa"/>
            <w:tcBorders>
              <w:top w:val="single" w:sz="4" w:space="0" w:color="auto"/>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-316 929</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-299 720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-316 929</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r w:rsidR="00E1022C" w:rsidRPr="007371E1" w:rsidTr="00B80BE3">
        <w:trPr>
          <w:trHeight w:hRule="exact" w:val="454"/>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23%</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219 223</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154 982</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219 223</w:t>
            </w:r>
          </w:p>
        </w:tc>
        <w:tc>
          <w:tcPr>
            <w:tcW w:w="2561" w:type="dxa"/>
            <w:tcBorders>
              <w:top w:val="single" w:sz="4" w:space="0" w:color="auto"/>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154 982</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-64 242</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-77 741</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0</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noWrap/>
            <w:vAlign w:val="bottom"/>
            <w:hideMark/>
          </w:tcPr>
          <w:p w:rsidR="00E1022C" w:rsidRPr="007371E1" w:rsidRDefault="00E1022C" w:rsidP="00E1022C">
            <w:pPr>
              <w:jc w:val="right"/>
              <w:rPr>
                <w:rFonts w:ascii="Arial" w:hAnsi="Arial" w:cs="Arial"/>
                <w:sz w:val="18"/>
                <w:szCs w:val="18"/>
              </w:rPr>
            </w:pP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r w:rsidR="00E1022C" w:rsidRPr="007371E1" w:rsidTr="00B80BE3">
        <w:trPr>
          <w:trHeight w:hRule="exact" w:val="227"/>
        </w:trPr>
        <w:tc>
          <w:tcPr>
            <w:tcW w:w="4063" w:type="dxa"/>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sz w:val="18"/>
                <w:szCs w:val="18"/>
              </w:rPr>
            </w:pPr>
            <w:r w:rsidRPr="007371E1">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1022C" w:rsidRPr="007371E1" w:rsidRDefault="00E1022C" w:rsidP="00E1022C">
            <w:pPr>
              <w:jc w:val="right"/>
              <w:rPr>
                <w:rFonts w:ascii="Arial" w:hAnsi="Arial" w:cs="Arial"/>
                <w:sz w:val="18"/>
                <w:szCs w:val="18"/>
              </w:rPr>
            </w:pPr>
            <w:r w:rsidRPr="007371E1">
              <w:rPr>
                <w:rFonts w:ascii="Arial" w:hAnsi="Arial" w:cs="Arial"/>
                <w:sz w:val="18"/>
                <w:szCs w:val="18"/>
              </w:rPr>
              <w:t>0</w:t>
            </w:r>
          </w:p>
        </w:tc>
      </w:tr>
    </w:tbl>
    <w:p w:rsidR="00E1022C" w:rsidRDefault="00E1022C" w:rsidP="00E1022C">
      <w:pPr>
        <w:pStyle w:val="odstavec"/>
      </w:pPr>
    </w:p>
    <w:p w:rsidR="00E1022C" w:rsidRDefault="00E1022C" w:rsidP="00E1022C">
      <w:pPr>
        <w:suppressAutoHyphens/>
        <w:rPr>
          <w:rFonts w:ascii="Arial" w:hAnsi="Arial" w:cs="Arial"/>
          <w:bCs/>
          <w:iCs/>
          <w:sz w:val="20"/>
          <w:szCs w:val="20"/>
        </w:rPr>
      </w:pPr>
    </w:p>
    <w:p w:rsidR="00635C99" w:rsidRPr="00E1022C" w:rsidRDefault="00E1022C" w:rsidP="00E1022C">
      <w:pPr>
        <w:pStyle w:val="odstavec"/>
      </w:pPr>
      <w:r w:rsidRPr="00F85ABF">
        <w:t xml:space="preserve">* </w:t>
      </w:r>
      <w:r>
        <w:t>Ku koncu roka 2013 došlo k zmene daňovej legislatívy, na základe ktorej sa znižuje daň z príjmov právnických osôb z 23% na 22% s účinnosťou od 1. januára 2014.</w:t>
      </w:r>
    </w:p>
    <w:p w:rsidR="005F1E2A" w:rsidRDefault="005F1E2A" w:rsidP="00FB6F88">
      <w:pPr>
        <w:suppressAutoHyphens/>
        <w:ind w:left="426"/>
        <w:rPr>
          <w:rFonts w:ascii="Arial" w:hAnsi="Arial" w:cs="Arial"/>
          <w:sz w:val="20"/>
          <w:szCs w:val="20"/>
        </w:rPr>
      </w:pPr>
    </w:p>
    <w:p w:rsidR="00B80BE3" w:rsidRDefault="00B80BE3">
      <w:pPr>
        <w:rPr>
          <w:rFonts w:ascii="Arial" w:hAnsi="Arial" w:cs="Arial"/>
          <w:sz w:val="20"/>
          <w:szCs w:val="20"/>
        </w:rPr>
      </w:pPr>
      <w:r>
        <w:rPr>
          <w:rFonts w:ascii="Arial" w:hAnsi="Arial" w:cs="Arial"/>
          <w:sz w:val="20"/>
          <w:szCs w:val="20"/>
        </w:rPr>
        <w:br w:type="page"/>
      </w:r>
    </w:p>
    <w:p w:rsidR="002A6B50" w:rsidRPr="00E63C40" w:rsidRDefault="00316173" w:rsidP="00FB6F88">
      <w:pPr>
        <w:pStyle w:val="Nadpis1"/>
        <w:keepNext w:val="0"/>
        <w:suppressAutoHyphens/>
        <w:rPr>
          <w:rFonts w:ascii="Arial" w:hAnsi="Arial"/>
        </w:rPr>
      </w:pPr>
      <w:r w:rsidRPr="00E63C40">
        <w:rPr>
          <w:rFonts w:ascii="Arial" w:hAnsi="Arial"/>
        </w:rPr>
        <w:lastRenderedPageBreak/>
        <w:t>PASÍVA</w:t>
      </w:r>
    </w:p>
    <w:p w:rsidR="002A6B50" w:rsidRPr="00E63C40" w:rsidRDefault="00316173" w:rsidP="00FB6F88">
      <w:pPr>
        <w:pStyle w:val="Nadpis2"/>
        <w:keepNext w:val="0"/>
        <w:suppressAutoHyphens/>
        <w:rPr>
          <w:rFonts w:ascii="Arial" w:hAnsi="Arial"/>
        </w:rPr>
      </w:pPr>
      <w:r w:rsidRPr="00E63C40">
        <w:rPr>
          <w:rFonts w:ascii="Arial" w:hAnsi="Arial"/>
        </w:rPr>
        <w:t>Vlastné imanie</w:t>
      </w:r>
    </w:p>
    <w:p w:rsidR="00A3677A" w:rsidRPr="002654CE" w:rsidRDefault="00316173" w:rsidP="007660FC">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7371E1" w:rsidRDefault="007371E1" w:rsidP="007660FC">
      <w:pPr>
        <w:pStyle w:val="odstavec"/>
      </w:pPr>
      <w:bookmarkStart w:id="31" w:name="FWT_changes_in_equit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54"/>
        <w:gridCol w:w="1342"/>
        <w:gridCol w:w="1342"/>
        <w:gridCol w:w="1342"/>
        <w:gridCol w:w="1335"/>
        <w:gridCol w:w="1405"/>
      </w:tblGrid>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32" w:name="RANGE!B4:G25"/>
            <w:bookmarkEnd w:id="32"/>
            <w:r w:rsidRPr="007371E1">
              <w:rPr>
                <w:rFonts w:ascii="Arial" w:hAnsi="Arial" w:cs="Arial"/>
                <w:b/>
                <w:bCs/>
                <w:sz w:val="18"/>
                <w:szCs w:val="18"/>
              </w:rPr>
              <w:t>Položka vlastného imania</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1.1.2013</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xml:space="preserve">Prírastky </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xml:space="preserve">Úbytky </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Presuny</w:t>
            </w:r>
          </w:p>
        </w:tc>
        <w:tc>
          <w:tcPr>
            <w:tcW w:w="140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r>
      <w:tr w:rsidR="007371E1" w:rsidRPr="007371E1" w:rsidTr="00167280">
        <w:trPr>
          <w:trHeight w:hRule="exact" w:val="227"/>
        </w:trPr>
        <w:tc>
          <w:tcPr>
            <w:tcW w:w="2454" w:type="dxa"/>
            <w:tcBorders>
              <w:top w:val="nil"/>
              <w:left w:val="nil"/>
              <w:bottom w:val="single" w:sz="4" w:space="0" w:color="auto"/>
              <w:right w:val="nil"/>
            </w:tcBorders>
            <w:shd w:val="clear" w:color="auto" w:fill="auto"/>
            <w:noWrap/>
            <w:vAlign w:val="bottom"/>
            <w:hideMark/>
          </w:tcPr>
          <w:p w:rsidR="007371E1" w:rsidRPr="00167280" w:rsidRDefault="007371E1" w:rsidP="007371E1">
            <w:pPr>
              <w:jc w:val="center"/>
              <w:rPr>
                <w:rFonts w:ascii="Arial" w:hAnsi="Arial" w:cs="Arial"/>
                <w:bCs/>
                <w:sz w:val="18"/>
                <w:szCs w:val="18"/>
              </w:rPr>
            </w:pPr>
            <w:r w:rsidRPr="00167280">
              <w:rPr>
                <w:rFonts w:ascii="Arial" w:hAnsi="Arial" w:cs="Arial"/>
                <w:bCs/>
                <w:sz w:val="18"/>
                <w:szCs w:val="18"/>
              </w:rPr>
              <w:t>a</w:t>
            </w:r>
          </w:p>
        </w:tc>
        <w:tc>
          <w:tcPr>
            <w:tcW w:w="1342" w:type="dxa"/>
            <w:tcBorders>
              <w:top w:val="nil"/>
              <w:left w:val="nil"/>
              <w:bottom w:val="single" w:sz="4" w:space="0" w:color="auto"/>
              <w:right w:val="nil"/>
            </w:tcBorders>
            <w:shd w:val="clear" w:color="auto" w:fill="auto"/>
            <w:vAlign w:val="bottom"/>
            <w:hideMark/>
          </w:tcPr>
          <w:p w:rsidR="007371E1" w:rsidRPr="00167280" w:rsidRDefault="007371E1" w:rsidP="007371E1">
            <w:pPr>
              <w:jc w:val="center"/>
              <w:rPr>
                <w:rFonts w:ascii="Arial" w:hAnsi="Arial" w:cs="Arial"/>
                <w:bCs/>
                <w:sz w:val="18"/>
                <w:szCs w:val="18"/>
              </w:rPr>
            </w:pPr>
            <w:r w:rsidRPr="00167280">
              <w:rPr>
                <w:rFonts w:ascii="Arial" w:hAnsi="Arial" w:cs="Arial"/>
                <w:bCs/>
                <w:sz w:val="18"/>
                <w:szCs w:val="18"/>
              </w:rPr>
              <w:t>b</w:t>
            </w:r>
          </w:p>
        </w:tc>
        <w:tc>
          <w:tcPr>
            <w:tcW w:w="1342" w:type="dxa"/>
            <w:tcBorders>
              <w:top w:val="nil"/>
              <w:left w:val="nil"/>
              <w:bottom w:val="single" w:sz="4" w:space="0" w:color="auto"/>
              <w:right w:val="nil"/>
            </w:tcBorders>
            <w:shd w:val="clear" w:color="auto" w:fill="auto"/>
            <w:noWrap/>
            <w:vAlign w:val="bottom"/>
            <w:hideMark/>
          </w:tcPr>
          <w:p w:rsidR="007371E1" w:rsidRPr="00167280" w:rsidRDefault="007371E1" w:rsidP="007371E1">
            <w:pPr>
              <w:jc w:val="center"/>
              <w:rPr>
                <w:rFonts w:ascii="Arial" w:hAnsi="Arial" w:cs="Arial"/>
                <w:bCs/>
                <w:sz w:val="18"/>
                <w:szCs w:val="18"/>
              </w:rPr>
            </w:pPr>
            <w:r w:rsidRPr="00167280">
              <w:rPr>
                <w:rFonts w:ascii="Arial" w:hAnsi="Arial" w:cs="Arial"/>
                <w:bCs/>
                <w:sz w:val="18"/>
                <w:szCs w:val="18"/>
              </w:rPr>
              <w:t>c</w:t>
            </w:r>
          </w:p>
        </w:tc>
        <w:tc>
          <w:tcPr>
            <w:tcW w:w="1342" w:type="dxa"/>
            <w:tcBorders>
              <w:top w:val="nil"/>
              <w:left w:val="nil"/>
              <w:bottom w:val="single" w:sz="4" w:space="0" w:color="auto"/>
              <w:right w:val="nil"/>
            </w:tcBorders>
            <w:shd w:val="clear" w:color="auto" w:fill="auto"/>
            <w:noWrap/>
            <w:vAlign w:val="bottom"/>
            <w:hideMark/>
          </w:tcPr>
          <w:p w:rsidR="007371E1" w:rsidRPr="00167280" w:rsidRDefault="007371E1" w:rsidP="007371E1">
            <w:pPr>
              <w:jc w:val="center"/>
              <w:rPr>
                <w:rFonts w:ascii="Arial" w:hAnsi="Arial" w:cs="Arial"/>
                <w:bCs/>
                <w:sz w:val="18"/>
                <w:szCs w:val="18"/>
              </w:rPr>
            </w:pPr>
            <w:r w:rsidRPr="00167280">
              <w:rPr>
                <w:rFonts w:ascii="Arial" w:hAnsi="Arial" w:cs="Arial"/>
                <w:bCs/>
                <w:sz w:val="18"/>
                <w:szCs w:val="18"/>
              </w:rPr>
              <w:t>d</w:t>
            </w:r>
          </w:p>
        </w:tc>
        <w:tc>
          <w:tcPr>
            <w:tcW w:w="1335" w:type="dxa"/>
            <w:tcBorders>
              <w:top w:val="nil"/>
              <w:left w:val="nil"/>
              <w:bottom w:val="single" w:sz="4" w:space="0" w:color="auto"/>
              <w:right w:val="nil"/>
            </w:tcBorders>
            <w:shd w:val="clear" w:color="auto" w:fill="auto"/>
            <w:noWrap/>
            <w:vAlign w:val="bottom"/>
            <w:hideMark/>
          </w:tcPr>
          <w:p w:rsidR="007371E1" w:rsidRPr="00167280" w:rsidRDefault="007371E1" w:rsidP="007371E1">
            <w:pPr>
              <w:jc w:val="center"/>
              <w:rPr>
                <w:rFonts w:ascii="Arial" w:hAnsi="Arial" w:cs="Arial"/>
                <w:bCs/>
                <w:sz w:val="18"/>
                <w:szCs w:val="18"/>
              </w:rPr>
            </w:pPr>
            <w:r w:rsidRPr="00167280">
              <w:rPr>
                <w:rFonts w:ascii="Arial" w:hAnsi="Arial" w:cs="Arial"/>
                <w:bCs/>
                <w:sz w:val="18"/>
                <w:szCs w:val="18"/>
              </w:rPr>
              <w:t>e</w:t>
            </w:r>
          </w:p>
        </w:tc>
        <w:tc>
          <w:tcPr>
            <w:tcW w:w="1405" w:type="dxa"/>
            <w:tcBorders>
              <w:top w:val="nil"/>
              <w:left w:val="nil"/>
              <w:bottom w:val="single" w:sz="4" w:space="0" w:color="auto"/>
              <w:right w:val="nil"/>
            </w:tcBorders>
            <w:shd w:val="clear" w:color="auto" w:fill="auto"/>
            <w:vAlign w:val="bottom"/>
            <w:hideMark/>
          </w:tcPr>
          <w:p w:rsidR="007371E1" w:rsidRPr="00167280" w:rsidRDefault="007371E1" w:rsidP="007371E1">
            <w:pPr>
              <w:jc w:val="center"/>
              <w:rPr>
                <w:rFonts w:ascii="Arial" w:hAnsi="Arial" w:cs="Arial"/>
                <w:bCs/>
                <w:sz w:val="18"/>
                <w:szCs w:val="18"/>
              </w:rPr>
            </w:pPr>
            <w:r w:rsidRPr="00167280">
              <w:rPr>
                <w:rFonts w:ascii="Arial" w:hAnsi="Arial" w:cs="Arial"/>
                <w:bCs/>
                <w:sz w:val="18"/>
                <w:szCs w:val="18"/>
              </w:rPr>
              <w:t>f</w:t>
            </w:r>
          </w:p>
        </w:tc>
      </w:tr>
      <w:tr w:rsidR="007371E1" w:rsidRPr="007371E1" w:rsidTr="00167280">
        <w:trPr>
          <w:trHeight w:hRule="exact" w:val="227"/>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Základné imanie</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697 073</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697 073</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Vlastné akcie a vlastné obchodné podiely</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základného imania</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za upísané vlastné imanie</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Emisné ážio</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kapitálové fondy</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680"/>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Zákonný rezervný fond (n</w:t>
            </w:r>
            <w:r w:rsidRPr="007371E1">
              <w:rPr>
                <w:rFonts w:ascii="Arial" w:hAnsi="Arial" w:cs="Arial"/>
                <w:sz w:val="18"/>
                <w:szCs w:val="18"/>
              </w:rPr>
              <w:t>e</w:t>
            </w:r>
            <w:r w:rsidRPr="007371E1">
              <w:rPr>
                <w:rFonts w:ascii="Arial" w:hAnsi="Arial" w:cs="Arial"/>
                <w:sz w:val="18"/>
                <w:szCs w:val="18"/>
              </w:rPr>
              <w:t>deliteľný fond) z kapitálových vkladov</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680"/>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Oceňovacie rozdiely z precenenia majetku a záväzkov</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Oceňovacie rozdiely z kapitálových účastín</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680"/>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Oceňovacie rozdiely z precenenia pri zlúčení, splynutí a rozdelení</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2454" w:type="dxa"/>
            <w:tcBorders>
              <w:top w:val="nil"/>
              <w:left w:val="nil"/>
              <w:bottom w:val="nil"/>
              <w:right w:val="nil"/>
            </w:tcBorders>
            <w:shd w:val="clear" w:color="auto" w:fill="auto"/>
            <w:vAlign w:val="center"/>
            <w:hideMark/>
          </w:tcPr>
          <w:p w:rsidR="007371E1" w:rsidRPr="007371E1" w:rsidRDefault="007371E1" w:rsidP="007371E1">
            <w:pPr>
              <w:rPr>
                <w:rFonts w:ascii="Arial" w:hAnsi="Arial" w:cs="Arial"/>
                <w:sz w:val="18"/>
                <w:szCs w:val="18"/>
              </w:rPr>
            </w:pPr>
            <w:r w:rsidRPr="007371E1">
              <w:rPr>
                <w:rFonts w:ascii="Arial" w:hAnsi="Arial" w:cs="Arial"/>
                <w:sz w:val="18"/>
                <w:szCs w:val="18"/>
              </w:rPr>
              <w:t>Zákonný rezervný fond</w:t>
            </w:r>
          </w:p>
        </w:tc>
        <w:tc>
          <w:tcPr>
            <w:tcW w:w="1342" w:type="dxa"/>
            <w:tcBorders>
              <w:top w:val="nil"/>
              <w:left w:val="nil"/>
              <w:bottom w:val="nil"/>
              <w:right w:val="nil"/>
            </w:tcBorders>
            <w:shd w:val="clear" w:color="auto" w:fill="auto"/>
            <w:vAlign w:val="center"/>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69 706</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69 706</w:t>
            </w:r>
          </w:p>
        </w:tc>
      </w:tr>
      <w:tr w:rsidR="007371E1" w:rsidRPr="007371E1" w:rsidTr="00167280">
        <w:trPr>
          <w:trHeight w:hRule="exact" w:val="227"/>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Nedeliteľný fond</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Štatutárne fondy a ostatné fondy</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Nerozdelený zisk minulých rokov</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4 175 923</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442 664</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4 618 587</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Neuhradená strata minulých rokov</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-769 483</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-769 483</w:t>
            </w:r>
          </w:p>
        </w:tc>
      </w:tr>
      <w:tr w:rsidR="007371E1" w:rsidRPr="007371E1" w:rsidTr="00167280">
        <w:trPr>
          <w:trHeight w:hRule="exact" w:val="680"/>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Výsledok hospodár</w:t>
            </w:r>
            <w:r w:rsidRPr="007371E1">
              <w:rPr>
                <w:rFonts w:ascii="Arial" w:hAnsi="Arial" w:cs="Arial"/>
                <w:sz w:val="18"/>
                <w:szCs w:val="18"/>
              </w:rPr>
              <w:t>e</w:t>
            </w:r>
            <w:r w:rsidRPr="007371E1">
              <w:rPr>
                <w:rFonts w:ascii="Arial" w:hAnsi="Arial" w:cs="Arial"/>
                <w:sz w:val="18"/>
                <w:szCs w:val="18"/>
              </w:rPr>
              <w:t>nia bežného účtovného obdobia</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1 442 664</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1 449 267</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 xml:space="preserve">1 000 </w:t>
            </w:r>
            <w:proofErr w:type="spellStart"/>
            <w:r w:rsidRPr="007371E1">
              <w:rPr>
                <w:rFonts w:ascii="Arial" w:hAnsi="Arial" w:cs="Arial"/>
                <w:sz w:val="18"/>
                <w:szCs w:val="18"/>
              </w:rPr>
              <w:t>000</w:t>
            </w:r>
            <w:proofErr w:type="spellEnd"/>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-442 664</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1 449 267</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položky vlastného imania</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454"/>
        </w:trPr>
        <w:tc>
          <w:tcPr>
            <w:tcW w:w="2454"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Účet 491 - Vlastné imanie fyzickej osoby - podnikateľa</w:t>
            </w:r>
          </w:p>
        </w:tc>
        <w:tc>
          <w:tcPr>
            <w:tcW w:w="134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4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0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2454"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Vlastné imanie spolu</w:t>
            </w:r>
          </w:p>
        </w:tc>
        <w:tc>
          <w:tcPr>
            <w:tcW w:w="134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5 615 883</w:t>
            </w:r>
          </w:p>
        </w:tc>
        <w:tc>
          <w:tcPr>
            <w:tcW w:w="134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1 449 267</w:t>
            </w:r>
          </w:p>
        </w:tc>
        <w:tc>
          <w:tcPr>
            <w:tcW w:w="134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 xml:space="preserve">1 000 </w:t>
            </w:r>
            <w:proofErr w:type="spellStart"/>
            <w:r w:rsidRPr="007371E1">
              <w:rPr>
                <w:rFonts w:ascii="Arial" w:hAnsi="Arial" w:cs="Arial"/>
                <w:b/>
                <w:bCs/>
                <w:sz w:val="18"/>
                <w:szCs w:val="18"/>
              </w:rPr>
              <w:t>000</w:t>
            </w:r>
            <w:proofErr w:type="spellEnd"/>
          </w:p>
        </w:tc>
        <w:tc>
          <w:tcPr>
            <w:tcW w:w="133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6 065 150</w:t>
            </w:r>
          </w:p>
        </w:tc>
      </w:tr>
    </w:tbl>
    <w:p w:rsidR="00431641" w:rsidRDefault="00431641" w:rsidP="007660FC">
      <w:pPr>
        <w:pStyle w:val="odstavec"/>
      </w:pPr>
    </w:p>
    <w:p w:rsidR="00167280" w:rsidRDefault="007371E1" w:rsidP="007660FC">
      <w:pPr>
        <w:pStyle w:val="odstavec"/>
        <w:rPr>
          <w:rFonts w:ascii="Arial" w:hAnsi="Arial" w:cs="Arial"/>
          <w:b/>
          <w:iCs w:val="0"/>
          <w:sz w:val="18"/>
          <w:szCs w:val="18"/>
        </w:rPr>
      </w:pPr>
      <w:bookmarkStart w:id="33" w:name="FWT_changes_in_equity_2"/>
      <w:bookmarkEnd w:id="31"/>
      <w:r>
        <w:rPr>
          <w:rFonts w:ascii="Arial" w:hAnsi="Arial" w:cs="Arial"/>
          <w:b/>
          <w:iCs w:val="0"/>
          <w:sz w:val="18"/>
          <w:szCs w:val="18"/>
        </w:rPr>
        <w:t xml:space="preserve"> </w:t>
      </w:r>
    </w:p>
    <w:p w:rsidR="00167280" w:rsidRDefault="00167280">
      <w:pPr>
        <w:rPr>
          <w:rFonts w:ascii="Arial" w:hAnsi="Arial" w:cs="Arial"/>
          <w:b/>
          <w:bCs/>
          <w:sz w:val="18"/>
          <w:szCs w:val="18"/>
        </w:rPr>
      </w:pPr>
      <w:r>
        <w:rPr>
          <w:rFonts w:ascii="Arial" w:hAnsi="Arial" w:cs="Arial"/>
          <w:b/>
          <w:iCs/>
          <w:sz w:val="18"/>
          <w:szCs w:val="18"/>
        </w:rPr>
        <w:br w:type="page"/>
      </w:r>
    </w:p>
    <w:tbl>
      <w:tblPr>
        <w:tblW w:w="0" w:type="auto"/>
        <w:tblInd w:w="426" w:type="dxa"/>
        <w:tblLayout w:type="fixed"/>
        <w:tblCellMar>
          <w:left w:w="70" w:type="dxa"/>
          <w:right w:w="70" w:type="dxa"/>
        </w:tblCellMar>
        <w:tblLook w:val="04A0" w:firstRow="1" w:lastRow="0" w:firstColumn="1" w:lastColumn="0" w:noHBand="0" w:noVBand="1"/>
      </w:tblPr>
      <w:tblGrid>
        <w:gridCol w:w="2397"/>
        <w:gridCol w:w="1368"/>
        <w:gridCol w:w="1367"/>
        <w:gridCol w:w="1322"/>
        <w:gridCol w:w="1335"/>
        <w:gridCol w:w="1431"/>
      </w:tblGrid>
      <w:tr w:rsidR="007371E1" w:rsidRPr="007371E1" w:rsidTr="007371E1">
        <w:trPr>
          <w:trHeight w:val="240"/>
        </w:trPr>
        <w:tc>
          <w:tcPr>
            <w:tcW w:w="2397" w:type="dxa"/>
            <w:tcBorders>
              <w:top w:val="nil"/>
              <w:left w:val="nil"/>
              <w:bottom w:val="nil"/>
              <w:right w:val="nil"/>
            </w:tcBorders>
            <w:shd w:val="clear" w:color="auto" w:fill="auto"/>
            <w:vAlign w:val="center"/>
            <w:hideMark/>
          </w:tcPr>
          <w:p w:rsidR="007371E1" w:rsidRPr="007371E1" w:rsidRDefault="007371E1" w:rsidP="007371E1">
            <w:pPr>
              <w:rPr>
                <w:rFonts w:ascii="Arial" w:hAnsi="Arial" w:cs="Arial"/>
                <w:b/>
                <w:bCs/>
                <w:sz w:val="18"/>
                <w:szCs w:val="18"/>
              </w:rPr>
            </w:pPr>
            <w:bookmarkStart w:id="34" w:name="RANGE!B30:G51"/>
            <w:bookmarkEnd w:id="34"/>
          </w:p>
        </w:tc>
        <w:tc>
          <w:tcPr>
            <w:tcW w:w="6823" w:type="dxa"/>
            <w:gridSpan w:val="5"/>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p>
        </w:tc>
      </w:tr>
      <w:tr w:rsidR="007371E1" w:rsidRPr="007371E1" w:rsidTr="007371E1">
        <w:trPr>
          <w:trHeight w:val="720"/>
        </w:trPr>
        <w:tc>
          <w:tcPr>
            <w:tcW w:w="2397"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Položka vlastného imania</w:t>
            </w:r>
          </w:p>
        </w:tc>
        <w:tc>
          <w:tcPr>
            <w:tcW w:w="1368"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1.1.2012</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xml:space="preserve">Prírastky </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xml:space="preserve">Úbytky </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Presuny</w:t>
            </w:r>
          </w:p>
        </w:tc>
        <w:tc>
          <w:tcPr>
            <w:tcW w:w="143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7371E1">
        <w:trPr>
          <w:trHeight w:val="240"/>
        </w:trPr>
        <w:tc>
          <w:tcPr>
            <w:tcW w:w="2397"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a</w:t>
            </w:r>
          </w:p>
        </w:tc>
        <w:tc>
          <w:tcPr>
            <w:tcW w:w="1368"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b</w:t>
            </w:r>
          </w:p>
        </w:tc>
        <w:tc>
          <w:tcPr>
            <w:tcW w:w="1367"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c</w:t>
            </w:r>
          </w:p>
        </w:tc>
        <w:tc>
          <w:tcPr>
            <w:tcW w:w="132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w:t>
            </w:r>
          </w:p>
        </w:tc>
        <w:tc>
          <w:tcPr>
            <w:tcW w:w="1335"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e</w:t>
            </w:r>
          </w:p>
        </w:tc>
        <w:tc>
          <w:tcPr>
            <w:tcW w:w="1431"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f</w:t>
            </w:r>
          </w:p>
        </w:tc>
      </w:tr>
      <w:tr w:rsidR="007371E1" w:rsidRPr="007371E1" w:rsidTr="007371E1">
        <w:trPr>
          <w:trHeight w:val="24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Základné imanie</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697 073</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697 073</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Vlastné akcie a vlastné obchodné podiely</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základného imania</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Pohľadávky za upísané vlastné imanie</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Emisné ážio</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kapitálové fondy</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72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Zákonný rezervný fond (nedeliteľný fond) z kapitálových vkladov</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72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Oceňovacie rozdiely z precenenia majetku a záväzkov</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Oceňovacie rozdiely z kapitálových účastín</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72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Oceňovacie rozdiely z precenenia pri zlúčení, splynutí a rozdelení</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40"/>
        </w:trPr>
        <w:tc>
          <w:tcPr>
            <w:tcW w:w="2397" w:type="dxa"/>
            <w:tcBorders>
              <w:top w:val="nil"/>
              <w:left w:val="nil"/>
              <w:bottom w:val="nil"/>
              <w:right w:val="nil"/>
            </w:tcBorders>
            <w:shd w:val="clear" w:color="auto" w:fill="auto"/>
            <w:vAlign w:val="center"/>
            <w:hideMark/>
          </w:tcPr>
          <w:p w:rsidR="007371E1" w:rsidRPr="007371E1" w:rsidRDefault="007371E1" w:rsidP="007371E1">
            <w:pPr>
              <w:rPr>
                <w:rFonts w:ascii="Arial" w:hAnsi="Arial" w:cs="Arial"/>
                <w:sz w:val="18"/>
                <w:szCs w:val="18"/>
              </w:rPr>
            </w:pPr>
            <w:r w:rsidRPr="007371E1">
              <w:rPr>
                <w:rFonts w:ascii="Arial" w:hAnsi="Arial" w:cs="Arial"/>
                <w:sz w:val="18"/>
                <w:szCs w:val="18"/>
              </w:rPr>
              <w:t>Zákonný rezervný fond</w:t>
            </w:r>
          </w:p>
        </w:tc>
        <w:tc>
          <w:tcPr>
            <w:tcW w:w="1368" w:type="dxa"/>
            <w:tcBorders>
              <w:top w:val="nil"/>
              <w:left w:val="nil"/>
              <w:bottom w:val="nil"/>
              <w:right w:val="nil"/>
            </w:tcBorders>
            <w:shd w:val="clear" w:color="auto" w:fill="auto"/>
            <w:vAlign w:val="center"/>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69 706</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69 706</w:t>
            </w:r>
          </w:p>
        </w:tc>
      </w:tr>
      <w:tr w:rsidR="007371E1" w:rsidRPr="007371E1" w:rsidTr="007371E1">
        <w:trPr>
          <w:trHeight w:val="24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Nedeliteľný fond</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Štatutárne fondy a ostatné fondy</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Nerozdelený zisk minulých rokov</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2 814 447</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1 361 476</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4 175 923</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Neuhradená strata minulých rokov</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-769 483</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-769 483</w:t>
            </w:r>
          </w:p>
        </w:tc>
      </w:tr>
      <w:tr w:rsidR="007371E1" w:rsidRPr="007371E1" w:rsidTr="007371E1">
        <w:trPr>
          <w:trHeight w:val="72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Výsledok hospodár</w:t>
            </w:r>
            <w:r w:rsidRPr="007371E1">
              <w:rPr>
                <w:rFonts w:ascii="Arial" w:hAnsi="Arial" w:cs="Arial"/>
                <w:sz w:val="18"/>
                <w:szCs w:val="18"/>
              </w:rPr>
              <w:t>e</w:t>
            </w:r>
            <w:r w:rsidRPr="007371E1">
              <w:rPr>
                <w:rFonts w:ascii="Arial" w:hAnsi="Arial" w:cs="Arial"/>
                <w:sz w:val="18"/>
                <w:szCs w:val="18"/>
              </w:rPr>
              <w:t>nia bežného účtovného obdobia</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1 361 476</w:t>
            </w:r>
          </w:p>
        </w:tc>
        <w:tc>
          <w:tcPr>
            <w:tcW w:w="1367"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1 442 664</w:t>
            </w:r>
          </w:p>
        </w:tc>
        <w:tc>
          <w:tcPr>
            <w:tcW w:w="132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-1 361 476</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1 442 664</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položky vlastného imania</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3F5B9B" w:rsidP="007371E1">
            <w:pPr>
              <w:jc w:val="right"/>
              <w:rPr>
                <w:rFonts w:ascii="Arial" w:hAnsi="Arial" w:cs="Arial"/>
                <w:sz w:val="18"/>
                <w:szCs w:val="18"/>
              </w:rPr>
            </w:pPr>
            <w:r>
              <w:rPr>
                <w:rFonts w:ascii="Arial" w:hAnsi="Arial" w:cs="Arial"/>
                <w:sz w:val="18"/>
                <w:szCs w:val="18"/>
              </w:rPr>
              <w:t>0</w:t>
            </w:r>
          </w:p>
        </w:tc>
      </w:tr>
      <w:tr w:rsidR="007371E1" w:rsidRPr="007371E1" w:rsidTr="007371E1">
        <w:trPr>
          <w:trHeight w:val="480"/>
        </w:trPr>
        <w:tc>
          <w:tcPr>
            <w:tcW w:w="2397"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Účet 491 - Vlastné imanie fyzickej osoby - podnikateľa</w:t>
            </w:r>
          </w:p>
        </w:tc>
        <w:tc>
          <w:tcPr>
            <w:tcW w:w="13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67"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33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3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7371E1">
        <w:trPr>
          <w:trHeight w:val="255"/>
        </w:trPr>
        <w:tc>
          <w:tcPr>
            <w:tcW w:w="239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Vlastné imanie spolu</w:t>
            </w:r>
          </w:p>
        </w:tc>
        <w:tc>
          <w:tcPr>
            <w:tcW w:w="1368"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4 173 219</w:t>
            </w:r>
          </w:p>
        </w:tc>
        <w:tc>
          <w:tcPr>
            <w:tcW w:w="1367"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1 442 664</w:t>
            </w:r>
          </w:p>
        </w:tc>
        <w:tc>
          <w:tcPr>
            <w:tcW w:w="132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431" w:type="dxa"/>
            <w:tcBorders>
              <w:top w:val="single" w:sz="4" w:space="0" w:color="auto"/>
              <w:left w:val="nil"/>
              <w:bottom w:val="double" w:sz="6" w:space="0" w:color="auto"/>
              <w:right w:val="nil"/>
            </w:tcBorders>
            <w:shd w:val="clear" w:color="auto" w:fill="auto"/>
            <w:noWrap/>
            <w:vAlign w:val="bottom"/>
            <w:hideMark/>
          </w:tcPr>
          <w:p w:rsidR="007371E1" w:rsidRPr="007371E1" w:rsidRDefault="003F5B9B" w:rsidP="007371E1">
            <w:pPr>
              <w:jc w:val="right"/>
              <w:rPr>
                <w:rFonts w:ascii="Arial" w:hAnsi="Arial" w:cs="Arial"/>
                <w:b/>
                <w:bCs/>
                <w:sz w:val="18"/>
                <w:szCs w:val="18"/>
              </w:rPr>
            </w:pPr>
            <w:r>
              <w:rPr>
                <w:rFonts w:ascii="Arial" w:hAnsi="Arial" w:cs="Arial"/>
                <w:b/>
                <w:bCs/>
                <w:sz w:val="18"/>
                <w:szCs w:val="18"/>
              </w:rPr>
              <w:t>5 615 883</w:t>
            </w:r>
          </w:p>
        </w:tc>
      </w:tr>
    </w:tbl>
    <w:p w:rsidR="00431641" w:rsidRDefault="00431641" w:rsidP="007660FC">
      <w:pPr>
        <w:pStyle w:val="odstavec"/>
      </w:pPr>
    </w:p>
    <w:bookmarkEnd w:id="33"/>
    <w:p w:rsidR="00A3677A" w:rsidRPr="008A4293" w:rsidRDefault="00316173" w:rsidP="007660FC">
      <w:pPr>
        <w:pStyle w:val="odstavec"/>
      </w:pPr>
      <w:r w:rsidRPr="00191AAD">
        <w:t xml:space="preserve">Účtovný zisk za rok </w:t>
      </w:r>
      <w:r w:rsidR="00A30149" w:rsidRPr="00191AAD">
        <w:t>2012</w:t>
      </w:r>
      <w:r w:rsidRPr="00191AAD">
        <w:t xml:space="preserve"> vo </w:t>
      </w:r>
      <w:r w:rsidRPr="005F1E2A">
        <w:t xml:space="preserve">výške </w:t>
      </w:r>
      <w:r w:rsidR="005F1E2A" w:rsidRPr="005F1E2A">
        <w:t>1 442 664</w:t>
      </w:r>
      <w:r w:rsidR="005F1E2A">
        <w:rPr>
          <w:color w:val="FF0000"/>
        </w:rPr>
        <w:t xml:space="preserve"> </w:t>
      </w:r>
      <w:r w:rsidR="00C14955" w:rsidRPr="00191AAD">
        <w:t>EUR</w:t>
      </w:r>
      <w:r w:rsidRPr="00191AAD">
        <w:t xml:space="preserve"> bol rozdelený nasledovne:</w:t>
      </w:r>
    </w:p>
    <w:p w:rsidR="007371E1" w:rsidRDefault="007371E1" w:rsidP="007660FC">
      <w:pPr>
        <w:pStyle w:val="odstavec"/>
      </w:pPr>
      <w:bookmarkStart w:id="35"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36" w:name="RANGE!B4:C15"/>
            <w:r w:rsidRPr="007371E1">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167280">
        <w:trPr>
          <w:trHeight w:hRule="exact" w:val="227"/>
        </w:trPr>
        <w:tc>
          <w:tcPr>
            <w:tcW w:w="6036" w:type="dxa"/>
            <w:tcBorders>
              <w:top w:val="nil"/>
              <w:left w:val="nil"/>
              <w:bottom w:val="single" w:sz="4" w:space="0" w:color="auto"/>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1 442 664</w:t>
            </w:r>
          </w:p>
        </w:tc>
      </w:tr>
      <w:tr w:rsidR="007371E1" w:rsidRPr="007371E1" w:rsidTr="00167280">
        <w:trPr>
          <w:trHeight w:hRule="exact" w:val="227"/>
        </w:trPr>
        <w:tc>
          <w:tcPr>
            <w:tcW w:w="6036" w:type="dxa"/>
            <w:tcBorders>
              <w:top w:val="nil"/>
              <w:left w:val="nil"/>
              <w:bottom w:val="single" w:sz="4" w:space="0" w:color="auto"/>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442 664</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 xml:space="preserve">1 000 </w:t>
            </w:r>
            <w:proofErr w:type="spellStart"/>
            <w:r w:rsidRPr="007371E1">
              <w:rPr>
                <w:rFonts w:ascii="Arial" w:hAnsi="Arial" w:cs="Arial"/>
                <w:sz w:val="18"/>
                <w:szCs w:val="18"/>
              </w:rPr>
              <w:t>000</w:t>
            </w:r>
            <w:proofErr w:type="spellEnd"/>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167280">
        <w:trPr>
          <w:trHeight w:hRule="exact" w:val="227"/>
        </w:trPr>
        <w:tc>
          <w:tcPr>
            <w:tcW w:w="603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1 442 664</w:t>
            </w:r>
          </w:p>
        </w:tc>
      </w:tr>
    </w:tbl>
    <w:p w:rsidR="003D3F39" w:rsidRDefault="003D3F39" w:rsidP="007660FC">
      <w:pPr>
        <w:pStyle w:val="odstavec"/>
      </w:pPr>
    </w:p>
    <w:bookmarkEnd w:id="35"/>
    <w:p w:rsidR="00167280" w:rsidRDefault="005F1E2A" w:rsidP="00167280">
      <w:pPr>
        <w:pStyle w:val="odstavec"/>
        <w:rPr>
          <w:bCs w:val="0"/>
          <w:iCs w:val="0"/>
        </w:rPr>
      </w:pPr>
      <w:r w:rsidRPr="0065000D">
        <w:t>Valné zhromaždenie Spoločnosti rozhodne o rozdelení zisku za rok 2013 spolu so schválením tejto účtovnej závierky.</w:t>
      </w:r>
      <w:r w:rsidR="00167280">
        <w:br w:type="page"/>
      </w:r>
    </w:p>
    <w:p w:rsidR="002A6B50" w:rsidRPr="00E63C40" w:rsidRDefault="00316173" w:rsidP="00FB6F88">
      <w:pPr>
        <w:pStyle w:val="Nadpis2"/>
        <w:keepNext w:val="0"/>
        <w:suppressAutoHyphens/>
        <w:rPr>
          <w:rFonts w:ascii="Arial" w:hAnsi="Arial"/>
        </w:rPr>
      </w:pPr>
      <w:r w:rsidRPr="00E63C40">
        <w:rPr>
          <w:rFonts w:ascii="Arial" w:hAnsi="Arial"/>
        </w:rPr>
        <w:lastRenderedPageBreak/>
        <w:t>Rezervy</w:t>
      </w:r>
    </w:p>
    <w:p w:rsidR="00A3677A" w:rsidRDefault="00316173" w:rsidP="007660FC">
      <w:pPr>
        <w:pStyle w:val="odstavec"/>
      </w:pPr>
      <w:r w:rsidRPr="00E63C40">
        <w:t>Prehľad rezerv je uvedený v nasledujúcej tabuľke:</w:t>
      </w:r>
    </w:p>
    <w:p w:rsidR="0003006D" w:rsidRDefault="0003006D" w:rsidP="007660F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16"/>
        <w:gridCol w:w="1376"/>
        <w:gridCol w:w="1215"/>
        <w:gridCol w:w="1241"/>
        <w:gridCol w:w="1280"/>
        <w:gridCol w:w="1504"/>
      </w:tblGrid>
      <w:tr w:rsidR="007371E1" w:rsidRPr="007371E1" w:rsidTr="007371E1">
        <w:trPr>
          <w:trHeight w:val="285"/>
        </w:trPr>
        <w:tc>
          <w:tcPr>
            <w:tcW w:w="2616" w:type="dxa"/>
            <w:vMerge w:val="restart"/>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37" w:name="FWT_reserves"/>
            <w:r>
              <w:t xml:space="preserve"> </w:t>
            </w:r>
            <w:bookmarkStart w:id="38" w:name="RANGE!B5:G23"/>
            <w:r w:rsidRPr="007371E1">
              <w:rPr>
                <w:rFonts w:ascii="Arial" w:hAnsi="Arial" w:cs="Arial"/>
                <w:b/>
                <w:bCs/>
                <w:sz w:val="18"/>
                <w:szCs w:val="18"/>
              </w:rPr>
              <w:t>Názov položky</w:t>
            </w:r>
            <w:bookmarkEnd w:id="38"/>
          </w:p>
        </w:tc>
        <w:tc>
          <w:tcPr>
            <w:tcW w:w="6616" w:type="dxa"/>
            <w:gridSpan w:val="5"/>
            <w:tcBorders>
              <w:top w:val="nil"/>
              <w:left w:val="nil"/>
              <w:bottom w:val="nil"/>
              <w:right w:val="nil"/>
            </w:tcBorders>
            <w:shd w:val="clear" w:color="auto" w:fill="auto"/>
            <w:noWrap/>
            <w:vAlign w:val="center"/>
            <w:hideMark/>
          </w:tcPr>
          <w:p w:rsidR="007371E1" w:rsidRPr="007371E1" w:rsidRDefault="007371E1" w:rsidP="007371E1">
            <w:pPr>
              <w:jc w:val="center"/>
              <w:rPr>
                <w:rFonts w:ascii="Arial" w:hAnsi="Arial" w:cs="Arial"/>
                <w:b/>
                <w:bCs/>
                <w:sz w:val="18"/>
                <w:szCs w:val="18"/>
              </w:rPr>
            </w:pPr>
          </w:p>
        </w:tc>
      </w:tr>
      <w:tr w:rsidR="007371E1" w:rsidRPr="007371E1" w:rsidTr="007371E1">
        <w:trPr>
          <w:trHeight w:val="480"/>
        </w:trPr>
        <w:tc>
          <w:tcPr>
            <w:tcW w:w="2616"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376"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1.1.2013</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Tvorba</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Použitie</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Zrušenie</w:t>
            </w:r>
          </w:p>
        </w:tc>
        <w:tc>
          <w:tcPr>
            <w:tcW w:w="150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r>
      <w:tr w:rsidR="007371E1" w:rsidRPr="007371E1" w:rsidTr="0003006D">
        <w:trPr>
          <w:trHeight w:hRule="exact" w:val="227"/>
        </w:trPr>
        <w:tc>
          <w:tcPr>
            <w:tcW w:w="261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37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215"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241"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8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50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Dlhodobé rezervy, z toho:</w:t>
            </w:r>
          </w:p>
        </w:tc>
        <w:tc>
          <w:tcPr>
            <w:tcW w:w="1376"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21 794</w:t>
            </w:r>
          </w:p>
        </w:tc>
        <w:tc>
          <w:tcPr>
            <w:tcW w:w="1215"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8 007</w:t>
            </w:r>
          </w:p>
        </w:tc>
        <w:tc>
          <w:tcPr>
            <w:tcW w:w="1241"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1 780</w:t>
            </w:r>
          </w:p>
        </w:tc>
        <w:tc>
          <w:tcPr>
            <w:tcW w:w="128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04"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28 021</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5F1E2A">
            <w:pPr>
              <w:rPr>
                <w:rFonts w:ascii="Arial" w:hAnsi="Arial" w:cs="Arial"/>
                <w:i/>
                <w:iCs/>
                <w:sz w:val="18"/>
                <w:szCs w:val="18"/>
              </w:rPr>
            </w:pPr>
            <w:r w:rsidRPr="007371E1">
              <w:rPr>
                <w:rFonts w:ascii="Arial" w:hAnsi="Arial" w:cs="Arial"/>
                <w:i/>
                <w:iCs/>
                <w:sz w:val="18"/>
                <w:szCs w:val="18"/>
              </w:rPr>
              <w:t>Zákonné dlhodobé rezervy</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r>
      <w:tr w:rsidR="007371E1" w:rsidRPr="007371E1" w:rsidTr="0003006D">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dlhodobé rezervy, z toho:</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21 794</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8 007</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1 780</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28 021</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odchodné</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21 794</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8 007</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1 780</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28 021</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445 590</w:t>
            </w:r>
          </w:p>
        </w:tc>
        <w:tc>
          <w:tcPr>
            <w:tcW w:w="121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477 244</w:t>
            </w:r>
          </w:p>
        </w:tc>
        <w:tc>
          <w:tcPr>
            <w:tcW w:w="1241"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520 265</w:t>
            </w:r>
          </w:p>
        </w:tc>
        <w:tc>
          <w:tcPr>
            <w:tcW w:w="128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0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402 569</w:t>
            </w:r>
          </w:p>
        </w:tc>
      </w:tr>
      <w:tr w:rsidR="007371E1" w:rsidRPr="007371E1" w:rsidTr="0003006D">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Zákonné krátkodobé rezervy, z toho:</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131 721</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118 371</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131 721</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118 371</w:t>
            </w:r>
          </w:p>
        </w:tc>
      </w:tr>
      <w:tr w:rsidR="007371E1" w:rsidRPr="007371E1" w:rsidTr="0003006D">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nevyčerpanú dovolenku</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114 049</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102 887</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114 049</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102 887</w:t>
            </w:r>
          </w:p>
        </w:tc>
      </w:tr>
      <w:tr w:rsidR="007371E1" w:rsidRPr="007371E1" w:rsidTr="0003006D">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nevyfakturované dodávky a služby</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17 672</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15 484</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17 672</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15 484</w:t>
            </w:r>
          </w:p>
        </w:tc>
      </w:tr>
      <w:tr w:rsidR="007371E1" w:rsidRPr="007371E1" w:rsidTr="0003006D">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krátkodobé rezervy, z toho:</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313 869</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358 873</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388 544</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284 198</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Odmeny zamestnancom</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188 828</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164 250</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188 828</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164 250</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nadčasy</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18 734</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12 499</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18 734</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12 499</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záručné opravy</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106 307</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182 124</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180 982</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107 449</w:t>
            </w:r>
          </w:p>
        </w:tc>
      </w:tr>
      <w:tr w:rsidR="007371E1" w:rsidRPr="007371E1" w:rsidTr="0003006D">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Rezervy spolu</w:t>
            </w:r>
          </w:p>
        </w:tc>
        <w:tc>
          <w:tcPr>
            <w:tcW w:w="1376"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467 384</w:t>
            </w:r>
          </w:p>
        </w:tc>
        <w:tc>
          <w:tcPr>
            <w:tcW w:w="121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485 251</w:t>
            </w:r>
          </w:p>
        </w:tc>
        <w:tc>
          <w:tcPr>
            <w:tcW w:w="1241"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522 045</w:t>
            </w:r>
          </w:p>
        </w:tc>
        <w:tc>
          <w:tcPr>
            <w:tcW w:w="128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0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430 590</w:t>
            </w:r>
          </w:p>
        </w:tc>
      </w:tr>
    </w:tbl>
    <w:p w:rsidR="005634D7" w:rsidRDefault="005634D7" w:rsidP="007660F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16"/>
        <w:gridCol w:w="1376"/>
        <w:gridCol w:w="1215"/>
        <w:gridCol w:w="1241"/>
        <w:gridCol w:w="1280"/>
        <w:gridCol w:w="1504"/>
      </w:tblGrid>
      <w:tr w:rsidR="007371E1" w:rsidRPr="007371E1" w:rsidTr="007371E1">
        <w:trPr>
          <w:trHeight w:val="285"/>
        </w:trPr>
        <w:tc>
          <w:tcPr>
            <w:tcW w:w="2616" w:type="dxa"/>
            <w:vMerge w:val="restart"/>
            <w:tcBorders>
              <w:top w:val="nil"/>
              <w:left w:val="nil"/>
              <w:bottom w:val="nil"/>
              <w:right w:val="nil"/>
            </w:tcBorders>
            <w:shd w:val="clear" w:color="auto" w:fill="auto"/>
            <w:noWrap/>
            <w:vAlign w:val="bottom"/>
            <w:hideMark/>
          </w:tcPr>
          <w:p w:rsidR="0065000D" w:rsidRDefault="0065000D" w:rsidP="007371E1">
            <w:pPr>
              <w:jc w:val="center"/>
            </w:pPr>
            <w:bookmarkStart w:id="39" w:name="FWT_reserves_2"/>
            <w:bookmarkEnd w:id="37"/>
          </w:p>
          <w:p w:rsidR="007371E1" w:rsidRPr="007371E1" w:rsidRDefault="007371E1" w:rsidP="007371E1">
            <w:pPr>
              <w:jc w:val="center"/>
              <w:rPr>
                <w:rFonts w:ascii="Arial" w:hAnsi="Arial" w:cs="Arial"/>
                <w:b/>
                <w:bCs/>
                <w:sz w:val="18"/>
                <w:szCs w:val="18"/>
              </w:rPr>
            </w:pPr>
            <w:r>
              <w:t xml:space="preserve"> </w:t>
            </w:r>
            <w:bookmarkStart w:id="40" w:name="RANGE!B29:G47"/>
            <w:r w:rsidRPr="007371E1">
              <w:rPr>
                <w:rFonts w:ascii="Arial" w:hAnsi="Arial" w:cs="Arial"/>
                <w:b/>
                <w:bCs/>
                <w:sz w:val="18"/>
                <w:szCs w:val="18"/>
              </w:rPr>
              <w:t>Názov položky</w:t>
            </w:r>
            <w:bookmarkEnd w:id="40"/>
          </w:p>
        </w:tc>
        <w:tc>
          <w:tcPr>
            <w:tcW w:w="6616" w:type="dxa"/>
            <w:gridSpan w:val="5"/>
            <w:tcBorders>
              <w:top w:val="nil"/>
              <w:left w:val="nil"/>
              <w:bottom w:val="nil"/>
              <w:right w:val="nil"/>
            </w:tcBorders>
            <w:shd w:val="clear" w:color="auto" w:fill="auto"/>
            <w:noWrap/>
            <w:vAlign w:val="center"/>
            <w:hideMark/>
          </w:tcPr>
          <w:p w:rsidR="007371E1" w:rsidRPr="007371E1" w:rsidRDefault="007371E1" w:rsidP="007371E1">
            <w:pPr>
              <w:jc w:val="center"/>
              <w:rPr>
                <w:rFonts w:ascii="Arial" w:hAnsi="Arial" w:cs="Arial"/>
                <w:b/>
                <w:bCs/>
                <w:sz w:val="18"/>
                <w:szCs w:val="18"/>
              </w:rPr>
            </w:pPr>
          </w:p>
        </w:tc>
      </w:tr>
      <w:tr w:rsidR="007371E1" w:rsidRPr="007371E1" w:rsidTr="007371E1">
        <w:trPr>
          <w:trHeight w:val="480"/>
        </w:trPr>
        <w:tc>
          <w:tcPr>
            <w:tcW w:w="2616" w:type="dxa"/>
            <w:vMerge/>
            <w:tcBorders>
              <w:top w:val="nil"/>
              <w:left w:val="nil"/>
              <w:bottom w:val="nil"/>
              <w:right w:val="nil"/>
            </w:tcBorders>
            <w:vAlign w:val="center"/>
            <w:hideMark/>
          </w:tcPr>
          <w:p w:rsidR="007371E1" w:rsidRPr="007371E1" w:rsidRDefault="007371E1" w:rsidP="007371E1">
            <w:pPr>
              <w:rPr>
                <w:rFonts w:ascii="Arial" w:hAnsi="Arial" w:cs="Arial"/>
                <w:b/>
                <w:bCs/>
                <w:sz w:val="18"/>
                <w:szCs w:val="18"/>
              </w:rPr>
            </w:pPr>
          </w:p>
        </w:tc>
        <w:tc>
          <w:tcPr>
            <w:tcW w:w="1376"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1.1.2012</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Tvorba</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Použitie</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Zrušenie</w:t>
            </w:r>
          </w:p>
        </w:tc>
        <w:tc>
          <w:tcPr>
            <w:tcW w:w="150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173C24">
        <w:trPr>
          <w:trHeight w:hRule="exact" w:val="227"/>
        </w:trPr>
        <w:tc>
          <w:tcPr>
            <w:tcW w:w="261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37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215"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241"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8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50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Dlhodobé rezervy, z toho:</w:t>
            </w:r>
          </w:p>
        </w:tc>
        <w:tc>
          <w:tcPr>
            <w:tcW w:w="1376"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15 064</w:t>
            </w:r>
          </w:p>
        </w:tc>
        <w:tc>
          <w:tcPr>
            <w:tcW w:w="1215"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6 730</w:t>
            </w:r>
          </w:p>
        </w:tc>
        <w:tc>
          <w:tcPr>
            <w:tcW w:w="1241"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8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04"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21 794</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5F1E2A">
            <w:pPr>
              <w:rPr>
                <w:rFonts w:ascii="Arial" w:hAnsi="Arial" w:cs="Arial"/>
                <w:i/>
                <w:iCs/>
                <w:sz w:val="18"/>
                <w:szCs w:val="18"/>
              </w:rPr>
            </w:pPr>
            <w:r w:rsidRPr="007371E1">
              <w:rPr>
                <w:rFonts w:ascii="Arial" w:hAnsi="Arial" w:cs="Arial"/>
                <w:i/>
                <w:iCs/>
                <w:sz w:val="18"/>
                <w:szCs w:val="18"/>
              </w:rPr>
              <w:t>Zákonné dlhodobé rezervy</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r>
      <w:tr w:rsidR="007371E1" w:rsidRPr="007371E1" w:rsidTr="00173C24">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dlhodobé rezervy, z toho:</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15 064</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6 730</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21 794</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odchodné</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15 064</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6 730</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21 794</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508 801</w:t>
            </w:r>
          </w:p>
        </w:tc>
        <w:tc>
          <w:tcPr>
            <w:tcW w:w="121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445 590</w:t>
            </w:r>
          </w:p>
        </w:tc>
        <w:tc>
          <w:tcPr>
            <w:tcW w:w="1241"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508 801</w:t>
            </w:r>
          </w:p>
        </w:tc>
        <w:tc>
          <w:tcPr>
            <w:tcW w:w="128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0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445 590</w:t>
            </w:r>
          </w:p>
        </w:tc>
      </w:tr>
      <w:tr w:rsidR="007371E1" w:rsidRPr="007371E1" w:rsidTr="00173C24">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Zákonné krátkodobé rezervy, z toho:</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134 204</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131 721</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134 204</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131 721</w:t>
            </w:r>
          </w:p>
        </w:tc>
      </w:tr>
      <w:tr w:rsidR="007371E1" w:rsidRPr="007371E1" w:rsidTr="00173C24">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nevyčerpanú dovolenku</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85 728</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114 049</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85 728</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114 049</w:t>
            </w:r>
          </w:p>
        </w:tc>
      </w:tr>
      <w:tr w:rsidR="007371E1" w:rsidRPr="007371E1" w:rsidTr="00173C24">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nevyfakturované dodávky a služby</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48 476</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17 672</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48 476</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17 672</w:t>
            </w:r>
          </w:p>
        </w:tc>
      </w:tr>
      <w:tr w:rsidR="007371E1" w:rsidRPr="007371E1" w:rsidTr="00173C24">
        <w:trPr>
          <w:trHeight w:hRule="exact" w:val="454"/>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krátkodobé rezervy, z toho:</w:t>
            </w:r>
          </w:p>
        </w:tc>
        <w:tc>
          <w:tcPr>
            <w:tcW w:w="137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374 597</w:t>
            </w:r>
          </w:p>
        </w:tc>
        <w:tc>
          <w:tcPr>
            <w:tcW w:w="121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313 869</w:t>
            </w:r>
          </w:p>
        </w:tc>
        <w:tc>
          <w:tcPr>
            <w:tcW w:w="124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374 597</w:t>
            </w:r>
          </w:p>
        </w:tc>
        <w:tc>
          <w:tcPr>
            <w:tcW w:w="128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313 869</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Odmeny zamestnancom</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186 080</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188 828</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186 080</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188 828</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nadčasy</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35 685</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18 734</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35 685</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18 734</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Rezerva na záručné opravy</w:t>
            </w:r>
          </w:p>
        </w:tc>
        <w:tc>
          <w:tcPr>
            <w:tcW w:w="137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152 832</w:t>
            </w:r>
          </w:p>
        </w:tc>
        <w:tc>
          <w:tcPr>
            <w:tcW w:w="12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106 307</w:t>
            </w:r>
          </w:p>
        </w:tc>
        <w:tc>
          <w:tcPr>
            <w:tcW w:w="1241"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152 832</w:t>
            </w:r>
          </w:p>
        </w:tc>
        <w:tc>
          <w:tcPr>
            <w:tcW w:w="128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106 307</w:t>
            </w:r>
          </w:p>
        </w:tc>
      </w:tr>
      <w:tr w:rsidR="007371E1" w:rsidRPr="007371E1" w:rsidTr="00173C24">
        <w:trPr>
          <w:trHeight w:hRule="exact" w:val="227"/>
        </w:trPr>
        <w:tc>
          <w:tcPr>
            <w:tcW w:w="26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Rezervy spolu</w:t>
            </w:r>
          </w:p>
        </w:tc>
        <w:tc>
          <w:tcPr>
            <w:tcW w:w="1376"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523 865</w:t>
            </w:r>
          </w:p>
        </w:tc>
        <w:tc>
          <w:tcPr>
            <w:tcW w:w="1215"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452 320</w:t>
            </w:r>
          </w:p>
        </w:tc>
        <w:tc>
          <w:tcPr>
            <w:tcW w:w="1241"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508 801</w:t>
            </w:r>
          </w:p>
        </w:tc>
        <w:tc>
          <w:tcPr>
            <w:tcW w:w="128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50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467 384</w:t>
            </w:r>
          </w:p>
        </w:tc>
      </w:tr>
    </w:tbl>
    <w:p w:rsidR="005634D7" w:rsidRDefault="005634D7" w:rsidP="007660FC">
      <w:pPr>
        <w:pStyle w:val="odstavec"/>
      </w:pPr>
    </w:p>
    <w:bookmarkEnd w:id="39"/>
    <w:p w:rsidR="005F1E2A" w:rsidRDefault="005F1E2A" w:rsidP="007660FC">
      <w:pPr>
        <w:pStyle w:val="odstavec"/>
        <w:rPr>
          <w:color w:val="00B050"/>
        </w:rPr>
      </w:pPr>
    </w:p>
    <w:p w:rsidR="00A3677A" w:rsidRDefault="005F1E2A" w:rsidP="007660FC">
      <w:pPr>
        <w:pStyle w:val="odstavec"/>
        <w:rPr>
          <w:color w:val="00B050"/>
        </w:rPr>
      </w:pPr>
      <w:r>
        <w:t>Dlhodobá rezerva na odchodné bude použitá v čase odchodu zamestnancov do dôchodku</w:t>
      </w:r>
      <w:r w:rsidR="00E1022C">
        <w:t>.</w:t>
      </w:r>
    </w:p>
    <w:p w:rsidR="005F1E2A" w:rsidRDefault="005F1E2A" w:rsidP="007660FC">
      <w:pPr>
        <w:pStyle w:val="odstavec"/>
        <w:rPr>
          <w:color w:val="00B050"/>
        </w:rPr>
      </w:pPr>
    </w:p>
    <w:p w:rsidR="00173C24" w:rsidRDefault="00173C24">
      <w:pPr>
        <w:rPr>
          <w:rFonts w:ascii="Helv" w:hAnsi="Helv" w:cs="Helv"/>
          <w:bCs/>
          <w:iCs/>
          <w:color w:val="00B050"/>
          <w:sz w:val="20"/>
          <w:szCs w:val="20"/>
        </w:rPr>
      </w:pPr>
      <w:r>
        <w:rPr>
          <w:color w:val="00B050"/>
        </w:rPr>
        <w:br w:type="page"/>
      </w:r>
    </w:p>
    <w:p w:rsidR="002A6B50" w:rsidRPr="00E63C40" w:rsidRDefault="00F316C5" w:rsidP="00FB6F88">
      <w:pPr>
        <w:pStyle w:val="Nadpis2"/>
        <w:keepNext w:val="0"/>
        <w:suppressAutoHyphens/>
        <w:rPr>
          <w:rFonts w:ascii="Arial" w:hAnsi="Arial"/>
        </w:rPr>
      </w:pPr>
      <w:r w:rsidRPr="00E63C40">
        <w:rPr>
          <w:rFonts w:ascii="Arial" w:hAnsi="Arial"/>
        </w:rPr>
        <w:lastRenderedPageBreak/>
        <w:t>Záväzky</w:t>
      </w:r>
    </w:p>
    <w:p w:rsidR="00A3677A" w:rsidRDefault="00316173" w:rsidP="007660FC">
      <w:pPr>
        <w:pStyle w:val="odstavec"/>
      </w:pPr>
      <w:r w:rsidRPr="00E63C40">
        <w:t>Štruktúra záväzkov (okrem bankových úverov) podľa zostatkov</w:t>
      </w:r>
      <w:r w:rsidR="000B2ED1" w:rsidRPr="00E63C40">
        <w:t>ej doby splatnosti je uvedená v </w:t>
      </w:r>
      <w:r w:rsidRPr="00E63C40">
        <w:t>nasledujúcej tabuľke:</w:t>
      </w:r>
    </w:p>
    <w:p w:rsidR="007371E1" w:rsidRDefault="007371E1" w:rsidP="007660FC">
      <w:pPr>
        <w:pStyle w:val="odstavec"/>
      </w:pPr>
      <w:bookmarkStart w:id="41"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371E1" w:rsidRPr="007371E1" w:rsidTr="00AA0365">
        <w:trPr>
          <w:trHeight w:hRule="exact" w:val="227"/>
        </w:trPr>
        <w:tc>
          <w:tcPr>
            <w:tcW w:w="404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bookmarkStart w:id="42" w:name="RANGE!B3:D9"/>
            <w:r w:rsidRPr="007371E1">
              <w:rPr>
                <w:rFonts w:ascii="Arial" w:hAnsi="Arial" w:cs="Arial"/>
                <w:b/>
                <w:bCs/>
                <w:sz w:val="18"/>
                <w:szCs w:val="18"/>
              </w:rPr>
              <w:t>Názov položky</w:t>
            </w:r>
            <w:bookmarkEnd w:id="42"/>
          </w:p>
        </w:tc>
        <w:tc>
          <w:tcPr>
            <w:tcW w:w="260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AA0365">
        <w:trPr>
          <w:trHeight w:hRule="exact" w:val="227"/>
        </w:trPr>
        <w:tc>
          <w:tcPr>
            <w:tcW w:w="404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Dlhodobé záväzky spolu</w:t>
            </w:r>
          </w:p>
        </w:tc>
        <w:tc>
          <w:tcPr>
            <w:tcW w:w="260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17 711</w:t>
            </w:r>
          </w:p>
        </w:tc>
        <w:tc>
          <w:tcPr>
            <w:tcW w:w="2600"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16 373</w:t>
            </w:r>
          </w:p>
        </w:tc>
      </w:tr>
      <w:tr w:rsidR="007371E1" w:rsidRPr="007371E1" w:rsidTr="00AA0365">
        <w:trPr>
          <w:trHeight w:hRule="exact" w:val="454"/>
        </w:trPr>
        <w:tc>
          <w:tcPr>
            <w:tcW w:w="40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17 711</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16 373</w:t>
            </w:r>
          </w:p>
        </w:tc>
      </w:tr>
      <w:tr w:rsidR="007371E1" w:rsidRPr="007371E1" w:rsidTr="00AA0365">
        <w:trPr>
          <w:trHeight w:hRule="exact" w:val="454"/>
        </w:trPr>
        <w:tc>
          <w:tcPr>
            <w:tcW w:w="40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AA0365">
        <w:trPr>
          <w:trHeight w:hRule="exact" w:val="227"/>
        </w:trPr>
        <w:tc>
          <w:tcPr>
            <w:tcW w:w="404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3 511 024</w:t>
            </w:r>
          </w:p>
        </w:tc>
        <w:tc>
          <w:tcPr>
            <w:tcW w:w="260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4 556 144</w:t>
            </w:r>
          </w:p>
        </w:tc>
      </w:tr>
      <w:tr w:rsidR="007371E1" w:rsidRPr="007371E1" w:rsidTr="00AA0365">
        <w:trPr>
          <w:trHeight w:hRule="exact" w:val="454"/>
        </w:trPr>
        <w:tc>
          <w:tcPr>
            <w:tcW w:w="40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3 439 275</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4 512 304</w:t>
            </w:r>
          </w:p>
        </w:tc>
      </w:tr>
      <w:tr w:rsidR="007371E1" w:rsidRPr="007371E1" w:rsidTr="00AA0365">
        <w:trPr>
          <w:trHeight w:hRule="exact" w:val="227"/>
        </w:trPr>
        <w:tc>
          <w:tcPr>
            <w:tcW w:w="404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71 749</w:t>
            </w:r>
          </w:p>
        </w:tc>
        <w:tc>
          <w:tcPr>
            <w:tcW w:w="260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43 840</w:t>
            </w:r>
          </w:p>
        </w:tc>
      </w:tr>
    </w:tbl>
    <w:p w:rsidR="002F5809" w:rsidRDefault="002F5809" w:rsidP="007660FC">
      <w:pPr>
        <w:pStyle w:val="odstavec"/>
      </w:pPr>
    </w:p>
    <w:bookmarkEnd w:id="41"/>
    <w:p w:rsidR="005F1E2A" w:rsidRDefault="00B33FA0" w:rsidP="005F1E2A">
      <w:pPr>
        <w:pStyle w:val="odstavec"/>
      </w:pPr>
      <w:r>
        <w:t>Z</w:t>
      </w:r>
      <w:r w:rsidR="005F1E2A">
        <w:t>áväzky Spoločnosti n</w:t>
      </w:r>
      <w:r>
        <w:t>eboli</w:t>
      </w:r>
      <w:r w:rsidR="005F1E2A">
        <w:t xml:space="preserve"> k 31. decembru 2013 ani k 31. decembru 2012 </w:t>
      </w:r>
      <w:r>
        <w:t>kryté</w:t>
      </w:r>
      <w:r>
        <w:rPr>
          <w:rFonts w:asciiTheme="minorHAnsi" w:hAnsiTheme="minorHAnsi"/>
        </w:rPr>
        <w:t xml:space="preserve"> </w:t>
      </w:r>
      <w:r>
        <w:t>záložným</w:t>
      </w:r>
      <w:r w:rsidR="005F1E2A">
        <w:t xml:space="preserve"> právo</w:t>
      </w:r>
      <w:r>
        <w:t>m na majetok Spoločnosti</w:t>
      </w:r>
      <w:r w:rsidR="005F1E2A">
        <w:t>.</w:t>
      </w:r>
    </w:p>
    <w:p w:rsidR="00D8452C" w:rsidRDefault="00D8452C" w:rsidP="007660FC">
      <w:pPr>
        <w:pStyle w:val="odstavec"/>
      </w:pPr>
    </w:p>
    <w:p w:rsidR="002A6B50" w:rsidRPr="00E63C40" w:rsidRDefault="001826CC" w:rsidP="00FB6F88">
      <w:pPr>
        <w:pStyle w:val="Nadpis2"/>
        <w:keepNext w:val="0"/>
        <w:suppressAutoHyphens/>
        <w:rPr>
          <w:rFonts w:ascii="Arial" w:hAnsi="Arial"/>
        </w:rPr>
      </w:pPr>
      <w:r w:rsidRPr="00E63C40">
        <w:rPr>
          <w:rFonts w:ascii="Arial" w:hAnsi="Arial"/>
        </w:rPr>
        <w:t>Sociálny fond</w:t>
      </w:r>
    </w:p>
    <w:p w:rsidR="00A3677A" w:rsidRPr="00E63C40" w:rsidRDefault="00316173" w:rsidP="007660FC">
      <w:pPr>
        <w:pStyle w:val="odstavec"/>
      </w:pPr>
      <w:r w:rsidRPr="00E63C40">
        <w:t>Tvorba a čerpanie sociálneho fondu v priebehu účtovného obdobia sú uv</w:t>
      </w:r>
      <w:r w:rsidR="005D49D8" w:rsidRPr="00E63C40">
        <w:t>edené v nasledujúcej tabuľke</w:t>
      </w:r>
      <w:r w:rsidRPr="00E63C40">
        <w:t>:</w:t>
      </w:r>
    </w:p>
    <w:p w:rsidR="007371E1" w:rsidRDefault="007371E1" w:rsidP="007660FC">
      <w:pPr>
        <w:pStyle w:val="odstavec"/>
      </w:pPr>
      <w:bookmarkStart w:id="43"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7371E1" w:rsidRPr="007371E1" w:rsidTr="00AA0365">
        <w:trPr>
          <w:trHeight w:hRule="exact" w:val="227"/>
        </w:trPr>
        <w:tc>
          <w:tcPr>
            <w:tcW w:w="405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44" w:name="RANGE!B3:D10"/>
            <w:r w:rsidRPr="007371E1">
              <w:rPr>
                <w:rFonts w:ascii="Arial" w:hAnsi="Arial" w:cs="Arial"/>
                <w:b/>
                <w:bCs/>
                <w:sz w:val="18"/>
                <w:szCs w:val="18"/>
              </w:rPr>
              <w:t>Názov položky</w:t>
            </w:r>
            <w:bookmarkEnd w:id="44"/>
          </w:p>
        </w:tc>
        <w:tc>
          <w:tcPr>
            <w:tcW w:w="261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AA0365">
        <w:trPr>
          <w:trHeight w:hRule="exact" w:val="227"/>
        </w:trPr>
        <w:tc>
          <w:tcPr>
            <w:tcW w:w="405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16 373</w:t>
            </w:r>
          </w:p>
        </w:tc>
        <w:tc>
          <w:tcPr>
            <w:tcW w:w="2568"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16 016</w:t>
            </w:r>
          </w:p>
        </w:tc>
      </w:tr>
      <w:tr w:rsidR="007371E1" w:rsidRPr="007371E1" w:rsidTr="00AA0365">
        <w:trPr>
          <w:trHeight w:hRule="exact" w:val="227"/>
        </w:trPr>
        <w:tc>
          <w:tcPr>
            <w:tcW w:w="405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16 047</w:t>
            </w:r>
          </w:p>
        </w:tc>
        <w:tc>
          <w:tcPr>
            <w:tcW w:w="256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15 681</w:t>
            </w:r>
          </w:p>
        </w:tc>
      </w:tr>
      <w:tr w:rsidR="007371E1" w:rsidRPr="007371E1" w:rsidTr="00AA0365">
        <w:trPr>
          <w:trHeight w:hRule="exact" w:val="227"/>
        </w:trPr>
        <w:tc>
          <w:tcPr>
            <w:tcW w:w="405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AA0365">
        <w:trPr>
          <w:trHeight w:hRule="exact" w:val="227"/>
        </w:trPr>
        <w:tc>
          <w:tcPr>
            <w:tcW w:w="405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AA0365">
        <w:trPr>
          <w:trHeight w:hRule="exact" w:val="227"/>
        </w:trPr>
        <w:tc>
          <w:tcPr>
            <w:tcW w:w="405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16 047</w:t>
            </w:r>
          </w:p>
        </w:tc>
        <w:tc>
          <w:tcPr>
            <w:tcW w:w="2568"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15 681</w:t>
            </w:r>
          </w:p>
        </w:tc>
      </w:tr>
      <w:tr w:rsidR="007371E1" w:rsidRPr="007371E1" w:rsidTr="00AA0365">
        <w:trPr>
          <w:trHeight w:hRule="exact" w:val="227"/>
        </w:trPr>
        <w:tc>
          <w:tcPr>
            <w:tcW w:w="405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14 709</w:t>
            </w:r>
          </w:p>
        </w:tc>
        <w:tc>
          <w:tcPr>
            <w:tcW w:w="256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15 324</w:t>
            </w:r>
          </w:p>
        </w:tc>
      </w:tr>
      <w:tr w:rsidR="007371E1" w:rsidRPr="007371E1" w:rsidTr="00AA0365">
        <w:trPr>
          <w:trHeight w:hRule="exact" w:val="227"/>
        </w:trPr>
        <w:tc>
          <w:tcPr>
            <w:tcW w:w="405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17 711</w:t>
            </w:r>
          </w:p>
        </w:tc>
        <w:tc>
          <w:tcPr>
            <w:tcW w:w="2568"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16 373</w:t>
            </w:r>
          </w:p>
        </w:tc>
      </w:tr>
    </w:tbl>
    <w:p w:rsidR="00B80B80" w:rsidRDefault="00B80B80" w:rsidP="007660FC">
      <w:pPr>
        <w:pStyle w:val="odstavec"/>
      </w:pPr>
    </w:p>
    <w:p w:rsidR="009179AD" w:rsidRDefault="009179AD" w:rsidP="007660FC">
      <w:pPr>
        <w:pStyle w:val="odstavec"/>
      </w:pPr>
    </w:p>
    <w:bookmarkEnd w:id="43"/>
    <w:p w:rsidR="002A6B50" w:rsidRPr="00E63C40" w:rsidRDefault="00316173" w:rsidP="00FB6F88">
      <w:pPr>
        <w:pStyle w:val="Nadpis2"/>
        <w:keepNext w:val="0"/>
        <w:suppressAutoHyphens/>
        <w:rPr>
          <w:rFonts w:ascii="Arial" w:hAnsi="Arial"/>
        </w:rPr>
      </w:pPr>
      <w:r w:rsidRPr="00E63C40">
        <w:rPr>
          <w:rFonts w:ascii="Arial" w:hAnsi="Arial"/>
        </w:rPr>
        <w:t>Bankové úvery</w:t>
      </w:r>
      <w:r w:rsidR="00793E82">
        <w:rPr>
          <w:rFonts w:ascii="Arial" w:hAnsi="Arial"/>
        </w:rPr>
        <w:t xml:space="preserve"> a vydané dlhopisy</w:t>
      </w:r>
    </w:p>
    <w:p w:rsidR="00A3677A" w:rsidRDefault="00316173" w:rsidP="007660FC">
      <w:pPr>
        <w:pStyle w:val="odstavec"/>
      </w:pPr>
      <w:r w:rsidRPr="00E63C40">
        <w:t>Prehľad bankových úverov je uvedený v nasledujúcej tabuľke:</w:t>
      </w:r>
    </w:p>
    <w:p w:rsidR="007371E1" w:rsidRDefault="007371E1" w:rsidP="007660FC">
      <w:pPr>
        <w:pStyle w:val="odstavec"/>
      </w:pPr>
      <w:bookmarkStart w:id="45" w:name="FWT_loan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7371E1" w:rsidRPr="007371E1" w:rsidTr="00AA0365">
        <w:trPr>
          <w:trHeight w:hRule="exact" w:val="907"/>
        </w:trPr>
        <w:tc>
          <w:tcPr>
            <w:tcW w:w="2717"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46" w:name="RANGE!B6:H18"/>
            <w:r w:rsidRPr="007371E1">
              <w:rPr>
                <w:rFonts w:ascii="Arial" w:hAnsi="Arial" w:cs="Arial"/>
                <w:b/>
                <w:bCs/>
                <w:sz w:val="18"/>
                <w:szCs w:val="18"/>
              </w:rPr>
              <w:t>Názov položky</w:t>
            </w:r>
            <w:bookmarkEnd w:id="46"/>
          </w:p>
        </w:tc>
        <w:tc>
          <w:tcPr>
            <w:tcW w:w="796"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Suma istiny v príslušnej mene k 31.12.2013</w:t>
            </w:r>
          </w:p>
        </w:tc>
        <w:tc>
          <w:tcPr>
            <w:tcW w:w="121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Suma istiny v EUR k 31.12.2013</w:t>
            </w:r>
          </w:p>
        </w:tc>
        <w:tc>
          <w:tcPr>
            <w:tcW w:w="121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Suma istiny v EUR k 31.12.2012</w:t>
            </w:r>
          </w:p>
        </w:tc>
      </w:tr>
      <w:tr w:rsidR="007371E1" w:rsidRPr="007371E1" w:rsidTr="00AA0365">
        <w:trPr>
          <w:trHeight w:hRule="exact" w:val="227"/>
        </w:trPr>
        <w:tc>
          <w:tcPr>
            <w:tcW w:w="2717"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c>
          <w:tcPr>
            <w:tcW w:w="121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g</w:t>
            </w:r>
          </w:p>
        </w:tc>
      </w:tr>
      <w:tr w:rsidR="007371E1" w:rsidRPr="007371E1" w:rsidTr="00AA0365">
        <w:trPr>
          <w:trHeight w:hRule="exact" w:val="227"/>
        </w:trPr>
        <w:tc>
          <w:tcPr>
            <w:tcW w:w="3513" w:type="dxa"/>
            <w:gridSpan w:val="2"/>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Dlhodobé bankové úvery</w:t>
            </w:r>
          </w:p>
        </w:tc>
        <w:tc>
          <w:tcPr>
            <w:tcW w:w="1009"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AA0365">
        <w:trPr>
          <w:trHeight w:hRule="exact" w:val="227"/>
        </w:trPr>
        <w:tc>
          <w:tcPr>
            <w:tcW w:w="3513" w:type="dxa"/>
            <w:gridSpan w:val="2"/>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bankové úvery, z toho:</w:t>
            </w:r>
          </w:p>
        </w:tc>
        <w:tc>
          <w:tcPr>
            <w:tcW w:w="1009"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451</w:t>
            </w: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376</w:t>
            </w:r>
          </w:p>
        </w:tc>
      </w:tr>
      <w:tr w:rsidR="007371E1" w:rsidRPr="007371E1" w:rsidTr="00AA0365">
        <w:trPr>
          <w:trHeight w:hRule="exact" w:val="227"/>
        </w:trPr>
        <w:tc>
          <w:tcPr>
            <w:tcW w:w="3513" w:type="dxa"/>
            <w:gridSpan w:val="2"/>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VISA karta krátkodobý ban</w:t>
            </w:r>
            <w:r w:rsidR="00B33FA0">
              <w:rPr>
                <w:rFonts w:ascii="Arial" w:hAnsi="Arial" w:cs="Arial"/>
                <w:sz w:val="18"/>
                <w:szCs w:val="18"/>
              </w:rPr>
              <w:t>k</w:t>
            </w:r>
            <w:r w:rsidRPr="007371E1">
              <w:rPr>
                <w:rFonts w:ascii="Arial" w:hAnsi="Arial" w:cs="Arial"/>
                <w:sz w:val="18"/>
                <w:szCs w:val="18"/>
              </w:rPr>
              <w:t>ový úver</w:t>
            </w:r>
          </w:p>
        </w:tc>
        <w:tc>
          <w:tcPr>
            <w:tcW w:w="1009"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451</w:t>
            </w:r>
          </w:p>
        </w:tc>
        <w:tc>
          <w:tcPr>
            <w:tcW w:w="121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376</w:t>
            </w:r>
          </w:p>
        </w:tc>
      </w:tr>
      <w:tr w:rsidR="007371E1" w:rsidRPr="007371E1" w:rsidTr="00AA0365">
        <w:trPr>
          <w:trHeight w:hRule="exact" w:val="227"/>
        </w:trPr>
        <w:tc>
          <w:tcPr>
            <w:tcW w:w="271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214" w:type="dxa"/>
            <w:tcBorders>
              <w:top w:val="nil"/>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451</w:t>
            </w:r>
          </w:p>
        </w:tc>
        <w:tc>
          <w:tcPr>
            <w:tcW w:w="121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376</w:t>
            </w:r>
          </w:p>
        </w:tc>
      </w:tr>
    </w:tbl>
    <w:p w:rsidR="005F058C" w:rsidRDefault="005F058C" w:rsidP="007660FC">
      <w:pPr>
        <w:pStyle w:val="odstavec"/>
      </w:pPr>
    </w:p>
    <w:bookmarkEnd w:id="45"/>
    <w:p w:rsidR="00AA0365" w:rsidRDefault="00AA0365">
      <w:pPr>
        <w:rPr>
          <w:rFonts w:ascii="Helv" w:hAnsi="Helv" w:cs="Helv"/>
          <w:bCs/>
          <w:iCs/>
          <w:sz w:val="20"/>
          <w:szCs w:val="20"/>
        </w:rPr>
      </w:pPr>
      <w:r>
        <w:br w:type="page"/>
      </w:r>
    </w:p>
    <w:p w:rsidR="002A6B50" w:rsidRPr="00E63C40" w:rsidRDefault="00312613" w:rsidP="00FB6F88">
      <w:pPr>
        <w:pStyle w:val="Nadpis2"/>
        <w:keepNext w:val="0"/>
        <w:suppressAutoHyphens/>
        <w:jc w:val="left"/>
        <w:rPr>
          <w:rFonts w:ascii="Arial" w:hAnsi="Arial"/>
        </w:rPr>
      </w:pPr>
      <w:r w:rsidRPr="00E63C40">
        <w:rPr>
          <w:rFonts w:ascii="Arial" w:hAnsi="Arial"/>
        </w:rPr>
        <w:lastRenderedPageBreak/>
        <w:t xml:space="preserve">Pôžičky prijaté od </w:t>
      </w:r>
      <w:proofErr w:type="spellStart"/>
      <w:r w:rsidRPr="00E63C40">
        <w:rPr>
          <w:rFonts w:ascii="Arial" w:hAnsi="Arial"/>
        </w:rPr>
        <w:t>spriaznenýchstrán</w:t>
      </w:r>
      <w:proofErr w:type="spellEnd"/>
    </w:p>
    <w:p w:rsidR="00A3677A" w:rsidRDefault="00312613" w:rsidP="007660FC">
      <w:pPr>
        <w:pStyle w:val="odstavec"/>
      </w:pPr>
      <w:r w:rsidRPr="00E63C40">
        <w:t>Prehľad pôžičiek prijatých od spriaznených strán</w:t>
      </w:r>
      <w:r w:rsidR="00A34D05">
        <w:t xml:space="preserve"> </w:t>
      </w:r>
      <w:proofErr w:type="spellStart"/>
      <w:r w:rsidR="00A34D05">
        <w:t>strán</w:t>
      </w:r>
      <w:proofErr w:type="spellEnd"/>
      <w:r w:rsidRPr="00E63C40">
        <w:t xml:space="preserve"> je uvedený v nasledujúcej tabuľke:</w:t>
      </w:r>
    </w:p>
    <w:p w:rsidR="007371E1" w:rsidRDefault="007371E1" w:rsidP="007660FC">
      <w:pPr>
        <w:pStyle w:val="odstavec"/>
      </w:pPr>
      <w:bookmarkStart w:id="47" w:name="FWT_loans_2"/>
    </w:p>
    <w:tbl>
      <w:tblPr>
        <w:tblW w:w="0" w:type="auto"/>
        <w:tblInd w:w="426" w:type="dxa"/>
        <w:tblLayout w:type="fixed"/>
        <w:tblCellMar>
          <w:left w:w="70" w:type="dxa"/>
          <w:right w:w="70" w:type="dxa"/>
        </w:tblCellMar>
        <w:tblLook w:val="04A0" w:firstRow="1" w:lastRow="0" w:firstColumn="1" w:lastColumn="0" w:noHBand="0" w:noVBand="1"/>
      </w:tblPr>
      <w:tblGrid>
        <w:gridCol w:w="2717"/>
        <w:gridCol w:w="797"/>
        <w:gridCol w:w="1015"/>
        <w:gridCol w:w="1095"/>
        <w:gridCol w:w="1212"/>
        <w:gridCol w:w="1212"/>
        <w:gridCol w:w="1212"/>
      </w:tblGrid>
      <w:tr w:rsidR="007371E1" w:rsidRPr="007371E1" w:rsidTr="00AA0365">
        <w:trPr>
          <w:trHeight w:val="907"/>
        </w:trPr>
        <w:tc>
          <w:tcPr>
            <w:tcW w:w="2717"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48" w:name="RANGE!B23:H38"/>
            <w:r w:rsidRPr="007371E1">
              <w:rPr>
                <w:rFonts w:ascii="Arial" w:hAnsi="Arial" w:cs="Arial"/>
                <w:b/>
                <w:bCs/>
                <w:sz w:val="18"/>
                <w:szCs w:val="18"/>
              </w:rPr>
              <w:t>Názov položky</w:t>
            </w:r>
            <w:bookmarkEnd w:id="48"/>
          </w:p>
        </w:tc>
        <w:tc>
          <w:tcPr>
            <w:tcW w:w="797"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Mena</w:t>
            </w:r>
          </w:p>
        </w:tc>
        <w:tc>
          <w:tcPr>
            <w:tcW w:w="101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Dátum splatnosti</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Suma istiny v príslušnej mene k 31.12.2013</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Suma istiny v EUR k 31.12.2013</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Suma istiny v EUR k 31.12.2012</w:t>
            </w:r>
          </w:p>
        </w:tc>
      </w:tr>
      <w:tr w:rsidR="007371E1" w:rsidRPr="007371E1" w:rsidTr="00AA0365">
        <w:trPr>
          <w:trHeight w:hRule="exact" w:val="227"/>
        </w:trPr>
        <w:tc>
          <w:tcPr>
            <w:tcW w:w="2717"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797"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015"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1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21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21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AA0365">
        <w:trPr>
          <w:trHeight w:hRule="exact" w:val="227"/>
        </w:trPr>
        <w:tc>
          <w:tcPr>
            <w:tcW w:w="2717" w:type="dxa"/>
            <w:tcBorders>
              <w:top w:val="nil"/>
              <w:left w:val="nil"/>
              <w:bottom w:val="nil"/>
              <w:right w:val="nil"/>
            </w:tcBorders>
            <w:shd w:val="clear" w:color="auto" w:fill="auto"/>
            <w:noWrap/>
            <w:vAlign w:val="bottom"/>
            <w:hideMark/>
          </w:tcPr>
          <w:p w:rsidR="007371E1" w:rsidRPr="007371E1" w:rsidRDefault="007371E1" w:rsidP="00E1022C">
            <w:pPr>
              <w:rPr>
                <w:rFonts w:ascii="Arial" w:hAnsi="Arial" w:cs="Arial"/>
                <w:b/>
                <w:bCs/>
                <w:sz w:val="18"/>
                <w:szCs w:val="18"/>
              </w:rPr>
            </w:pPr>
            <w:r w:rsidRPr="007371E1">
              <w:rPr>
                <w:rFonts w:ascii="Arial" w:hAnsi="Arial" w:cs="Arial"/>
                <w:b/>
                <w:bCs/>
                <w:sz w:val="18"/>
                <w:szCs w:val="18"/>
              </w:rPr>
              <w:t>Dlhodobé pôžičky</w:t>
            </w:r>
          </w:p>
        </w:tc>
        <w:tc>
          <w:tcPr>
            <w:tcW w:w="79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15"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2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AA0365">
        <w:trPr>
          <w:trHeight w:hRule="exact" w:val="227"/>
        </w:trPr>
        <w:tc>
          <w:tcPr>
            <w:tcW w:w="271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Krátkodobé pôžičky, z toho:</w:t>
            </w:r>
          </w:p>
        </w:tc>
        <w:tc>
          <w:tcPr>
            <w:tcW w:w="79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15"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212" w:type="dxa"/>
            <w:tcBorders>
              <w:top w:val="nil"/>
              <w:left w:val="nil"/>
              <w:bottom w:val="nil"/>
              <w:right w:val="nil"/>
            </w:tcBorders>
            <w:shd w:val="clear" w:color="auto" w:fill="auto"/>
            <w:noWrap/>
            <w:vAlign w:val="bottom"/>
            <w:hideMark/>
          </w:tcPr>
          <w:p w:rsidR="007371E1" w:rsidRPr="007371E1" w:rsidRDefault="00E1022C" w:rsidP="007371E1">
            <w:pPr>
              <w:jc w:val="right"/>
              <w:rPr>
                <w:rFonts w:ascii="Arial" w:hAnsi="Arial" w:cs="Arial"/>
                <w:b/>
                <w:bCs/>
                <w:sz w:val="18"/>
                <w:szCs w:val="18"/>
              </w:rPr>
            </w:pPr>
            <w:r>
              <w:rPr>
                <w:rFonts w:ascii="Arial" w:hAnsi="Arial" w:cs="Arial"/>
                <w:b/>
                <w:bCs/>
                <w:sz w:val="18"/>
                <w:szCs w:val="18"/>
              </w:rPr>
              <w:t>2 500 000</w:t>
            </w:r>
          </w:p>
        </w:tc>
        <w:tc>
          <w:tcPr>
            <w:tcW w:w="12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2 500 000</w:t>
            </w:r>
          </w:p>
        </w:tc>
        <w:tc>
          <w:tcPr>
            <w:tcW w:w="12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3 500 000</w:t>
            </w:r>
          </w:p>
        </w:tc>
      </w:tr>
      <w:tr w:rsidR="007371E1" w:rsidRPr="007371E1" w:rsidTr="00AA0365">
        <w:trPr>
          <w:trHeight w:hRule="exact" w:val="680"/>
        </w:trPr>
        <w:tc>
          <w:tcPr>
            <w:tcW w:w="271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proofErr w:type="spellStart"/>
            <w:r w:rsidRPr="007371E1">
              <w:rPr>
                <w:rFonts w:ascii="Arial" w:hAnsi="Arial" w:cs="Arial"/>
                <w:sz w:val="18"/>
                <w:szCs w:val="18"/>
              </w:rPr>
              <w:t>IFN-Holding</w:t>
            </w:r>
            <w:proofErr w:type="spellEnd"/>
            <w:r w:rsidRPr="007371E1">
              <w:rPr>
                <w:rFonts w:ascii="Arial" w:hAnsi="Arial" w:cs="Arial"/>
                <w:sz w:val="18"/>
                <w:szCs w:val="18"/>
              </w:rPr>
              <w:t xml:space="preserve"> AG, </w:t>
            </w:r>
            <w:proofErr w:type="spellStart"/>
            <w:r w:rsidRPr="007371E1">
              <w:rPr>
                <w:rFonts w:ascii="Arial" w:hAnsi="Arial" w:cs="Arial"/>
                <w:sz w:val="18"/>
                <w:szCs w:val="18"/>
              </w:rPr>
              <w:t>Traun</w:t>
            </w:r>
            <w:proofErr w:type="spellEnd"/>
          </w:p>
        </w:tc>
        <w:tc>
          <w:tcPr>
            <w:tcW w:w="797"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EUR</w:t>
            </w:r>
          </w:p>
        </w:tc>
        <w:tc>
          <w:tcPr>
            <w:tcW w:w="1015"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1M EUR</w:t>
            </w:r>
            <w:r w:rsidRPr="007371E1">
              <w:rPr>
                <w:rFonts w:ascii="Arial" w:hAnsi="Arial" w:cs="Arial"/>
                <w:sz w:val="18"/>
                <w:szCs w:val="18"/>
              </w:rPr>
              <w:t>I</w:t>
            </w:r>
            <w:r w:rsidRPr="007371E1">
              <w:rPr>
                <w:rFonts w:ascii="Arial" w:hAnsi="Arial" w:cs="Arial"/>
                <w:sz w:val="18"/>
                <w:szCs w:val="18"/>
              </w:rPr>
              <w:t xml:space="preserve">BOR +1,5% </w:t>
            </w:r>
            <w:proofErr w:type="spellStart"/>
            <w:r w:rsidRPr="007371E1">
              <w:rPr>
                <w:rFonts w:ascii="Arial" w:hAnsi="Arial" w:cs="Arial"/>
                <w:sz w:val="18"/>
                <w:szCs w:val="18"/>
              </w:rPr>
              <w:t>p.a</w:t>
            </w:r>
            <w:proofErr w:type="spellEnd"/>
            <w:r w:rsidRPr="007371E1">
              <w:rPr>
                <w:rFonts w:ascii="Arial" w:hAnsi="Arial" w:cs="Arial"/>
                <w:sz w:val="18"/>
                <w:szCs w:val="18"/>
              </w:rPr>
              <w:t>.</w:t>
            </w:r>
          </w:p>
        </w:tc>
        <w:tc>
          <w:tcPr>
            <w:tcW w:w="1095"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31.12.2014</w:t>
            </w:r>
          </w:p>
        </w:tc>
        <w:tc>
          <w:tcPr>
            <w:tcW w:w="1212" w:type="dxa"/>
            <w:tcBorders>
              <w:top w:val="nil"/>
              <w:left w:val="nil"/>
              <w:right w:val="nil"/>
            </w:tcBorders>
            <w:shd w:val="clear" w:color="auto" w:fill="auto"/>
            <w:noWrap/>
            <w:vAlign w:val="bottom"/>
            <w:hideMark/>
          </w:tcPr>
          <w:p w:rsidR="007371E1" w:rsidRPr="007371E1" w:rsidRDefault="00E1022C" w:rsidP="007371E1">
            <w:pPr>
              <w:jc w:val="right"/>
              <w:rPr>
                <w:rFonts w:ascii="Arial" w:hAnsi="Arial" w:cs="Arial"/>
                <w:sz w:val="18"/>
                <w:szCs w:val="18"/>
              </w:rPr>
            </w:pPr>
            <w:r>
              <w:rPr>
                <w:rFonts w:ascii="Arial" w:hAnsi="Arial" w:cs="Arial"/>
                <w:sz w:val="18"/>
                <w:szCs w:val="18"/>
              </w:rPr>
              <w:t>2 500 000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2 500 000</w:t>
            </w:r>
          </w:p>
        </w:tc>
        <w:tc>
          <w:tcPr>
            <w:tcW w:w="12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3 500 000</w:t>
            </w:r>
          </w:p>
        </w:tc>
      </w:tr>
      <w:tr w:rsidR="00E1022C" w:rsidRPr="007371E1" w:rsidTr="00AA0365">
        <w:trPr>
          <w:trHeight w:hRule="exact" w:val="227"/>
        </w:trPr>
        <w:tc>
          <w:tcPr>
            <w:tcW w:w="3514" w:type="dxa"/>
            <w:gridSpan w:val="2"/>
            <w:tcBorders>
              <w:top w:val="nil"/>
              <w:left w:val="nil"/>
              <w:bottom w:val="nil"/>
              <w:right w:val="nil"/>
            </w:tcBorders>
            <w:shd w:val="clear" w:color="auto" w:fill="auto"/>
            <w:noWrap/>
            <w:vAlign w:val="bottom"/>
            <w:hideMark/>
          </w:tcPr>
          <w:p w:rsidR="00E1022C" w:rsidRPr="007371E1" w:rsidRDefault="00E1022C" w:rsidP="00E1022C">
            <w:pPr>
              <w:rPr>
                <w:rFonts w:ascii="Arial" w:hAnsi="Arial" w:cs="Arial"/>
                <w:b/>
                <w:bCs/>
                <w:sz w:val="18"/>
                <w:szCs w:val="18"/>
              </w:rPr>
            </w:pPr>
            <w:r w:rsidRPr="007371E1">
              <w:rPr>
                <w:rFonts w:ascii="Arial" w:hAnsi="Arial" w:cs="Arial"/>
                <w:b/>
                <w:bCs/>
                <w:sz w:val="18"/>
                <w:szCs w:val="18"/>
              </w:rPr>
              <w:t>Krátkodobé finančné výpomoci</w:t>
            </w:r>
          </w:p>
        </w:tc>
        <w:tc>
          <w:tcPr>
            <w:tcW w:w="1015" w:type="dxa"/>
            <w:tcBorders>
              <w:top w:val="nil"/>
              <w:left w:val="nil"/>
              <w:bottom w:val="nil"/>
              <w:right w:val="nil"/>
            </w:tcBorders>
            <w:shd w:val="clear" w:color="auto" w:fill="auto"/>
            <w:noWrap/>
            <w:vAlign w:val="bottom"/>
            <w:hideMark/>
          </w:tcPr>
          <w:p w:rsidR="00E1022C" w:rsidRPr="007371E1" w:rsidRDefault="00E1022C" w:rsidP="007371E1">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E1022C" w:rsidRPr="007371E1" w:rsidRDefault="00E1022C" w:rsidP="007371E1">
            <w:pPr>
              <w:rPr>
                <w:rFonts w:ascii="Arial" w:hAnsi="Arial" w:cs="Arial"/>
                <w:b/>
                <w:bCs/>
                <w:sz w:val="18"/>
                <w:szCs w:val="18"/>
              </w:rPr>
            </w:pPr>
          </w:p>
        </w:tc>
        <w:tc>
          <w:tcPr>
            <w:tcW w:w="1212" w:type="dxa"/>
            <w:tcBorders>
              <w:top w:val="nil"/>
              <w:left w:val="nil"/>
              <w:bottom w:val="single" w:sz="4" w:space="0" w:color="auto"/>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noWrap/>
            <w:vAlign w:val="bottom"/>
            <w:hideMark/>
          </w:tcPr>
          <w:p w:rsidR="00E1022C" w:rsidRPr="007371E1" w:rsidRDefault="00E1022C" w:rsidP="00E1022C">
            <w:pPr>
              <w:jc w:val="right"/>
              <w:rPr>
                <w:rFonts w:ascii="Arial" w:hAnsi="Arial" w:cs="Arial"/>
                <w:b/>
                <w:bCs/>
                <w:sz w:val="18"/>
                <w:szCs w:val="18"/>
              </w:rPr>
            </w:pPr>
            <w:r w:rsidRPr="007371E1">
              <w:rPr>
                <w:rFonts w:ascii="Arial" w:hAnsi="Arial" w:cs="Arial"/>
                <w:b/>
                <w:bCs/>
                <w:sz w:val="18"/>
                <w:szCs w:val="18"/>
              </w:rPr>
              <w:t>0</w:t>
            </w:r>
          </w:p>
        </w:tc>
        <w:tc>
          <w:tcPr>
            <w:tcW w:w="1212" w:type="dxa"/>
            <w:tcBorders>
              <w:top w:val="nil"/>
              <w:left w:val="nil"/>
              <w:bottom w:val="nil"/>
              <w:right w:val="nil"/>
            </w:tcBorders>
            <w:shd w:val="clear" w:color="auto" w:fill="auto"/>
            <w:noWrap/>
            <w:vAlign w:val="bottom"/>
            <w:hideMark/>
          </w:tcPr>
          <w:p w:rsidR="00E1022C" w:rsidRPr="007371E1" w:rsidRDefault="00E1022C"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AA0365">
        <w:trPr>
          <w:trHeight w:hRule="exact" w:val="227"/>
        </w:trPr>
        <w:tc>
          <w:tcPr>
            <w:tcW w:w="271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797"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15"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p>
        </w:tc>
        <w:tc>
          <w:tcPr>
            <w:tcW w:w="1212" w:type="dxa"/>
            <w:tcBorders>
              <w:top w:val="single" w:sz="4" w:space="0" w:color="auto"/>
              <w:left w:val="nil"/>
              <w:bottom w:val="double" w:sz="6" w:space="0" w:color="auto"/>
              <w:right w:val="nil"/>
            </w:tcBorders>
            <w:shd w:val="clear" w:color="auto" w:fill="auto"/>
            <w:noWrap/>
            <w:vAlign w:val="bottom"/>
            <w:hideMark/>
          </w:tcPr>
          <w:p w:rsidR="007371E1" w:rsidRPr="007371E1" w:rsidRDefault="00E1022C" w:rsidP="007371E1">
            <w:pPr>
              <w:jc w:val="right"/>
              <w:rPr>
                <w:rFonts w:ascii="Arial" w:hAnsi="Arial" w:cs="Arial"/>
                <w:b/>
                <w:bCs/>
                <w:sz w:val="18"/>
                <w:szCs w:val="18"/>
              </w:rPr>
            </w:pPr>
            <w:r>
              <w:rPr>
                <w:rFonts w:ascii="Arial" w:hAnsi="Arial" w:cs="Arial"/>
                <w:b/>
                <w:bCs/>
                <w:sz w:val="18"/>
                <w:szCs w:val="18"/>
              </w:rPr>
              <w:t>2 500 000</w:t>
            </w:r>
          </w:p>
        </w:tc>
        <w:tc>
          <w:tcPr>
            <w:tcW w:w="121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2 500 000</w:t>
            </w:r>
          </w:p>
        </w:tc>
        <w:tc>
          <w:tcPr>
            <w:tcW w:w="121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3 500 000</w:t>
            </w:r>
          </w:p>
        </w:tc>
      </w:tr>
    </w:tbl>
    <w:p w:rsidR="00AE36C2" w:rsidRDefault="00AE36C2" w:rsidP="007660FC">
      <w:pPr>
        <w:pStyle w:val="odstavec"/>
      </w:pPr>
    </w:p>
    <w:bookmarkEnd w:id="47"/>
    <w:p w:rsidR="00A3677A" w:rsidRPr="003C4A82" w:rsidRDefault="00B33FA0" w:rsidP="007660FC">
      <w:pPr>
        <w:pStyle w:val="odstavec"/>
        <w:rPr>
          <w:color w:val="00B050"/>
        </w:rPr>
      </w:pPr>
      <w:r>
        <w:t>Pôžička nebola</w:t>
      </w:r>
      <w:r w:rsidR="00E1022C">
        <w:t xml:space="preserve"> k 31. decembru 2013 ani k 31. decembru 2012 </w:t>
      </w:r>
      <w:r>
        <w:t>krytá záložným</w:t>
      </w:r>
      <w:r w:rsidR="00E1022C">
        <w:t xml:space="preserve"> právo</w:t>
      </w:r>
      <w:r>
        <w:t>m ani žiadnou formou zabezpečenia v prospech veriteľa.</w:t>
      </w:r>
    </w:p>
    <w:p w:rsidR="00445B81" w:rsidRDefault="00445B81" w:rsidP="00FB6F88">
      <w:pPr>
        <w:suppressAutoHyphens/>
        <w:rPr>
          <w:rFonts w:ascii="Arial" w:hAnsi="Arial" w:cs="Arial"/>
          <w:b/>
          <w:bCs/>
          <w:kern w:val="32"/>
          <w:sz w:val="20"/>
          <w:szCs w:val="20"/>
        </w:rPr>
      </w:pPr>
    </w:p>
    <w:p w:rsidR="00E1022C" w:rsidRDefault="00E1022C" w:rsidP="00FB6F88">
      <w:pPr>
        <w:suppressAutoHyphens/>
        <w:rPr>
          <w:rFonts w:ascii="Arial" w:hAnsi="Arial" w:cs="Arial"/>
          <w:b/>
          <w:bCs/>
          <w:kern w:val="32"/>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VÝNOSY</w:t>
      </w:r>
    </w:p>
    <w:p w:rsidR="002A6B50" w:rsidRPr="00E63C40" w:rsidRDefault="00316173" w:rsidP="00FB6F88">
      <w:pPr>
        <w:pStyle w:val="Nadpis2"/>
        <w:keepNext w:val="0"/>
        <w:suppressAutoHyphens/>
        <w:rPr>
          <w:rFonts w:ascii="Arial" w:hAnsi="Arial"/>
        </w:rPr>
      </w:pPr>
      <w:r w:rsidRPr="00E63C40">
        <w:rPr>
          <w:rFonts w:ascii="Arial" w:hAnsi="Arial"/>
        </w:rPr>
        <w:t>Tržby za vlastné výkony a tovar</w:t>
      </w:r>
    </w:p>
    <w:p w:rsidR="0033510A" w:rsidRPr="005D0347" w:rsidRDefault="00316173" w:rsidP="007660FC">
      <w:pPr>
        <w:pStyle w:val="odstavec"/>
      </w:pPr>
      <w:r w:rsidRPr="00E63C40">
        <w:t>Tržby za vlastné výkony a tovar podľa jednotlivých segmentov, t.j. podľa typov výrobkov a služieb, a podľa hlavných teritórií sú uvedené v nasle</w:t>
      </w:r>
      <w:r w:rsidR="00E1022C">
        <w:t>dujúcej tabuľke:</w:t>
      </w:r>
    </w:p>
    <w:p w:rsidR="007371E1" w:rsidRDefault="007371E1" w:rsidP="007660FC">
      <w:pPr>
        <w:pStyle w:val="odstavec"/>
      </w:pPr>
      <w:bookmarkStart w:id="49" w:name="FWT_sal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48"/>
        <w:gridCol w:w="1119"/>
        <w:gridCol w:w="1439"/>
        <w:gridCol w:w="1119"/>
        <w:gridCol w:w="1438"/>
        <w:gridCol w:w="1119"/>
        <w:gridCol w:w="1438"/>
      </w:tblGrid>
      <w:tr w:rsidR="007371E1" w:rsidRPr="007371E1" w:rsidTr="00AA0365">
        <w:trPr>
          <w:trHeight w:hRule="exact" w:val="227"/>
        </w:trPr>
        <w:tc>
          <w:tcPr>
            <w:tcW w:w="1548" w:type="dxa"/>
            <w:tcBorders>
              <w:top w:val="nil"/>
              <w:left w:val="nil"/>
              <w:bottom w:val="nil"/>
              <w:right w:val="nil"/>
            </w:tcBorders>
            <w:shd w:val="clear" w:color="auto" w:fill="auto"/>
            <w:noWrap/>
            <w:vAlign w:val="center"/>
            <w:hideMark/>
          </w:tcPr>
          <w:p w:rsidR="007371E1" w:rsidRPr="007371E1" w:rsidRDefault="007371E1" w:rsidP="007371E1">
            <w:pPr>
              <w:rPr>
                <w:rFonts w:ascii="Arial" w:hAnsi="Arial" w:cs="Arial"/>
                <w:b/>
                <w:bCs/>
                <w:sz w:val="18"/>
                <w:szCs w:val="18"/>
              </w:rPr>
            </w:pPr>
            <w:bookmarkStart w:id="50" w:name="RANGE!B4:H9"/>
            <w:bookmarkEnd w:id="50"/>
          </w:p>
        </w:tc>
        <w:tc>
          <w:tcPr>
            <w:tcW w:w="2558" w:type="dxa"/>
            <w:gridSpan w:val="2"/>
            <w:tcBorders>
              <w:top w:val="nil"/>
              <w:left w:val="nil"/>
              <w:bottom w:val="nil"/>
              <w:right w:val="nil"/>
            </w:tcBorders>
            <w:shd w:val="clear" w:color="auto" w:fill="auto"/>
            <w:vAlign w:val="bottom"/>
            <w:hideMark/>
          </w:tcPr>
          <w:p w:rsidR="007371E1" w:rsidRPr="007371E1" w:rsidRDefault="007371E1" w:rsidP="00B33FA0">
            <w:pPr>
              <w:jc w:val="center"/>
              <w:rPr>
                <w:rFonts w:ascii="Arial" w:hAnsi="Arial" w:cs="Arial"/>
                <w:b/>
                <w:bCs/>
                <w:sz w:val="18"/>
                <w:szCs w:val="18"/>
              </w:rPr>
            </w:pPr>
            <w:r w:rsidRPr="007371E1">
              <w:rPr>
                <w:rFonts w:ascii="Arial" w:hAnsi="Arial" w:cs="Arial"/>
                <w:b/>
                <w:bCs/>
                <w:sz w:val="18"/>
                <w:szCs w:val="18"/>
              </w:rPr>
              <w:t>Predaj výrobkov</w:t>
            </w:r>
          </w:p>
        </w:tc>
        <w:tc>
          <w:tcPr>
            <w:tcW w:w="2557" w:type="dxa"/>
            <w:gridSpan w:val="2"/>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Predaj tovaru</w:t>
            </w:r>
          </w:p>
        </w:tc>
        <w:tc>
          <w:tcPr>
            <w:tcW w:w="2557" w:type="dxa"/>
            <w:gridSpan w:val="2"/>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Služby</w:t>
            </w:r>
          </w:p>
        </w:tc>
      </w:tr>
      <w:tr w:rsidR="007371E1" w:rsidRPr="007371E1" w:rsidTr="00AA0365">
        <w:trPr>
          <w:trHeight w:hRule="exact" w:val="227"/>
        </w:trPr>
        <w:tc>
          <w:tcPr>
            <w:tcW w:w="1548"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43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AA0365">
        <w:trPr>
          <w:trHeight w:hRule="exact" w:val="227"/>
        </w:trPr>
        <w:tc>
          <w:tcPr>
            <w:tcW w:w="1548"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439"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g</w:t>
            </w:r>
          </w:p>
        </w:tc>
      </w:tr>
      <w:tr w:rsidR="007371E1" w:rsidRPr="007371E1" w:rsidTr="00AA0365">
        <w:trPr>
          <w:trHeight w:hRule="exact" w:val="227"/>
        </w:trPr>
        <w:tc>
          <w:tcPr>
            <w:tcW w:w="1548"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1 047 373</w:t>
            </w:r>
          </w:p>
        </w:tc>
        <w:tc>
          <w:tcPr>
            <w:tcW w:w="143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790 033</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87 616</w:t>
            </w:r>
          </w:p>
        </w:tc>
        <w:tc>
          <w:tcPr>
            <w:tcW w:w="143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74 755</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14 577</w:t>
            </w:r>
          </w:p>
        </w:tc>
        <w:tc>
          <w:tcPr>
            <w:tcW w:w="143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28 964</w:t>
            </w:r>
          </w:p>
        </w:tc>
      </w:tr>
      <w:tr w:rsidR="007371E1" w:rsidRPr="007371E1" w:rsidTr="00AA0365">
        <w:trPr>
          <w:trHeight w:hRule="exact" w:val="227"/>
        </w:trPr>
        <w:tc>
          <w:tcPr>
            <w:tcW w:w="1548"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Zahraničie</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25 809 434</w:t>
            </w:r>
          </w:p>
        </w:tc>
        <w:tc>
          <w:tcPr>
            <w:tcW w:w="143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25 876 237</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996 532</w:t>
            </w:r>
          </w:p>
        </w:tc>
        <w:tc>
          <w:tcPr>
            <w:tcW w:w="143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1 238 241</w:t>
            </w:r>
          </w:p>
        </w:tc>
        <w:tc>
          <w:tcPr>
            <w:tcW w:w="111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227 697</w:t>
            </w:r>
          </w:p>
        </w:tc>
        <w:tc>
          <w:tcPr>
            <w:tcW w:w="1438"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77 596</w:t>
            </w:r>
          </w:p>
        </w:tc>
      </w:tr>
      <w:tr w:rsidR="007371E1" w:rsidRPr="007371E1" w:rsidTr="00AA0365">
        <w:trPr>
          <w:trHeight w:hRule="exact" w:val="227"/>
        </w:trPr>
        <w:tc>
          <w:tcPr>
            <w:tcW w:w="1548"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26 856 807</w:t>
            </w:r>
          </w:p>
        </w:tc>
        <w:tc>
          <w:tcPr>
            <w:tcW w:w="143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26 666 270</w:t>
            </w:r>
          </w:p>
        </w:tc>
        <w:tc>
          <w:tcPr>
            <w:tcW w:w="111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1 084 148</w:t>
            </w:r>
          </w:p>
        </w:tc>
        <w:tc>
          <w:tcPr>
            <w:tcW w:w="1438"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1 312 996</w:t>
            </w:r>
          </w:p>
        </w:tc>
        <w:tc>
          <w:tcPr>
            <w:tcW w:w="111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242 275</w:t>
            </w:r>
          </w:p>
        </w:tc>
        <w:tc>
          <w:tcPr>
            <w:tcW w:w="1438"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106 560</w:t>
            </w:r>
          </w:p>
        </w:tc>
      </w:tr>
    </w:tbl>
    <w:p w:rsidR="00346D2C" w:rsidRDefault="00346D2C" w:rsidP="007660FC">
      <w:pPr>
        <w:pStyle w:val="odstavec"/>
      </w:pPr>
    </w:p>
    <w:bookmarkEnd w:id="49"/>
    <w:p w:rsidR="002A6B50" w:rsidRPr="00E63C40" w:rsidRDefault="00316173" w:rsidP="00FB6F88">
      <w:pPr>
        <w:pStyle w:val="Nadpis2"/>
        <w:keepNext w:val="0"/>
        <w:suppressAutoHyphens/>
        <w:rPr>
          <w:rFonts w:ascii="Arial" w:hAnsi="Arial"/>
        </w:rPr>
      </w:pPr>
      <w:r w:rsidRPr="00E63C40">
        <w:rPr>
          <w:rFonts w:ascii="Arial" w:hAnsi="Arial"/>
        </w:rPr>
        <w:t>Zm</w:t>
      </w:r>
      <w:r w:rsidR="00F316C5" w:rsidRPr="00E63C40">
        <w:rPr>
          <w:rFonts w:ascii="Arial" w:hAnsi="Arial"/>
        </w:rPr>
        <w:t>ena stavu zásob vlastnej výroby</w:t>
      </w:r>
    </w:p>
    <w:p w:rsidR="00A3677A" w:rsidRDefault="00316173" w:rsidP="007660FC">
      <w:pPr>
        <w:pStyle w:val="odstavec"/>
      </w:pPr>
      <w:r w:rsidRPr="00E63C40">
        <w:t xml:space="preserve">Zmena stavu zásob vlastnej výroby vo výkaze ziskov a strát predstavuje </w:t>
      </w:r>
      <w:r w:rsidR="002A6B50" w:rsidRPr="006E75BD">
        <w:t>zníženie</w:t>
      </w:r>
      <w:r w:rsidR="00BA0317" w:rsidRPr="006E75BD">
        <w:t xml:space="preserve"> o výške</w:t>
      </w:r>
      <w:r w:rsidR="002A6B50" w:rsidRPr="006E75BD">
        <w:t xml:space="preserve"> </w:t>
      </w:r>
      <w:r w:rsidR="006E75BD" w:rsidRPr="006E75BD">
        <w:t>110 553</w:t>
      </w:r>
      <w:r w:rsidRPr="00191AAD">
        <w:rPr>
          <w:color w:val="FF0000"/>
        </w:rPr>
        <w:t xml:space="preserve"> </w:t>
      </w:r>
      <w:r w:rsidR="00C14955" w:rsidRPr="00E63C40">
        <w:t>EUR</w:t>
      </w:r>
      <w:r w:rsidRPr="00E63C40">
        <w:t xml:space="preserve">. Vychádzajúc zo súvahových položiek dosahuje </w:t>
      </w:r>
      <w:r w:rsidR="00BA0317" w:rsidRPr="006E75BD">
        <w:t xml:space="preserve">zníženie výšku </w:t>
      </w:r>
      <w:r w:rsidR="006E75BD" w:rsidRPr="006E75BD">
        <w:t>114 215</w:t>
      </w:r>
      <w:r w:rsidR="00D215F7" w:rsidRPr="00E63C40">
        <w:t xml:space="preserve"> </w:t>
      </w:r>
      <w:r w:rsidR="00C14955" w:rsidRPr="00E63C40">
        <w:t>EUR</w:t>
      </w:r>
      <w:r w:rsidR="00D215F7" w:rsidRPr="00E63C40">
        <w:t>, ako je to uvedené v </w:t>
      </w:r>
      <w:r w:rsidRPr="00E63C40">
        <w:t>nasledujúcej tabuľke:</w:t>
      </w:r>
    </w:p>
    <w:p w:rsidR="007371E1" w:rsidRDefault="007371E1" w:rsidP="007660FC">
      <w:pPr>
        <w:pStyle w:val="odstavec"/>
      </w:pPr>
      <w:bookmarkStart w:id="51" w:name="FWT_change_in_inventor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7371E1" w:rsidRPr="007371E1" w:rsidTr="00AA0365">
        <w:trPr>
          <w:trHeight w:hRule="exact" w:val="454"/>
        </w:trPr>
        <w:tc>
          <w:tcPr>
            <w:tcW w:w="3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bookmarkStart w:id="52" w:name="RANGE!B3:G14"/>
            <w:bookmarkEnd w:id="52"/>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Zmena stavu vnútroorg</w:t>
            </w:r>
            <w:r w:rsidRPr="007371E1">
              <w:rPr>
                <w:rFonts w:ascii="Arial" w:hAnsi="Arial" w:cs="Arial"/>
                <w:b/>
                <w:bCs/>
                <w:sz w:val="18"/>
                <w:szCs w:val="18"/>
              </w:rPr>
              <w:t>a</w:t>
            </w:r>
            <w:r w:rsidRPr="007371E1">
              <w:rPr>
                <w:rFonts w:ascii="Arial" w:hAnsi="Arial" w:cs="Arial"/>
                <w:b/>
                <w:bCs/>
                <w:sz w:val="18"/>
                <w:szCs w:val="18"/>
              </w:rPr>
              <w:t xml:space="preserve">nizačných zásob </w:t>
            </w:r>
          </w:p>
        </w:tc>
      </w:tr>
      <w:tr w:rsidR="007371E1" w:rsidRPr="007371E1" w:rsidTr="00AA0365">
        <w:trPr>
          <w:trHeight w:hRule="exact" w:val="454"/>
        </w:trPr>
        <w:tc>
          <w:tcPr>
            <w:tcW w:w="3020" w:type="dxa"/>
            <w:tcBorders>
              <w:top w:val="nil"/>
              <w:left w:val="nil"/>
              <w:bottom w:val="nil"/>
              <w:right w:val="nil"/>
            </w:tcBorders>
            <w:shd w:val="clear" w:color="auto" w:fill="auto"/>
            <w:vAlign w:val="bottom"/>
            <w:hideMark/>
          </w:tcPr>
          <w:p w:rsidR="007371E1" w:rsidRPr="007371E1" w:rsidRDefault="007371E1" w:rsidP="00AA0365">
            <w:pPr>
              <w:jc w:val="center"/>
              <w:rPr>
                <w:rFonts w:ascii="Arial" w:hAnsi="Arial" w:cs="Arial"/>
                <w:b/>
                <w:bCs/>
                <w:sz w:val="18"/>
                <w:szCs w:val="18"/>
              </w:rPr>
            </w:pPr>
            <w:r w:rsidRPr="007371E1">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AA0365">
        <w:trPr>
          <w:trHeight w:hRule="exact" w:val="227"/>
        </w:trPr>
        <w:tc>
          <w:tcPr>
            <w:tcW w:w="3020"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r>
      <w:tr w:rsidR="007371E1" w:rsidRPr="007371E1" w:rsidTr="00AA0365">
        <w:trPr>
          <w:trHeight w:hRule="exact" w:val="454"/>
        </w:trPr>
        <w:tc>
          <w:tcPr>
            <w:tcW w:w="3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56 719</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218 293</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191 894</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-161 574</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26 399</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113 329</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65 970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92 752</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47 359</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-26 782</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170 048</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284 263</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284 646</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-114 215</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-383</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485</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Dary</w:t>
            </w:r>
          </w:p>
        </w:tc>
        <w:tc>
          <w:tcPr>
            <w:tcW w:w="1240" w:type="dxa"/>
            <w:tcBorders>
              <w:top w:val="nil"/>
              <w:left w:val="nil"/>
              <w:bottom w:val="nil"/>
              <w:right w:val="nil"/>
            </w:tcBorders>
            <w:shd w:val="clear" w:color="auto" w:fill="auto"/>
            <w:noWrap/>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AA0365">
        <w:trPr>
          <w:trHeight w:hRule="exact" w:val="227"/>
        </w:trPr>
        <w:tc>
          <w:tcPr>
            <w:tcW w:w="3020"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Iné</w:t>
            </w:r>
          </w:p>
        </w:tc>
        <w:tc>
          <w:tcPr>
            <w:tcW w:w="1240" w:type="dxa"/>
            <w:tcBorders>
              <w:top w:val="nil"/>
              <w:left w:val="nil"/>
              <w:bottom w:val="nil"/>
              <w:right w:val="nil"/>
            </w:tcBorders>
            <w:shd w:val="clear" w:color="auto" w:fill="auto"/>
            <w:noWrap/>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noWrap/>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3 662</w:t>
            </w:r>
          </w:p>
        </w:tc>
        <w:tc>
          <w:tcPr>
            <w:tcW w:w="12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-683</w:t>
            </w:r>
          </w:p>
        </w:tc>
      </w:tr>
      <w:tr w:rsidR="007371E1" w:rsidRPr="007371E1" w:rsidTr="00AA0365">
        <w:trPr>
          <w:trHeight w:hRule="exact" w:val="680"/>
        </w:trPr>
        <w:tc>
          <w:tcPr>
            <w:tcW w:w="302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Zmena stavu vnútroorganiza</w:t>
            </w:r>
            <w:r w:rsidRPr="007371E1">
              <w:rPr>
                <w:rFonts w:ascii="Arial" w:hAnsi="Arial" w:cs="Arial"/>
                <w:b/>
                <w:bCs/>
                <w:sz w:val="18"/>
                <w:szCs w:val="18"/>
              </w:rPr>
              <w:t>č</w:t>
            </w:r>
            <w:r w:rsidRPr="007371E1">
              <w:rPr>
                <w:rFonts w:ascii="Arial" w:hAnsi="Arial" w:cs="Arial"/>
                <w:b/>
                <w:bCs/>
                <w:sz w:val="18"/>
                <w:szCs w:val="18"/>
              </w:rPr>
              <w:t>ných zásob vo výkaze zi</w:t>
            </w:r>
            <w:r w:rsidRPr="007371E1">
              <w:rPr>
                <w:rFonts w:ascii="Arial" w:hAnsi="Arial" w:cs="Arial"/>
                <w:b/>
                <w:bCs/>
                <w:sz w:val="18"/>
                <w:szCs w:val="18"/>
              </w:rPr>
              <w:t>s</w:t>
            </w:r>
            <w:r w:rsidRPr="007371E1">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-110 553</w:t>
            </w:r>
          </w:p>
        </w:tc>
        <w:tc>
          <w:tcPr>
            <w:tcW w:w="124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-581</w:t>
            </w:r>
          </w:p>
        </w:tc>
      </w:tr>
    </w:tbl>
    <w:p w:rsidR="00AA0365" w:rsidRDefault="00AA0365" w:rsidP="007660FC">
      <w:pPr>
        <w:pStyle w:val="odstavec"/>
      </w:pPr>
    </w:p>
    <w:p w:rsidR="00AA0365" w:rsidRDefault="00AA0365">
      <w:pPr>
        <w:rPr>
          <w:rFonts w:ascii="Helv" w:hAnsi="Helv" w:cs="Helv"/>
          <w:bCs/>
          <w:iCs/>
          <w:sz w:val="20"/>
          <w:szCs w:val="20"/>
        </w:rPr>
      </w:pPr>
      <w:r>
        <w:br w:type="page"/>
      </w:r>
    </w:p>
    <w:bookmarkEnd w:id="51"/>
    <w:p w:rsidR="002A6B50" w:rsidRPr="00E63C40" w:rsidRDefault="00316173" w:rsidP="00FB6F88">
      <w:pPr>
        <w:pStyle w:val="Nadpis2"/>
        <w:keepNext w:val="0"/>
        <w:suppressAutoHyphens/>
        <w:rPr>
          <w:rFonts w:ascii="Arial" w:hAnsi="Arial"/>
        </w:rPr>
      </w:pPr>
      <w:r w:rsidRPr="00E63C40">
        <w:rPr>
          <w:rFonts w:ascii="Arial" w:hAnsi="Arial"/>
        </w:rPr>
        <w:lastRenderedPageBreak/>
        <w:t>Ostatné</w:t>
      </w:r>
      <w:r w:rsidR="00F316C5" w:rsidRPr="00E63C40">
        <w:rPr>
          <w:rFonts w:ascii="Arial" w:hAnsi="Arial"/>
        </w:rPr>
        <w:t xml:space="preserve"> výnosy z</w:t>
      </w:r>
      <w:r w:rsidR="00C11172">
        <w:rPr>
          <w:rFonts w:ascii="Arial" w:hAnsi="Arial"/>
        </w:rPr>
        <w:t> </w:t>
      </w:r>
      <w:r w:rsidR="00F316C5" w:rsidRPr="00E63C40">
        <w:rPr>
          <w:rFonts w:ascii="Arial" w:hAnsi="Arial"/>
        </w:rPr>
        <w:t>hospodárskej</w:t>
      </w:r>
      <w:r w:rsidR="00C11172">
        <w:rPr>
          <w:rFonts w:ascii="Arial" w:hAnsi="Arial"/>
        </w:rPr>
        <w:t>, finančnej a mimoriadnej</w:t>
      </w:r>
      <w:r w:rsidR="00F316C5" w:rsidRPr="00E63C40">
        <w:rPr>
          <w:rFonts w:ascii="Arial" w:hAnsi="Arial"/>
        </w:rPr>
        <w:t xml:space="preserve"> činnosti</w:t>
      </w:r>
    </w:p>
    <w:p w:rsidR="00792594" w:rsidRDefault="00C244D9" w:rsidP="007660FC">
      <w:pPr>
        <w:pStyle w:val="odstavec"/>
      </w:pPr>
      <w:r w:rsidRPr="00C244D9">
        <w:t>Informácie o výnosoch pri aktivácii nákladov a o výnosoch z hospodárskej činnosti, finančnej činnosti a mimoriadnej činnosti</w:t>
      </w:r>
      <w:r>
        <w:t xml:space="preserve"> sú uvedené nižšie:</w:t>
      </w:r>
    </w:p>
    <w:p w:rsidR="007371E1" w:rsidRDefault="0033510A" w:rsidP="007660FC">
      <w:pPr>
        <w:pStyle w:val="odstavec"/>
      </w:pPr>
      <w:r w:rsidRPr="00B77BA9">
        <w:rPr>
          <w:i/>
          <w:color w:val="00B050"/>
          <w:szCs w:val="24"/>
        </w:rPr>
        <w:t>(</w:t>
      </w:r>
      <w:bookmarkStart w:id="53"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7371E1" w:rsidRPr="007371E1" w:rsidTr="006333BE">
        <w:trPr>
          <w:trHeight w:hRule="exact" w:val="227"/>
        </w:trPr>
        <w:tc>
          <w:tcPr>
            <w:tcW w:w="588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54" w:name="RANGE!B5:D27"/>
            <w:r w:rsidRPr="007371E1">
              <w:rPr>
                <w:rFonts w:ascii="Arial" w:hAnsi="Arial" w:cs="Arial"/>
                <w:b/>
                <w:bCs/>
                <w:sz w:val="18"/>
                <w:szCs w:val="18"/>
              </w:rPr>
              <w:t>Názov položky</w:t>
            </w:r>
            <w:bookmarkEnd w:id="54"/>
          </w:p>
        </w:tc>
        <w:tc>
          <w:tcPr>
            <w:tcW w:w="167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6E75BD">
            <w:pPr>
              <w:rPr>
                <w:rFonts w:ascii="Arial" w:hAnsi="Arial" w:cs="Arial"/>
                <w:b/>
                <w:bCs/>
                <w:sz w:val="18"/>
                <w:szCs w:val="18"/>
              </w:rPr>
            </w:pPr>
            <w:r w:rsidRPr="007371E1">
              <w:rPr>
                <w:rFonts w:ascii="Arial" w:hAnsi="Arial" w:cs="Arial"/>
                <w:b/>
                <w:bCs/>
                <w:sz w:val="18"/>
                <w:szCs w:val="18"/>
              </w:rPr>
              <w:t xml:space="preserve">Významné položky pri aktivácii nákladov </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r w:rsidR="007371E1" w:rsidRPr="007371E1" w:rsidTr="006333BE">
        <w:trPr>
          <w:trHeight w:hRule="exact" w:val="454"/>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232 339</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306 704</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125 858</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743</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66 651</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31 746</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Predaj šrotu</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87 909</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78 341</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77 036</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70 759</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2 574</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4 440</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1 014</w:t>
            </w:r>
          </w:p>
        </w:tc>
        <w:tc>
          <w:tcPr>
            <w:tcW w:w="1679"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1 354</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1 014</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1 354</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1 560</w:t>
            </w:r>
          </w:p>
        </w:tc>
        <w:tc>
          <w:tcPr>
            <w:tcW w:w="1679"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3 086</w:t>
            </w:r>
          </w:p>
        </w:tc>
      </w:tr>
      <w:tr w:rsidR="007371E1" w:rsidRPr="007371E1" w:rsidTr="006333BE">
        <w:trPr>
          <w:trHeight w:hRule="exact" w:val="227"/>
        </w:trPr>
        <w:tc>
          <w:tcPr>
            <w:tcW w:w="588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1 560</w:t>
            </w:r>
          </w:p>
        </w:tc>
        <w:tc>
          <w:tcPr>
            <w:tcW w:w="1679"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3 086</w:t>
            </w:r>
          </w:p>
        </w:tc>
      </w:tr>
      <w:tr w:rsidR="007371E1" w:rsidRPr="007371E1" w:rsidTr="006333BE">
        <w:trPr>
          <w:trHeight w:hRule="exact" w:val="227"/>
        </w:trPr>
        <w:tc>
          <w:tcPr>
            <w:tcW w:w="5882" w:type="dxa"/>
            <w:tcBorders>
              <w:top w:val="nil"/>
              <w:left w:val="nil"/>
              <w:bottom w:val="nil"/>
              <w:right w:val="nil"/>
            </w:tcBorders>
            <w:shd w:val="clear" w:color="auto" w:fill="auto"/>
            <w:vAlign w:val="bottom"/>
            <w:hideMark/>
          </w:tcPr>
          <w:p w:rsidR="007371E1" w:rsidRPr="007371E1" w:rsidRDefault="007371E1" w:rsidP="006E75BD">
            <w:pPr>
              <w:rPr>
                <w:rFonts w:ascii="Arial" w:hAnsi="Arial" w:cs="Arial"/>
                <w:b/>
                <w:bCs/>
                <w:sz w:val="18"/>
                <w:szCs w:val="18"/>
              </w:rPr>
            </w:pPr>
            <w:r w:rsidRPr="007371E1">
              <w:rPr>
                <w:rFonts w:ascii="Arial" w:hAnsi="Arial" w:cs="Arial"/>
                <w:b/>
                <w:bCs/>
                <w:sz w:val="18"/>
                <w:szCs w:val="18"/>
              </w:rPr>
              <w:t>Mimoriadne výnosy</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bl>
    <w:p w:rsidR="00106608" w:rsidRDefault="00106608" w:rsidP="007660FC">
      <w:pPr>
        <w:pStyle w:val="odstavec"/>
      </w:pPr>
    </w:p>
    <w:p w:rsidR="00511C00" w:rsidRDefault="00511C00" w:rsidP="007660FC">
      <w:pPr>
        <w:pStyle w:val="odstavec"/>
      </w:pPr>
    </w:p>
    <w:bookmarkEnd w:id="53"/>
    <w:p w:rsidR="000422B1" w:rsidRPr="000422B1" w:rsidRDefault="000422B1" w:rsidP="00FB6F88">
      <w:pPr>
        <w:pStyle w:val="Nadpis2"/>
        <w:keepNext w:val="0"/>
        <w:suppressAutoHyphens/>
        <w:rPr>
          <w:rFonts w:ascii="Arial" w:hAnsi="Arial"/>
        </w:rPr>
      </w:pPr>
      <w:r w:rsidRPr="000422B1">
        <w:rPr>
          <w:rFonts w:ascii="Arial" w:hAnsi="Arial"/>
        </w:rPr>
        <w:t>Čistý obrat</w:t>
      </w:r>
    </w:p>
    <w:p w:rsidR="00792594" w:rsidRDefault="00792594" w:rsidP="007660FC">
      <w:pPr>
        <w:pStyle w:val="odstavec"/>
      </w:pPr>
      <w:r w:rsidRPr="00C244D9">
        <w:t>Informácie o čistom obrate</w:t>
      </w:r>
      <w:r>
        <w:t xml:space="preserve"> Spoločnosti sú uvedené nižšie:</w:t>
      </w:r>
    </w:p>
    <w:p w:rsidR="007371E1" w:rsidRDefault="007371E1" w:rsidP="007660FC">
      <w:pPr>
        <w:pStyle w:val="odstavec"/>
      </w:pPr>
      <w:bookmarkStart w:id="55"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371E1" w:rsidRPr="007371E1" w:rsidTr="00592DA7">
        <w:trPr>
          <w:trHeight w:hRule="exact" w:val="227"/>
        </w:trPr>
        <w:tc>
          <w:tcPr>
            <w:tcW w:w="581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56" w:name="RANGE!B4:D11"/>
            <w:r w:rsidRPr="007371E1">
              <w:rPr>
                <w:rFonts w:ascii="Arial" w:hAnsi="Arial" w:cs="Arial"/>
                <w:b/>
                <w:bCs/>
                <w:sz w:val="18"/>
                <w:szCs w:val="18"/>
              </w:rPr>
              <w:t>Názov položky</w:t>
            </w:r>
            <w:bookmarkEnd w:id="56"/>
          </w:p>
        </w:tc>
        <w:tc>
          <w:tcPr>
            <w:tcW w:w="171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26 856 807</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26 666 270</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242 274</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106 560</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1 084 148</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1 312 996</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233 899</w:t>
            </w:r>
          </w:p>
        </w:tc>
        <w:tc>
          <w:tcPr>
            <w:tcW w:w="171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309 790</w:t>
            </w:r>
          </w:p>
        </w:tc>
      </w:tr>
      <w:tr w:rsidR="007371E1" w:rsidRPr="007371E1" w:rsidTr="00592DA7">
        <w:trPr>
          <w:trHeight w:hRule="exact" w:val="227"/>
        </w:trPr>
        <w:tc>
          <w:tcPr>
            <w:tcW w:w="5816"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28 417 128</w:t>
            </w:r>
          </w:p>
        </w:tc>
        <w:tc>
          <w:tcPr>
            <w:tcW w:w="171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28 395 616</w:t>
            </w:r>
          </w:p>
        </w:tc>
      </w:tr>
    </w:tbl>
    <w:p w:rsidR="00106608" w:rsidRDefault="00106608" w:rsidP="007660FC">
      <w:pPr>
        <w:pStyle w:val="odstavec"/>
      </w:pPr>
    </w:p>
    <w:bookmarkEnd w:id="55"/>
    <w:p w:rsidR="00592DA7" w:rsidRDefault="00592DA7">
      <w:pPr>
        <w:rPr>
          <w:rFonts w:ascii="Arial" w:hAnsi="Arial" w:cs="Arial"/>
          <w:b/>
          <w:bCs/>
          <w:kern w:val="32"/>
          <w:sz w:val="20"/>
          <w:szCs w:val="20"/>
        </w:rPr>
      </w:pPr>
      <w:r>
        <w:rPr>
          <w:rFonts w:ascii="Arial" w:hAnsi="Arial"/>
        </w:rPr>
        <w:br w:type="page"/>
      </w:r>
    </w:p>
    <w:p w:rsidR="002A6B50" w:rsidRPr="00E63C40" w:rsidRDefault="00316173" w:rsidP="00FB6F88">
      <w:pPr>
        <w:pStyle w:val="Nadpis1"/>
        <w:keepNext w:val="0"/>
        <w:suppressAutoHyphens/>
        <w:rPr>
          <w:rFonts w:ascii="Arial" w:hAnsi="Arial"/>
        </w:rPr>
      </w:pPr>
      <w:r w:rsidRPr="00E63C40">
        <w:rPr>
          <w:rFonts w:ascii="Arial" w:hAnsi="Arial"/>
        </w:rPr>
        <w:lastRenderedPageBreak/>
        <w:t>NÁKLADY</w:t>
      </w:r>
    </w:p>
    <w:p w:rsidR="00A3677A" w:rsidRPr="00E63C40" w:rsidRDefault="00316173" w:rsidP="007660FC">
      <w:pPr>
        <w:pStyle w:val="odstavec"/>
      </w:pPr>
      <w:r w:rsidRPr="00E63C40">
        <w:t xml:space="preserve">Prehľad nákladov </w:t>
      </w:r>
      <w:r w:rsidR="00C244D9">
        <w:t xml:space="preserve">Spoločnosti </w:t>
      </w:r>
      <w:r w:rsidRPr="00E63C40">
        <w:t>je uvedený v nasledujúcej tabuľke:</w:t>
      </w:r>
    </w:p>
    <w:p w:rsidR="007371E1" w:rsidRDefault="007371E1" w:rsidP="007660FC">
      <w:pPr>
        <w:pStyle w:val="odstavec"/>
      </w:pPr>
      <w:bookmarkStart w:id="57" w:name="FWT_cos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7371E1" w:rsidRPr="007371E1" w:rsidTr="00592DA7">
        <w:trPr>
          <w:trHeight w:hRule="exact" w:val="227"/>
        </w:trPr>
        <w:tc>
          <w:tcPr>
            <w:tcW w:w="593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58" w:name="RANGE!B5:D45"/>
            <w:r w:rsidRPr="007371E1">
              <w:rPr>
                <w:rFonts w:ascii="Arial" w:hAnsi="Arial" w:cs="Arial"/>
                <w:b/>
                <w:bCs/>
                <w:sz w:val="18"/>
                <w:szCs w:val="18"/>
              </w:rPr>
              <w:t>Názov položky</w:t>
            </w:r>
            <w:bookmarkEnd w:id="58"/>
          </w:p>
        </w:tc>
        <w:tc>
          <w:tcPr>
            <w:tcW w:w="165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4 780 868</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4 836 427</w:t>
            </w:r>
          </w:p>
        </w:tc>
      </w:tr>
      <w:tr w:rsidR="007371E1" w:rsidRPr="007371E1" w:rsidTr="00E86EF9">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Náklady voči audítorovi, audítorskej spoločnosti, z toho:</w:t>
            </w:r>
          </w:p>
        </w:tc>
        <w:tc>
          <w:tcPr>
            <w:tcW w:w="1654" w:type="dxa"/>
            <w:tcBorders>
              <w:top w:val="nil"/>
              <w:left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17 400</w:t>
            </w:r>
          </w:p>
        </w:tc>
        <w:tc>
          <w:tcPr>
            <w:tcW w:w="1654" w:type="dxa"/>
            <w:tcBorders>
              <w:top w:val="nil"/>
              <w:left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22 900</w:t>
            </w:r>
          </w:p>
        </w:tc>
      </w:tr>
      <w:tr w:rsidR="007371E1" w:rsidRPr="007371E1" w:rsidTr="00E86EF9">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náklady za overenie individuálnej účtovnej závierky</w:t>
            </w:r>
          </w:p>
        </w:tc>
        <w:tc>
          <w:tcPr>
            <w:tcW w:w="1654" w:type="dxa"/>
            <w:tcBorders>
              <w:top w:val="nil"/>
              <w:left w:val="nil"/>
              <w:bottom w:val="nil"/>
              <w:right w:val="nil"/>
            </w:tcBorders>
            <w:shd w:val="clear" w:color="000000" w:fill="FFFFFF" w:themeFill="background1"/>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17 400</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22 900</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4 763 468</w:t>
            </w:r>
          </w:p>
        </w:tc>
        <w:tc>
          <w:tcPr>
            <w:tcW w:w="165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4 813 527</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14 152</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62 663</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1 542 439</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1 302 298</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402 717</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454 594</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327 960</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326 211</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Náklady na sprostredkovateľské provízie</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925 788</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961 497</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6 816</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2 995</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157 776</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164 939</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58 517</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55 260</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Opravy a údržba</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127 742</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184 174</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Reprezentačné náklady</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28 289</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23 065</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72 828</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47 259</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Náklady na montáž okien</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96 117</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43 011</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Reklamácie</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38 658</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97 658</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Ostatné služby - </w:t>
            </w:r>
            <w:proofErr w:type="spellStart"/>
            <w:r w:rsidRPr="007371E1">
              <w:rPr>
                <w:rFonts w:ascii="Arial" w:hAnsi="Arial" w:cs="Arial"/>
                <w:sz w:val="18"/>
                <w:szCs w:val="18"/>
              </w:rPr>
              <w:t>Maut</w:t>
            </w:r>
            <w:proofErr w:type="spellEnd"/>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48 984</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395 584</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Služby kooperácie</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375 946</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275 060</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538 739</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417 259</w:t>
            </w:r>
          </w:p>
        </w:tc>
      </w:tr>
      <w:tr w:rsidR="007371E1" w:rsidRPr="007371E1" w:rsidTr="00592DA7">
        <w:trPr>
          <w:trHeight w:hRule="exact" w:val="454"/>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300 843</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493 053</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485</w:t>
            </w:r>
          </w:p>
        </w:tc>
      </w:tr>
      <w:tr w:rsidR="007371E1" w:rsidRPr="007371E1" w:rsidTr="00592DA7">
        <w:trPr>
          <w:trHeight w:hRule="exact" w:val="454"/>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Zostatková cena predaného dlhodobého hmotného a nehmotného m</w:t>
            </w:r>
            <w:r w:rsidRPr="007371E1">
              <w:rPr>
                <w:rFonts w:ascii="Arial" w:hAnsi="Arial" w:cs="Arial"/>
                <w:sz w:val="18"/>
                <w:szCs w:val="18"/>
              </w:rPr>
              <w:t>a</w:t>
            </w:r>
            <w:r w:rsidRPr="007371E1">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40 403</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17 719</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61 203</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22 577</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180 252</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324 875</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18 985</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127 397</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85 647</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96 705</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2 170</w:t>
            </w:r>
          </w:p>
        </w:tc>
        <w:tc>
          <w:tcPr>
            <w:tcW w:w="165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425</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2 170</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425</w:t>
            </w:r>
          </w:p>
        </w:tc>
      </w:tr>
      <w:tr w:rsidR="007371E1" w:rsidRPr="007371E1" w:rsidTr="00592DA7">
        <w:trPr>
          <w:trHeight w:hRule="exact" w:val="227"/>
        </w:trPr>
        <w:tc>
          <w:tcPr>
            <w:tcW w:w="5932"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i/>
                <w:iCs/>
                <w:sz w:val="18"/>
                <w:szCs w:val="18"/>
              </w:rPr>
            </w:pPr>
            <w:r w:rsidRPr="007371E1">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83 477</w:t>
            </w:r>
          </w:p>
        </w:tc>
        <w:tc>
          <w:tcPr>
            <w:tcW w:w="165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i/>
                <w:iCs/>
                <w:sz w:val="18"/>
                <w:szCs w:val="18"/>
              </w:rPr>
            </w:pPr>
            <w:r w:rsidRPr="007371E1">
              <w:rPr>
                <w:rFonts w:ascii="Arial" w:hAnsi="Arial" w:cs="Arial"/>
                <w:i/>
                <w:iCs/>
                <w:sz w:val="18"/>
                <w:szCs w:val="18"/>
              </w:rPr>
              <w:t>96 280</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Úroky</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42 349</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62 894</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41 128</w:t>
            </w:r>
          </w:p>
        </w:tc>
        <w:tc>
          <w:tcPr>
            <w:tcW w:w="1654"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33 386</w:t>
            </w:r>
          </w:p>
        </w:tc>
      </w:tr>
      <w:tr w:rsidR="007371E1" w:rsidRPr="007371E1" w:rsidTr="00592DA7">
        <w:trPr>
          <w:trHeight w:hRule="exact" w:val="227"/>
        </w:trPr>
        <w:tc>
          <w:tcPr>
            <w:tcW w:w="5932"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Mimoriadne náklady</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0</w:t>
            </w:r>
          </w:p>
        </w:tc>
      </w:tr>
    </w:tbl>
    <w:p w:rsidR="005F1FA0" w:rsidRDefault="005F1FA0" w:rsidP="007660FC">
      <w:pPr>
        <w:pStyle w:val="odstavec"/>
      </w:pPr>
    </w:p>
    <w:bookmarkEnd w:id="57"/>
    <w:p w:rsidR="00592DA7" w:rsidRDefault="00592DA7">
      <w:pPr>
        <w:rPr>
          <w:rFonts w:ascii="Arial" w:hAnsi="Arial" w:cs="Arial"/>
          <w:b/>
          <w:bCs/>
          <w:kern w:val="32"/>
          <w:sz w:val="20"/>
          <w:szCs w:val="20"/>
        </w:rPr>
      </w:pPr>
      <w:r>
        <w:rPr>
          <w:rFonts w:ascii="Arial" w:hAnsi="Arial"/>
        </w:rPr>
        <w:br w:type="page"/>
      </w:r>
    </w:p>
    <w:p w:rsidR="00C244D9" w:rsidRDefault="00316173" w:rsidP="00FB6F88">
      <w:pPr>
        <w:pStyle w:val="Nadpis1"/>
        <w:keepNext w:val="0"/>
        <w:suppressAutoHyphens/>
        <w:spacing w:before="0" w:after="0"/>
        <w:rPr>
          <w:rFonts w:ascii="Arial" w:hAnsi="Arial"/>
        </w:rPr>
      </w:pPr>
      <w:r w:rsidRPr="00E63C40">
        <w:rPr>
          <w:rFonts w:ascii="Arial" w:hAnsi="Arial"/>
        </w:rPr>
        <w:lastRenderedPageBreak/>
        <w:t>DANE Z</w:t>
      </w:r>
      <w:r w:rsidR="00C244D9">
        <w:rPr>
          <w:rFonts w:ascii="Arial" w:hAnsi="Arial"/>
        </w:rPr>
        <w:t> </w:t>
      </w:r>
      <w:r w:rsidRPr="00E63C40">
        <w:rPr>
          <w:rFonts w:ascii="Arial" w:hAnsi="Arial"/>
        </w:rPr>
        <w:t>PRÍJMO</w:t>
      </w:r>
      <w:r w:rsidR="00C244D9">
        <w:rPr>
          <w:rFonts w:ascii="Arial" w:hAnsi="Arial"/>
        </w:rPr>
        <w:t>V</w:t>
      </w:r>
    </w:p>
    <w:p w:rsidR="007371E1" w:rsidRDefault="007371E1" w:rsidP="007660FC">
      <w:pPr>
        <w:pStyle w:val="odstavec"/>
      </w:pPr>
      <w:bookmarkStart w:id="59" w:name="FWT_Income_Tax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371E1" w:rsidRPr="007371E1" w:rsidTr="00592DA7">
        <w:trPr>
          <w:trHeight w:hRule="exact" w:val="227"/>
        </w:trPr>
        <w:tc>
          <w:tcPr>
            <w:tcW w:w="5816"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60" w:name="RANGE!B4:D10"/>
            <w:r w:rsidRPr="007371E1">
              <w:rPr>
                <w:rFonts w:ascii="Arial" w:hAnsi="Arial" w:cs="Arial"/>
                <w:b/>
                <w:bCs/>
                <w:sz w:val="18"/>
                <w:szCs w:val="18"/>
              </w:rPr>
              <w:t>Názov položky</w:t>
            </w:r>
            <w:bookmarkEnd w:id="60"/>
          </w:p>
        </w:tc>
        <w:tc>
          <w:tcPr>
            <w:tcW w:w="171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31.12.2013</w:t>
            </w:r>
          </w:p>
        </w:tc>
        <w:tc>
          <w:tcPr>
            <w:tcW w:w="1712" w:type="dxa"/>
            <w:tcBorders>
              <w:top w:val="nil"/>
              <w:left w:val="nil"/>
              <w:bottom w:val="single" w:sz="4" w:space="0" w:color="auto"/>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Stav k 31.12.2012</w:t>
            </w:r>
          </w:p>
        </w:tc>
      </w:tr>
      <w:tr w:rsidR="007371E1" w:rsidRPr="007371E1" w:rsidTr="00592DA7">
        <w:trPr>
          <w:trHeight w:hRule="exact" w:val="454"/>
        </w:trPr>
        <w:tc>
          <w:tcPr>
            <w:tcW w:w="58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Suma odloženej daňovej pohľadávky účtovanej ako náklad alebo v</w:t>
            </w:r>
            <w:r w:rsidRPr="007371E1">
              <w:rPr>
                <w:rFonts w:ascii="Arial" w:hAnsi="Arial" w:cs="Arial"/>
                <w:sz w:val="18"/>
                <w:szCs w:val="18"/>
              </w:rPr>
              <w:t>ý</w:t>
            </w:r>
            <w:r w:rsidRPr="007371E1">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9 965</w:t>
            </w:r>
          </w:p>
        </w:tc>
        <w:tc>
          <w:tcPr>
            <w:tcW w:w="1712" w:type="dxa"/>
            <w:tcBorders>
              <w:top w:val="nil"/>
              <w:left w:val="nil"/>
              <w:bottom w:val="nil"/>
              <w:right w:val="nil"/>
            </w:tcBorders>
            <w:shd w:val="clear" w:color="auto" w:fill="auto"/>
            <w:vAlign w:val="bottom"/>
            <w:hideMark/>
          </w:tcPr>
          <w:p w:rsidR="007371E1" w:rsidRPr="007371E1" w:rsidRDefault="00B33FA0" w:rsidP="007371E1">
            <w:pPr>
              <w:jc w:val="right"/>
              <w:rPr>
                <w:rFonts w:ascii="Arial" w:hAnsi="Arial" w:cs="Arial"/>
                <w:sz w:val="18"/>
                <w:szCs w:val="18"/>
              </w:rPr>
            </w:pPr>
            <w:r>
              <w:rPr>
                <w:rFonts w:ascii="Arial" w:hAnsi="Arial" w:cs="Arial"/>
                <w:sz w:val="18"/>
                <w:szCs w:val="18"/>
              </w:rPr>
              <w:t>-</w:t>
            </w:r>
            <w:r w:rsidR="007371E1" w:rsidRPr="007371E1">
              <w:rPr>
                <w:rFonts w:ascii="Arial" w:hAnsi="Arial" w:cs="Arial"/>
                <w:sz w:val="18"/>
                <w:szCs w:val="18"/>
              </w:rPr>
              <w:t>26 953</w:t>
            </w:r>
          </w:p>
        </w:tc>
      </w:tr>
      <w:tr w:rsidR="007371E1" w:rsidRPr="007371E1" w:rsidTr="00592DA7">
        <w:trPr>
          <w:trHeight w:hRule="exact" w:val="454"/>
        </w:trPr>
        <w:tc>
          <w:tcPr>
            <w:tcW w:w="58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592DA7">
        <w:trPr>
          <w:trHeight w:hRule="exact" w:val="1134"/>
        </w:trPr>
        <w:tc>
          <w:tcPr>
            <w:tcW w:w="58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Suma odloženej daňovej pohľadávky týkajúca sa umorenia daňovej straty, nevyužitých daňových odpočtov a iných nárokov, ako aj doča</w:t>
            </w:r>
            <w:r w:rsidRPr="007371E1">
              <w:rPr>
                <w:rFonts w:ascii="Arial" w:hAnsi="Arial" w:cs="Arial"/>
                <w:sz w:val="18"/>
                <w:szCs w:val="18"/>
              </w:rPr>
              <w:t>s</w:t>
            </w:r>
            <w:r w:rsidRPr="007371E1">
              <w:rPr>
                <w:rFonts w:ascii="Arial" w:hAnsi="Arial" w:cs="Arial"/>
                <w:sz w:val="18"/>
                <w:szCs w:val="18"/>
              </w:rPr>
              <w:t>ných rozdielov predchádzajúcich účtovných období, ku ktorým sa v predchádzajúcich účtovných obdobiach odložená daňová pohľ</w:t>
            </w:r>
            <w:r w:rsidRPr="007371E1">
              <w:rPr>
                <w:rFonts w:ascii="Arial" w:hAnsi="Arial" w:cs="Arial"/>
                <w:sz w:val="18"/>
                <w:szCs w:val="18"/>
              </w:rPr>
              <w:t>a</w:t>
            </w:r>
            <w:r w:rsidRPr="007371E1">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592DA7">
        <w:trPr>
          <w:trHeight w:hRule="exact" w:val="680"/>
        </w:trPr>
        <w:tc>
          <w:tcPr>
            <w:tcW w:w="58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Suma odloženého daňového záväzku, ktorý vznikol z dôvodu neúčt</w:t>
            </w:r>
            <w:r w:rsidRPr="007371E1">
              <w:rPr>
                <w:rFonts w:ascii="Arial" w:hAnsi="Arial" w:cs="Arial"/>
                <w:sz w:val="18"/>
                <w:szCs w:val="18"/>
              </w:rPr>
              <w:t>o</w:t>
            </w:r>
            <w:r w:rsidRPr="007371E1">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592DA7">
        <w:trPr>
          <w:trHeight w:hRule="exact" w:val="680"/>
        </w:trPr>
        <w:tc>
          <w:tcPr>
            <w:tcW w:w="58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592DA7">
        <w:trPr>
          <w:trHeight w:hRule="exact" w:val="680"/>
        </w:trPr>
        <w:tc>
          <w:tcPr>
            <w:tcW w:w="5816"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Suma odloženej dani z príjmov, ktorá sa vzťahuje na položky účtované priamo na účty vlastného imania bez účtovania na účty nákl</w:t>
            </w:r>
            <w:r w:rsidRPr="007371E1">
              <w:rPr>
                <w:rFonts w:ascii="Arial" w:hAnsi="Arial" w:cs="Arial"/>
                <w:sz w:val="18"/>
                <w:szCs w:val="18"/>
              </w:rPr>
              <w:t>a</w:t>
            </w:r>
            <w:r w:rsidRPr="007371E1">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bl>
    <w:p w:rsidR="00F45FB4" w:rsidRDefault="00F45FB4" w:rsidP="007660FC">
      <w:pPr>
        <w:pStyle w:val="odstavec"/>
      </w:pPr>
    </w:p>
    <w:bookmarkEnd w:id="59"/>
    <w:p w:rsidR="006E75BD" w:rsidRDefault="006E75BD" w:rsidP="007660FC">
      <w:pPr>
        <w:pStyle w:val="odstavec"/>
      </w:pPr>
    </w:p>
    <w:p w:rsidR="00A3677A" w:rsidRPr="00E63C40" w:rsidRDefault="00316173" w:rsidP="007660FC">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7371E1" w:rsidRDefault="007371E1" w:rsidP="007660FC">
      <w:pPr>
        <w:pStyle w:val="odstavec"/>
      </w:pPr>
      <w:bookmarkStart w:id="61" w:name="FWT_Income_Tax_2"/>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3613"/>
        <w:gridCol w:w="993"/>
        <w:gridCol w:w="1134"/>
        <w:gridCol w:w="850"/>
        <w:gridCol w:w="992"/>
        <w:gridCol w:w="851"/>
        <w:gridCol w:w="850"/>
      </w:tblGrid>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bookmarkStart w:id="62" w:name="RANGE!B3:H17"/>
            <w:bookmarkEnd w:id="62"/>
          </w:p>
        </w:tc>
        <w:tc>
          <w:tcPr>
            <w:tcW w:w="2977" w:type="dxa"/>
            <w:gridSpan w:val="3"/>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2013</w:t>
            </w:r>
          </w:p>
        </w:tc>
        <w:tc>
          <w:tcPr>
            <w:tcW w:w="2693" w:type="dxa"/>
            <w:gridSpan w:val="3"/>
            <w:tcBorders>
              <w:top w:val="nil"/>
              <w:left w:val="nil"/>
              <w:bottom w:val="nil"/>
              <w:right w:val="nil"/>
            </w:tcBorders>
            <w:shd w:val="clear" w:color="auto" w:fill="auto"/>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2012</w:t>
            </w:r>
          </w:p>
        </w:tc>
      </w:tr>
      <w:tr w:rsidR="007371E1" w:rsidRPr="007371E1" w:rsidTr="00540387">
        <w:trPr>
          <w:trHeight w:hRule="exact" w:val="454"/>
        </w:trPr>
        <w:tc>
          <w:tcPr>
            <w:tcW w:w="3613"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Názov položky</w:t>
            </w:r>
          </w:p>
        </w:tc>
        <w:tc>
          <w:tcPr>
            <w:tcW w:w="993"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Základ dane</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Daň v %</w:t>
            </w:r>
          </w:p>
        </w:tc>
      </w:tr>
      <w:tr w:rsidR="007371E1" w:rsidRPr="007371E1" w:rsidTr="00540387">
        <w:trPr>
          <w:trHeight w:hRule="exact" w:val="227"/>
        </w:trPr>
        <w:tc>
          <w:tcPr>
            <w:tcW w:w="3613"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a</w:t>
            </w:r>
          </w:p>
        </w:tc>
        <w:tc>
          <w:tcPr>
            <w:tcW w:w="993"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e</w:t>
            </w:r>
          </w:p>
        </w:tc>
        <w:tc>
          <w:tcPr>
            <w:tcW w:w="851"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f</w:t>
            </w:r>
          </w:p>
        </w:tc>
        <w:tc>
          <w:tcPr>
            <w:tcW w:w="850" w:type="dxa"/>
            <w:tcBorders>
              <w:top w:val="nil"/>
              <w:left w:val="nil"/>
              <w:bottom w:val="single" w:sz="4" w:space="0" w:color="auto"/>
              <w:right w:val="nil"/>
            </w:tcBorders>
            <w:shd w:val="clear" w:color="auto" w:fill="auto"/>
            <w:noWrap/>
            <w:vAlign w:val="bottom"/>
            <w:hideMark/>
          </w:tcPr>
          <w:p w:rsidR="007371E1" w:rsidRPr="007371E1" w:rsidRDefault="007371E1" w:rsidP="007371E1">
            <w:pPr>
              <w:jc w:val="center"/>
              <w:rPr>
                <w:rFonts w:ascii="Arial" w:hAnsi="Arial" w:cs="Arial"/>
                <w:sz w:val="18"/>
                <w:szCs w:val="18"/>
              </w:rPr>
            </w:pPr>
            <w:r w:rsidRPr="007371E1">
              <w:rPr>
                <w:rFonts w:ascii="Arial" w:hAnsi="Arial" w:cs="Arial"/>
                <w:sz w:val="18"/>
                <w:szCs w:val="18"/>
              </w:rPr>
              <w:t>g</w:t>
            </w:r>
          </w:p>
        </w:tc>
      </w:tr>
      <w:tr w:rsidR="007371E1" w:rsidRPr="007371E1" w:rsidTr="00540387">
        <w:trPr>
          <w:trHeight w:hRule="exact" w:val="454"/>
        </w:trPr>
        <w:tc>
          <w:tcPr>
            <w:tcW w:w="3613"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Výsledok hospodárenia pred  zdanením, z toho:</w:t>
            </w:r>
          </w:p>
        </w:tc>
        <w:tc>
          <w:tcPr>
            <w:tcW w:w="993"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1 917 495</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1 779 469</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teoretická daň </w:t>
            </w:r>
          </w:p>
        </w:tc>
        <w:tc>
          <w:tcPr>
            <w:tcW w:w="993"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441 024</w:t>
            </w:r>
          </w:p>
        </w:tc>
        <w:tc>
          <w:tcPr>
            <w:tcW w:w="850" w:type="dxa"/>
            <w:tcBorders>
              <w:top w:val="nil"/>
              <w:left w:val="nil"/>
              <w:bottom w:val="nil"/>
              <w:right w:val="nil"/>
            </w:tcBorders>
            <w:shd w:val="clear" w:color="auto" w:fill="auto"/>
            <w:noWrap/>
            <w:vAlign w:val="bottom"/>
            <w:hideMark/>
          </w:tcPr>
          <w:p w:rsidR="007371E1" w:rsidRPr="007371E1" w:rsidRDefault="007371E1" w:rsidP="003F5B9B">
            <w:pPr>
              <w:jc w:val="right"/>
              <w:rPr>
                <w:rFonts w:ascii="Arial" w:hAnsi="Arial" w:cs="Arial"/>
                <w:sz w:val="18"/>
                <w:szCs w:val="18"/>
              </w:rPr>
            </w:pPr>
            <w:r w:rsidRPr="007371E1">
              <w:rPr>
                <w:rFonts w:ascii="Arial" w:hAnsi="Arial" w:cs="Arial"/>
                <w:sz w:val="18"/>
                <w:szCs w:val="18"/>
              </w:rPr>
              <w:t>23</w:t>
            </w:r>
          </w:p>
        </w:tc>
        <w:tc>
          <w:tcPr>
            <w:tcW w:w="992"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338 099</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19</w:t>
            </w: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Daňovo neuznané náklady</w:t>
            </w:r>
          </w:p>
        </w:tc>
        <w:tc>
          <w:tcPr>
            <w:tcW w:w="99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73 324</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16 865</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w:t>
            </w:r>
          </w:p>
        </w:tc>
        <w:tc>
          <w:tcPr>
            <w:tcW w:w="99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135 047</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25 659</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w:t>
            </w: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Výnosy nepodliehajúce dani</w:t>
            </w:r>
          </w:p>
        </w:tc>
        <w:tc>
          <w:tcPr>
            <w:tcW w:w="99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1 630</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375</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r>
      <w:tr w:rsidR="007371E1" w:rsidRPr="007371E1" w:rsidTr="00540387">
        <w:trPr>
          <w:trHeight w:hRule="exact" w:val="454"/>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Vplyv nevykázanej odloženej daňovej p</w:t>
            </w:r>
            <w:r w:rsidRPr="007371E1">
              <w:rPr>
                <w:rFonts w:ascii="Arial" w:hAnsi="Arial" w:cs="Arial"/>
                <w:sz w:val="18"/>
                <w:szCs w:val="18"/>
              </w:rPr>
              <w:t>o</w:t>
            </w:r>
            <w:r w:rsidRPr="007371E1">
              <w:rPr>
                <w:rFonts w:ascii="Arial" w:hAnsi="Arial" w:cs="Arial"/>
                <w:sz w:val="18"/>
                <w:szCs w:val="18"/>
              </w:rPr>
              <w:t>hľadávky</w:t>
            </w:r>
          </w:p>
        </w:tc>
        <w:tc>
          <w:tcPr>
            <w:tcW w:w="99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r>
      <w:tr w:rsidR="007371E1" w:rsidRPr="007371E1" w:rsidTr="00540387">
        <w:trPr>
          <w:trHeight w:val="240"/>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Umorenie daňovej straty</w:t>
            </w:r>
          </w:p>
        </w:tc>
        <w:tc>
          <w:tcPr>
            <w:tcW w:w="99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r>
      <w:tr w:rsidR="007371E1" w:rsidRPr="007371E1" w:rsidTr="00540387">
        <w:trPr>
          <w:trHeight w:val="240"/>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sadzby dane</w:t>
            </w:r>
          </w:p>
        </w:tc>
        <w:tc>
          <w:tcPr>
            <w:tcW w:w="99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9 965</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w:t>
            </w:r>
          </w:p>
        </w:tc>
        <w:tc>
          <w:tcPr>
            <w:tcW w:w="99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-26 953</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w:t>
            </w:r>
          </w:p>
        </w:tc>
      </w:tr>
      <w:tr w:rsidR="007371E1" w:rsidRPr="007371E1" w:rsidTr="00540387">
        <w:trPr>
          <w:trHeight w:val="240"/>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Iné</w:t>
            </w:r>
          </w:p>
        </w:tc>
        <w:tc>
          <w:tcPr>
            <w:tcW w:w="993"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371E1" w:rsidRPr="007371E1" w:rsidRDefault="007371E1" w:rsidP="003F5B9B">
            <w:pPr>
              <w:jc w:val="center"/>
              <w:rPr>
                <w:rFonts w:ascii="Arial" w:hAnsi="Arial" w:cs="Arial"/>
                <w:sz w:val="18"/>
                <w:szCs w:val="18"/>
              </w:rPr>
            </w:pP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Spolu</w:t>
            </w:r>
          </w:p>
        </w:tc>
        <w:tc>
          <w:tcPr>
            <w:tcW w:w="993"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468 228</w:t>
            </w:r>
          </w:p>
        </w:tc>
        <w:tc>
          <w:tcPr>
            <w:tcW w:w="85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24</w:t>
            </w:r>
          </w:p>
        </w:tc>
        <w:tc>
          <w:tcPr>
            <w:tcW w:w="99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336 805</w:t>
            </w:r>
          </w:p>
        </w:tc>
        <w:tc>
          <w:tcPr>
            <w:tcW w:w="85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w:t>
            </w:r>
            <w:r w:rsidR="003F5B9B">
              <w:rPr>
                <w:rFonts w:ascii="Arial" w:hAnsi="Arial" w:cs="Arial"/>
                <w:b/>
                <w:bCs/>
                <w:sz w:val="18"/>
                <w:szCs w:val="18"/>
              </w:rPr>
              <w:t>9</w:t>
            </w: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Splatná daň z príjmov</w:t>
            </w:r>
          </w:p>
        </w:tc>
        <w:tc>
          <w:tcPr>
            <w:tcW w:w="993"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532 470</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28</w:t>
            </w:r>
          </w:p>
        </w:tc>
        <w:tc>
          <w:tcPr>
            <w:tcW w:w="992"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414 546</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23</w:t>
            </w: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Odložená daň z príjmov</w:t>
            </w:r>
          </w:p>
        </w:tc>
        <w:tc>
          <w:tcPr>
            <w:tcW w:w="993"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-64 242</w:t>
            </w:r>
          </w:p>
        </w:tc>
        <w:tc>
          <w:tcPr>
            <w:tcW w:w="850" w:type="dxa"/>
            <w:tcBorders>
              <w:top w:val="nil"/>
              <w:left w:val="nil"/>
              <w:bottom w:val="nil"/>
              <w:right w:val="nil"/>
            </w:tcBorders>
            <w:shd w:val="clear" w:color="auto" w:fill="auto"/>
            <w:noWrap/>
            <w:vAlign w:val="bottom"/>
            <w:hideMark/>
          </w:tcPr>
          <w:p w:rsidR="007371E1" w:rsidRPr="00540387" w:rsidRDefault="00540387" w:rsidP="00540387">
            <w:pPr>
              <w:jc w:val="right"/>
              <w:rPr>
                <w:rFonts w:ascii="Arial" w:hAnsi="Arial" w:cs="Arial"/>
                <w:sz w:val="18"/>
                <w:szCs w:val="18"/>
              </w:rPr>
            </w:pPr>
            <w:r>
              <w:rPr>
                <w:rFonts w:ascii="Arial" w:hAnsi="Arial" w:cs="Arial"/>
                <w:sz w:val="18"/>
                <w:szCs w:val="18"/>
              </w:rPr>
              <w:t>-</w:t>
            </w:r>
            <w:r w:rsidR="007371E1" w:rsidRPr="00540387">
              <w:rPr>
                <w:rFonts w:ascii="Arial" w:hAnsi="Arial" w:cs="Arial"/>
                <w:sz w:val="18"/>
                <w:szCs w:val="18"/>
              </w:rPr>
              <w:t>3</w:t>
            </w:r>
          </w:p>
        </w:tc>
        <w:tc>
          <w:tcPr>
            <w:tcW w:w="992" w:type="dxa"/>
            <w:tcBorders>
              <w:top w:val="nil"/>
              <w:left w:val="nil"/>
              <w:bottom w:val="nil"/>
              <w:right w:val="nil"/>
            </w:tcBorders>
            <w:shd w:val="clear" w:color="auto" w:fill="auto"/>
            <w:noWrap/>
            <w:vAlign w:val="bottom"/>
            <w:hideMark/>
          </w:tcPr>
          <w:p w:rsidR="007371E1" w:rsidRPr="007371E1" w:rsidRDefault="007371E1" w:rsidP="007371E1">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-77 741</w:t>
            </w:r>
          </w:p>
        </w:tc>
        <w:tc>
          <w:tcPr>
            <w:tcW w:w="85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  4</w:t>
            </w:r>
          </w:p>
        </w:tc>
      </w:tr>
      <w:tr w:rsidR="007371E1" w:rsidRPr="007371E1" w:rsidTr="00540387">
        <w:trPr>
          <w:trHeight w:hRule="exact" w:val="227"/>
        </w:trPr>
        <w:tc>
          <w:tcPr>
            <w:tcW w:w="3613" w:type="dxa"/>
            <w:tcBorders>
              <w:top w:val="nil"/>
              <w:left w:val="nil"/>
              <w:bottom w:val="nil"/>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 xml:space="preserve">Celková daň z príjmov </w:t>
            </w:r>
          </w:p>
        </w:tc>
        <w:tc>
          <w:tcPr>
            <w:tcW w:w="993"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center"/>
              <w:rPr>
                <w:rFonts w:ascii="Arial" w:hAnsi="Arial" w:cs="Arial"/>
                <w:b/>
                <w:bCs/>
                <w:sz w:val="18"/>
                <w:szCs w:val="18"/>
              </w:rPr>
            </w:pPr>
            <w:r w:rsidRPr="007371E1">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468 228</w:t>
            </w:r>
          </w:p>
        </w:tc>
        <w:tc>
          <w:tcPr>
            <w:tcW w:w="85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24</w:t>
            </w:r>
          </w:p>
        </w:tc>
        <w:tc>
          <w:tcPr>
            <w:tcW w:w="992"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336 805</w:t>
            </w:r>
          </w:p>
        </w:tc>
        <w:tc>
          <w:tcPr>
            <w:tcW w:w="850" w:type="dxa"/>
            <w:tcBorders>
              <w:top w:val="single" w:sz="4" w:space="0" w:color="auto"/>
              <w:left w:val="nil"/>
              <w:bottom w:val="double" w:sz="6" w:space="0" w:color="auto"/>
              <w:right w:val="nil"/>
            </w:tcBorders>
            <w:shd w:val="clear" w:color="auto" w:fill="auto"/>
            <w:noWrap/>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w:t>
            </w:r>
            <w:r w:rsidR="003F5B9B">
              <w:rPr>
                <w:rFonts w:ascii="Arial" w:hAnsi="Arial" w:cs="Arial"/>
                <w:b/>
                <w:bCs/>
                <w:sz w:val="18"/>
                <w:szCs w:val="18"/>
              </w:rPr>
              <w:t>9</w:t>
            </w:r>
          </w:p>
        </w:tc>
      </w:tr>
    </w:tbl>
    <w:p w:rsidR="00D34F84" w:rsidRDefault="00D34F84" w:rsidP="007660FC">
      <w:pPr>
        <w:pStyle w:val="odstavec"/>
      </w:pPr>
    </w:p>
    <w:bookmarkEnd w:id="61"/>
    <w:p w:rsidR="00E27543" w:rsidRDefault="00E27543" w:rsidP="00FB6F88">
      <w:pPr>
        <w:pStyle w:val="Nadpis1"/>
        <w:keepNext w:val="0"/>
        <w:numPr>
          <w:ilvl w:val="0"/>
          <w:numId w:val="0"/>
        </w:numPr>
        <w:suppressAutoHyphens/>
        <w:spacing w:before="0" w:after="0"/>
        <w:ind w:left="420"/>
        <w:rPr>
          <w:rFonts w:ascii="Arial" w:hAnsi="Arial"/>
        </w:rPr>
      </w:pPr>
    </w:p>
    <w:p w:rsidR="002A6B50" w:rsidRDefault="00316173" w:rsidP="00FB6F88">
      <w:pPr>
        <w:pStyle w:val="Nadpis1"/>
        <w:keepNext w:val="0"/>
        <w:suppressAutoHyphens/>
        <w:rPr>
          <w:rFonts w:ascii="Arial" w:hAnsi="Arial"/>
        </w:rPr>
      </w:pPr>
      <w:r w:rsidRPr="00E63C40">
        <w:rPr>
          <w:rFonts w:ascii="Arial" w:hAnsi="Arial"/>
        </w:rPr>
        <w:t>ÚDAJE NA PODSÚVAHOVÝCH ÚČTOCH</w:t>
      </w:r>
    </w:p>
    <w:p w:rsidR="00A3677A" w:rsidRPr="00023519" w:rsidRDefault="006E75BD" w:rsidP="007660FC">
      <w:pPr>
        <w:pStyle w:val="odstavec"/>
      </w:pPr>
      <w:r>
        <w:t>Spoločnosť má v nájme (operatívny leasing) budovu, v ktorej sídli. Nájomná zmluva je uzatvorená na dobu neurčitú a ročný náklad predstavuje 326 tis. EUR</w:t>
      </w:r>
    </w:p>
    <w:p w:rsidR="00A3677A" w:rsidRPr="001B09C8" w:rsidRDefault="00A3677A" w:rsidP="007660FC">
      <w:pPr>
        <w:pStyle w:val="odstavec"/>
      </w:pPr>
    </w:p>
    <w:p w:rsidR="006E75BD" w:rsidRPr="00E63C40" w:rsidRDefault="006E75BD" w:rsidP="007660FC">
      <w:pPr>
        <w:pStyle w:val="odstavec"/>
      </w:pPr>
    </w:p>
    <w:p w:rsidR="002A6B50" w:rsidRPr="00E63C40" w:rsidRDefault="00316173" w:rsidP="00FB6F88">
      <w:pPr>
        <w:pStyle w:val="Nadpis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A3677A" w:rsidRPr="00E63C40" w:rsidRDefault="00316173" w:rsidP="007660FC">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A13FEF" w:rsidRDefault="00A13FEF" w:rsidP="00A13FEF">
      <w:pPr>
        <w:pStyle w:val="Nadpis1"/>
        <w:keepNext w:val="0"/>
        <w:numPr>
          <w:ilvl w:val="0"/>
          <w:numId w:val="0"/>
        </w:numPr>
        <w:suppressAutoHyphens/>
        <w:spacing w:before="0" w:after="0"/>
        <w:ind w:left="420"/>
        <w:rPr>
          <w:rFonts w:ascii="Arial" w:hAnsi="Arial"/>
        </w:rPr>
      </w:pPr>
    </w:p>
    <w:p w:rsidR="002A6B50" w:rsidRPr="00E63C40" w:rsidRDefault="00316173" w:rsidP="00FB6F88">
      <w:pPr>
        <w:pStyle w:val="Nadpis1"/>
        <w:keepNext w:val="0"/>
        <w:suppressAutoHyphens/>
        <w:rPr>
          <w:rFonts w:ascii="Arial" w:hAnsi="Arial"/>
        </w:rPr>
      </w:pPr>
      <w:r w:rsidRPr="00E63C40">
        <w:rPr>
          <w:rFonts w:ascii="Arial" w:hAnsi="Arial"/>
        </w:rPr>
        <w:lastRenderedPageBreak/>
        <w:t>SKUTOČNOSTI, KTORÉ NASTALI PO DNI, KU KTORÉMU SA ZOSTAVUJE ÚČTOVNÁ ZÁVIERKA, DO DŇA JEJ ZOSTAVENIA</w:t>
      </w:r>
    </w:p>
    <w:p w:rsidR="00F53EC5" w:rsidRDefault="00A11F4B" w:rsidP="007660FC">
      <w:pPr>
        <w:pStyle w:val="odstavec"/>
      </w:pPr>
      <w:r w:rsidRPr="00E63C40">
        <w:t xml:space="preserve">Po 31. decembri </w:t>
      </w:r>
      <w:r w:rsidR="00450D90">
        <w:t>2013</w:t>
      </w:r>
      <w:r w:rsidRPr="00E63C40">
        <w:t xml:space="preserve"> </w:t>
      </w:r>
      <w:r w:rsidR="008B28CA" w:rsidRPr="006E75BD">
        <w:t>ne</w:t>
      </w:r>
      <w:r w:rsidR="009E5D7F" w:rsidRPr="006E75BD">
        <w:t xml:space="preserve">nastali </w:t>
      </w:r>
      <w:r w:rsidRPr="006E75BD">
        <w:t>také</w:t>
      </w:r>
      <w:r w:rsidRPr="00E63C40">
        <w:t xml:space="preserve"> udalosti, ktoré by si vyžadovali zverejnenie alebo vykázanie v účtovnej závierke za rok </w:t>
      </w:r>
      <w:r w:rsidR="00450D90">
        <w:t>2013</w:t>
      </w:r>
      <w:r w:rsidRPr="00E63C40">
        <w:t>.</w:t>
      </w:r>
      <w:r w:rsidR="00633A1E" w:rsidRPr="00E63C40">
        <w:t xml:space="preserve"> </w:t>
      </w:r>
    </w:p>
    <w:p w:rsidR="00F53EC5" w:rsidRPr="00023519" w:rsidRDefault="00F53EC5" w:rsidP="007660FC">
      <w:pPr>
        <w:pStyle w:val="odstavec"/>
      </w:pPr>
    </w:p>
    <w:p w:rsidR="00D64BC4" w:rsidRDefault="00D64BC4" w:rsidP="00FB6F88">
      <w:pPr>
        <w:suppressAutoHyphens/>
        <w:rPr>
          <w:rFonts w:ascii="Arial" w:hAnsi="Arial" w:cs="Arial"/>
          <w:bCs/>
          <w:iCs/>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 xml:space="preserve">PREHĽAD PEŇAŽNÝCH TOKOV </w:t>
      </w:r>
    </w:p>
    <w:p w:rsidR="0058595C" w:rsidRDefault="0058595C" w:rsidP="007660FC">
      <w:pPr>
        <w:pStyle w:val="odstavec"/>
      </w:pPr>
      <w:r w:rsidRPr="00E63C40">
        <w:t xml:space="preserve">Spoločnosť zostavila prehľad peňažných tokov </w:t>
      </w:r>
      <w:r w:rsidRPr="0058595C">
        <w:t>pomocou nepriamej metódy</w:t>
      </w:r>
      <w:r w:rsidR="00B82851">
        <w:t>:</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bookmarkStart w:id="63" w:name="FWT_cash_flow_1"/>
            <w:r>
              <w:t xml:space="preserve"> </w:t>
            </w:r>
            <w:bookmarkStart w:id="64" w:name="RANGE!B3:D26"/>
            <w:bookmarkEnd w:id="64"/>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2012</w:t>
            </w:r>
          </w:p>
        </w:tc>
      </w:tr>
      <w:tr w:rsidR="007371E1" w:rsidRPr="007371E1" w:rsidTr="004F0974">
        <w:trPr>
          <w:trHeight w:hRule="exact" w:val="227"/>
        </w:trPr>
        <w:tc>
          <w:tcPr>
            <w:tcW w:w="6380" w:type="dxa"/>
            <w:tcBorders>
              <w:top w:val="nil"/>
              <w:left w:val="nil"/>
              <w:bottom w:val="single" w:sz="4" w:space="0" w:color="auto"/>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EUR</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1 917 495</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1 779 469</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739 973</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644 523</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485</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61 203</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22 577</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105 934</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235 614</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99 892</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97 399</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-36 794</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-56 481</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40 789</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59 808</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-26 248</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-14 027</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2 902 244</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color w:val="000000"/>
                <w:sz w:val="18"/>
                <w:szCs w:val="18"/>
              </w:rPr>
            </w:pPr>
            <w:r w:rsidRPr="007371E1">
              <w:rPr>
                <w:rFonts w:ascii="Arial" w:hAnsi="Arial" w:cs="Arial"/>
                <w:b/>
                <w:bCs/>
                <w:color w:val="000000"/>
                <w:sz w:val="18"/>
                <w:szCs w:val="18"/>
              </w:rPr>
              <w:t>2 769 367</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color w:val="000000"/>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-443 098</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575 338</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120 730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-333 256</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-45 266</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-298 642</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2 534 610</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color w:val="000000"/>
                <w:sz w:val="18"/>
                <w:szCs w:val="18"/>
              </w:rPr>
            </w:pPr>
            <w:r w:rsidRPr="007371E1">
              <w:rPr>
                <w:rFonts w:ascii="Arial" w:hAnsi="Arial" w:cs="Arial"/>
                <w:b/>
                <w:bCs/>
                <w:color w:val="000000"/>
                <w:sz w:val="18"/>
                <w:szCs w:val="18"/>
              </w:rPr>
              <w:t>2 712 807</w:t>
            </w:r>
          </w:p>
        </w:tc>
      </w:tr>
    </w:tbl>
    <w:p w:rsidR="00E34FE6" w:rsidRDefault="00E34FE6" w:rsidP="007660F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B33FA0" w:rsidRPr="007371E1" w:rsidTr="001E206E">
        <w:trPr>
          <w:trHeight w:hRule="exact" w:val="227"/>
        </w:trPr>
        <w:tc>
          <w:tcPr>
            <w:tcW w:w="6380" w:type="dxa"/>
            <w:tcBorders>
              <w:top w:val="nil"/>
              <w:left w:val="nil"/>
              <w:bottom w:val="nil"/>
              <w:right w:val="nil"/>
            </w:tcBorders>
            <w:shd w:val="clear" w:color="auto" w:fill="auto"/>
            <w:vAlign w:val="bottom"/>
          </w:tcPr>
          <w:p w:rsidR="00B33FA0" w:rsidRPr="007371E1" w:rsidRDefault="00B33FA0" w:rsidP="007371E1">
            <w:pPr>
              <w:rPr>
                <w:rFonts w:ascii="Arial" w:hAnsi="Arial" w:cs="Arial"/>
                <w:b/>
                <w:bCs/>
                <w:sz w:val="18"/>
                <w:szCs w:val="18"/>
              </w:rPr>
            </w:pPr>
            <w:bookmarkStart w:id="65" w:name="RANGE!B29:D64"/>
            <w:bookmarkStart w:id="66" w:name="FWT_cash_flow_2"/>
            <w:bookmarkEnd w:id="63"/>
            <w:bookmarkEnd w:id="65"/>
          </w:p>
        </w:tc>
        <w:tc>
          <w:tcPr>
            <w:tcW w:w="1440" w:type="dxa"/>
            <w:tcBorders>
              <w:top w:val="nil"/>
              <w:left w:val="nil"/>
              <w:bottom w:val="nil"/>
              <w:right w:val="nil"/>
            </w:tcBorders>
            <w:shd w:val="clear" w:color="auto" w:fill="auto"/>
            <w:vAlign w:val="bottom"/>
          </w:tcPr>
          <w:p w:rsidR="00B33FA0" w:rsidRPr="007371E1" w:rsidRDefault="00B33FA0"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rsidR="00B33FA0" w:rsidRPr="007371E1" w:rsidRDefault="00B33FA0"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2 534 610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2 712 807</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-42 349</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-62 894</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1 560</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3 086</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-530 986</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-575 621</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 xml:space="preserve">-1 000 </w:t>
            </w:r>
            <w:proofErr w:type="spellStart"/>
            <w:r w:rsidRPr="007371E1">
              <w:rPr>
                <w:rFonts w:ascii="Arial" w:hAnsi="Arial" w:cs="Arial"/>
                <w:sz w:val="18"/>
                <w:szCs w:val="18"/>
              </w:rPr>
              <w:t>000</w:t>
            </w:r>
            <w:proofErr w:type="spellEnd"/>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962 835</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2 077 378</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-637 778</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-1 534 287</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66 651</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31 746</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Obstaranie </w:t>
            </w:r>
            <w:proofErr w:type="spellStart"/>
            <w:r w:rsidRPr="007371E1">
              <w:rPr>
                <w:rFonts w:ascii="Arial" w:hAnsi="Arial" w:cs="Arial"/>
                <w:sz w:val="18"/>
                <w:szCs w:val="18"/>
              </w:rPr>
              <w:t>fin</w:t>
            </w:r>
            <w:proofErr w:type="spellEnd"/>
            <w:r w:rsidRPr="007371E1">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2 104</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-569 023</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-1 502 541</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7</w:t>
            </w:r>
            <w:r w:rsidR="003F5B9B">
              <w:rPr>
                <w:rFonts w:ascii="Arial" w:hAnsi="Arial" w:cs="Arial"/>
                <w:sz w:val="18"/>
                <w:szCs w:val="18"/>
              </w:rPr>
              <w:t>6</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376</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 xml:space="preserve">-1 000 </w:t>
            </w:r>
            <w:proofErr w:type="spellStart"/>
            <w:r w:rsidRPr="007371E1">
              <w:rPr>
                <w:rFonts w:ascii="Arial" w:hAnsi="Arial" w:cs="Arial"/>
                <w:sz w:val="18"/>
                <w:szCs w:val="18"/>
              </w:rPr>
              <w:t>000</w:t>
            </w:r>
            <w:proofErr w:type="spellEnd"/>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0</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-999 925</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376</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 xml:space="preserve">Kurzové rozdiely k peňažným </w:t>
            </w:r>
            <w:proofErr w:type="spellStart"/>
            <w:r w:rsidRPr="007371E1">
              <w:rPr>
                <w:rFonts w:ascii="Arial" w:hAnsi="Arial" w:cs="Arial"/>
                <w:sz w:val="18"/>
                <w:szCs w:val="18"/>
              </w:rPr>
              <w:t>prostriekom</w:t>
            </w:r>
            <w:proofErr w:type="spellEnd"/>
            <w:r w:rsidRPr="007371E1">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-618</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-618</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-606 731</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574 595</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sz w:val="18"/>
                <w:szCs w:val="18"/>
              </w:rPr>
            </w:pPr>
            <w:r w:rsidRPr="007371E1">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2 154 502</w:t>
            </w:r>
          </w:p>
        </w:tc>
        <w:tc>
          <w:tcPr>
            <w:tcW w:w="1440" w:type="dxa"/>
            <w:tcBorders>
              <w:top w:val="nil"/>
              <w:left w:val="nil"/>
              <w:bottom w:val="nil"/>
              <w:right w:val="nil"/>
            </w:tcBorders>
            <w:shd w:val="clear" w:color="auto" w:fill="auto"/>
            <w:vAlign w:val="bottom"/>
            <w:hideMark/>
          </w:tcPr>
          <w:p w:rsidR="007371E1" w:rsidRPr="007371E1" w:rsidRDefault="007371E1" w:rsidP="007371E1">
            <w:pPr>
              <w:jc w:val="right"/>
              <w:rPr>
                <w:rFonts w:ascii="Arial" w:hAnsi="Arial" w:cs="Arial"/>
                <w:sz w:val="18"/>
                <w:szCs w:val="18"/>
              </w:rPr>
            </w:pPr>
            <w:r w:rsidRPr="007371E1">
              <w:rPr>
                <w:rFonts w:ascii="Arial" w:hAnsi="Arial" w:cs="Arial"/>
                <w:sz w:val="18"/>
                <w:szCs w:val="18"/>
              </w:rPr>
              <w:t>1 579 907</w:t>
            </w:r>
          </w:p>
        </w:tc>
      </w:tr>
      <w:tr w:rsidR="007371E1" w:rsidRPr="007371E1" w:rsidTr="004F0974">
        <w:trPr>
          <w:trHeight w:hRule="exact" w:val="227"/>
        </w:trPr>
        <w:tc>
          <w:tcPr>
            <w:tcW w:w="6380" w:type="dxa"/>
            <w:tcBorders>
              <w:top w:val="nil"/>
              <w:left w:val="nil"/>
              <w:bottom w:val="nil"/>
              <w:right w:val="nil"/>
            </w:tcBorders>
            <w:shd w:val="clear" w:color="auto" w:fill="auto"/>
            <w:vAlign w:val="bottom"/>
            <w:hideMark/>
          </w:tcPr>
          <w:p w:rsidR="007371E1" w:rsidRPr="007371E1" w:rsidRDefault="007371E1" w:rsidP="007371E1">
            <w:pPr>
              <w:rPr>
                <w:rFonts w:ascii="Arial" w:hAnsi="Arial" w:cs="Arial"/>
                <w:b/>
                <w:bCs/>
                <w:sz w:val="18"/>
                <w:szCs w:val="18"/>
              </w:rPr>
            </w:pPr>
            <w:r w:rsidRPr="007371E1">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1 547 77</w:t>
            </w:r>
            <w:r w:rsidR="003F5B9B">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rsidR="007371E1" w:rsidRPr="007371E1" w:rsidRDefault="007371E1" w:rsidP="007371E1">
            <w:pPr>
              <w:jc w:val="right"/>
              <w:rPr>
                <w:rFonts w:ascii="Arial" w:hAnsi="Arial" w:cs="Arial"/>
                <w:b/>
                <w:bCs/>
                <w:sz w:val="18"/>
                <w:szCs w:val="18"/>
              </w:rPr>
            </w:pPr>
            <w:r w:rsidRPr="007371E1">
              <w:rPr>
                <w:rFonts w:ascii="Arial" w:hAnsi="Arial" w:cs="Arial"/>
                <w:b/>
                <w:bCs/>
                <w:sz w:val="18"/>
                <w:szCs w:val="18"/>
              </w:rPr>
              <w:t>2 154 502</w:t>
            </w:r>
          </w:p>
        </w:tc>
      </w:tr>
    </w:tbl>
    <w:p w:rsidR="00E34FE6" w:rsidRDefault="00E34FE6" w:rsidP="007660FC">
      <w:pPr>
        <w:pStyle w:val="odstavec"/>
      </w:pPr>
    </w:p>
    <w:bookmarkEnd w:id="66"/>
    <w:p w:rsidR="001E206E" w:rsidRDefault="001E206E" w:rsidP="007660FC">
      <w:pPr>
        <w:pStyle w:val="odstavec"/>
        <w:rPr>
          <w:b/>
        </w:rPr>
      </w:pPr>
    </w:p>
    <w:p w:rsidR="001E206E" w:rsidRDefault="001E206E" w:rsidP="007660FC">
      <w:pPr>
        <w:pStyle w:val="odstavec"/>
        <w:rPr>
          <w:b/>
        </w:rPr>
      </w:pPr>
    </w:p>
    <w:p w:rsidR="00A3677A" w:rsidRPr="00793C97" w:rsidRDefault="002A6B50" w:rsidP="007660FC">
      <w:pPr>
        <w:pStyle w:val="odstavec"/>
      </w:pPr>
      <w:r w:rsidRPr="006E75BD">
        <w:rPr>
          <w:b/>
        </w:rPr>
        <w:lastRenderedPageBreak/>
        <w:t>Peňažné</w:t>
      </w:r>
      <w:r w:rsidRPr="00793C97">
        <w:t xml:space="preserve"> </w:t>
      </w:r>
      <w:r w:rsidRPr="006E75BD">
        <w:rPr>
          <w:b/>
        </w:rPr>
        <w:t>prostriedky</w:t>
      </w:r>
    </w:p>
    <w:p w:rsidR="00A3677A" w:rsidRPr="00E63C40" w:rsidRDefault="00A3677A" w:rsidP="007660FC">
      <w:pPr>
        <w:pStyle w:val="odstavec"/>
      </w:pPr>
    </w:p>
    <w:p w:rsidR="00A3677A" w:rsidRDefault="001F2618" w:rsidP="007660FC">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7660FC">
      <w:pPr>
        <w:pStyle w:val="odstavec"/>
      </w:pPr>
    </w:p>
    <w:p w:rsidR="00A3677A" w:rsidRPr="00793C97" w:rsidRDefault="002A6B50" w:rsidP="007660FC">
      <w:pPr>
        <w:pStyle w:val="odstavec"/>
      </w:pPr>
      <w:r w:rsidRPr="006E75BD">
        <w:rPr>
          <w:b/>
        </w:rPr>
        <w:t>Peňažné</w:t>
      </w:r>
      <w:r w:rsidRPr="00793C97">
        <w:t xml:space="preserve"> </w:t>
      </w:r>
      <w:r w:rsidRPr="006E75BD">
        <w:rPr>
          <w:b/>
        </w:rPr>
        <w:t>ekvivalenty</w:t>
      </w:r>
    </w:p>
    <w:p w:rsidR="00A3677A" w:rsidRPr="00E63C40" w:rsidRDefault="00A3677A" w:rsidP="007660FC">
      <w:pPr>
        <w:pStyle w:val="odstavec"/>
      </w:pPr>
    </w:p>
    <w:p w:rsidR="00A3677A" w:rsidRPr="00E63C40" w:rsidRDefault="001F2618" w:rsidP="007660FC">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7660FC">
      <w:pPr>
        <w:pStyle w:val="odstavec"/>
      </w:pPr>
    </w:p>
    <w:sectPr w:rsidR="00A3677A" w:rsidSect="0065000D">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9CB" w:rsidRDefault="00A839CB">
      <w:r>
        <w:separator/>
      </w:r>
    </w:p>
  </w:endnote>
  <w:endnote w:type="continuationSeparator" w:id="0">
    <w:p w:rsidR="00A839CB" w:rsidRDefault="00A8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9CB" w:rsidRDefault="00A839CB">
      <w:r>
        <w:separator/>
      </w:r>
    </w:p>
  </w:footnote>
  <w:footnote w:type="continuationSeparator" w:id="0">
    <w:p w:rsidR="00A839CB" w:rsidRDefault="00A83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A40" w:rsidRPr="00980076" w:rsidRDefault="00CC1A40" w:rsidP="007F4B1B">
    <w:pPr>
      <w:pStyle w:val="Zhlav"/>
      <w:tabs>
        <w:tab w:val="clear" w:pos="4536"/>
        <w:tab w:val="clear" w:pos="9072"/>
        <w:tab w:val="right" w:pos="9639"/>
      </w:tabs>
      <w:ind w:right="-82"/>
      <w:rPr>
        <w:rFonts w:ascii="Arial" w:hAnsi="Arial" w:cs="Arial"/>
        <w:sz w:val="20"/>
        <w:szCs w:val="20"/>
      </w:rPr>
    </w:pPr>
    <w:r w:rsidRPr="00E1571A">
      <w:rPr>
        <w:rFonts w:ascii="Arial" w:hAnsi="Arial" w:cs="Arial"/>
        <w:sz w:val="20"/>
        <w:szCs w:val="20"/>
      </w:rPr>
      <w:t>H S F, s.r.o.</w:t>
    </w:r>
    <w:r w:rsidRPr="00980076">
      <w:rPr>
        <w:rFonts w:ascii="Arial" w:hAnsi="Arial" w:cs="Arial"/>
        <w:sz w:val="20"/>
        <w:szCs w:val="20"/>
      </w:rPr>
      <w:tab/>
    </w:r>
    <w:r w:rsidRPr="00980076">
      <w:rPr>
        <w:rStyle w:val="slostrnky"/>
        <w:rFonts w:ascii="Arial" w:hAnsi="Arial" w:cs="Arial"/>
        <w:sz w:val="18"/>
        <w:szCs w:val="18"/>
      </w:rPr>
      <w:fldChar w:fldCharType="begin"/>
    </w:r>
    <w:r w:rsidRPr="00980076">
      <w:rPr>
        <w:rStyle w:val="slostrnky"/>
        <w:rFonts w:ascii="Arial" w:hAnsi="Arial" w:cs="Arial"/>
        <w:sz w:val="18"/>
        <w:szCs w:val="18"/>
      </w:rPr>
      <w:instrText xml:space="preserve"> PAGE </w:instrText>
    </w:r>
    <w:r w:rsidRPr="00980076">
      <w:rPr>
        <w:rStyle w:val="slostrnky"/>
        <w:rFonts w:ascii="Arial" w:hAnsi="Arial" w:cs="Arial"/>
        <w:sz w:val="18"/>
        <w:szCs w:val="18"/>
      </w:rPr>
      <w:fldChar w:fldCharType="separate"/>
    </w:r>
    <w:r w:rsidR="0057377C">
      <w:rPr>
        <w:rStyle w:val="slostrnky"/>
        <w:rFonts w:ascii="Arial" w:hAnsi="Arial" w:cs="Arial"/>
        <w:noProof/>
        <w:sz w:val="18"/>
        <w:szCs w:val="18"/>
      </w:rPr>
      <w:t>5</w:t>
    </w:r>
    <w:r w:rsidRPr="00980076">
      <w:rPr>
        <w:rStyle w:val="slostrnky"/>
        <w:rFonts w:ascii="Arial" w:hAnsi="Arial" w:cs="Arial"/>
        <w:sz w:val="18"/>
        <w:szCs w:val="18"/>
      </w:rPr>
      <w:fldChar w:fldCharType="end"/>
    </w:r>
  </w:p>
  <w:p w:rsidR="00CC1A40" w:rsidRPr="00980076" w:rsidRDefault="00CC1A40" w:rsidP="00BB76BC">
    <w:pPr>
      <w:pStyle w:val="Zhlav"/>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CC1A40" w:rsidRPr="004D5ED9" w:rsidRDefault="00CC1A40">
    <w:pPr>
      <w:pStyle w:val="Zhlav"/>
      <w:rPr>
        <w:rFonts w:ascii="Arial" w:hAnsi="Arial" w:cs="Arial"/>
        <w:sz w:val="20"/>
        <w:szCs w:val="20"/>
      </w:rPr>
    </w:pPr>
  </w:p>
  <w:p w:rsidR="00CC1A40" w:rsidRPr="004D5ED9" w:rsidRDefault="00CC1A40">
    <w:pPr>
      <w:pStyle w:val="Zhlav"/>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A40" w:rsidRPr="00980076" w:rsidRDefault="00CC1A40" w:rsidP="007F4B1B">
    <w:pPr>
      <w:pStyle w:val="Zhlav"/>
      <w:tabs>
        <w:tab w:val="clear" w:pos="4536"/>
        <w:tab w:val="clear" w:pos="9072"/>
        <w:tab w:val="right" w:pos="9639"/>
      </w:tabs>
      <w:ind w:right="-82"/>
      <w:rPr>
        <w:rFonts w:ascii="Arial" w:hAnsi="Arial" w:cs="Arial"/>
        <w:sz w:val="20"/>
        <w:szCs w:val="20"/>
      </w:rPr>
    </w:pPr>
    <w:r w:rsidRPr="00073B84">
      <w:rPr>
        <w:rFonts w:ascii="Arial" w:hAnsi="Arial" w:cs="Arial"/>
        <w:sz w:val="20"/>
        <w:szCs w:val="20"/>
      </w:rPr>
      <w:t>H S F,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nky"/>
        <w:rFonts w:ascii="Arial" w:hAnsi="Arial" w:cs="Arial"/>
        <w:sz w:val="18"/>
        <w:szCs w:val="18"/>
      </w:rPr>
      <w:fldChar w:fldCharType="begin"/>
    </w:r>
    <w:r w:rsidRPr="00980076">
      <w:rPr>
        <w:rStyle w:val="slostrnky"/>
        <w:rFonts w:ascii="Arial" w:hAnsi="Arial" w:cs="Arial"/>
        <w:sz w:val="18"/>
        <w:szCs w:val="18"/>
      </w:rPr>
      <w:instrText xml:space="preserve"> PAGE </w:instrText>
    </w:r>
    <w:r w:rsidRPr="00980076">
      <w:rPr>
        <w:rStyle w:val="slostrnky"/>
        <w:rFonts w:ascii="Arial" w:hAnsi="Arial" w:cs="Arial"/>
        <w:sz w:val="18"/>
        <w:szCs w:val="18"/>
      </w:rPr>
      <w:fldChar w:fldCharType="separate"/>
    </w:r>
    <w:r w:rsidR="0057377C">
      <w:rPr>
        <w:rStyle w:val="slostrnky"/>
        <w:rFonts w:ascii="Arial" w:hAnsi="Arial" w:cs="Arial"/>
        <w:noProof/>
        <w:sz w:val="18"/>
        <w:szCs w:val="18"/>
      </w:rPr>
      <w:t>11</w:t>
    </w:r>
    <w:r w:rsidRPr="00980076">
      <w:rPr>
        <w:rStyle w:val="slostrnky"/>
        <w:rFonts w:ascii="Arial" w:hAnsi="Arial" w:cs="Arial"/>
        <w:sz w:val="18"/>
        <w:szCs w:val="18"/>
      </w:rPr>
      <w:fldChar w:fldCharType="end"/>
    </w:r>
  </w:p>
  <w:p w:rsidR="00CC1A40" w:rsidRPr="00980076" w:rsidRDefault="00CC1A40" w:rsidP="00BB76BC">
    <w:pPr>
      <w:pStyle w:val="Zhlav"/>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CC1A40" w:rsidRPr="004D5ED9" w:rsidRDefault="00CC1A40">
    <w:pPr>
      <w:pStyle w:val="Zhlav"/>
      <w:rPr>
        <w:rFonts w:ascii="Arial" w:hAnsi="Arial" w:cs="Arial"/>
        <w:sz w:val="20"/>
        <w:szCs w:val="20"/>
      </w:rPr>
    </w:pPr>
  </w:p>
  <w:p w:rsidR="00CC1A40" w:rsidRPr="004D5ED9" w:rsidRDefault="00CC1A40">
    <w:pPr>
      <w:pStyle w:val="Zhlav"/>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A40" w:rsidRPr="00980076" w:rsidRDefault="00CC1A40" w:rsidP="007F4B1B">
    <w:pPr>
      <w:pStyle w:val="Zhlav"/>
      <w:tabs>
        <w:tab w:val="clear" w:pos="4536"/>
        <w:tab w:val="clear" w:pos="9072"/>
        <w:tab w:val="right" w:pos="9639"/>
      </w:tabs>
      <w:ind w:right="-82"/>
      <w:rPr>
        <w:rFonts w:ascii="Arial" w:hAnsi="Arial" w:cs="Arial"/>
        <w:sz w:val="20"/>
        <w:szCs w:val="20"/>
      </w:rPr>
    </w:pPr>
    <w:r w:rsidRPr="00073B84">
      <w:rPr>
        <w:rFonts w:ascii="Arial" w:hAnsi="Arial" w:cs="Arial"/>
        <w:sz w:val="20"/>
        <w:szCs w:val="20"/>
      </w:rPr>
      <w:t>H S F, s.r.o.</w:t>
    </w:r>
    <w:r>
      <w:rPr>
        <w:rFonts w:ascii="Arial" w:hAnsi="Arial" w:cs="Arial"/>
        <w:sz w:val="20"/>
        <w:szCs w:val="20"/>
      </w:rPr>
      <w:t xml:space="preserve">     </w:t>
    </w:r>
    <w:r>
      <w:rPr>
        <w:rFonts w:ascii="Arial" w:hAnsi="Arial" w:cs="Arial"/>
        <w:sz w:val="20"/>
        <w:szCs w:val="20"/>
      </w:rPr>
      <w:tab/>
      <w:t xml:space="preserve">   </w:t>
    </w:r>
    <w:r w:rsidRPr="00980076">
      <w:rPr>
        <w:rStyle w:val="slostrnky"/>
        <w:rFonts w:ascii="Arial" w:hAnsi="Arial" w:cs="Arial"/>
        <w:sz w:val="18"/>
        <w:szCs w:val="18"/>
      </w:rPr>
      <w:fldChar w:fldCharType="begin"/>
    </w:r>
    <w:r w:rsidRPr="00980076">
      <w:rPr>
        <w:rStyle w:val="slostrnky"/>
        <w:rFonts w:ascii="Arial" w:hAnsi="Arial" w:cs="Arial"/>
        <w:sz w:val="18"/>
        <w:szCs w:val="18"/>
      </w:rPr>
      <w:instrText xml:space="preserve"> PAGE </w:instrText>
    </w:r>
    <w:r w:rsidRPr="00980076">
      <w:rPr>
        <w:rStyle w:val="slostrnky"/>
        <w:rFonts w:ascii="Arial" w:hAnsi="Arial" w:cs="Arial"/>
        <w:sz w:val="18"/>
        <w:szCs w:val="18"/>
      </w:rPr>
      <w:fldChar w:fldCharType="separate"/>
    </w:r>
    <w:r w:rsidR="0057377C">
      <w:rPr>
        <w:rStyle w:val="slostrnky"/>
        <w:rFonts w:ascii="Arial" w:hAnsi="Arial" w:cs="Arial"/>
        <w:noProof/>
        <w:sz w:val="18"/>
        <w:szCs w:val="18"/>
      </w:rPr>
      <w:t>25</w:t>
    </w:r>
    <w:r w:rsidRPr="00980076">
      <w:rPr>
        <w:rStyle w:val="slostrnky"/>
        <w:rFonts w:ascii="Arial" w:hAnsi="Arial" w:cs="Arial"/>
        <w:sz w:val="18"/>
        <w:szCs w:val="18"/>
      </w:rPr>
      <w:fldChar w:fldCharType="end"/>
    </w:r>
  </w:p>
  <w:p w:rsidR="00CC1A40" w:rsidRPr="00980076" w:rsidRDefault="00CC1A40" w:rsidP="00BB76BC">
    <w:pPr>
      <w:pStyle w:val="Zhlav"/>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CC1A40" w:rsidRPr="004D5ED9" w:rsidRDefault="00CC1A40">
    <w:pPr>
      <w:pStyle w:val="Zhlav"/>
      <w:rPr>
        <w:rFonts w:ascii="Arial" w:hAnsi="Arial" w:cs="Arial"/>
        <w:sz w:val="20"/>
        <w:szCs w:val="20"/>
      </w:rPr>
    </w:pPr>
  </w:p>
  <w:p w:rsidR="00CC1A40" w:rsidRPr="004D5ED9" w:rsidRDefault="00CC1A40">
    <w:pPr>
      <w:pStyle w:val="Zhlav"/>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0F4C316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7"/>
  </w:num>
  <w:num w:numId="5">
    <w:abstractNumId w:val="32"/>
  </w:num>
  <w:num w:numId="6">
    <w:abstractNumId w:val="39"/>
  </w:num>
  <w:num w:numId="7">
    <w:abstractNumId w:val="42"/>
  </w:num>
  <w:num w:numId="8">
    <w:abstractNumId w:val="35"/>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41"/>
  </w:num>
  <w:num w:numId="17">
    <w:abstractNumId w:val="1"/>
  </w:num>
  <w:num w:numId="18">
    <w:abstractNumId w:val="17"/>
  </w:num>
  <w:num w:numId="19">
    <w:abstractNumId w:val="36"/>
  </w:num>
  <w:num w:numId="20">
    <w:abstractNumId w:val="9"/>
  </w:num>
  <w:num w:numId="21">
    <w:abstractNumId w:val="38"/>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4"/>
  </w:num>
  <w:num w:numId="29">
    <w:abstractNumId w:val="33"/>
  </w:num>
  <w:num w:numId="30">
    <w:abstractNumId w:val="19"/>
  </w:num>
  <w:num w:numId="31">
    <w:abstractNumId w:val="29"/>
  </w:num>
  <w:num w:numId="32">
    <w:abstractNumId w:val="8"/>
  </w:num>
  <w:num w:numId="33">
    <w:abstractNumId w:val="37"/>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5"/>
  </w:num>
  <w:num w:numId="58">
    <w:abstractNumId w:val="46"/>
  </w:num>
  <w:num w:numId="59">
    <w:abstractNumId w:val="10"/>
  </w:num>
  <w:num w:numId="60">
    <w:abstractNumId w:val="31"/>
  </w:num>
  <w:num w:numId="61">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548C"/>
    <w:rsid w:val="00006CBE"/>
    <w:rsid w:val="00007B33"/>
    <w:rsid w:val="00010006"/>
    <w:rsid w:val="00013994"/>
    <w:rsid w:val="00015744"/>
    <w:rsid w:val="00015C2A"/>
    <w:rsid w:val="00016A6D"/>
    <w:rsid w:val="000228C8"/>
    <w:rsid w:val="00023519"/>
    <w:rsid w:val="00024966"/>
    <w:rsid w:val="00027503"/>
    <w:rsid w:val="0003006D"/>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3B84"/>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97EF4"/>
    <w:rsid w:val="000A2EA7"/>
    <w:rsid w:val="000B283C"/>
    <w:rsid w:val="000B2ED1"/>
    <w:rsid w:val="000B338E"/>
    <w:rsid w:val="000B5187"/>
    <w:rsid w:val="000B5DEA"/>
    <w:rsid w:val="000C0E75"/>
    <w:rsid w:val="000C1658"/>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5E90"/>
    <w:rsid w:val="00156FBE"/>
    <w:rsid w:val="001573C1"/>
    <w:rsid w:val="001574DF"/>
    <w:rsid w:val="0016015D"/>
    <w:rsid w:val="0016039B"/>
    <w:rsid w:val="00160910"/>
    <w:rsid w:val="00162183"/>
    <w:rsid w:val="00164712"/>
    <w:rsid w:val="001657DB"/>
    <w:rsid w:val="00165970"/>
    <w:rsid w:val="00166ACB"/>
    <w:rsid w:val="00167280"/>
    <w:rsid w:val="0017050C"/>
    <w:rsid w:val="001712B1"/>
    <w:rsid w:val="00173C24"/>
    <w:rsid w:val="00174ACF"/>
    <w:rsid w:val="00176AC0"/>
    <w:rsid w:val="00176BAF"/>
    <w:rsid w:val="00180B2A"/>
    <w:rsid w:val="0018128C"/>
    <w:rsid w:val="001826CC"/>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D66"/>
    <w:rsid w:val="001D0E02"/>
    <w:rsid w:val="001D21E6"/>
    <w:rsid w:val="001D5032"/>
    <w:rsid w:val="001D7AA1"/>
    <w:rsid w:val="001E1C38"/>
    <w:rsid w:val="001E206E"/>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5DE8"/>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26107"/>
    <w:rsid w:val="0023074B"/>
    <w:rsid w:val="00230D9E"/>
    <w:rsid w:val="002320F4"/>
    <w:rsid w:val="002336C6"/>
    <w:rsid w:val="00233E4C"/>
    <w:rsid w:val="0023469D"/>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C7B"/>
    <w:rsid w:val="003101B0"/>
    <w:rsid w:val="00311023"/>
    <w:rsid w:val="0031177A"/>
    <w:rsid w:val="00311DB7"/>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33C5"/>
    <w:rsid w:val="0033388F"/>
    <w:rsid w:val="00334A69"/>
    <w:rsid w:val="0033510A"/>
    <w:rsid w:val="003360A5"/>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A7D"/>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776E"/>
    <w:rsid w:val="003D796D"/>
    <w:rsid w:val="003E11CD"/>
    <w:rsid w:val="003E18F2"/>
    <w:rsid w:val="003E2868"/>
    <w:rsid w:val="003E6401"/>
    <w:rsid w:val="003E76F2"/>
    <w:rsid w:val="003E7BB3"/>
    <w:rsid w:val="003F08A8"/>
    <w:rsid w:val="003F13A7"/>
    <w:rsid w:val="003F162E"/>
    <w:rsid w:val="003F1CC9"/>
    <w:rsid w:val="003F31B8"/>
    <w:rsid w:val="003F5B9B"/>
    <w:rsid w:val="003F75E5"/>
    <w:rsid w:val="00400CEA"/>
    <w:rsid w:val="0040286B"/>
    <w:rsid w:val="00404818"/>
    <w:rsid w:val="00406E94"/>
    <w:rsid w:val="004074E7"/>
    <w:rsid w:val="00413A4B"/>
    <w:rsid w:val="0041609A"/>
    <w:rsid w:val="00416BD7"/>
    <w:rsid w:val="00420AC7"/>
    <w:rsid w:val="00420C91"/>
    <w:rsid w:val="00421E76"/>
    <w:rsid w:val="004235C7"/>
    <w:rsid w:val="00424780"/>
    <w:rsid w:val="00424EF2"/>
    <w:rsid w:val="00426E35"/>
    <w:rsid w:val="004312D3"/>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5B81"/>
    <w:rsid w:val="0044716E"/>
    <w:rsid w:val="004504CB"/>
    <w:rsid w:val="00450B19"/>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4B6B"/>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974"/>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5948"/>
    <w:rsid w:val="00526326"/>
    <w:rsid w:val="00530942"/>
    <w:rsid w:val="005310A4"/>
    <w:rsid w:val="00531116"/>
    <w:rsid w:val="00533416"/>
    <w:rsid w:val="00537173"/>
    <w:rsid w:val="00540387"/>
    <w:rsid w:val="00540956"/>
    <w:rsid w:val="00541011"/>
    <w:rsid w:val="00542772"/>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428F"/>
    <w:rsid w:val="00566C02"/>
    <w:rsid w:val="0057377C"/>
    <w:rsid w:val="005739D4"/>
    <w:rsid w:val="00574A94"/>
    <w:rsid w:val="00575DBA"/>
    <w:rsid w:val="00575F0D"/>
    <w:rsid w:val="00576258"/>
    <w:rsid w:val="005764E4"/>
    <w:rsid w:val="005779E3"/>
    <w:rsid w:val="00581CB7"/>
    <w:rsid w:val="00581D09"/>
    <w:rsid w:val="00582640"/>
    <w:rsid w:val="00583369"/>
    <w:rsid w:val="00583DE1"/>
    <w:rsid w:val="00584BDD"/>
    <w:rsid w:val="0058595C"/>
    <w:rsid w:val="00586C3F"/>
    <w:rsid w:val="00590746"/>
    <w:rsid w:val="00590E4D"/>
    <w:rsid w:val="00592595"/>
    <w:rsid w:val="00592DA7"/>
    <w:rsid w:val="005937CE"/>
    <w:rsid w:val="00594074"/>
    <w:rsid w:val="00594ADE"/>
    <w:rsid w:val="005952C2"/>
    <w:rsid w:val="0059538F"/>
    <w:rsid w:val="00597C78"/>
    <w:rsid w:val="005A05B3"/>
    <w:rsid w:val="005A367F"/>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E2A"/>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3BE"/>
    <w:rsid w:val="00633A1E"/>
    <w:rsid w:val="00633C64"/>
    <w:rsid w:val="00635C99"/>
    <w:rsid w:val="00636056"/>
    <w:rsid w:val="006403BD"/>
    <w:rsid w:val="00641761"/>
    <w:rsid w:val="00642BEF"/>
    <w:rsid w:val="00644005"/>
    <w:rsid w:val="006450CD"/>
    <w:rsid w:val="00647209"/>
    <w:rsid w:val="006477D3"/>
    <w:rsid w:val="0065000D"/>
    <w:rsid w:val="00651A36"/>
    <w:rsid w:val="00654E0F"/>
    <w:rsid w:val="006578CB"/>
    <w:rsid w:val="0065790C"/>
    <w:rsid w:val="0066208D"/>
    <w:rsid w:val="00662718"/>
    <w:rsid w:val="0066324E"/>
    <w:rsid w:val="006655F6"/>
    <w:rsid w:val="00665AA5"/>
    <w:rsid w:val="0066775F"/>
    <w:rsid w:val="0067177B"/>
    <w:rsid w:val="00671D46"/>
    <w:rsid w:val="00674818"/>
    <w:rsid w:val="0067624D"/>
    <w:rsid w:val="006774DA"/>
    <w:rsid w:val="00677EDD"/>
    <w:rsid w:val="00680005"/>
    <w:rsid w:val="006822BB"/>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6D09"/>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5BD"/>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71D1"/>
    <w:rsid w:val="007371E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0228"/>
    <w:rsid w:val="0077303C"/>
    <w:rsid w:val="007745AE"/>
    <w:rsid w:val="00774C1A"/>
    <w:rsid w:val="00774E94"/>
    <w:rsid w:val="0077550D"/>
    <w:rsid w:val="00776BDD"/>
    <w:rsid w:val="0078023F"/>
    <w:rsid w:val="007802EF"/>
    <w:rsid w:val="00780E3D"/>
    <w:rsid w:val="00780F5F"/>
    <w:rsid w:val="007821B5"/>
    <w:rsid w:val="00785779"/>
    <w:rsid w:val="00786A8C"/>
    <w:rsid w:val="007875F0"/>
    <w:rsid w:val="00790655"/>
    <w:rsid w:val="007906FF"/>
    <w:rsid w:val="00792594"/>
    <w:rsid w:val="00793C97"/>
    <w:rsid w:val="00793E82"/>
    <w:rsid w:val="00794601"/>
    <w:rsid w:val="007977EA"/>
    <w:rsid w:val="007A115E"/>
    <w:rsid w:val="007A1958"/>
    <w:rsid w:val="007A36DD"/>
    <w:rsid w:val="007A549A"/>
    <w:rsid w:val="007A5C93"/>
    <w:rsid w:val="007B1EDF"/>
    <w:rsid w:val="007B6723"/>
    <w:rsid w:val="007B7FCD"/>
    <w:rsid w:val="007C01CE"/>
    <w:rsid w:val="007C0407"/>
    <w:rsid w:val="007C2FE9"/>
    <w:rsid w:val="007C3F6E"/>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4E35"/>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900CB6"/>
    <w:rsid w:val="00901313"/>
    <w:rsid w:val="00905906"/>
    <w:rsid w:val="0090780E"/>
    <w:rsid w:val="00907BF8"/>
    <w:rsid w:val="0091109A"/>
    <w:rsid w:val="00914C98"/>
    <w:rsid w:val="00915D06"/>
    <w:rsid w:val="00916179"/>
    <w:rsid w:val="009179AD"/>
    <w:rsid w:val="00920FB2"/>
    <w:rsid w:val="0092242C"/>
    <w:rsid w:val="00923D9F"/>
    <w:rsid w:val="00923E9C"/>
    <w:rsid w:val="00924DB3"/>
    <w:rsid w:val="00927360"/>
    <w:rsid w:val="00927D23"/>
    <w:rsid w:val="00930056"/>
    <w:rsid w:val="009353D5"/>
    <w:rsid w:val="009357B4"/>
    <w:rsid w:val="009360CD"/>
    <w:rsid w:val="00936E9F"/>
    <w:rsid w:val="0093705A"/>
    <w:rsid w:val="00940198"/>
    <w:rsid w:val="00940BE7"/>
    <w:rsid w:val="00940F4C"/>
    <w:rsid w:val="0094138D"/>
    <w:rsid w:val="00942F58"/>
    <w:rsid w:val="00945628"/>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2D77"/>
    <w:rsid w:val="009C36B4"/>
    <w:rsid w:val="009C501F"/>
    <w:rsid w:val="009C5C9E"/>
    <w:rsid w:val="009C7145"/>
    <w:rsid w:val="009C7717"/>
    <w:rsid w:val="009C793F"/>
    <w:rsid w:val="009D012E"/>
    <w:rsid w:val="009D0A2E"/>
    <w:rsid w:val="009D1713"/>
    <w:rsid w:val="009D29A5"/>
    <w:rsid w:val="009D2F06"/>
    <w:rsid w:val="009D4B62"/>
    <w:rsid w:val="009D4F0A"/>
    <w:rsid w:val="009D5835"/>
    <w:rsid w:val="009D70B5"/>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370B"/>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5B73"/>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39CB"/>
    <w:rsid w:val="00A8479D"/>
    <w:rsid w:val="00A877D3"/>
    <w:rsid w:val="00A90F78"/>
    <w:rsid w:val="00A91EE8"/>
    <w:rsid w:val="00A94507"/>
    <w:rsid w:val="00A949AC"/>
    <w:rsid w:val="00A969D5"/>
    <w:rsid w:val="00A97BAB"/>
    <w:rsid w:val="00AA0365"/>
    <w:rsid w:val="00AA183F"/>
    <w:rsid w:val="00AA1847"/>
    <w:rsid w:val="00AA19D1"/>
    <w:rsid w:val="00AA1DDC"/>
    <w:rsid w:val="00AA237E"/>
    <w:rsid w:val="00AA2BE0"/>
    <w:rsid w:val="00AA3182"/>
    <w:rsid w:val="00AA3FB9"/>
    <w:rsid w:val="00AA65A7"/>
    <w:rsid w:val="00AA6861"/>
    <w:rsid w:val="00AA7D77"/>
    <w:rsid w:val="00AB1D4C"/>
    <w:rsid w:val="00AB44B3"/>
    <w:rsid w:val="00AC08F6"/>
    <w:rsid w:val="00AC117B"/>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3FA0"/>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0BE3"/>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1A40"/>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E72C5"/>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3054"/>
    <w:rsid w:val="00D14B83"/>
    <w:rsid w:val="00D15956"/>
    <w:rsid w:val="00D16851"/>
    <w:rsid w:val="00D171A4"/>
    <w:rsid w:val="00D17F35"/>
    <w:rsid w:val="00D215F7"/>
    <w:rsid w:val="00D25B4F"/>
    <w:rsid w:val="00D25C63"/>
    <w:rsid w:val="00D32DDB"/>
    <w:rsid w:val="00D34F84"/>
    <w:rsid w:val="00D36EA7"/>
    <w:rsid w:val="00D372D7"/>
    <w:rsid w:val="00D37CDF"/>
    <w:rsid w:val="00D40441"/>
    <w:rsid w:val="00D40912"/>
    <w:rsid w:val="00D41045"/>
    <w:rsid w:val="00D4564F"/>
    <w:rsid w:val="00D46618"/>
    <w:rsid w:val="00D51856"/>
    <w:rsid w:val="00D51ADC"/>
    <w:rsid w:val="00D546B4"/>
    <w:rsid w:val="00D552ED"/>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B1157"/>
    <w:rsid w:val="00DB1816"/>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45F"/>
    <w:rsid w:val="00E03BB4"/>
    <w:rsid w:val="00E05006"/>
    <w:rsid w:val="00E06D43"/>
    <w:rsid w:val="00E07B05"/>
    <w:rsid w:val="00E10097"/>
    <w:rsid w:val="00E1022C"/>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6EF9"/>
    <w:rsid w:val="00E87A76"/>
    <w:rsid w:val="00E902B8"/>
    <w:rsid w:val="00E90DB9"/>
    <w:rsid w:val="00E92838"/>
    <w:rsid w:val="00E94650"/>
    <w:rsid w:val="00E97838"/>
    <w:rsid w:val="00EA20DA"/>
    <w:rsid w:val="00EA2388"/>
    <w:rsid w:val="00EA2B8E"/>
    <w:rsid w:val="00EA2C38"/>
    <w:rsid w:val="00EA41CE"/>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5330"/>
    <w:rsid w:val="00EF5906"/>
    <w:rsid w:val="00EF5985"/>
    <w:rsid w:val="00EF5BEF"/>
    <w:rsid w:val="00EF5D57"/>
    <w:rsid w:val="00EF5E7F"/>
    <w:rsid w:val="00EF77E5"/>
    <w:rsid w:val="00F03C25"/>
    <w:rsid w:val="00F03FDD"/>
    <w:rsid w:val="00F04573"/>
    <w:rsid w:val="00F04F99"/>
    <w:rsid w:val="00F05E1D"/>
    <w:rsid w:val="00F06555"/>
    <w:rsid w:val="00F161EE"/>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4A6B"/>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
    <w:next w:val="Normln"/>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7660FC"/>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7660FC"/>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
    <w:next w:val="Normln"/>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7660FC"/>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7660FC"/>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2651012">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989267">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1644116">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919875">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9968717">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351430">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383953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05220">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7670706">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39471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840117">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664229">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769370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581159">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421857">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7598379">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83369">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796387">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6657082">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1961932">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2417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213961">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985762">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498694">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507099">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7939233">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6583817">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140970">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756407">
      <w:bodyDiv w:val="1"/>
      <w:marLeft w:val="0"/>
      <w:marRight w:val="0"/>
      <w:marTop w:val="0"/>
      <w:marBottom w:val="0"/>
      <w:divBdr>
        <w:top w:val="none" w:sz="0" w:space="0" w:color="auto"/>
        <w:left w:val="none" w:sz="0" w:space="0" w:color="auto"/>
        <w:bottom w:val="none" w:sz="0" w:space="0" w:color="auto"/>
        <w:right w:val="none" w:sz="0" w:space="0" w:color="auto"/>
      </w:divBdr>
    </w:div>
    <w:div w:id="194445990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081217">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8903425">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587461">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7150854">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798947">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28C3A-1588-4354-9025-99270DBC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6408</Words>
  <Characters>36527</Characters>
  <Application>Microsoft Office Word</Application>
  <DocSecurity>0</DocSecurity>
  <Lines>304</Lines>
  <Paragraphs>85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Sivakova Miloslava</cp:lastModifiedBy>
  <cp:revision>5</cp:revision>
  <cp:lastPrinted>2014-03-24T09:55:00Z</cp:lastPrinted>
  <dcterms:created xsi:type="dcterms:W3CDTF">2014-03-24T10:32:00Z</dcterms:created>
  <dcterms:modified xsi:type="dcterms:W3CDTF">2014-03-27T08:38:00Z</dcterms:modified>
</cp:coreProperties>
</file>