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C77B9">
              <w:rPr>
                <w:rFonts w:ascii="Arial" w:hAnsi="Arial" w:cs="Arial"/>
                <w:sz w:val="22"/>
                <w:szCs w:val="22"/>
              </w:rPr>
              <w:t>AGRONOVA SERVIS,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C77B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MALÝ KIAR 165, 934 01 LEVICE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C77B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07.08.2007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FC77B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01.09.2007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FC77B9" w:rsidRDefault="00FC77B9" w:rsidP="00FC77B9">
      <w:pPr>
        <w:tabs>
          <w:tab w:val="left" w:pos="770"/>
        </w:tabs>
        <w:ind w:left="360"/>
      </w:pPr>
    </w:p>
    <w:p w:rsidR="00FC77B9" w:rsidRDefault="00FC77B9" w:rsidP="00FC77B9">
      <w:pPr>
        <w:numPr>
          <w:ilvl w:val="0"/>
          <w:numId w:val="6"/>
        </w:numPr>
        <w:tabs>
          <w:tab w:val="left" w:pos="770"/>
        </w:tabs>
      </w:pPr>
      <w:r>
        <w:t>Hubenie škodlivých živočíchov, rastlín a mikroorganizmov a potláčanie ďalších škodlivých činiteľov, jedmi vrátane DDD činnosti</w:t>
      </w:r>
    </w:p>
    <w:p w:rsidR="00FC77B9" w:rsidRDefault="00FC77B9" w:rsidP="00FC77B9">
      <w:pPr>
        <w:numPr>
          <w:ilvl w:val="0"/>
          <w:numId w:val="6"/>
        </w:numPr>
        <w:tabs>
          <w:tab w:val="left" w:pos="770"/>
        </w:tabs>
      </w:pPr>
      <w:r>
        <w:t>Údržba zelene</w:t>
      </w:r>
    </w:p>
    <w:p w:rsidR="00FC77B9" w:rsidRDefault="00FC77B9" w:rsidP="00FC77B9">
      <w:pPr>
        <w:numPr>
          <w:ilvl w:val="0"/>
          <w:numId w:val="6"/>
        </w:numPr>
        <w:tabs>
          <w:tab w:val="left" w:pos="770"/>
        </w:tabs>
      </w:pPr>
      <w:proofErr w:type="spellStart"/>
      <w:r>
        <w:t>Fumigácia</w:t>
      </w:r>
      <w:proofErr w:type="spellEnd"/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25E4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C77B9"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25E4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C77B9"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C77B9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C77B9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044C3D" w:rsidRPr="00044C3D" w:rsidRDefault="006F5A49" w:rsidP="00044C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Pr="00044C3D">
        <w:rPr>
          <w:rFonts w:ascii="Arial" w:hAnsi="Arial" w:cs="Arial"/>
          <w:sz w:val="22"/>
          <w:szCs w:val="22"/>
        </w:rPr>
        <w:t xml:space="preserve">) </w:t>
      </w:r>
      <w:r w:rsidR="00044C3D" w:rsidRPr="00044C3D">
        <w:rPr>
          <w:rFonts w:ascii="Arial" w:hAnsi="Arial" w:cs="Arial"/>
          <w:sz w:val="22"/>
          <w:szCs w:val="22"/>
        </w:rPr>
        <w:t>Spoločnosť nie je neobmedzene ručiacim spoločníkom v iných spoločnostiach podľa § 56 ods. 5 Obchodného zákonníka.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4C3D" w:rsidRPr="00044C3D" w:rsidRDefault="006F5A49" w:rsidP="00044C3D">
      <w:pPr>
        <w:pStyle w:val="Zkladntext0"/>
        <w:ind w:hanging="426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044C3D">
        <w:rPr>
          <w:rFonts w:ascii="Arial" w:hAnsi="Arial" w:cs="Arial"/>
          <w:sz w:val="22"/>
          <w:szCs w:val="22"/>
        </w:rPr>
        <w:t xml:space="preserve"> </w:t>
      </w:r>
      <w:r w:rsidR="00044C3D" w:rsidRPr="00044C3D">
        <w:rPr>
          <w:rFonts w:ascii="Arial" w:hAnsi="Arial" w:cs="Arial"/>
          <w:sz w:val="22"/>
          <w:szCs w:val="22"/>
        </w:rPr>
        <w:t>Účtovná závierka Spoločnosti k 31. decembru 2013 je zostavená ako riadna účtovná závierka podľa § 17 ods. 6 zákona NR SR č. 431/2002 Z. z. o účtovníctve za účtovné obdobie od 1. januára 2013 do 31. decembra 2013.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044C3D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044C3D" w:rsidRPr="00044C3D">
        <w:t xml:space="preserve"> </w:t>
      </w:r>
      <w:r w:rsidR="00044C3D" w:rsidRPr="00044C3D">
        <w:rPr>
          <w:rFonts w:ascii="Arial" w:hAnsi="Arial" w:cs="Arial"/>
          <w:sz w:val="22"/>
          <w:szCs w:val="22"/>
        </w:rPr>
        <w:t xml:space="preserve">Účtovná závierka Spoločnosti k 31. decembru 2012, za predchádzajúce účtovné obdobie, bola schválená valným zhromaždením Spoločnosti </w:t>
      </w:r>
      <w:r w:rsidR="00044C3D">
        <w:rPr>
          <w:rFonts w:ascii="Arial" w:hAnsi="Arial" w:cs="Arial"/>
          <w:sz w:val="22"/>
          <w:szCs w:val="22"/>
        </w:rPr>
        <w:t>21</w:t>
      </w:r>
      <w:r w:rsidR="00044C3D" w:rsidRPr="00044C3D">
        <w:rPr>
          <w:rFonts w:ascii="Arial" w:hAnsi="Arial" w:cs="Arial"/>
          <w:sz w:val="22"/>
          <w:szCs w:val="22"/>
        </w:rPr>
        <w:t xml:space="preserve">. </w:t>
      </w:r>
      <w:r w:rsidR="00044C3D">
        <w:rPr>
          <w:rFonts w:ascii="Arial" w:hAnsi="Arial" w:cs="Arial"/>
          <w:sz w:val="22"/>
          <w:szCs w:val="22"/>
        </w:rPr>
        <w:t>júna</w:t>
      </w:r>
      <w:r w:rsidR="00044C3D" w:rsidRPr="00044C3D">
        <w:rPr>
          <w:rFonts w:ascii="Arial" w:hAnsi="Arial" w:cs="Arial"/>
          <w:sz w:val="22"/>
          <w:szCs w:val="22"/>
        </w:rPr>
        <w:t xml:space="preserve"> 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  <w:r w:rsidR="00044C3D">
        <w:rPr>
          <w:rFonts w:ascii="Arial" w:hAnsi="Arial" w:cs="Arial"/>
          <w:b/>
          <w:bCs/>
          <w:sz w:val="22"/>
          <w:szCs w:val="22"/>
        </w:rPr>
        <w:t xml:space="preserve"> </w:t>
      </w:r>
      <w:r w:rsidR="00044C3D" w:rsidRPr="00044C3D">
        <w:rPr>
          <w:rFonts w:ascii="Arial" w:hAnsi="Arial" w:cs="Arial"/>
          <w:bCs/>
          <w:sz w:val="22"/>
          <w:szCs w:val="22"/>
        </w:rPr>
        <w:t>účtovná jednotka nemá obsahovú náplň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044C3D" w:rsidRPr="00044C3D" w:rsidRDefault="00044C3D" w:rsidP="00044C3D">
      <w:pPr>
        <w:pStyle w:val="Zkladntext0"/>
        <w:rPr>
          <w:rFonts w:ascii="Arial" w:hAnsi="Arial" w:cs="Arial"/>
          <w:sz w:val="22"/>
          <w:szCs w:val="22"/>
        </w:rPr>
      </w:pPr>
    </w:p>
    <w:p w:rsidR="00044C3D" w:rsidRPr="00044C3D" w:rsidRDefault="00044C3D" w:rsidP="00044C3D">
      <w:pPr>
        <w:pStyle w:val="Pismenka"/>
        <w:tabs>
          <w:tab w:val="clear" w:pos="426"/>
        </w:tabs>
        <w:ind w:left="426"/>
        <w:rPr>
          <w:rFonts w:ascii="Arial" w:hAnsi="Arial" w:cs="Arial"/>
          <w:sz w:val="22"/>
          <w:szCs w:val="22"/>
        </w:rPr>
      </w:pPr>
      <w:r w:rsidRPr="00044C3D">
        <w:rPr>
          <w:rFonts w:ascii="Arial" w:hAnsi="Arial" w:cs="Arial"/>
          <w:sz w:val="22"/>
          <w:szCs w:val="22"/>
        </w:rPr>
        <w:t>Východiská pre zostavenie účtovnej závierky</w:t>
      </w:r>
    </w:p>
    <w:p w:rsidR="00044C3D" w:rsidRPr="00044C3D" w:rsidRDefault="00044C3D" w:rsidP="00044C3D">
      <w:pPr>
        <w:pStyle w:val="Zkladntext0"/>
        <w:ind w:left="450"/>
        <w:rPr>
          <w:rFonts w:ascii="Arial" w:hAnsi="Arial" w:cs="Arial"/>
          <w:sz w:val="22"/>
          <w:szCs w:val="22"/>
        </w:rPr>
      </w:pPr>
      <w:r w:rsidRPr="00044C3D"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044C3D">
        <w:rPr>
          <w:rFonts w:ascii="Arial" w:hAnsi="Arial" w:cs="Arial"/>
          <w:sz w:val="22"/>
          <w:szCs w:val="22"/>
        </w:rPr>
        <w:t>going</w:t>
      </w:r>
      <w:proofErr w:type="spellEnd"/>
      <w:r w:rsidRPr="00044C3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044C3D">
        <w:rPr>
          <w:rFonts w:ascii="Arial" w:hAnsi="Arial" w:cs="Arial"/>
          <w:sz w:val="22"/>
          <w:szCs w:val="22"/>
        </w:rPr>
        <w:t>concern</w:t>
      </w:r>
      <w:proofErr w:type="spellEnd"/>
      <w:r w:rsidRPr="00044C3D">
        <w:rPr>
          <w:rFonts w:ascii="Arial" w:hAnsi="Arial" w:cs="Arial"/>
          <w:sz w:val="22"/>
          <w:szCs w:val="22"/>
        </w:rPr>
        <w:t>).</w:t>
      </w:r>
    </w:p>
    <w:p w:rsidR="00044C3D" w:rsidRPr="00044C3D" w:rsidRDefault="00044C3D" w:rsidP="00044C3D">
      <w:pPr>
        <w:pStyle w:val="Zkladntext0"/>
        <w:ind w:left="450"/>
        <w:rPr>
          <w:rFonts w:ascii="Arial" w:hAnsi="Arial" w:cs="Arial"/>
          <w:sz w:val="22"/>
          <w:szCs w:val="22"/>
        </w:rPr>
      </w:pPr>
    </w:p>
    <w:p w:rsidR="00044C3D" w:rsidRPr="00044C3D" w:rsidRDefault="00044C3D" w:rsidP="00044C3D">
      <w:pPr>
        <w:pStyle w:val="Zkladntext0"/>
        <w:ind w:left="450"/>
        <w:rPr>
          <w:rFonts w:ascii="Arial" w:hAnsi="Arial" w:cs="Arial"/>
          <w:sz w:val="22"/>
          <w:szCs w:val="22"/>
        </w:rPr>
      </w:pPr>
      <w:r w:rsidRPr="00044C3D">
        <w:rPr>
          <w:rFonts w:ascii="Arial" w:hAnsi="Arial" w:cs="Arial"/>
          <w:sz w:val="22"/>
          <w:szCs w:val="22"/>
        </w:rPr>
        <w:t>Účtovné metódy a všeobecné účtovné zásady boli účtovnou jednotkou konzistentne aplikované.</w:t>
      </w:r>
    </w:p>
    <w:p w:rsidR="00044C3D" w:rsidRPr="00044C3D" w:rsidRDefault="00044C3D" w:rsidP="00044C3D">
      <w:pPr>
        <w:pStyle w:val="Zkladntext0"/>
        <w:ind w:left="450"/>
        <w:rPr>
          <w:rFonts w:ascii="Arial" w:hAnsi="Arial" w:cs="Arial"/>
          <w:sz w:val="22"/>
          <w:szCs w:val="22"/>
        </w:rPr>
      </w:pPr>
    </w:p>
    <w:p w:rsidR="00C35BAC" w:rsidRDefault="00044C3D" w:rsidP="00C35BAC">
      <w:pPr>
        <w:pStyle w:val="Zkladntext0"/>
        <w:ind w:left="450"/>
        <w:rPr>
          <w:rFonts w:ascii="Arial" w:hAnsi="Arial" w:cs="Arial"/>
          <w:sz w:val="22"/>
          <w:szCs w:val="22"/>
        </w:rPr>
      </w:pPr>
      <w:r w:rsidRPr="00EB1217">
        <w:rPr>
          <w:rFonts w:ascii="Arial" w:hAnsi="Arial" w:cs="Arial"/>
          <w:sz w:val="22"/>
          <w:szCs w:val="22"/>
        </w:rPr>
        <w:t xml:space="preserve">V účtovnom období 2013 Spoločnosť nevykonala žiadne opravy významných chýb minulých účtovných období. </w:t>
      </w:r>
    </w:p>
    <w:p w:rsidR="00C35BAC" w:rsidRPr="0093379F" w:rsidRDefault="00C35BAC" w:rsidP="00C35BA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35BAC" w:rsidRPr="00EB1217" w:rsidRDefault="00C35BAC" w:rsidP="00C35BAC">
      <w:pPr>
        <w:ind w:right="-468"/>
        <w:jc w:val="both"/>
        <w:rPr>
          <w:rFonts w:ascii="Arial" w:hAnsi="Arial" w:cs="Arial"/>
          <w:sz w:val="22"/>
          <w:szCs w:val="22"/>
        </w:rPr>
      </w:pPr>
      <w:r w:rsidRPr="00C35BAC">
        <w:rPr>
          <w:rFonts w:ascii="Arial" w:hAnsi="Arial" w:cs="Arial"/>
          <w:b/>
          <w:sz w:val="22"/>
          <w:szCs w:val="22"/>
        </w:rPr>
        <w:t xml:space="preserve">b) </w:t>
      </w:r>
      <w:r w:rsidRPr="00C35BAC">
        <w:rPr>
          <w:rFonts w:ascii="Arial" w:hAnsi="Arial" w:cs="Arial"/>
          <w:b/>
          <w:sz w:val="22"/>
          <w:szCs w:val="22"/>
          <w:u w:val="single"/>
        </w:rPr>
        <w:t>Zmeny účtovných zásad</w:t>
      </w:r>
      <w:r w:rsidRPr="0093379F">
        <w:rPr>
          <w:rFonts w:ascii="Arial" w:hAnsi="Arial" w:cs="Arial"/>
          <w:sz w:val="22"/>
          <w:szCs w:val="22"/>
        </w:rPr>
        <w:t xml:space="preserve"> a zmeny účtovných metód</w:t>
      </w:r>
      <w:r>
        <w:rPr>
          <w:rFonts w:ascii="Arial" w:hAnsi="Arial" w:cs="Arial"/>
          <w:sz w:val="22"/>
          <w:szCs w:val="22"/>
        </w:rPr>
        <w:t>- účtovné metódy a všeobecné účtovné zásady boli počas účtovného obdobia dodržané</w:t>
      </w:r>
    </w:p>
    <w:p w:rsidR="00044C3D" w:rsidRPr="00EB1217" w:rsidRDefault="00044C3D" w:rsidP="00044C3D">
      <w:pPr>
        <w:pStyle w:val="Zkladntext0"/>
        <w:ind w:left="450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C35BAC">
        <w:rPr>
          <w:rFonts w:ascii="Arial" w:hAnsi="Arial" w:cs="Arial"/>
          <w:b/>
          <w:sz w:val="22"/>
          <w:szCs w:val="22"/>
        </w:rPr>
        <w:t xml:space="preserve">c) </w:t>
      </w:r>
      <w:r w:rsidR="00755E77" w:rsidRPr="00C35BAC">
        <w:rPr>
          <w:rFonts w:ascii="Arial" w:hAnsi="Arial" w:cs="Arial"/>
          <w:b/>
          <w:sz w:val="22"/>
          <w:szCs w:val="22"/>
          <w:u w:val="single"/>
        </w:rPr>
        <w:t>S</w:t>
      </w:r>
      <w:r w:rsidR="00235630" w:rsidRPr="00C35BAC">
        <w:rPr>
          <w:rFonts w:ascii="Arial" w:hAnsi="Arial" w:cs="Arial"/>
          <w:b/>
          <w:sz w:val="22"/>
          <w:szCs w:val="22"/>
          <w:u w:val="single"/>
        </w:rPr>
        <w:t>pôsob o</w:t>
      </w:r>
      <w:r w:rsidR="0070649A" w:rsidRPr="00C35BAC">
        <w:rPr>
          <w:rFonts w:ascii="Arial" w:hAnsi="Arial" w:cs="Arial"/>
          <w:b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F05B19" w:rsidRPr="00F05B19" w:rsidRDefault="00C35BAC" w:rsidP="00F05B19">
      <w:pPr>
        <w:pStyle w:val="Odsekzoznamu"/>
        <w:numPr>
          <w:ilvl w:val="0"/>
          <w:numId w:val="9"/>
        </w:numPr>
        <w:rPr>
          <w:rFonts w:ascii="Arial" w:hAnsi="Arial" w:cs="Arial"/>
          <w:b/>
          <w:bCs/>
          <w:sz w:val="22"/>
          <w:szCs w:val="22"/>
        </w:rPr>
      </w:pPr>
      <w:r w:rsidRPr="00F05B19">
        <w:rPr>
          <w:rFonts w:ascii="Arial" w:hAnsi="Arial" w:cs="Arial"/>
          <w:b/>
          <w:bCs/>
          <w:sz w:val="22"/>
          <w:szCs w:val="22"/>
        </w:rPr>
        <w:t>Dlhodobý nehmotný</w:t>
      </w:r>
      <w:r w:rsidR="00F05B19" w:rsidRPr="00F05B19">
        <w:rPr>
          <w:rFonts w:ascii="Arial" w:hAnsi="Arial" w:cs="Arial"/>
          <w:b/>
          <w:bCs/>
          <w:sz w:val="22"/>
          <w:szCs w:val="22"/>
        </w:rPr>
        <w:t xml:space="preserve"> majetok :  UJ nemá obsahovú náplň</w:t>
      </w:r>
    </w:p>
    <w:p w:rsidR="00F05B19" w:rsidRDefault="00F05B19" w:rsidP="00F05B19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F05B19" w:rsidRPr="00F05B19" w:rsidRDefault="00F05B19" w:rsidP="00C35BAC">
      <w:pPr>
        <w:pStyle w:val="Odsekzoznamu"/>
        <w:numPr>
          <w:ilvl w:val="0"/>
          <w:numId w:val="8"/>
        </w:numPr>
        <w:rPr>
          <w:rFonts w:ascii="Arial" w:hAnsi="Arial" w:cs="Arial"/>
          <w:b/>
          <w:bCs/>
          <w:sz w:val="22"/>
          <w:szCs w:val="22"/>
        </w:rPr>
      </w:pPr>
      <w:r w:rsidRPr="00F05B19">
        <w:rPr>
          <w:rFonts w:ascii="Arial" w:hAnsi="Arial" w:cs="Arial"/>
          <w:b/>
          <w:bCs/>
          <w:sz w:val="22"/>
          <w:szCs w:val="22"/>
        </w:rPr>
        <w:t xml:space="preserve">Dlhodobý hmotný majetok: </w:t>
      </w:r>
      <w:r w:rsidRPr="00F05B19">
        <w:rPr>
          <w:rFonts w:ascii="Arial" w:hAnsi="Arial" w:cs="Arial"/>
          <w:iCs/>
          <w:sz w:val="22"/>
          <w:szCs w:val="22"/>
        </w:rPr>
        <w:t xml:space="preserve">sa oceňuje obstarávacou cenou, ktorá zahŕňa cenu obstarania a náklady súvisiace s obstaraním (clo, prepravu, montáž, poistné a pod.). </w:t>
      </w:r>
    </w:p>
    <w:p w:rsidR="00C35BAC" w:rsidRPr="00C35BAC" w:rsidRDefault="00F05B19" w:rsidP="00C35BA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P</w:t>
      </w:r>
      <w:r w:rsidR="00C35BAC" w:rsidRPr="00C35BAC">
        <w:rPr>
          <w:rFonts w:ascii="Arial" w:hAnsi="Arial" w:cs="Arial"/>
          <w:sz w:val="22"/>
          <w:szCs w:val="22"/>
        </w:rPr>
        <w:t>ozemky sa neodpisujú.</w:t>
      </w:r>
    </w:p>
    <w:p w:rsidR="00C35BAC" w:rsidRPr="00C35BAC" w:rsidRDefault="00C35BAC" w:rsidP="00C35BAC">
      <w:pPr>
        <w:rPr>
          <w:rFonts w:ascii="Arial" w:hAnsi="Arial" w:cs="Arial"/>
          <w:sz w:val="22"/>
          <w:szCs w:val="22"/>
        </w:rPr>
      </w:pPr>
    </w:p>
    <w:p w:rsidR="00C35BAC" w:rsidRPr="00C35BAC" w:rsidRDefault="00C35BAC" w:rsidP="00C35BAC">
      <w:pPr>
        <w:numPr>
          <w:ilvl w:val="0"/>
          <w:numId w:val="8"/>
        </w:numPr>
        <w:rPr>
          <w:rFonts w:ascii="Arial" w:hAnsi="Arial" w:cs="Arial"/>
          <w:b/>
          <w:bCs/>
          <w:sz w:val="22"/>
          <w:szCs w:val="22"/>
        </w:rPr>
      </w:pPr>
      <w:r w:rsidRPr="00C35BAC">
        <w:rPr>
          <w:rFonts w:ascii="Arial" w:hAnsi="Arial" w:cs="Arial"/>
          <w:b/>
          <w:bCs/>
          <w:sz w:val="22"/>
          <w:szCs w:val="22"/>
        </w:rPr>
        <w:t>Zásoby</w:t>
      </w:r>
    </w:p>
    <w:p w:rsidR="00C35BAC" w:rsidRPr="00C35BAC" w:rsidRDefault="00C35BAC" w:rsidP="00C35BAC">
      <w:pPr>
        <w:rPr>
          <w:rFonts w:ascii="Arial" w:hAnsi="Arial" w:cs="Arial"/>
          <w:sz w:val="22"/>
          <w:szCs w:val="22"/>
        </w:rPr>
      </w:pPr>
      <w:r w:rsidRPr="00C35BAC">
        <w:rPr>
          <w:rFonts w:ascii="Arial" w:hAnsi="Arial" w:cs="Arial"/>
          <w:sz w:val="22"/>
          <w:szCs w:val="22"/>
        </w:rPr>
        <w:t>Nakupované zásoby sa oceňujú obstarávacou cenou, ktorá zahŕňa cenu zásob a náklady súvisiace s obstaraním. Nakupované zásoby sa pri úbytku oceňujú váženým aritmetickým priemerom z obstarávacích cien.</w:t>
      </w:r>
    </w:p>
    <w:p w:rsidR="00C35BAC" w:rsidRPr="00C35BAC" w:rsidRDefault="00C35BAC" w:rsidP="00C35BAC">
      <w:pPr>
        <w:rPr>
          <w:rFonts w:ascii="Arial" w:hAnsi="Arial" w:cs="Arial"/>
          <w:sz w:val="22"/>
          <w:szCs w:val="22"/>
        </w:rPr>
      </w:pPr>
    </w:p>
    <w:p w:rsidR="00C35BAC" w:rsidRPr="00C35BAC" w:rsidRDefault="00C35BAC" w:rsidP="00C35BAC">
      <w:pPr>
        <w:numPr>
          <w:ilvl w:val="0"/>
          <w:numId w:val="8"/>
        </w:numPr>
        <w:rPr>
          <w:rFonts w:ascii="Arial" w:hAnsi="Arial" w:cs="Arial"/>
          <w:b/>
          <w:bCs/>
          <w:sz w:val="22"/>
          <w:szCs w:val="22"/>
        </w:rPr>
      </w:pPr>
      <w:r w:rsidRPr="00C35BAC">
        <w:rPr>
          <w:rFonts w:ascii="Arial" w:hAnsi="Arial" w:cs="Arial"/>
          <w:b/>
          <w:bCs/>
          <w:sz w:val="22"/>
          <w:szCs w:val="22"/>
        </w:rPr>
        <w:t>Pohľadávky</w:t>
      </w:r>
    </w:p>
    <w:p w:rsidR="00C35BAC" w:rsidRPr="00C35BAC" w:rsidRDefault="00C35BAC" w:rsidP="00C35BAC">
      <w:pPr>
        <w:rPr>
          <w:rFonts w:ascii="Arial" w:hAnsi="Arial" w:cs="Arial"/>
          <w:sz w:val="22"/>
          <w:szCs w:val="22"/>
        </w:rPr>
      </w:pPr>
      <w:r w:rsidRPr="00C35BAC">
        <w:rPr>
          <w:rFonts w:ascii="Arial" w:hAnsi="Arial" w:cs="Arial"/>
          <w:sz w:val="22"/>
          <w:szCs w:val="22"/>
        </w:rPr>
        <w:t>Pohľadávky pri ich vzniku sa oceňujú ich menovitou hodnotou. Postúpené pohľadávky neevidujeme.</w:t>
      </w:r>
    </w:p>
    <w:p w:rsidR="00C35BAC" w:rsidRPr="00C35BAC" w:rsidRDefault="00C35BAC" w:rsidP="00C35BAC">
      <w:pPr>
        <w:rPr>
          <w:rFonts w:ascii="Arial" w:hAnsi="Arial" w:cs="Arial"/>
          <w:sz w:val="22"/>
          <w:szCs w:val="22"/>
        </w:rPr>
      </w:pPr>
    </w:p>
    <w:p w:rsidR="00C35BAC" w:rsidRPr="00C35BAC" w:rsidRDefault="00C35BAC" w:rsidP="00C35BAC">
      <w:pPr>
        <w:numPr>
          <w:ilvl w:val="0"/>
          <w:numId w:val="8"/>
        </w:numPr>
        <w:rPr>
          <w:rFonts w:ascii="Arial" w:hAnsi="Arial" w:cs="Arial"/>
          <w:b/>
          <w:bCs/>
          <w:sz w:val="22"/>
          <w:szCs w:val="22"/>
        </w:rPr>
      </w:pPr>
      <w:r w:rsidRPr="00C35BAC">
        <w:rPr>
          <w:rFonts w:ascii="Arial" w:hAnsi="Arial" w:cs="Arial"/>
          <w:b/>
          <w:bCs/>
          <w:sz w:val="22"/>
          <w:szCs w:val="22"/>
        </w:rPr>
        <w:t>Peňažné prostriedky a ceniny</w:t>
      </w:r>
    </w:p>
    <w:p w:rsidR="00C35BAC" w:rsidRPr="00C35BAC" w:rsidRDefault="00C35BAC" w:rsidP="00C35BAC">
      <w:pPr>
        <w:rPr>
          <w:rFonts w:ascii="Arial" w:hAnsi="Arial" w:cs="Arial"/>
          <w:sz w:val="22"/>
          <w:szCs w:val="22"/>
        </w:rPr>
      </w:pPr>
      <w:r w:rsidRPr="00C35BAC">
        <w:rPr>
          <w:rFonts w:ascii="Arial" w:hAnsi="Arial" w:cs="Arial"/>
          <w:sz w:val="22"/>
          <w:szCs w:val="22"/>
        </w:rPr>
        <w:t>Peňažné prostriedky a ceniny sa oceňujú ich menovitou hodnotou.</w:t>
      </w:r>
    </w:p>
    <w:p w:rsidR="00C35BAC" w:rsidRPr="00C35BAC" w:rsidRDefault="00C35BAC" w:rsidP="00C35BAC">
      <w:pPr>
        <w:rPr>
          <w:rFonts w:ascii="Arial" w:hAnsi="Arial" w:cs="Arial"/>
          <w:sz w:val="22"/>
          <w:szCs w:val="22"/>
        </w:rPr>
      </w:pPr>
    </w:p>
    <w:p w:rsidR="00C35BAC" w:rsidRPr="00C35BAC" w:rsidRDefault="00C35BAC" w:rsidP="00C35BAC">
      <w:pPr>
        <w:numPr>
          <w:ilvl w:val="0"/>
          <w:numId w:val="8"/>
        </w:numPr>
        <w:rPr>
          <w:rFonts w:ascii="Arial" w:hAnsi="Arial" w:cs="Arial"/>
          <w:b/>
          <w:bCs/>
          <w:sz w:val="22"/>
          <w:szCs w:val="22"/>
        </w:rPr>
      </w:pPr>
      <w:r w:rsidRPr="00C35BAC">
        <w:rPr>
          <w:rFonts w:ascii="Arial" w:hAnsi="Arial" w:cs="Arial"/>
          <w:b/>
          <w:bCs/>
          <w:sz w:val="22"/>
          <w:szCs w:val="22"/>
        </w:rPr>
        <w:t>Náklady budúcich období a príjmy budúcich období</w:t>
      </w:r>
    </w:p>
    <w:p w:rsidR="00C35BAC" w:rsidRPr="00C35BAC" w:rsidRDefault="00C35BAC" w:rsidP="00C35BAC">
      <w:pPr>
        <w:rPr>
          <w:rFonts w:ascii="Arial" w:hAnsi="Arial" w:cs="Arial"/>
          <w:sz w:val="22"/>
          <w:szCs w:val="22"/>
        </w:rPr>
      </w:pPr>
      <w:r w:rsidRPr="00C35BAC">
        <w:rPr>
          <w:rFonts w:ascii="Arial" w:hAnsi="Arial" w:cs="Arial"/>
          <w:sz w:val="22"/>
          <w:szCs w:val="22"/>
        </w:rPr>
        <w:t>Náklady budúcich  období a príjmy budúcich období sa vykazujú vo výške, ktorá je potrebná na dodržanie zásady vecnej a časovej súvislosti s účtovným obdobím.</w:t>
      </w:r>
    </w:p>
    <w:p w:rsidR="00C35BAC" w:rsidRPr="00C35BAC" w:rsidRDefault="00C35BAC" w:rsidP="00C35BAC">
      <w:pPr>
        <w:rPr>
          <w:rFonts w:ascii="Arial" w:hAnsi="Arial" w:cs="Arial"/>
          <w:sz w:val="22"/>
          <w:szCs w:val="22"/>
        </w:rPr>
      </w:pPr>
    </w:p>
    <w:p w:rsidR="00C35BAC" w:rsidRPr="00C35BAC" w:rsidRDefault="00C35BAC" w:rsidP="00C35BAC">
      <w:pPr>
        <w:numPr>
          <w:ilvl w:val="0"/>
          <w:numId w:val="8"/>
        </w:numPr>
        <w:rPr>
          <w:rFonts w:ascii="Arial" w:hAnsi="Arial" w:cs="Arial"/>
          <w:b/>
          <w:bCs/>
          <w:sz w:val="22"/>
          <w:szCs w:val="22"/>
        </w:rPr>
      </w:pPr>
      <w:r w:rsidRPr="00C35BAC">
        <w:rPr>
          <w:rFonts w:ascii="Arial" w:hAnsi="Arial" w:cs="Arial"/>
          <w:b/>
          <w:bCs/>
          <w:sz w:val="22"/>
          <w:szCs w:val="22"/>
        </w:rPr>
        <w:t>Rezervy</w:t>
      </w:r>
    </w:p>
    <w:p w:rsidR="00C35BAC" w:rsidRPr="00C35BAC" w:rsidRDefault="00C35BAC" w:rsidP="00C35BAC">
      <w:pPr>
        <w:rPr>
          <w:rFonts w:ascii="Arial" w:hAnsi="Arial" w:cs="Arial"/>
          <w:sz w:val="22"/>
          <w:szCs w:val="22"/>
        </w:rPr>
      </w:pPr>
    </w:p>
    <w:p w:rsidR="00C35BAC" w:rsidRPr="00C35BAC" w:rsidRDefault="00C35BAC" w:rsidP="00C35BAC">
      <w:pPr>
        <w:rPr>
          <w:rFonts w:ascii="Arial" w:hAnsi="Arial" w:cs="Arial"/>
          <w:sz w:val="22"/>
          <w:szCs w:val="22"/>
        </w:rPr>
      </w:pPr>
      <w:r w:rsidRPr="00C35BAC"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C35BAC" w:rsidRPr="00C35BAC" w:rsidRDefault="00C35BAC" w:rsidP="00C35BAC">
      <w:pPr>
        <w:rPr>
          <w:rFonts w:ascii="Arial" w:hAnsi="Arial" w:cs="Arial"/>
          <w:sz w:val="22"/>
          <w:szCs w:val="22"/>
        </w:rPr>
      </w:pPr>
    </w:p>
    <w:p w:rsidR="00C35BAC" w:rsidRPr="00C35BAC" w:rsidRDefault="00C35BAC" w:rsidP="00C35BAC">
      <w:pPr>
        <w:numPr>
          <w:ilvl w:val="0"/>
          <w:numId w:val="8"/>
        </w:numPr>
        <w:rPr>
          <w:rFonts w:ascii="Arial" w:hAnsi="Arial" w:cs="Arial"/>
          <w:b/>
          <w:bCs/>
          <w:sz w:val="22"/>
          <w:szCs w:val="22"/>
        </w:rPr>
      </w:pPr>
      <w:r w:rsidRPr="00C35BAC">
        <w:rPr>
          <w:rFonts w:ascii="Arial" w:hAnsi="Arial" w:cs="Arial"/>
          <w:b/>
          <w:bCs/>
          <w:sz w:val="22"/>
          <w:szCs w:val="22"/>
        </w:rPr>
        <w:t xml:space="preserve">Záväzky </w:t>
      </w:r>
    </w:p>
    <w:p w:rsidR="00C35BAC" w:rsidRPr="00C35BAC" w:rsidRDefault="00C35BAC" w:rsidP="00C35BAC">
      <w:pPr>
        <w:rPr>
          <w:rFonts w:ascii="Arial" w:hAnsi="Arial" w:cs="Arial"/>
          <w:sz w:val="22"/>
          <w:szCs w:val="22"/>
        </w:rPr>
      </w:pPr>
      <w:r w:rsidRPr="00C35BAC">
        <w:rPr>
          <w:rFonts w:ascii="Arial" w:hAnsi="Arial" w:cs="Arial"/>
          <w:sz w:val="22"/>
          <w:szCs w:val="22"/>
        </w:rPr>
        <w:t>Záväzky pri ich vzniku sa oceňujú menovitou hodnotou. Záväzky pri ich prevzatí – neevidujeme.</w:t>
      </w:r>
    </w:p>
    <w:p w:rsidR="00C35BAC" w:rsidRPr="00C35BAC" w:rsidRDefault="00C35BAC" w:rsidP="00C35BAC">
      <w:pPr>
        <w:rPr>
          <w:rFonts w:ascii="Arial" w:hAnsi="Arial" w:cs="Arial"/>
          <w:sz w:val="22"/>
          <w:szCs w:val="22"/>
        </w:rPr>
      </w:pPr>
    </w:p>
    <w:p w:rsidR="00C35BAC" w:rsidRPr="00C35BAC" w:rsidRDefault="00C35BAC" w:rsidP="00C35BAC">
      <w:pPr>
        <w:numPr>
          <w:ilvl w:val="0"/>
          <w:numId w:val="8"/>
        </w:numPr>
        <w:rPr>
          <w:rFonts w:ascii="Arial" w:hAnsi="Arial" w:cs="Arial"/>
          <w:b/>
          <w:bCs/>
          <w:sz w:val="22"/>
          <w:szCs w:val="22"/>
        </w:rPr>
      </w:pPr>
      <w:r w:rsidRPr="00C35BAC">
        <w:rPr>
          <w:rFonts w:ascii="Arial" w:hAnsi="Arial" w:cs="Arial"/>
          <w:b/>
          <w:bCs/>
          <w:sz w:val="22"/>
          <w:szCs w:val="22"/>
        </w:rPr>
        <w:t>Výdavky budúcich období a výnosy budúcich období</w:t>
      </w:r>
    </w:p>
    <w:p w:rsidR="00C35BAC" w:rsidRPr="00C35BAC" w:rsidRDefault="00C35BAC" w:rsidP="00C35BAC">
      <w:pPr>
        <w:rPr>
          <w:rFonts w:ascii="Arial" w:hAnsi="Arial" w:cs="Arial"/>
          <w:sz w:val="22"/>
          <w:szCs w:val="22"/>
        </w:rPr>
      </w:pPr>
      <w:r w:rsidRPr="00C35BAC">
        <w:rPr>
          <w:rFonts w:ascii="Arial" w:hAnsi="Arial" w:cs="Arial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C35BAC" w:rsidRPr="00C35BAC" w:rsidRDefault="00C35BAC" w:rsidP="00C35BAC">
      <w:pPr>
        <w:numPr>
          <w:ilvl w:val="0"/>
          <w:numId w:val="8"/>
        </w:numPr>
        <w:rPr>
          <w:rFonts w:ascii="Arial" w:hAnsi="Arial" w:cs="Arial"/>
          <w:sz w:val="22"/>
          <w:szCs w:val="22"/>
        </w:rPr>
      </w:pPr>
      <w:r w:rsidRPr="00C35BAC">
        <w:rPr>
          <w:rFonts w:ascii="Arial" w:hAnsi="Arial" w:cs="Arial"/>
          <w:b/>
          <w:bCs/>
          <w:sz w:val="22"/>
          <w:szCs w:val="22"/>
        </w:rPr>
        <w:t>Cudzia mena</w:t>
      </w:r>
      <w:r w:rsidRPr="00C35BAC">
        <w:rPr>
          <w:rFonts w:ascii="Arial" w:hAnsi="Arial" w:cs="Arial"/>
          <w:sz w:val="22"/>
          <w:szCs w:val="22"/>
        </w:rPr>
        <w:t xml:space="preserve"> – neevidujeme</w:t>
      </w:r>
    </w:p>
    <w:p w:rsidR="00C35BAC" w:rsidRPr="00C35BAC" w:rsidRDefault="00C35BAC" w:rsidP="00C35BAC">
      <w:pPr>
        <w:rPr>
          <w:rFonts w:ascii="Arial" w:hAnsi="Arial" w:cs="Arial"/>
          <w:sz w:val="22"/>
          <w:szCs w:val="22"/>
        </w:rPr>
      </w:pPr>
    </w:p>
    <w:p w:rsidR="00C35BAC" w:rsidRPr="00C35BAC" w:rsidRDefault="00C35BAC" w:rsidP="00C35BAC">
      <w:pPr>
        <w:numPr>
          <w:ilvl w:val="0"/>
          <w:numId w:val="8"/>
        </w:numPr>
        <w:rPr>
          <w:rFonts w:ascii="Arial" w:hAnsi="Arial" w:cs="Arial"/>
          <w:b/>
          <w:bCs/>
          <w:sz w:val="22"/>
          <w:szCs w:val="22"/>
        </w:rPr>
      </w:pPr>
      <w:r w:rsidRPr="00C35BAC">
        <w:rPr>
          <w:rFonts w:ascii="Arial" w:hAnsi="Arial" w:cs="Arial"/>
          <w:b/>
          <w:bCs/>
          <w:sz w:val="22"/>
          <w:szCs w:val="22"/>
        </w:rPr>
        <w:t>Výnosy</w:t>
      </w:r>
    </w:p>
    <w:p w:rsidR="00C35BAC" w:rsidRDefault="00C35BAC" w:rsidP="00C35BAC">
      <w:pPr>
        <w:rPr>
          <w:rFonts w:ascii="Arial" w:hAnsi="Arial" w:cs="Arial"/>
          <w:sz w:val="22"/>
          <w:szCs w:val="22"/>
        </w:rPr>
      </w:pPr>
      <w:r w:rsidRPr="00C35BAC">
        <w:rPr>
          <w:rFonts w:ascii="Arial" w:hAnsi="Arial" w:cs="Arial"/>
          <w:sz w:val="22"/>
          <w:szCs w:val="22"/>
        </w:rPr>
        <w:t>Tržba za vlastné výkony, tovar a výrobky neobsahujú daň z pridanej hodnoty.</w:t>
      </w:r>
    </w:p>
    <w:p w:rsidR="00AF58FE" w:rsidRDefault="00AF58FE" w:rsidP="00C35BAC">
      <w:pPr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5A7E67" w:rsidRPr="00C35BAC" w:rsidRDefault="005A7E67" w:rsidP="005A7E67">
      <w:pPr>
        <w:rPr>
          <w:rFonts w:ascii="Arial" w:hAnsi="Arial" w:cs="Arial"/>
          <w:sz w:val="22"/>
          <w:szCs w:val="22"/>
        </w:rPr>
      </w:pPr>
      <w:r w:rsidRPr="00C35BAC">
        <w:rPr>
          <w:rFonts w:ascii="Arial" w:hAnsi="Arial" w:cs="Arial"/>
          <w:sz w:val="22"/>
          <w:szCs w:val="22"/>
        </w:rPr>
        <w:t>Dlhodobý majetok nakupovaný sa oceňuje obstarávacou cenou, ktorá zahŕňa cenu obstarania a náklady súvisiace s obstaraním (clo, prepravu, montáž, poistné a pod.). Súčasťou obstarávacej ceny Dlhodobého majetku nie sú úroky z cudzích zdrojov. Odpisy dlhodobého hmotného majetku sú stanovené vychádzajúc z predpokladanej doby jeho používania. Odpisovať sa začína v mesiaci, v ktorom bol majetok zaradený do užívania. O dlhodobom majetku, ktorého obstarávacia cena je 1700 € a menej, sa účtuje ako o zásobách a to nasledovne:</w:t>
      </w:r>
    </w:p>
    <w:p w:rsidR="005A7E67" w:rsidRPr="00C35BAC" w:rsidRDefault="005A7E67" w:rsidP="005A7E67">
      <w:pPr>
        <w:pStyle w:val="Zkladntext3"/>
        <w:rPr>
          <w:rFonts w:ascii="Arial" w:hAnsi="Arial" w:cs="Arial"/>
          <w:sz w:val="22"/>
          <w:szCs w:val="22"/>
        </w:rPr>
      </w:pPr>
      <w:r w:rsidRPr="00C35BAC">
        <w:rPr>
          <w:rFonts w:ascii="Arial" w:hAnsi="Arial" w:cs="Arial"/>
          <w:sz w:val="22"/>
          <w:szCs w:val="22"/>
        </w:rPr>
        <w:t>Dlhodobý hmotný majetok, ktorého obstarávacia cena je  500,-€ a nižšia, účtujeme pri nákupe priamo do spotreby na účet 501002 .</w:t>
      </w:r>
    </w:p>
    <w:p w:rsidR="005A7E67" w:rsidRPr="00C35BAC" w:rsidRDefault="005A7E67" w:rsidP="005A7E67">
      <w:pPr>
        <w:pStyle w:val="Zkladntext3"/>
        <w:rPr>
          <w:rFonts w:ascii="Arial" w:hAnsi="Arial" w:cs="Arial"/>
          <w:sz w:val="22"/>
          <w:szCs w:val="22"/>
        </w:rPr>
      </w:pPr>
      <w:r w:rsidRPr="00C35BAC">
        <w:rPr>
          <w:rFonts w:ascii="Arial" w:hAnsi="Arial" w:cs="Arial"/>
          <w:sz w:val="22"/>
          <w:szCs w:val="22"/>
        </w:rPr>
        <w:t>Dlhodobý hmotný majetok v cene vyššej ako 501,- € až do 1 700,-€ účtujeme pri nákupe priamo do spotreby na ťarchu účtu 501 003 a evidujeme ho v knihe drobného hmotného majetku.</w:t>
      </w:r>
    </w:p>
    <w:p w:rsidR="005A7E67" w:rsidRPr="00C35BAC" w:rsidRDefault="005A7E67" w:rsidP="005A7E67">
      <w:pPr>
        <w:pStyle w:val="Zkladntext3"/>
        <w:rPr>
          <w:rFonts w:ascii="Arial" w:hAnsi="Arial" w:cs="Arial"/>
          <w:sz w:val="22"/>
          <w:szCs w:val="22"/>
        </w:rPr>
      </w:pPr>
      <w:r w:rsidRPr="00C35BAC">
        <w:rPr>
          <w:rFonts w:ascii="Arial" w:hAnsi="Arial" w:cs="Arial"/>
          <w:sz w:val="22"/>
          <w:szCs w:val="22"/>
        </w:rPr>
        <w:t>Dlhodobý hmotný majetok v cene vyššej ako 1 700,- € účtujeme na príslušných účtoch dlhodobého hmotného majetku odpisovaného. Pre každý obstaraný dlhodobý hmotný majetok v cene vyššej ako 1 700,- € zostavujeme odpisový plán.</w:t>
      </w: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F05B19">
        <w:rPr>
          <w:rFonts w:ascii="Arial" w:hAnsi="Arial" w:cs="Arial"/>
          <w:b w:val="0"/>
          <w:bCs w:val="0"/>
          <w:sz w:val="22"/>
          <w:szCs w:val="22"/>
        </w:rPr>
        <w:t>UJ nemá obsahovú náplň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proofErr w:type="spellStart"/>
      <w:r w:rsidR="00F05B19">
        <w:rPr>
          <w:rFonts w:ascii="Arial" w:hAnsi="Arial" w:cs="Arial"/>
          <w:b w:val="0"/>
          <w:bCs w:val="0"/>
          <w:sz w:val="22"/>
          <w:szCs w:val="22"/>
        </w:rPr>
        <w:t>Uj</w:t>
      </w:r>
      <w:proofErr w:type="spellEnd"/>
      <w:r w:rsidR="00F05B19">
        <w:rPr>
          <w:rFonts w:ascii="Arial" w:hAnsi="Arial" w:cs="Arial"/>
          <w:b w:val="0"/>
          <w:bCs w:val="0"/>
          <w:sz w:val="22"/>
          <w:szCs w:val="22"/>
        </w:rPr>
        <w:t xml:space="preserve"> eviduje nevýznamnú chybu – pri inventarizácii tovaru /účet 132/zistená chyba pri účtovaní na konci </w:t>
      </w:r>
      <w:proofErr w:type="spellStart"/>
      <w:r w:rsidR="00F05B19">
        <w:rPr>
          <w:rFonts w:ascii="Arial" w:hAnsi="Arial" w:cs="Arial"/>
          <w:b w:val="0"/>
          <w:bCs w:val="0"/>
          <w:sz w:val="22"/>
          <w:szCs w:val="22"/>
        </w:rPr>
        <w:t>účt</w:t>
      </w:r>
      <w:proofErr w:type="spellEnd"/>
      <w:r w:rsidR="00F05B19">
        <w:rPr>
          <w:rFonts w:ascii="Arial" w:hAnsi="Arial" w:cs="Arial"/>
          <w:b w:val="0"/>
          <w:bCs w:val="0"/>
          <w:sz w:val="22"/>
          <w:szCs w:val="22"/>
        </w:rPr>
        <w:t>. obdobia 2012 a v PS roku 2013  vo výške 863,22 € - účtovaná ako pripočítateľná položka roku 2013 v DP.</w:t>
      </w:r>
    </w:p>
    <w:p w:rsidR="005031B8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05B19" w:rsidRPr="0093379F" w:rsidRDefault="00F05B1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F05B19">
        <w:rPr>
          <w:rFonts w:ascii="Arial" w:hAnsi="Arial" w:cs="Arial"/>
          <w:sz w:val="22"/>
          <w:szCs w:val="22"/>
        </w:rPr>
        <w:t>UJ nemá obsahovú náplň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32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15"/>
        <w:gridCol w:w="977"/>
        <w:gridCol w:w="16"/>
        <w:gridCol w:w="558"/>
        <w:gridCol w:w="8"/>
        <w:gridCol w:w="14"/>
        <w:gridCol w:w="396"/>
        <w:gridCol w:w="709"/>
        <w:gridCol w:w="709"/>
        <w:gridCol w:w="850"/>
        <w:gridCol w:w="1192"/>
      </w:tblGrid>
      <w:tr w:rsidR="00C31D64" w:rsidRPr="0093379F" w:rsidTr="00ED021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181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ED021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D02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ED0215">
              <w:rPr>
                <w:rFonts w:ascii="Arial" w:hAnsi="Arial" w:cs="Arial"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D02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ED0215">
              <w:rPr>
                <w:rFonts w:ascii="Arial" w:hAnsi="Arial" w:cs="Arial"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D02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ED0215">
              <w:rPr>
                <w:rFonts w:ascii="Arial" w:hAnsi="Arial" w:cs="Arial"/>
                <w:bCs/>
                <w:sz w:val="18"/>
                <w:szCs w:val="18"/>
              </w:rPr>
              <w:t>Samos-tatné</w:t>
            </w:r>
            <w:proofErr w:type="spellEnd"/>
            <w:r w:rsidRPr="00ED0215">
              <w:rPr>
                <w:rFonts w:ascii="Arial" w:hAnsi="Arial" w:cs="Arial"/>
                <w:bCs/>
                <w:sz w:val="18"/>
                <w:szCs w:val="18"/>
              </w:rPr>
              <w:t xml:space="preserve"> hnuteľné veci a </w:t>
            </w:r>
          </w:p>
          <w:p w:rsidR="00C31D64" w:rsidRPr="00ED02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ED0215">
              <w:rPr>
                <w:rFonts w:ascii="Arial" w:hAnsi="Arial" w:cs="Arial"/>
                <w:bCs/>
                <w:sz w:val="18"/>
                <w:szCs w:val="18"/>
              </w:rPr>
              <w:t xml:space="preserve">súbory </w:t>
            </w:r>
            <w:proofErr w:type="spellStart"/>
            <w:r w:rsidRPr="00ED0215">
              <w:rPr>
                <w:rFonts w:ascii="Arial" w:hAnsi="Arial" w:cs="Arial"/>
                <w:bCs/>
                <w:sz w:val="18"/>
                <w:szCs w:val="18"/>
              </w:rPr>
              <w:t>hnuteľ-ných</w:t>
            </w:r>
            <w:proofErr w:type="spellEnd"/>
            <w:r w:rsidRPr="00ED0215">
              <w:rPr>
                <w:rFonts w:ascii="Arial" w:hAnsi="Arial" w:cs="Arial"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D02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ED0215">
              <w:rPr>
                <w:rFonts w:ascii="Arial" w:hAnsi="Arial" w:cs="Arial"/>
                <w:bCs/>
                <w:sz w:val="18"/>
                <w:szCs w:val="18"/>
              </w:rPr>
              <w:t>Pestova-teľské</w:t>
            </w:r>
            <w:proofErr w:type="spellEnd"/>
            <w:r w:rsidRPr="00ED0215">
              <w:rPr>
                <w:rFonts w:ascii="Arial" w:hAnsi="Arial" w:cs="Arial"/>
                <w:bCs/>
                <w:sz w:val="18"/>
                <w:szCs w:val="18"/>
              </w:rPr>
              <w:t xml:space="preserve"> celky</w:t>
            </w:r>
            <w:r w:rsidRPr="00ED0215">
              <w:rPr>
                <w:rFonts w:ascii="Arial" w:hAnsi="Arial" w:cs="Arial"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D0215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ED0215">
              <w:rPr>
                <w:rFonts w:ascii="Arial" w:hAnsi="Arial" w:cs="Arial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D02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ED0215">
              <w:rPr>
                <w:rFonts w:ascii="Arial" w:hAnsi="Arial" w:cs="Arial"/>
                <w:bCs/>
                <w:sz w:val="18"/>
                <w:szCs w:val="18"/>
              </w:rPr>
              <w:t>Ostatný</w:t>
            </w:r>
            <w:r w:rsidR="00C31D64" w:rsidRPr="00ED0215">
              <w:rPr>
                <w:rFonts w:ascii="Arial" w:hAnsi="Arial" w:cs="Arial"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D02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ED0215">
              <w:rPr>
                <w:rFonts w:ascii="Arial" w:hAnsi="Arial" w:cs="Arial"/>
                <w:bCs/>
                <w:sz w:val="18"/>
                <w:szCs w:val="18"/>
              </w:rPr>
              <w:t>Ob-stará-vaný</w:t>
            </w:r>
            <w:proofErr w:type="spellEnd"/>
            <w:r w:rsidRPr="00ED0215">
              <w:rPr>
                <w:rFonts w:ascii="Arial" w:hAnsi="Arial" w:cs="Arial"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D02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ED0215">
              <w:rPr>
                <w:rFonts w:ascii="Arial" w:hAnsi="Arial" w:cs="Arial"/>
                <w:bCs/>
                <w:sz w:val="18"/>
                <w:szCs w:val="18"/>
              </w:rPr>
              <w:t>Poskytnuté</w:t>
            </w:r>
            <w:r w:rsidR="00C31D64" w:rsidRPr="00ED0215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="00C31D64" w:rsidRPr="00ED0215">
              <w:rPr>
                <w:rFonts w:ascii="Arial" w:hAnsi="Arial" w:cs="Arial"/>
                <w:bCs/>
                <w:sz w:val="18"/>
                <w:szCs w:val="18"/>
              </w:rPr>
              <w:t>pred-davky</w:t>
            </w:r>
            <w:proofErr w:type="spellEnd"/>
            <w:r w:rsidR="00C31D64" w:rsidRPr="00ED0215">
              <w:rPr>
                <w:rFonts w:ascii="Arial" w:hAnsi="Arial" w:cs="Arial"/>
                <w:bCs/>
                <w:sz w:val="18"/>
                <w:szCs w:val="18"/>
              </w:rPr>
              <w:t xml:space="preserve"> na </w:t>
            </w:r>
          </w:p>
          <w:p w:rsidR="00C31D64" w:rsidRPr="00ED02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ED0215">
              <w:rPr>
                <w:rFonts w:ascii="Arial" w:hAnsi="Arial" w:cs="Arial"/>
                <w:bCs/>
                <w:sz w:val="18"/>
                <w:szCs w:val="18"/>
              </w:rPr>
              <w:t>DHM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D02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ED0215">
              <w:rPr>
                <w:rFonts w:ascii="Arial" w:hAnsi="Arial" w:cs="Arial"/>
                <w:bCs/>
                <w:sz w:val="18"/>
                <w:szCs w:val="18"/>
              </w:rPr>
              <w:t>Spolu</w:t>
            </w:r>
          </w:p>
        </w:tc>
      </w:tr>
      <w:tr w:rsidR="00C31D64" w:rsidRPr="0093379F" w:rsidTr="00ED0215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ED0215">
        <w:trPr>
          <w:trHeight w:val="278"/>
          <w:tblHeader/>
          <w:jc w:val="center"/>
        </w:trPr>
        <w:tc>
          <w:tcPr>
            <w:tcW w:w="9725" w:type="dxa"/>
            <w:gridSpan w:val="1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ED021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F05B19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F05B19">
              <w:rPr>
                <w:rFonts w:asciiTheme="minorHAnsi" w:hAnsiTheme="minorHAnsi" w:cs="Arial"/>
                <w:sz w:val="20"/>
                <w:szCs w:val="20"/>
              </w:rPr>
              <w:t>371,18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F05B19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F05B19">
              <w:rPr>
                <w:rFonts w:asciiTheme="minorHAnsi" w:hAnsiTheme="minorHAnsi" w:cs="Arial"/>
                <w:sz w:val="20"/>
                <w:szCs w:val="20"/>
              </w:rPr>
              <w:t>24496,44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ED0215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ED0215">
              <w:rPr>
                <w:rFonts w:asciiTheme="minorHAnsi" w:hAnsiTheme="minorHAnsi" w:cs="Arial"/>
                <w:sz w:val="18"/>
                <w:szCs w:val="18"/>
              </w:rPr>
              <w:t>157539,46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5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F05B19" w:rsidRDefault="00ED0215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182407,08</w:t>
            </w:r>
          </w:p>
        </w:tc>
      </w:tr>
      <w:tr w:rsidR="00C31D64" w:rsidRPr="0093379F" w:rsidTr="00ED021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ED0215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3700,00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5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F05B19" w:rsidRDefault="00ED0215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3700,00</w:t>
            </w:r>
          </w:p>
        </w:tc>
      </w:tr>
      <w:tr w:rsidR="00C31D64" w:rsidRPr="0093379F" w:rsidTr="00ED021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ED0215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31582,06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5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F05B19" w:rsidRDefault="00ED0215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31582,06</w:t>
            </w:r>
          </w:p>
        </w:tc>
      </w:tr>
      <w:tr w:rsidR="00C31D64" w:rsidRPr="0093379F" w:rsidTr="00ED021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5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</w:tr>
      <w:tr w:rsidR="00C31D64" w:rsidRPr="0093379F" w:rsidTr="00ED021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05B19" w:rsidRDefault="00F05B19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F05B19">
              <w:rPr>
                <w:rFonts w:asciiTheme="minorHAnsi" w:hAnsiTheme="minorHAnsi" w:cs="Arial"/>
                <w:sz w:val="20"/>
                <w:szCs w:val="20"/>
              </w:rPr>
              <w:t>371,18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05B19" w:rsidRDefault="00F05B19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F05B19">
              <w:rPr>
                <w:rFonts w:asciiTheme="minorHAnsi" w:hAnsiTheme="minorHAnsi" w:cs="Arial"/>
                <w:sz w:val="20"/>
                <w:szCs w:val="20"/>
              </w:rPr>
              <w:t>24496,44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D0215" w:rsidRDefault="00ED0215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ED0215">
              <w:rPr>
                <w:rFonts w:asciiTheme="minorHAnsi" w:hAnsiTheme="minorHAnsi" w:cs="Arial"/>
                <w:sz w:val="18"/>
                <w:szCs w:val="18"/>
              </w:rPr>
              <w:t>129657,40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05B19" w:rsidRDefault="00C31D64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F05B19" w:rsidRDefault="00ED0215" w:rsidP="00F05B1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154525,02</w:t>
            </w:r>
          </w:p>
        </w:tc>
      </w:tr>
      <w:tr w:rsidR="00C31D64" w:rsidRPr="0093379F" w:rsidTr="00ED0215">
        <w:trPr>
          <w:trHeight w:val="278"/>
          <w:tblHeader/>
          <w:jc w:val="center"/>
        </w:trPr>
        <w:tc>
          <w:tcPr>
            <w:tcW w:w="9725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B23C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ED0215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D0215">
              <w:rPr>
                <w:rFonts w:ascii="Arial" w:hAnsi="Arial" w:cs="Arial"/>
                <w:sz w:val="18"/>
                <w:szCs w:val="18"/>
              </w:rPr>
              <w:t>4635,00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ED0215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92592,22</w:t>
            </w:r>
          </w:p>
        </w:tc>
        <w:tc>
          <w:tcPr>
            <w:tcW w:w="10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ED0215" w:rsidRDefault="00ED0215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97227,22</w:t>
            </w:r>
          </w:p>
        </w:tc>
      </w:tr>
      <w:tr w:rsidR="00C31D64" w:rsidRPr="0093379F" w:rsidTr="00CB23C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ED0215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D0215">
              <w:rPr>
                <w:rFonts w:ascii="Arial" w:hAnsi="Arial" w:cs="Arial"/>
                <w:sz w:val="18"/>
                <w:szCs w:val="18"/>
              </w:rPr>
              <w:t>1236,00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ED0215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30095,39</w:t>
            </w:r>
          </w:p>
        </w:tc>
        <w:tc>
          <w:tcPr>
            <w:tcW w:w="10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ED0215" w:rsidRDefault="00ED0215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31331,30</w:t>
            </w:r>
          </w:p>
        </w:tc>
      </w:tr>
      <w:tr w:rsidR="00C31D64" w:rsidRPr="0093379F" w:rsidTr="00CB23C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ED0215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31582,06</w:t>
            </w:r>
          </w:p>
        </w:tc>
        <w:tc>
          <w:tcPr>
            <w:tcW w:w="10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ED0215" w:rsidRDefault="00ED0215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31582,06</w:t>
            </w:r>
          </w:p>
        </w:tc>
      </w:tr>
      <w:tr w:rsidR="00C73DCF" w:rsidRPr="0093379F" w:rsidTr="00CB23C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D0215" w:rsidRDefault="00C73DCF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D0215" w:rsidRDefault="00C73DCF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D0215" w:rsidRDefault="00C73DCF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D0215" w:rsidRDefault="00C73DCF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D0215" w:rsidRDefault="00C73DCF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D0215" w:rsidRDefault="00C73DCF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D0215" w:rsidRDefault="00C73DCF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D0215" w:rsidRDefault="00C73DCF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ED0215" w:rsidRDefault="00C73DCF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CB23C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D0215" w:rsidRDefault="00ED0215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D0215">
              <w:rPr>
                <w:rFonts w:ascii="Arial" w:hAnsi="Arial" w:cs="Arial"/>
                <w:sz w:val="18"/>
                <w:szCs w:val="18"/>
              </w:rPr>
              <w:t>4402,99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D0215" w:rsidRDefault="00ED0215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91105,55</w:t>
            </w:r>
          </w:p>
        </w:tc>
        <w:tc>
          <w:tcPr>
            <w:tcW w:w="10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D0215" w:rsidRDefault="00C31D64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ED0215" w:rsidRDefault="00CB23C0" w:rsidP="00ED0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96976,55</w:t>
            </w:r>
          </w:p>
        </w:tc>
      </w:tr>
      <w:tr w:rsidR="00C31D64" w:rsidRPr="0093379F" w:rsidTr="00ED0215">
        <w:trPr>
          <w:trHeight w:val="278"/>
          <w:tblHeader/>
          <w:jc w:val="center"/>
        </w:trPr>
        <w:tc>
          <w:tcPr>
            <w:tcW w:w="9725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B23C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B23C0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CB23C0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B23C0">
        <w:trPr>
          <w:trHeight w:val="174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CB23C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CB23C0">
        <w:trPr>
          <w:trHeight w:val="24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CB23C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DCF" w:rsidRPr="0093379F" w:rsidTr="00CB23C0">
        <w:trPr>
          <w:trHeight w:val="124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CB23C0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CB23C0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CB23C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CB23C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CB23C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CB23C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CB23C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CB23C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CB23C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CB23C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CB23C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CB23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B23C0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CB23C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ED0215">
        <w:trPr>
          <w:trHeight w:val="278"/>
          <w:tblHeader/>
          <w:jc w:val="center"/>
        </w:trPr>
        <w:tc>
          <w:tcPr>
            <w:tcW w:w="9725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Zostatková hodnota </w:t>
            </w:r>
          </w:p>
        </w:tc>
      </w:tr>
      <w:tr w:rsidR="00C31D64" w:rsidRPr="0093379F" w:rsidTr="00CB23C0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3C0">
              <w:rPr>
                <w:rFonts w:ascii="Arial" w:hAnsi="Arial" w:cs="Arial"/>
                <w:sz w:val="18"/>
                <w:szCs w:val="18"/>
              </w:rPr>
              <w:t>371,18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0B7F43" w:rsidP="00CB23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19861,44</w:t>
            </w: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0B7F43" w:rsidP="00CB23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64947,24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B23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B23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B23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B23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B23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CB23C0" w:rsidRDefault="000B7F43" w:rsidP="00CB23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85179,86</w:t>
            </w:r>
          </w:p>
        </w:tc>
      </w:tr>
      <w:tr w:rsidR="00C31D64" w:rsidRPr="0093379F" w:rsidTr="00CB23C0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B23C0">
              <w:rPr>
                <w:rFonts w:ascii="Arial" w:hAnsi="Arial" w:cs="Arial"/>
                <w:sz w:val="18"/>
                <w:szCs w:val="18"/>
              </w:rPr>
              <w:t>371,18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0B7F43" w:rsidP="00CB23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18625,44</w:t>
            </w: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0B7F43" w:rsidP="00CB23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38551,85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B23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B23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B23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B23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CB23C0" w:rsidRDefault="00C31D64" w:rsidP="00CB23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CB23C0" w:rsidRDefault="000B7F43" w:rsidP="00CB23C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57548,48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30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851"/>
        <w:gridCol w:w="137"/>
        <w:gridCol w:w="564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1151"/>
      </w:tblGrid>
      <w:tr w:rsidR="00C31D64" w:rsidRPr="0093379F" w:rsidTr="009716A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140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9716A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9716A4">
        <w:trPr>
          <w:trHeight w:val="155"/>
          <w:tblHeader/>
          <w:jc w:val="center"/>
        </w:trPr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9716A4">
        <w:trPr>
          <w:trHeight w:val="278"/>
          <w:tblHeader/>
          <w:jc w:val="center"/>
        </w:trPr>
        <w:tc>
          <w:tcPr>
            <w:tcW w:w="9683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B23C0" w:rsidRPr="0093379F" w:rsidTr="009716A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bCs/>
                <w:sz w:val="18"/>
                <w:szCs w:val="18"/>
              </w:rPr>
              <w:t>371,18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bCs/>
                <w:sz w:val="18"/>
                <w:szCs w:val="18"/>
              </w:rPr>
              <w:t>24496,44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bCs/>
                <w:sz w:val="18"/>
                <w:szCs w:val="18"/>
              </w:rPr>
              <w:t>117406,13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ind w:left="-205" w:hanging="41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sz w:val="18"/>
                <w:szCs w:val="18"/>
              </w:rPr>
              <w:t>142273,75</w:t>
            </w:r>
          </w:p>
        </w:tc>
      </w:tr>
      <w:tr w:rsidR="00CB23C0" w:rsidRPr="0093379F" w:rsidTr="009716A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bCs/>
                <w:sz w:val="18"/>
                <w:szCs w:val="18"/>
              </w:rPr>
              <w:t>40133,33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sz w:val="18"/>
                <w:szCs w:val="18"/>
              </w:rPr>
              <w:t>40133,33</w:t>
            </w:r>
          </w:p>
        </w:tc>
      </w:tr>
      <w:tr w:rsidR="00CB23C0" w:rsidRPr="0093379F" w:rsidTr="009716A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CB23C0" w:rsidRPr="0093379F" w:rsidTr="009716A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CB23C0" w:rsidRPr="0093379F" w:rsidTr="009716A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bCs/>
                <w:sz w:val="18"/>
                <w:szCs w:val="18"/>
              </w:rPr>
              <w:t>371,18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bCs/>
                <w:sz w:val="18"/>
                <w:szCs w:val="18"/>
              </w:rPr>
              <w:t>24496,44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bCs/>
                <w:sz w:val="18"/>
                <w:szCs w:val="18"/>
              </w:rPr>
              <w:t>157539,46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sz w:val="18"/>
                <w:szCs w:val="18"/>
              </w:rPr>
              <w:t>182407,08</w:t>
            </w:r>
          </w:p>
        </w:tc>
      </w:tr>
      <w:tr w:rsidR="00CB23C0" w:rsidRPr="0093379F" w:rsidTr="009716A4">
        <w:trPr>
          <w:trHeight w:val="278"/>
          <w:tblHeader/>
          <w:jc w:val="center"/>
        </w:trPr>
        <w:tc>
          <w:tcPr>
            <w:tcW w:w="9683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sz w:val="18"/>
                <w:szCs w:val="18"/>
              </w:rPr>
              <w:t>Oprávky</w:t>
            </w:r>
          </w:p>
        </w:tc>
      </w:tr>
      <w:tr w:rsidR="00CB23C0" w:rsidRPr="0093379F" w:rsidTr="009716A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bCs/>
                <w:sz w:val="18"/>
                <w:szCs w:val="18"/>
              </w:rPr>
              <w:t>3399,00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bCs/>
                <w:sz w:val="18"/>
                <w:szCs w:val="18"/>
              </w:rPr>
              <w:t>67076,88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sz w:val="18"/>
                <w:szCs w:val="18"/>
              </w:rPr>
              <w:t>70475,88</w:t>
            </w:r>
          </w:p>
        </w:tc>
      </w:tr>
      <w:tr w:rsidR="00CB23C0" w:rsidRPr="0093379F" w:rsidTr="009716A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bCs/>
                <w:sz w:val="18"/>
                <w:szCs w:val="18"/>
              </w:rPr>
              <w:t>1 236,00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bCs/>
                <w:sz w:val="18"/>
                <w:szCs w:val="18"/>
              </w:rPr>
              <w:t>25515,34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sz w:val="18"/>
                <w:szCs w:val="18"/>
              </w:rPr>
              <w:t>26751,34</w:t>
            </w:r>
          </w:p>
        </w:tc>
      </w:tr>
      <w:tr w:rsidR="00CB23C0" w:rsidRPr="0093379F" w:rsidTr="009716A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CB23C0" w:rsidRPr="0093379F" w:rsidTr="009716A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CB23C0" w:rsidRPr="0093379F" w:rsidTr="009716A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CB23C0" w:rsidRPr="0093379F" w:rsidTr="009716A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CB23C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0B7F4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bCs/>
                <w:sz w:val="18"/>
                <w:szCs w:val="18"/>
              </w:rPr>
              <w:t>4635,00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0B7F4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bCs/>
                <w:sz w:val="18"/>
                <w:szCs w:val="18"/>
              </w:rPr>
              <w:t>92592,22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0B7F4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0B7F4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0B7F4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0B7F4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CB23C0" w:rsidRDefault="00CB23C0" w:rsidP="000B7F4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3C0" w:rsidRPr="00CB23C0" w:rsidRDefault="00CB23C0" w:rsidP="000B7F4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sz w:val="18"/>
                <w:szCs w:val="18"/>
              </w:rPr>
              <w:t>97227,22</w:t>
            </w:r>
          </w:p>
        </w:tc>
      </w:tr>
      <w:tr w:rsidR="00CB23C0" w:rsidRPr="0093379F" w:rsidTr="009716A4">
        <w:trPr>
          <w:trHeight w:val="278"/>
          <w:tblHeader/>
          <w:jc w:val="center"/>
        </w:trPr>
        <w:tc>
          <w:tcPr>
            <w:tcW w:w="9683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B23C0" w:rsidRPr="0093379F" w:rsidTr="009716A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23C0" w:rsidRPr="0093379F" w:rsidTr="009716A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23C0" w:rsidRPr="0093379F" w:rsidTr="009716A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23C0" w:rsidRPr="0093379F" w:rsidTr="009716A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23C0" w:rsidRPr="0093379F" w:rsidTr="009716A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B23C0" w:rsidRPr="0093379F" w:rsidTr="009716A4">
        <w:trPr>
          <w:trHeight w:val="278"/>
          <w:tblHeader/>
          <w:jc w:val="center"/>
        </w:trPr>
        <w:tc>
          <w:tcPr>
            <w:tcW w:w="9683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9716A4" w:rsidRPr="009F64A8" w:rsidTr="009716A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16A4" w:rsidRPr="0093379F" w:rsidRDefault="009716A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16A4" w:rsidRPr="00CB23C0" w:rsidRDefault="009716A4" w:rsidP="000B7F4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  <w:r w:rsidRPr="00CB23C0">
              <w:rPr>
                <w:rFonts w:asciiTheme="minorHAnsi" w:hAnsiTheme="minorHAnsi" w:cs="Arial"/>
                <w:bCs/>
                <w:sz w:val="18"/>
                <w:szCs w:val="18"/>
              </w:rPr>
              <w:t>371,18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16A4" w:rsidRPr="00CB23C0" w:rsidRDefault="00AE7DC0" w:rsidP="000B7F4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bCs/>
                <w:sz w:val="18"/>
                <w:szCs w:val="18"/>
              </w:rPr>
              <w:t>21097,44</w:t>
            </w:r>
          </w:p>
        </w:tc>
        <w:tc>
          <w:tcPr>
            <w:tcW w:w="98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16A4" w:rsidRPr="00CB23C0" w:rsidRDefault="00AE7DC0" w:rsidP="000B7F4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bCs/>
                <w:sz w:val="18"/>
                <w:szCs w:val="18"/>
              </w:rPr>
              <w:t>50329,258</w:t>
            </w:r>
          </w:p>
        </w:tc>
        <w:tc>
          <w:tcPr>
            <w:tcW w:w="5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16A4" w:rsidRPr="00CB23C0" w:rsidRDefault="009716A4" w:rsidP="000B7F4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16A4" w:rsidRPr="00CB23C0" w:rsidRDefault="009716A4" w:rsidP="000B7F4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16A4" w:rsidRPr="00CB23C0" w:rsidRDefault="009716A4" w:rsidP="000B7F4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16A4" w:rsidRPr="00CB23C0" w:rsidRDefault="009716A4" w:rsidP="000B7F4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16A4" w:rsidRPr="00CB23C0" w:rsidRDefault="009716A4" w:rsidP="000B7F4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6A4" w:rsidRPr="00CB23C0" w:rsidRDefault="00882486" w:rsidP="000B7F43">
            <w:pPr>
              <w:autoSpaceDE w:val="0"/>
              <w:autoSpaceDN w:val="0"/>
              <w:adjustRightInd w:val="0"/>
              <w:ind w:left="-205" w:hanging="41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71797,87</w:t>
            </w:r>
          </w:p>
        </w:tc>
      </w:tr>
      <w:tr w:rsidR="00CB23C0" w:rsidRPr="009F64A8" w:rsidTr="009716A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23C0" w:rsidRPr="0093379F" w:rsidRDefault="00CB23C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F64A8" w:rsidRDefault="009F64A8" w:rsidP="009F64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371,18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F64A8" w:rsidRDefault="00AE7DC0" w:rsidP="009F64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19861,44</w:t>
            </w:r>
          </w:p>
        </w:tc>
        <w:tc>
          <w:tcPr>
            <w:tcW w:w="98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F64A8" w:rsidRDefault="00882486" w:rsidP="009F64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64974,24</w:t>
            </w:r>
          </w:p>
        </w:tc>
        <w:tc>
          <w:tcPr>
            <w:tcW w:w="5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F64A8" w:rsidRDefault="00CB23C0" w:rsidP="009F64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F64A8" w:rsidRDefault="00CB23C0" w:rsidP="009F64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F64A8" w:rsidRDefault="00CB23C0" w:rsidP="009F64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F64A8" w:rsidRDefault="00CB23C0" w:rsidP="009F64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23C0" w:rsidRPr="009F64A8" w:rsidRDefault="00CB23C0" w:rsidP="009F64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3C0" w:rsidRPr="009F64A8" w:rsidRDefault="00AE7DC0" w:rsidP="009F64A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85179,86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Default="00153F0E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je poistený :</w:t>
      </w:r>
    </w:p>
    <w:p w:rsidR="00153F0E" w:rsidRDefault="00153F0E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Havarijné poistenie – všetky dopravné prostriedky okrem prívesov</w:t>
      </w:r>
    </w:p>
    <w:p w:rsidR="00153F0E" w:rsidRDefault="00153F0E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PZP – všetky dopravné prostriedky </w:t>
      </w:r>
    </w:p>
    <w:p w:rsidR="00153F0E" w:rsidRPr="0093379F" w:rsidRDefault="00153F0E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Budova + hnuteľný majetok – poistenie ako podnikateľ</w:t>
      </w: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153F0E">
        <w:rPr>
          <w:rFonts w:ascii="Arial" w:hAnsi="Arial" w:cs="Arial"/>
          <w:sz w:val="22"/>
          <w:szCs w:val="22"/>
        </w:rPr>
        <w:t>Uj</w:t>
      </w:r>
      <w:proofErr w:type="spellEnd"/>
      <w:r w:rsidR="00153F0E">
        <w:rPr>
          <w:rFonts w:ascii="Arial" w:hAnsi="Arial" w:cs="Arial"/>
          <w:sz w:val="22"/>
          <w:szCs w:val="22"/>
        </w:rPr>
        <w:t xml:space="preserve"> nemá obsahovú náplň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153F0E">
        <w:rPr>
          <w:rFonts w:ascii="Arial" w:hAnsi="Arial" w:cs="Arial"/>
          <w:sz w:val="22"/>
          <w:szCs w:val="22"/>
        </w:rPr>
        <w:t>UJ nemá obsahovú náplň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153F0E">
        <w:rPr>
          <w:rFonts w:ascii="Arial" w:hAnsi="Arial" w:cs="Arial"/>
          <w:sz w:val="22"/>
          <w:szCs w:val="22"/>
        </w:rPr>
        <w:t xml:space="preserve"> UJ nemá obsahovú náplň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153F0E">
        <w:rPr>
          <w:rFonts w:ascii="Arial" w:hAnsi="Arial" w:cs="Arial"/>
          <w:sz w:val="22"/>
          <w:szCs w:val="22"/>
        </w:rPr>
        <w:t xml:space="preserve"> UJ nemá obsahovú náplň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153F0E">
        <w:rPr>
          <w:rFonts w:ascii="Arial" w:hAnsi="Arial" w:cs="Arial"/>
          <w:sz w:val="22"/>
          <w:szCs w:val="22"/>
        </w:rPr>
        <w:t xml:space="preserve"> UJ nemá obsahovú náplň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153F0E">
        <w:rPr>
          <w:rFonts w:ascii="Arial" w:hAnsi="Arial" w:cs="Arial"/>
          <w:sz w:val="22"/>
          <w:szCs w:val="22"/>
        </w:rPr>
        <w:t xml:space="preserve"> UJ nemá obsahovú náplň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153F0E" w:rsidRPr="0093379F" w:rsidRDefault="00153F0E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153F0E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153F0E">
        <w:rPr>
          <w:rFonts w:ascii="Arial" w:hAnsi="Arial" w:cs="Arial"/>
          <w:sz w:val="22"/>
          <w:szCs w:val="22"/>
        </w:rPr>
        <w:t>Uj</w:t>
      </w:r>
      <w:proofErr w:type="spellEnd"/>
      <w:r w:rsidR="00153F0E">
        <w:rPr>
          <w:rFonts w:ascii="Arial" w:hAnsi="Arial" w:cs="Arial"/>
          <w:sz w:val="22"/>
          <w:szCs w:val="22"/>
        </w:rPr>
        <w:t xml:space="preserve"> nemá obsahovú náplň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153F0E">
        <w:rPr>
          <w:rFonts w:ascii="Arial" w:hAnsi="Arial" w:cs="Arial"/>
          <w:sz w:val="22"/>
          <w:szCs w:val="22"/>
        </w:rPr>
        <w:t xml:space="preserve"> UJ nemá obsahovú náplň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153F0E">
        <w:rPr>
          <w:rFonts w:ascii="Arial" w:hAnsi="Arial" w:cs="Arial"/>
          <w:sz w:val="22"/>
          <w:szCs w:val="22"/>
        </w:rPr>
        <w:t xml:space="preserve"> UJ nemá obsahovú náplň</w:t>
      </w:r>
    </w:p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153F0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153F0E">
        <w:rPr>
          <w:rFonts w:ascii="Arial" w:hAnsi="Arial" w:cs="Arial"/>
          <w:sz w:val="22"/>
          <w:szCs w:val="22"/>
        </w:rPr>
        <w:t>UJ nemá obsahovú náplň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153F0E">
        <w:rPr>
          <w:rFonts w:ascii="Arial" w:hAnsi="Arial" w:cs="Arial"/>
          <w:sz w:val="22"/>
          <w:szCs w:val="22"/>
        </w:rPr>
        <w:t xml:space="preserve"> UJ nemá obsahovú náplň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proofErr w:type="spellStart"/>
      <w:r w:rsidR="00153F0E">
        <w:rPr>
          <w:rFonts w:ascii="Arial" w:hAnsi="Arial" w:cs="Arial"/>
          <w:sz w:val="22"/>
          <w:szCs w:val="22"/>
        </w:rPr>
        <w:t>Uj</w:t>
      </w:r>
      <w:proofErr w:type="spellEnd"/>
      <w:r w:rsidR="00153F0E">
        <w:rPr>
          <w:rFonts w:ascii="Arial" w:hAnsi="Arial" w:cs="Arial"/>
          <w:sz w:val="22"/>
          <w:szCs w:val="22"/>
        </w:rPr>
        <w:t xml:space="preserve"> nemá obsahovú náplň</w:t>
      </w:r>
    </w:p>
    <w:p w:rsidR="00153F0E" w:rsidRDefault="00153F0E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153F0E">
        <w:rPr>
          <w:rFonts w:ascii="Arial" w:hAnsi="Arial" w:cs="Arial"/>
          <w:sz w:val="22"/>
          <w:szCs w:val="22"/>
        </w:rPr>
        <w:t>Uj</w:t>
      </w:r>
      <w:proofErr w:type="spellEnd"/>
      <w:r w:rsidR="00153F0E">
        <w:rPr>
          <w:rFonts w:ascii="Arial" w:hAnsi="Arial" w:cs="Arial"/>
          <w:sz w:val="22"/>
          <w:szCs w:val="22"/>
        </w:rPr>
        <w:t xml:space="preserve"> nemá obsahovú náplň</w:t>
      </w:r>
    </w:p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704DF2" w:rsidP="00153F0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153F0E">
        <w:rPr>
          <w:rFonts w:ascii="Arial" w:hAnsi="Arial" w:cs="Arial"/>
          <w:sz w:val="22"/>
          <w:szCs w:val="22"/>
        </w:rPr>
        <w:t>UJ nemá obsahovú náplň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153F0E">
        <w:rPr>
          <w:rFonts w:ascii="Arial" w:hAnsi="Arial" w:cs="Arial"/>
          <w:sz w:val="22"/>
          <w:szCs w:val="22"/>
        </w:rPr>
        <w:t>Uj</w:t>
      </w:r>
      <w:proofErr w:type="spellEnd"/>
      <w:r w:rsidR="00153F0E">
        <w:rPr>
          <w:rFonts w:ascii="Arial" w:hAnsi="Arial" w:cs="Arial"/>
          <w:sz w:val="22"/>
          <w:szCs w:val="22"/>
        </w:rPr>
        <w:t xml:space="preserve"> nemá obsahovú náplň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07"/>
        <w:gridCol w:w="1783"/>
        <w:gridCol w:w="1861"/>
        <w:gridCol w:w="1836"/>
      </w:tblGrid>
      <w:tr w:rsidR="002A28DC" w:rsidRPr="0093379F" w:rsidTr="009B0114">
        <w:trPr>
          <w:jc w:val="center"/>
        </w:trPr>
        <w:tc>
          <w:tcPr>
            <w:tcW w:w="0" w:type="auto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9B0114">
        <w:trPr>
          <w:trHeight w:hRule="exact"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9B0114">
        <w:trPr>
          <w:trHeight w:val="454"/>
          <w:jc w:val="center"/>
        </w:trPr>
        <w:tc>
          <w:tcPr>
            <w:tcW w:w="0" w:type="auto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9B0114">
        <w:trPr>
          <w:trHeight w:hRule="exact" w:val="567"/>
          <w:jc w:val="center"/>
        </w:trPr>
        <w:tc>
          <w:tcPr>
            <w:tcW w:w="0" w:type="auto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B0114" w:rsidRDefault="00B47D3C" w:rsidP="00E56718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9B0114">
        <w:trPr>
          <w:jc w:val="center"/>
        </w:trPr>
        <w:tc>
          <w:tcPr>
            <w:tcW w:w="0" w:type="auto"/>
            <w:tcBorders>
              <w:right w:val="single" w:sz="12" w:space="0" w:color="auto"/>
            </w:tcBorders>
            <w:vAlign w:val="center"/>
            <w:hideMark/>
          </w:tcPr>
          <w:p w:rsidR="002A28DC" w:rsidRPr="009B0114" w:rsidRDefault="002A28DC" w:rsidP="002A28DC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Pohľadávky voči DÚJ a MÚJ</w:t>
            </w:r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9B0114">
        <w:trPr>
          <w:jc w:val="center"/>
        </w:trPr>
        <w:tc>
          <w:tcPr>
            <w:tcW w:w="0" w:type="auto"/>
            <w:tcBorders>
              <w:right w:val="single" w:sz="12" w:space="0" w:color="auto"/>
            </w:tcBorders>
            <w:vAlign w:val="center"/>
            <w:hideMark/>
          </w:tcPr>
          <w:p w:rsidR="002A28DC" w:rsidRPr="009B0114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9B0114">
        <w:trPr>
          <w:jc w:val="center"/>
        </w:trPr>
        <w:tc>
          <w:tcPr>
            <w:tcW w:w="0" w:type="auto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B0114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Pohľadávky voči spoločníkom, členom a</w:t>
            </w:r>
            <w:r w:rsidR="00B47D3C"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Pr="009B0114">
              <w:rPr>
                <w:rFonts w:ascii="Arial" w:hAnsi="Arial" w:cs="Arial"/>
                <w:sz w:val="18"/>
                <w:szCs w:val="18"/>
              </w:rPr>
              <w:t>združeniu</w:t>
            </w:r>
          </w:p>
        </w:tc>
        <w:tc>
          <w:tcPr>
            <w:tcW w:w="0" w:type="auto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9B0114">
        <w:trPr>
          <w:trHeight w:hRule="exact" w:val="397"/>
          <w:jc w:val="center"/>
        </w:trPr>
        <w:tc>
          <w:tcPr>
            <w:tcW w:w="0" w:type="auto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B0114" w:rsidRDefault="002A28D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9B0114">
        <w:trPr>
          <w:trHeight w:hRule="exact" w:val="525"/>
          <w:jc w:val="center"/>
        </w:trPr>
        <w:tc>
          <w:tcPr>
            <w:tcW w:w="0" w:type="auto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B0114" w:rsidRDefault="002A28DC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B0114">
              <w:rPr>
                <w:rFonts w:ascii="Arial" w:hAnsi="Arial"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0" w:type="auto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9B0114">
        <w:trPr>
          <w:trHeight w:val="329"/>
          <w:jc w:val="center"/>
        </w:trPr>
        <w:tc>
          <w:tcPr>
            <w:tcW w:w="0" w:type="auto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9B0114">
        <w:trPr>
          <w:trHeight w:val="340"/>
          <w:jc w:val="center"/>
        </w:trPr>
        <w:tc>
          <w:tcPr>
            <w:tcW w:w="0" w:type="auto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842C2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8673,26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A28DC" w:rsidRPr="0093379F" w:rsidRDefault="00842C2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6691,80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A28DC" w:rsidRPr="0093379F" w:rsidRDefault="00842C2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15365,06</w:t>
            </w:r>
          </w:p>
        </w:tc>
      </w:tr>
      <w:tr w:rsidR="002A28DC" w:rsidRPr="0093379F" w:rsidTr="009B0114">
        <w:trPr>
          <w:jc w:val="center"/>
        </w:trPr>
        <w:tc>
          <w:tcPr>
            <w:tcW w:w="0" w:type="auto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9B0114">
        <w:trPr>
          <w:jc w:val="center"/>
        </w:trPr>
        <w:tc>
          <w:tcPr>
            <w:tcW w:w="0" w:type="auto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9B0114">
        <w:trPr>
          <w:jc w:val="center"/>
        </w:trPr>
        <w:tc>
          <w:tcPr>
            <w:tcW w:w="0" w:type="auto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9B0114">
        <w:trPr>
          <w:trHeight w:hRule="exact" w:val="454"/>
          <w:jc w:val="center"/>
        </w:trPr>
        <w:tc>
          <w:tcPr>
            <w:tcW w:w="0" w:type="auto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0" w:type="auto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9B0114">
        <w:trPr>
          <w:trHeight w:hRule="exact" w:val="454"/>
          <w:jc w:val="center"/>
        </w:trPr>
        <w:tc>
          <w:tcPr>
            <w:tcW w:w="0" w:type="auto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842C2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6537,28</w:t>
            </w:r>
          </w:p>
        </w:tc>
        <w:tc>
          <w:tcPr>
            <w:tcW w:w="0" w:type="auto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</w:tcBorders>
            <w:vAlign w:val="center"/>
          </w:tcPr>
          <w:p w:rsidR="002A28DC" w:rsidRPr="0093379F" w:rsidRDefault="00842C2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6537,28</w:t>
            </w:r>
          </w:p>
        </w:tc>
      </w:tr>
      <w:tr w:rsidR="002A28DC" w:rsidRPr="0093379F" w:rsidTr="009B0114">
        <w:trPr>
          <w:trHeight w:hRule="exact" w:val="454"/>
          <w:jc w:val="center"/>
        </w:trPr>
        <w:tc>
          <w:tcPr>
            <w:tcW w:w="0" w:type="auto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A28DC" w:rsidRPr="0093379F" w:rsidRDefault="00842C2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257,32</w:t>
            </w:r>
          </w:p>
        </w:tc>
        <w:tc>
          <w:tcPr>
            <w:tcW w:w="0" w:type="auto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2A28DC" w:rsidRPr="0093379F" w:rsidRDefault="00842C2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257,32</w:t>
            </w:r>
          </w:p>
        </w:tc>
      </w:tr>
      <w:tr w:rsidR="002A28DC" w:rsidRPr="0093379F" w:rsidTr="009B0114">
        <w:trPr>
          <w:trHeight w:hRule="exact" w:val="538"/>
          <w:jc w:val="center"/>
        </w:trPr>
        <w:tc>
          <w:tcPr>
            <w:tcW w:w="0" w:type="auto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0" w:type="auto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842C25" w:rsidP="00842C2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15467,86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2A28DC" w:rsidRPr="0093379F" w:rsidRDefault="00842C2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6691,80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2A28DC" w:rsidRPr="0093379F" w:rsidRDefault="00842C2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22159,66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842C25">
        <w:rPr>
          <w:rFonts w:ascii="Arial" w:hAnsi="Arial" w:cs="Arial"/>
          <w:sz w:val="22"/>
          <w:szCs w:val="22"/>
        </w:rPr>
        <w:t>UJ nemá obsahovú náplň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842C25">
        <w:rPr>
          <w:rFonts w:ascii="Arial" w:hAnsi="Arial" w:cs="Arial"/>
          <w:sz w:val="22"/>
          <w:szCs w:val="22"/>
        </w:rPr>
        <w:t>UJ nemá obsahovú náplň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842C25">
        <w:rPr>
          <w:rFonts w:ascii="Arial" w:hAnsi="Arial" w:cs="Arial"/>
          <w:sz w:val="22"/>
          <w:szCs w:val="22"/>
        </w:rPr>
        <w:t xml:space="preserve"> UJ nemá obsahovú náplň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Default="00175067" w:rsidP="00DA1265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9B0114" w:rsidRPr="0093379F" w:rsidRDefault="009B0114" w:rsidP="00DA1265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842C2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80405,96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842C2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14490,33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842C2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13292,04</w:t>
            </w:r>
          </w:p>
        </w:tc>
        <w:tc>
          <w:tcPr>
            <w:tcW w:w="2908" w:type="dxa"/>
            <w:vAlign w:val="center"/>
          </w:tcPr>
          <w:p w:rsidR="00175067" w:rsidRPr="0093379F" w:rsidRDefault="00842C2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18813,64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842C2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93698,00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842C2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33303,97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B0114" w:rsidRDefault="00175067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B0114">
              <w:rPr>
                <w:rFonts w:ascii="Arial" w:hAnsi="Arial" w:cs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B0114" w:rsidRDefault="00175067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42C25">
        <w:rPr>
          <w:rFonts w:ascii="Arial" w:hAnsi="Arial" w:cs="Arial"/>
          <w:sz w:val="22"/>
          <w:szCs w:val="22"/>
        </w:rPr>
        <w:t>Uj</w:t>
      </w:r>
      <w:proofErr w:type="spellEnd"/>
      <w:r w:rsidR="00842C25">
        <w:rPr>
          <w:rFonts w:ascii="Arial" w:hAnsi="Arial" w:cs="Arial"/>
          <w:sz w:val="22"/>
          <w:szCs w:val="22"/>
        </w:rPr>
        <w:t xml:space="preserve"> nemá obsahovú náplň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842C25">
        <w:rPr>
          <w:rFonts w:ascii="Arial" w:hAnsi="Arial" w:cs="Arial"/>
          <w:sz w:val="22"/>
          <w:szCs w:val="22"/>
        </w:rPr>
        <w:t xml:space="preserve"> UJ nemá obsahovú náplň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842C2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42C25">
        <w:rPr>
          <w:rFonts w:ascii="Arial" w:hAnsi="Arial" w:cs="Arial"/>
          <w:sz w:val="22"/>
          <w:szCs w:val="22"/>
        </w:rPr>
        <w:t>Uj</w:t>
      </w:r>
      <w:proofErr w:type="spellEnd"/>
      <w:r w:rsidR="00842C25">
        <w:rPr>
          <w:rFonts w:ascii="Arial" w:hAnsi="Arial" w:cs="Arial"/>
          <w:sz w:val="22"/>
          <w:szCs w:val="22"/>
        </w:rPr>
        <w:t xml:space="preserve"> nemá obsahovú náplň</w:t>
      </w:r>
    </w:p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842C25">
        <w:rPr>
          <w:rFonts w:ascii="Arial" w:hAnsi="Arial" w:cs="Arial"/>
          <w:sz w:val="22"/>
          <w:szCs w:val="22"/>
        </w:rPr>
        <w:t xml:space="preserve">  </w:t>
      </w:r>
      <w:proofErr w:type="spellStart"/>
      <w:r w:rsidR="00842C25">
        <w:rPr>
          <w:rFonts w:ascii="Arial" w:hAnsi="Arial" w:cs="Arial"/>
          <w:sz w:val="22"/>
          <w:szCs w:val="22"/>
        </w:rPr>
        <w:t>Uj</w:t>
      </w:r>
      <w:proofErr w:type="spellEnd"/>
      <w:r w:rsidR="00842C25">
        <w:rPr>
          <w:rFonts w:ascii="Arial" w:hAnsi="Arial" w:cs="Arial"/>
          <w:sz w:val="22"/>
          <w:szCs w:val="22"/>
        </w:rPr>
        <w:t xml:space="preserve"> eviduje len nevýznamné položky na účte 381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FB1B6A">
        <w:rPr>
          <w:rFonts w:ascii="Arial" w:hAnsi="Arial" w:cs="Arial"/>
          <w:b w:val="0"/>
          <w:bCs w:val="0"/>
        </w:rPr>
        <w:t xml:space="preserve"> UJ nemá obsahovú náplň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EF7108" w:rsidRPr="00EF7108" w:rsidRDefault="00FF50C7" w:rsidP="00EF710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EF7108">
        <w:rPr>
          <w:rFonts w:ascii="Arial" w:hAnsi="Arial" w:cs="Arial"/>
          <w:sz w:val="22"/>
          <w:szCs w:val="22"/>
        </w:rPr>
        <w:t xml:space="preserve">a) </w:t>
      </w:r>
      <w:r w:rsidRPr="00EF7108">
        <w:rPr>
          <w:rFonts w:ascii="Arial" w:hAnsi="Arial" w:cs="Arial"/>
          <w:sz w:val="22"/>
          <w:szCs w:val="22"/>
          <w:u w:val="single"/>
        </w:rPr>
        <w:t>Vlastné imanie</w:t>
      </w:r>
      <w:r w:rsidRPr="00EF7108">
        <w:rPr>
          <w:rFonts w:ascii="Arial" w:hAnsi="Arial" w:cs="Arial"/>
          <w:sz w:val="22"/>
          <w:szCs w:val="22"/>
        </w:rPr>
        <w:t xml:space="preserve"> </w:t>
      </w:r>
      <w:r w:rsidR="00235630" w:rsidRPr="00EF7108">
        <w:rPr>
          <w:rFonts w:ascii="Arial" w:hAnsi="Arial" w:cs="Arial"/>
          <w:sz w:val="22"/>
          <w:szCs w:val="22"/>
        </w:rPr>
        <w:t>za bežné účtovné obdobie, a</w:t>
      </w:r>
      <w:r w:rsidR="00990840" w:rsidRPr="00EF7108">
        <w:rPr>
          <w:rFonts w:ascii="Arial" w:hAnsi="Arial" w:cs="Arial"/>
          <w:sz w:val="22"/>
          <w:szCs w:val="22"/>
        </w:rPr>
        <w:t> </w:t>
      </w:r>
      <w:r w:rsidR="00235630" w:rsidRPr="00EF7108">
        <w:rPr>
          <w:rFonts w:ascii="Arial" w:hAnsi="Arial" w:cs="Arial"/>
          <w:sz w:val="22"/>
          <w:szCs w:val="22"/>
        </w:rPr>
        <w:t>to</w:t>
      </w:r>
      <w:r w:rsidR="00990840" w:rsidRPr="00EF7108">
        <w:rPr>
          <w:rFonts w:ascii="Arial" w:hAnsi="Arial" w:cs="Arial"/>
          <w:sz w:val="22"/>
          <w:szCs w:val="22"/>
        </w:rPr>
        <w:t>:</w:t>
      </w:r>
      <w:r w:rsidR="00FB1B6A" w:rsidRPr="00EF7108">
        <w:rPr>
          <w:rFonts w:ascii="Arial" w:hAnsi="Arial" w:cs="Arial"/>
          <w:sz w:val="22"/>
          <w:szCs w:val="22"/>
        </w:rPr>
        <w:t xml:space="preserve"> tabuľka na strane </w:t>
      </w:r>
      <w:r w:rsidR="00EF7108" w:rsidRPr="00EF7108">
        <w:rPr>
          <w:rFonts w:ascii="Arial" w:hAnsi="Arial" w:cs="Arial"/>
          <w:sz w:val="22"/>
          <w:szCs w:val="22"/>
        </w:rPr>
        <w:t xml:space="preserve">18 </w:t>
      </w:r>
      <w:r w:rsidR="00EF7108" w:rsidRPr="00EF7108">
        <w:rPr>
          <w:rFonts w:ascii="Arial" w:hAnsi="Arial" w:cs="Arial"/>
          <w:b/>
          <w:bCs/>
          <w:sz w:val="22"/>
          <w:szCs w:val="22"/>
        </w:rPr>
        <w:t>P. Prehľad zmien vlastného imania</w:t>
      </w:r>
    </w:p>
    <w:p w:rsidR="00235630" w:rsidRPr="00FB1B6A" w:rsidRDefault="00235630" w:rsidP="00FF50C7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B0114" w:rsidRDefault="001A1F4C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B0114" w:rsidRDefault="001A1F4C" w:rsidP="004C591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B0114" w:rsidRDefault="001A1F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011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B0114" w:rsidRDefault="00FB1B6A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21722,60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B0114" w:rsidRDefault="001A1F4C" w:rsidP="004C591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B0114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B0114" w:rsidRDefault="001A1F4C" w:rsidP="004C591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B0114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B0114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B0114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B0114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B0114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B0114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B0114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B0114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B0114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B0114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B0114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B0114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B0114" w:rsidRDefault="00FB1B6A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21722,60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B0114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B0114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B0114" w:rsidRDefault="001A1F4C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B0114" w:rsidRDefault="001A1F4C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B0114" w:rsidRDefault="001A1F4C" w:rsidP="004C59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0114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B0114" w:rsidRDefault="00FB1B6A" w:rsidP="004C59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21722,60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FB1B6A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B1B6A">
        <w:rPr>
          <w:rFonts w:ascii="Arial" w:hAnsi="Arial" w:cs="Arial"/>
          <w:sz w:val="22"/>
          <w:szCs w:val="22"/>
        </w:rPr>
        <w:t>Uj</w:t>
      </w:r>
      <w:proofErr w:type="spellEnd"/>
      <w:r w:rsidR="00FB1B6A">
        <w:rPr>
          <w:rFonts w:ascii="Arial" w:hAnsi="Arial" w:cs="Arial"/>
          <w:sz w:val="22"/>
          <w:szCs w:val="22"/>
        </w:rPr>
        <w:t xml:space="preserve"> nemá obsahovú náplň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FB1B6A">
        <w:rPr>
          <w:rFonts w:ascii="Arial" w:hAnsi="Arial" w:cs="Arial"/>
          <w:sz w:val="22"/>
          <w:szCs w:val="22"/>
        </w:rPr>
        <w:t xml:space="preserve"> UJ nemá obsahovú náplň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B1B6A" w:rsidRPr="0093379F" w:rsidTr="00FB1B6A">
        <w:trPr>
          <w:trHeight w:val="581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B6A" w:rsidRPr="0093379F" w:rsidRDefault="00FB1B6A" w:rsidP="00FB1B6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UJ nemá obsahovú náplň</w:t>
            </w:r>
          </w:p>
          <w:p w:rsidR="00FB1B6A" w:rsidRPr="0093379F" w:rsidRDefault="00FB1B6A" w:rsidP="00FB1B6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 </w:t>
            </w: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FB1B6A" w:rsidRDefault="00FB1B6A" w:rsidP="00FB1B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1B6A">
              <w:rPr>
                <w:rFonts w:ascii="Arial" w:hAnsi="Arial" w:cs="Arial"/>
                <w:sz w:val="20"/>
                <w:szCs w:val="20"/>
              </w:rPr>
              <w:t>1055,83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FB1B6A" w:rsidRDefault="00FB1B6A" w:rsidP="00FB1B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1B6A">
              <w:rPr>
                <w:rFonts w:ascii="Arial" w:hAnsi="Arial" w:cs="Arial"/>
                <w:sz w:val="20"/>
                <w:szCs w:val="20"/>
              </w:rPr>
              <w:t>1383,95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FB1B6A" w:rsidRDefault="00FB1B6A" w:rsidP="00FB1B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1B6A">
              <w:rPr>
                <w:rFonts w:ascii="Arial" w:hAnsi="Arial" w:cs="Arial"/>
                <w:sz w:val="20"/>
                <w:szCs w:val="20"/>
              </w:rPr>
              <w:t>1055,83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FB1B6A" w:rsidRDefault="001A0386" w:rsidP="00FB1B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FB1B6A" w:rsidRDefault="00FB1B6A" w:rsidP="00FB1B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1B6A">
              <w:rPr>
                <w:rFonts w:ascii="Arial" w:hAnsi="Arial" w:cs="Arial"/>
                <w:sz w:val="20"/>
                <w:szCs w:val="20"/>
              </w:rPr>
              <w:t>1383,95</w:t>
            </w:r>
          </w:p>
        </w:tc>
      </w:tr>
      <w:tr w:rsidR="001A0386" w:rsidRPr="0093379F" w:rsidTr="00FB1B6A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FB1B6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Rezerva na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nevyč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FB1B6A" w:rsidP="00FB1B6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1055,83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FB1B6A" w:rsidP="00FB1B6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1383,95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FB1B6A" w:rsidP="00FB1B6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1055,83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FB1B6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FB1B6A" w:rsidP="00FB1B6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1383,95</w:t>
            </w: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B1B6A" w:rsidRPr="0093379F" w:rsidTr="00FB1B6A">
        <w:trPr>
          <w:trHeight w:val="369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B6A" w:rsidRPr="0093379F" w:rsidRDefault="00FB1B6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  <w:p w:rsidR="00FB1B6A" w:rsidRPr="0093379F" w:rsidRDefault="00FB1B6A" w:rsidP="00FB1B6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UJ nemá obsahovú náplň</w:t>
            </w:r>
          </w:p>
          <w:p w:rsidR="00FB1B6A" w:rsidRPr="0093379F" w:rsidRDefault="00FB1B6A" w:rsidP="00FB1B6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FB1B6A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FB1B6A" w:rsidRDefault="00FB1B6A" w:rsidP="00FB1B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1B6A">
              <w:rPr>
                <w:rFonts w:ascii="Arial" w:hAnsi="Arial" w:cs="Arial"/>
                <w:sz w:val="20"/>
                <w:szCs w:val="20"/>
              </w:rPr>
              <w:t>931,22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FB1B6A" w:rsidRDefault="00FB1B6A" w:rsidP="00FB1B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1B6A">
              <w:rPr>
                <w:rFonts w:ascii="Arial" w:hAnsi="Arial" w:cs="Arial"/>
                <w:sz w:val="20"/>
                <w:szCs w:val="20"/>
              </w:rPr>
              <w:t>1055,83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FB1B6A" w:rsidRDefault="00FB1B6A" w:rsidP="00FB1B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1B6A">
              <w:rPr>
                <w:rFonts w:ascii="Arial" w:hAnsi="Arial" w:cs="Arial"/>
                <w:sz w:val="20"/>
                <w:szCs w:val="20"/>
              </w:rPr>
              <w:t>931,22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FB1B6A" w:rsidRDefault="001A0386" w:rsidP="00FB1B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FB1B6A" w:rsidRDefault="00FB1B6A" w:rsidP="00FB1B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1B6A">
              <w:rPr>
                <w:rFonts w:ascii="Arial" w:hAnsi="Arial" w:cs="Arial"/>
                <w:sz w:val="20"/>
                <w:szCs w:val="20"/>
              </w:rPr>
              <w:t>1055,83</w:t>
            </w:r>
          </w:p>
        </w:tc>
      </w:tr>
      <w:tr w:rsidR="001A0386" w:rsidRPr="00FB1B6A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FB1B6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Rezerva na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nevyčerp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FB1B6A" w:rsidRDefault="00FB1B6A" w:rsidP="00FB1B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1B6A">
              <w:rPr>
                <w:rFonts w:ascii="Arial" w:hAnsi="Arial" w:cs="Arial"/>
                <w:sz w:val="20"/>
                <w:szCs w:val="20"/>
              </w:rPr>
              <w:t>931,22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FB1B6A" w:rsidRDefault="00FB1B6A" w:rsidP="00FB1B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1B6A">
              <w:rPr>
                <w:rFonts w:ascii="Arial" w:hAnsi="Arial" w:cs="Arial"/>
                <w:sz w:val="20"/>
                <w:szCs w:val="20"/>
              </w:rPr>
              <w:t>1055,83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FB1B6A" w:rsidRDefault="00FB1B6A" w:rsidP="00FB1B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1B6A">
              <w:rPr>
                <w:rFonts w:ascii="Arial" w:hAnsi="Arial" w:cs="Arial"/>
                <w:sz w:val="20"/>
                <w:szCs w:val="20"/>
              </w:rPr>
              <w:t>931,22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FB1B6A" w:rsidRDefault="001A0386" w:rsidP="00FB1B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FB1B6A" w:rsidRDefault="00FB1B6A" w:rsidP="00FB1B6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B1B6A">
              <w:rPr>
                <w:rFonts w:ascii="Arial" w:hAnsi="Arial" w:cs="Arial"/>
                <w:sz w:val="20"/>
                <w:szCs w:val="20"/>
              </w:rPr>
              <w:t>1055,83</w:t>
            </w: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FB1B6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11618,91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C14B9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22240,64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B1B6A">
              <w:rPr>
                <w:rFonts w:ascii="Arial" w:hAnsi="Arial" w:cs="Arial"/>
                <w:sz w:val="22"/>
                <w:szCs w:val="22"/>
              </w:rPr>
              <w:t>11618,91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14B99">
              <w:rPr>
                <w:rFonts w:ascii="Arial" w:hAnsi="Arial" w:cs="Arial"/>
                <w:sz w:val="22"/>
                <w:szCs w:val="22"/>
              </w:rPr>
              <w:t>22240,64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B1B6A">
              <w:rPr>
                <w:rFonts w:ascii="Arial" w:hAnsi="Arial" w:cs="Arial"/>
                <w:sz w:val="22"/>
                <w:szCs w:val="22"/>
              </w:rPr>
              <w:t>78476,76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14B99">
              <w:rPr>
                <w:rFonts w:ascii="Arial" w:hAnsi="Arial" w:cs="Arial"/>
                <w:sz w:val="22"/>
                <w:szCs w:val="22"/>
              </w:rPr>
              <w:t>51058,96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C14B9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22797,63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C14B99">
              <w:rPr>
                <w:rFonts w:ascii="Arial" w:hAnsi="Arial" w:cs="Arial"/>
                <w:b/>
                <w:bCs/>
                <w:sz w:val="22"/>
                <w:szCs w:val="22"/>
              </w:rPr>
              <w:t>45081,03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C14B99">
              <w:rPr>
                <w:rFonts w:ascii="Arial" w:hAnsi="Arial" w:cs="Arial"/>
                <w:b/>
                <w:bCs/>
                <w:sz w:val="22"/>
                <w:szCs w:val="22"/>
              </w:rPr>
              <w:t>55959,10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C14B99">
              <w:rPr>
                <w:rFonts w:ascii="Arial" w:hAnsi="Arial" w:cs="Arial"/>
                <w:b/>
                <w:bCs/>
                <w:sz w:val="22"/>
                <w:szCs w:val="22"/>
              </w:rPr>
              <w:t>5944,93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C14B99">
        <w:rPr>
          <w:rFonts w:ascii="Arial" w:hAnsi="Arial" w:cs="Arial"/>
          <w:sz w:val="22"/>
          <w:szCs w:val="22"/>
        </w:rPr>
        <w:t xml:space="preserve"> UJ nemá obsahovú náplň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C14B99">
        <w:rPr>
          <w:rFonts w:ascii="Arial" w:hAnsi="Arial" w:cs="Arial"/>
          <w:sz w:val="22"/>
          <w:szCs w:val="22"/>
        </w:rPr>
        <w:t xml:space="preserve"> UJ nemá obsahovú náplň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14B99">
              <w:rPr>
                <w:rFonts w:ascii="Arial" w:hAnsi="Arial" w:cs="Arial"/>
                <w:sz w:val="22"/>
                <w:szCs w:val="22"/>
              </w:rPr>
              <w:t>175,42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14B99">
              <w:rPr>
                <w:rFonts w:ascii="Arial" w:hAnsi="Arial" w:cs="Arial"/>
                <w:sz w:val="22"/>
                <w:szCs w:val="22"/>
              </w:rPr>
              <w:t>124,19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14B99">
              <w:rPr>
                <w:rFonts w:ascii="Arial" w:hAnsi="Arial" w:cs="Arial"/>
                <w:sz w:val="22"/>
                <w:szCs w:val="22"/>
              </w:rPr>
              <w:t>133,90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14B99">
              <w:rPr>
                <w:rFonts w:ascii="Arial" w:hAnsi="Arial" w:cs="Arial"/>
                <w:sz w:val="22"/>
                <w:szCs w:val="22"/>
              </w:rPr>
              <w:t>139,85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14B99">
              <w:rPr>
                <w:rFonts w:ascii="Arial" w:hAnsi="Arial" w:cs="Arial"/>
                <w:sz w:val="22"/>
                <w:szCs w:val="22"/>
              </w:rPr>
              <w:t>133,90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14B99">
              <w:rPr>
                <w:rFonts w:ascii="Arial" w:hAnsi="Arial" w:cs="Arial"/>
                <w:sz w:val="22"/>
                <w:szCs w:val="22"/>
              </w:rPr>
              <w:t>139,82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14B99">
              <w:rPr>
                <w:rFonts w:ascii="Arial" w:hAnsi="Arial" w:cs="Arial"/>
                <w:sz w:val="22"/>
                <w:szCs w:val="22"/>
              </w:rPr>
              <w:t>82,11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14B99">
              <w:rPr>
                <w:rFonts w:ascii="Arial" w:hAnsi="Arial" w:cs="Arial"/>
                <w:sz w:val="22"/>
                <w:szCs w:val="22"/>
              </w:rPr>
              <w:t>88,62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14B99">
              <w:rPr>
                <w:rFonts w:ascii="Arial" w:hAnsi="Arial" w:cs="Arial"/>
                <w:sz w:val="22"/>
                <w:szCs w:val="22"/>
              </w:rPr>
              <w:t>227,21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14B99">
              <w:rPr>
                <w:rFonts w:ascii="Arial" w:hAnsi="Arial" w:cs="Arial"/>
                <w:sz w:val="22"/>
                <w:szCs w:val="22"/>
              </w:rPr>
              <w:t>175,42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C14B99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14B99">
        <w:rPr>
          <w:rFonts w:ascii="Arial" w:hAnsi="Arial" w:cs="Arial"/>
          <w:sz w:val="22"/>
          <w:szCs w:val="22"/>
        </w:rPr>
        <w:t>Uj</w:t>
      </w:r>
      <w:proofErr w:type="spellEnd"/>
      <w:r w:rsidR="00C14B99">
        <w:rPr>
          <w:rFonts w:ascii="Arial" w:hAnsi="Arial" w:cs="Arial"/>
          <w:sz w:val="22"/>
          <w:szCs w:val="22"/>
        </w:rPr>
        <w:t xml:space="preserve"> nemá obsahovú náplň</w:t>
      </w: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29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2074"/>
      </w:tblGrid>
      <w:tr w:rsidR="004B7DB5" w:rsidRPr="0093379F" w:rsidTr="00C14B99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20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C14B99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C14B99">
        <w:trPr>
          <w:trHeight w:val="330"/>
          <w:jc w:val="center"/>
        </w:trPr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C14B99">
        <w:trPr>
          <w:trHeight w:val="330"/>
          <w:jc w:val="center"/>
        </w:trPr>
        <w:tc>
          <w:tcPr>
            <w:tcW w:w="9835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EA67CC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431B2" w:rsidRDefault="003E5B3B" w:rsidP="009431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31B2">
              <w:rPr>
                <w:rFonts w:ascii="Arial" w:hAnsi="Arial" w:cs="Arial"/>
                <w:sz w:val="20"/>
                <w:szCs w:val="20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431B2" w:rsidRDefault="003E5B3B" w:rsidP="009431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31B2"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431B2" w:rsidRDefault="003E5B3B" w:rsidP="009431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31B2">
              <w:rPr>
                <w:rFonts w:ascii="Arial" w:hAnsi="Arial" w:cs="Arial"/>
                <w:sz w:val="20"/>
                <w:szCs w:val="20"/>
              </w:rPr>
              <w:t>6,25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431B2" w:rsidRDefault="004B7DB5" w:rsidP="009431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431B2" w:rsidRDefault="004B7DB5" w:rsidP="009431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4B7DB5" w:rsidRPr="009431B2" w:rsidRDefault="003E5B3B" w:rsidP="009431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31B2">
              <w:rPr>
                <w:rFonts w:ascii="Arial" w:hAnsi="Arial" w:cs="Arial"/>
                <w:sz w:val="20"/>
                <w:szCs w:val="20"/>
              </w:rPr>
              <w:t>18475,00</w:t>
            </w:r>
          </w:p>
        </w:tc>
        <w:tc>
          <w:tcPr>
            <w:tcW w:w="207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431B2" w:rsidRDefault="003E5B3B" w:rsidP="009431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31B2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4B7DB5" w:rsidRPr="0093379F" w:rsidTr="009431B2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431B2" w:rsidRDefault="009431B2" w:rsidP="009431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31B2">
              <w:rPr>
                <w:rFonts w:ascii="Arial" w:hAnsi="Arial" w:cs="Arial"/>
                <w:sz w:val="20"/>
                <w:szCs w:val="20"/>
              </w:rPr>
              <w:t xml:space="preserve">Spotrebný úver kosačka </w:t>
            </w:r>
            <w:proofErr w:type="spellStart"/>
            <w:r w:rsidRPr="009431B2">
              <w:rPr>
                <w:rFonts w:ascii="Arial" w:hAnsi="Arial" w:cs="Arial"/>
                <w:sz w:val="20"/>
                <w:szCs w:val="20"/>
              </w:rPr>
              <w:t>sherpa</w:t>
            </w:r>
            <w:proofErr w:type="spellEnd"/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431B2" w:rsidRDefault="009431B2" w:rsidP="009431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31B2"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431B2" w:rsidRDefault="004B7DB5" w:rsidP="009431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4B7DB5" w:rsidRPr="009431B2" w:rsidRDefault="009431B2" w:rsidP="009431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31B2">
              <w:rPr>
                <w:rFonts w:ascii="Arial" w:hAnsi="Arial" w:cs="Arial"/>
                <w:sz w:val="20"/>
                <w:szCs w:val="20"/>
              </w:rPr>
              <w:t>25.6.2014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431B2" w:rsidRDefault="004B7DB5" w:rsidP="009431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:rsidR="004B7DB5" w:rsidRPr="009431B2" w:rsidRDefault="009431B2" w:rsidP="009431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31B2">
              <w:rPr>
                <w:rFonts w:ascii="Arial" w:hAnsi="Arial" w:cs="Arial"/>
                <w:sz w:val="20"/>
                <w:szCs w:val="20"/>
              </w:rPr>
              <w:t>1859,42</w:t>
            </w:r>
          </w:p>
        </w:tc>
        <w:tc>
          <w:tcPr>
            <w:tcW w:w="2074" w:type="dxa"/>
            <w:noWrap/>
            <w:vAlign w:val="center"/>
            <w:hideMark/>
          </w:tcPr>
          <w:p w:rsidR="004B7DB5" w:rsidRPr="009431B2" w:rsidRDefault="009431B2" w:rsidP="009431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31B2">
              <w:rPr>
                <w:rFonts w:ascii="Arial" w:hAnsi="Arial" w:cs="Arial"/>
                <w:sz w:val="20"/>
                <w:szCs w:val="20"/>
              </w:rPr>
              <w:t>3965,05</w:t>
            </w:r>
          </w:p>
        </w:tc>
      </w:tr>
      <w:tr w:rsidR="004B7DB5" w:rsidRPr="0093379F" w:rsidTr="00C14B99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7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C14B99">
        <w:trPr>
          <w:trHeight w:val="330"/>
          <w:jc w:val="center"/>
        </w:trPr>
        <w:tc>
          <w:tcPr>
            <w:tcW w:w="9835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EA67CC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EA67CC" w:rsidRDefault="00EA67CC" w:rsidP="00EA67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67CC">
              <w:rPr>
                <w:rFonts w:ascii="Arial" w:hAnsi="Arial" w:cs="Arial"/>
                <w:sz w:val="20"/>
                <w:szCs w:val="20"/>
              </w:rPr>
              <w:t xml:space="preserve">Splátkový predaj traktor </w:t>
            </w:r>
            <w:proofErr w:type="spellStart"/>
            <w:r w:rsidRPr="00EA67CC">
              <w:rPr>
                <w:rFonts w:ascii="Arial" w:hAnsi="Arial" w:cs="Arial"/>
                <w:sz w:val="20"/>
                <w:szCs w:val="20"/>
              </w:rPr>
              <w:t>Kubota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EA67CC" w:rsidRDefault="00EA67CC" w:rsidP="00EA67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A67CC"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EA67CC" w:rsidRDefault="004B7DB5" w:rsidP="00EA67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EA67CC" w:rsidRDefault="004B7DB5" w:rsidP="00EA67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EA67CC" w:rsidRDefault="004B7DB5" w:rsidP="00EA67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4B7DB5" w:rsidRPr="00EA67CC" w:rsidRDefault="003E5B3B" w:rsidP="00EA67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07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EA67CC" w:rsidRDefault="003E5B3B" w:rsidP="00EA67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5769,25</w:t>
            </w:r>
          </w:p>
        </w:tc>
      </w:tr>
      <w:tr w:rsidR="004B7DB5" w:rsidRPr="0093379F" w:rsidTr="003E5B3B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3E5B3B" w:rsidRDefault="003E5B3B" w:rsidP="003E5B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E5B3B">
              <w:rPr>
                <w:rFonts w:ascii="Arial" w:hAnsi="Arial" w:cs="Arial"/>
                <w:sz w:val="20"/>
                <w:szCs w:val="20"/>
              </w:rPr>
              <w:t>Investičný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3E5B3B" w:rsidRDefault="003E5B3B" w:rsidP="003E5B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E5B3B"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3E5B3B" w:rsidRDefault="003E5B3B" w:rsidP="003E5B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E5B3B">
              <w:rPr>
                <w:rFonts w:ascii="Arial" w:hAnsi="Arial" w:cs="Arial"/>
                <w:sz w:val="20"/>
                <w:szCs w:val="20"/>
              </w:rPr>
              <w:t>6,25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3E5B3B" w:rsidRDefault="004B7DB5" w:rsidP="009431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4B7DB5" w:rsidRPr="003E5B3B" w:rsidRDefault="004B7DB5" w:rsidP="003E5B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:rsidR="004B7DB5" w:rsidRPr="003E5B3B" w:rsidRDefault="003E5B3B" w:rsidP="003E5B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E5B3B">
              <w:rPr>
                <w:rFonts w:ascii="Arial" w:hAnsi="Arial" w:cs="Arial"/>
                <w:sz w:val="20"/>
                <w:szCs w:val="20"/>
              </w:rPr>
              <w:t>5004,00</w:t>
            </w:r>
          </w:p>
        </w:tc>
        <w:tc>
          <w:tcPr>
            <w:tcW w:w="2074" w:type="dxa"/>
            <w:noWrap/>
            <w:vAlign w:val="center"/>
            <w:hideMark/>
          </w:tcPr>
          <w:p w:rsidR="004B7DB5" w:rsidRPr="003E5B3B" w:rsidRDefault="003E5B3B" w:rsidP="003E5B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4B7DB5" w:rsidRPr="0093379F" w:rsidTr="003E5B3B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4B7DB5" w:rsidRPr="003E5B3B" w:rsidRDefault="003E5B3B" w:rsidP="003E5B3B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3E5B3B">
              <w:rPr>
                <w:rFonts w:ascii="Arial" w:hAnsi="Arial" w:cs="Arial"/>
                <w:bCs/>
                <w:sz w:val="20"/>
                <w:szCs w:val="20"/>
              </w:rPr>
              <w:t>Kreditná karta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B7DB5" w:rsidRPr="003E5B3B" w:rsidRDefault="003E5B3B" w:rsidP="003E5B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E5B3B"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851" w:type="dxa"/>
            <w:noWrap/>
            <w:vAlign w:val="center"/>
          </w:tcPr>
          <w:p w:rsidR="004B7DB5" w:rsidRPr="003E5B3B" w:rsidRDefault="004B7DB5" w:rsidP="003E5B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noWrap/>
            <w:vAlign w:val="center"/>
          </w:tcPr>
          <w:p w:rsidR="004B7DB5" w:rsidRPr="003E5B3B" w:rsidRDefault="004B7DB5" w:rsidP="003E5B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noWrap/>
            <w:vAlign w:val="center"/>
          </w:tcPr>
          <w:p w:rsidR="004B7DB5" w:rsidRPr="003E5B3B" w:rsidRDefault="004B7DB5" w:rsidP="003E5B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:rsidR="004B7DB5" w:rsidRPr="003E5B3B" w:rsidRDefault="003E5B3B" w:rsidP="003E5B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E5B3B">
              <w:rPr>
                <w:rFonts w:ascii="Arial" w:hAnsi="Arial" w:cs="Arial"/>
                <w:sz w:val="20"/>
                <w:szCs w:val="20"/>
              </w:rPr>
              <w:t>23,00</w:t>
            </w:r>
          </w:p>
        </w:tc>
        <w:tc>
          <w:tcPr>
            <w:tcW w:w="2074" w:type="dxa"/>
            <w:noWrap/>
            <w:vAlign w:val="center"/>
          </w:tcPr>
          <w:p w:rsidR="004B7DB5" w:rsidRPr="003E5B3B" w:rsidRDefault="003E5B3B" w:rsidP="003E5B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E5B3B">
              <w:rPr>
                <w:rFonts w:ascii="Arial" w:hAnsi="Arial" w:cs="Arial"/>
                <w:sz w:val="20"/>
                <w:szCs w:val="20"/>
              </w:rPr>
              <w:t>23,00</w:t>
            </w:r>
          </w:p>
        </w:tc>
      </w:tr>
      <w:tr w:rsidR="003E5B3B" w:rsidRPr="0093379F" w:rsidTr="003E5B3B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5B3B" w:rsidRPr="003E5B3B" w:rsidRDefault="003E5B3B" w:rsidP="003E5B3B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Investičný úver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5B3B" w:rsidRPr="003E5B3B" w:rsidRDefault="003E5B3B" w:rsidP="003E5B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E5B3B" w:rsidRPr="003E5B3B" w:rsidRDefault="003E5B3B" w:rsidP="003E5B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6,25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E5B3B" w:rsidRPr="003E5B3B" w:rsidRDefault="009431B2" w:rsidP="003E5B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30.11.2013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E5B3B" w:rsidRPr="003E5B3B" w:rsidRDefault="003E5B3B" w:rsidP="003E5B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3E5B3B" w:rsidRPr="003E5B3B" w:rsidRDefault="003E5B3B" w:rsidP="003E5B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074" w:type="dxa"/>
            <w:tcBorders>
              <w:bottom w:val="single" w:sz="12" w:space="0" w:color="auto"/>
            </w:tcBorders>
            <w:noWrap/>
            <w:vAlign w:val="center"/>
          </w:tcPr>
          <w:p w:rsidR="003E5B3B" w:rsidRPr="003E5B3B" w:rsidRDefault="003E5B3B" w:rsidP="003E5B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6875,00</w:t>
            </w:r>
          </w:p>
        </w:tc>
      </w:tr>
    </w:tbl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9431B2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UJ nemá obsahovú náplň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9431B2">
        <w:rPr>
          <w:rFonts w:ascii="Arial" w:hAnsi="Arial" w:cs="Arial"/>
          <w:sz w:val="22"/>
          <w:szCs w:val="22"/>
        </w:rPr>
        <w:t>UJ nemá obsahovú náplň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9431B2">
        <w:rPr>
          <w:rFonts w:ascii="Arial" w:hAnsi="Arial" w:cs="Arial"/>
          <w:sz w:val="22"/>
          <w:szCs w:val="22"/>
        </w:rPr>
        <w:t>Ju nemá obsahovú náplň</w:t>
      </w: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9431B2" w:rsidRPr="0093379F" w:rsidRDefault="009431B2" w:rsidP="003D3AF5">
      <w:pPr>
        <w:spacing w:after="120"/>
        <w:rPr>
          <w:rFonts w:ascii="Arial" w:hAnsi="Arial" w:cs="Arial"/>
          <w:sz w:val="22"/>
          <w:szCs w:val="22"/>
        </w:rPr>
      </w:pP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42E11">
              <w:rPr>
                <w:rFonts w:ascii="Arial" w:hAnsi="Arial" w:cs="Arial"/>
                <w:sz w:val="22"/>
                <w:szCs w:val="22"/>
              </w:rPr>
              <w:t>10673,52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42E11">
              <w:rPr>
                <w:rFonts w:ascii="Arial" w:hAnsi="Arial" w:cs="Arial"/>
                <w:sz w:val="22"/>
                <w:szCs w:val="22"/>
              </w:rPr>
              <w:t>11391,70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42E11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431B2">
              <w:rPr>
                <w:rFonts w:ascii="Arial" w:hAnsi="Arial" w:cs="Arial"/>
                <w:sz w:val="22"/>
                <w:szCs w:val="22"/>
              </w:rPr>
              <w:t>15875,23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431B2">
              <w:rPr>
                <w:rFonts w:ascii="Arial" w:hAnsi="Arial" w:cs="Arial"/>
                <w:sz w:val="22"/>
                <w:szCs w:val="22"/>
              </w:rPr>
              <w:t>22065,22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431B2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42E11">
              <w:rPr>
                <w:rFonts w:ascii="Arial" w:hAnsi="Arial" w:cs="Arial"/>
                <w:sz w:val="22"/>
                <w:szCs w:val="22"/>
              </w:rPr>
              <w:t>1029,96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42E11">
              <w:rPr>
                <w:rFonts w:ascii="Arial" w:hAnsi="Arial" w:cs="Arial"/>
                <w:sz w:val="22"/>
                <w:szCs w:val="22"/>
              </w:rPr>
              <w:t>371,78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42E11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431B2">
              <w:rPr>
                <w:rFonts w:ascii="Arial" w:hAnsi="Arial" w:cs="Arial"/>
                <w:sz w:val="22"/>
                <w:szCs w:val="22"/>
              </w:rPr>
              <w:t>1877,94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431B2">
              <w:rPr>
                <w:rFonts w:ascii="Arial" w:hAnsi="Arial" w:cs="Arial"/>
                <w:sz w:val="22"/>
                <w:szCs w:val="22"/>
              </w:rPr>
              <w:t>1401,74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431B2"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431B2" w:rsidRDefault="00B87E21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9431B2">
              <w:rPr>
                <w:rFonts w:ascii="Arial" w:hAnsi="Arial" w:cs="Arial"/>
                <w:sz w:val="20"/>
                <w:szCs w:val="20"/>
              </w:rPr>
              <w:t> </w:t>
            </w:r>
            <w:r w:rsidR="00342E11">
              <w:rPr>
                <w:rFonts w:ascii="Arial" w:hAnsi="Arial" w:cs="Arial"/>
                <w:sz w:val="20"/>
                <w:szCs w:val="20"/>
              </w:rPr>
              <w:t>11703,48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431B2" w:rsidRDefault="00B87E21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9431B2">
              <w:rPr>
                <w:rFonts w:ascii="Arial" w:hAnsi="Arial" w:cs="Arial"/>
                <w:sz w:val="20"/>
                <w:szCs w:val="20"/>
              </w:rPr>
              <w:t> </w:t>
            </w:r>
            <w:r w:rsidR="00342E11">
              <w:rPr>
                <w:rFonts w:ascii="Arial" w:hAnsi="Arial" w:cs="Arial"/>
                <w:sz w:val="20"/>
                <w:szCs w:val="20"/>
              </w:rPr>
              <w:t>11763,48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431B2" w:rsidRDefault="00B87E21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9431B2">
              <w:rPr>
                <w:rFonts w:ascii="Arial" w:hAnsi="Arial" w:cs="Arial"/>
                <w:sz w:val="20"/>
                <w:szCs w:val="20"/>
              </w:rPr>
              <w:t> </w:t>
            </w:r>
            <w:r w:rsidR="00342E11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431B2" w:rsidRDefault="00B87E21" w:rsidP="009431B2">
            <w:pPr>
              <w:rPr>
                <w:rFonts w:ascii="Arial" w:hAnsi="Arial" w:cs="Arial"/>
                <w:sz w:val="20"/>
                <w:szCs w:val="20"/>
              </w:rPr>
            </w:pPr>
            <w:r w:rsidRPr="009431B2">
              <w:rPr>
                <w:rFonts w:ascii="Arial" w:hAnsi="Arial" w:cs="Arial"/>
                <w:sz w:val="20"/>
                <w:szCs w:val="20"/>
              </w:rPr>
              <w:t> </w:t>
            </w:r>
            <w:r w:rsidR="009431B2" w:rsidRPr="009431B2">
              <w:rPr>
                <w:rFonts w:ascii="Arial" w:hAnsi="Arial" w:cs="Arial"/>
                <w:sz w:val="20"/>
                <w:szCs w:val="20"/>
              </w:rPr>
              <w:t>17753,17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431B2" w:rsidRDefault="00B87E21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9431B2">
              <w:rPr>
                <w:rFonts w:ascii="Arial" w:hAnsi="Arial" w:cs="Arial"/>
                <w:sz w:val="20"/>
                <w:szCs w:val="20"/>
              </w:rPr>
              <w:t> </w:t>
            </w:r>
            <w:r w:rsidR="009431B2" w:rsidRPr="009431B2">
              <w:rPr>
                <w:rFonts w:ascii="Arial" w:hAnsi="Arial" w:cs="Arial"/>
                <w:sz w:val="20"/>
                <w:szCs w:val="20"/>
              </w:rPr>
              <w:t>23466,96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431B2" w:rsidRDefault="00B87E21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9431B2">
              <w:rPr>
                <w:rFonts w:ascii="Arial" w:hAnsi="Arial" w:cs="Arial"/>
                <w:sz w:val="20"/>
                <w:szCs w:val="20"/>
              </w:rPr>
              <w:t> </w:t>
            </w:r>
            <w:r w:rsidR="009431B2" w:rsidRPr="009431B2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Default="00342E1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Slovensko </w:t>
      </w:r>
    </w:p>
    <w:p w:rsidR="00342E11" w:rsidRDefault="00342E1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601 :     6 790,02 €</w:t>
      </w:r>
    </w:p>
    <w:p w:rsidR="00342E11" w:rsidRDefault="00342E1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602:  207 129,32 €</w:t>
      </w:r>
    </w:p>
    <w:p w:rsidR="00342E11" w:rsidRDefault="00342E1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604:    10 357,13 €</w:t>
      </w:r>
    </w:p>
    <w:p w:rsidR="00342E11" w:rsidRDefault="00342E1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642:    10 816,78 €</w:t>
      </w:r>
    </w:p>
    <w:p w:rsidR="00342E11" w:rsidRPr="0093379F" w:rsidRDefault="00342E1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42E11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464EC2">
        <w:rPr>
          <w:rFonts w:ascii="Arial" w:hAnsi="Arial" w:cs="Arial"/>
          <w:sz w:val="22"/>
          <w:szCs w:val="22"/>
        </w:rPr>
        <w:t>UJ nemá obsahovú náplň</w:t>
      </w: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464EC2">
        <w:rPr>
          <w:rFonts w:ascii="Arial" w:hAnsi="Arial" w:cs="Arial"/>
          <w:sz w:val="22"/>
          <w:szCs w:val="22"/>
        </w:rPr>
        <w:t>UJ nemá obsahovú náplň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  <w:r w:rsidR="00464EC2">
        <w:rPr>
          <w:rFonts w:ascii="Arial" w:hAnsi="Arial" w:cs="Arial"/>
          <w:sz w:val="22"/>
          <w:szCs w:val="22"/>
        </w:rPr>
        <w:t>UJ nemá obsahovú náplň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464EC2">
        <w:rPr>
          <w:rFonts w:ascii="Arial" w:hAnsi="Arial" w:cs="Arial"/>
          <w:sz w:val="22"/>
          <w:szCs w:val="22"/>
        </w:rPr>
        <w:t xml:space="preserve"> UJ nemá obsahovú náplň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33E3">
              <w:rPr>
                <w:rFonts w:ascii="Arial" w:hAnsi="Arial" w:cs="Arial"/>
                <w:sz w:val="22"/>
                <w:szCs w:val="22"/>
              </w:rPr>
              <w:t>3790,02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64EC2">
              <w:rPr>
                <w:rFonts w:ascii="Arial" w:hAnsi="Arial" w:cs="Arial"/>
                <w:sz w:val="22"/>
                <w:szCs w:val="22"/>
              </w:rPr>
              <w:t>26621,22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33E3">
              <w:rPr>
                <w:rFonts w:ascii="Arial" w:hAnsi="Arial" w:cs="Arial"/>
                <w:sz w:val="22"/>
                <w:szCs w:val="22"/>
              </w:rPr>
              <w:t>207129,32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64EC2">
              <w:rPr>
                <w:rFonts w:ascii="Arial" w:hAnsi="Arial" w:cs="Arial"/>
                <w:sz w:val="22"/>
                <w:szCs w:val="22"/>
              </w:rPr>
              <w:t>203280,07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33E3">
              <w:rPr>
                <w:rFonts w:ascii="Arial" w:hAnsi="Arial" w:cs="Arial"/>
                <w:sz w:val="22"/>
                <w:szCs w:val="22"/>
              </w:rPr>
              <w:t>10357,13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64EC2">
              <w:rPr>
                <w:rFonts w:ascii="Arial" w:hAnsi="Arial" w:cs="Arial"/>
                <w:sz w:val="22"/>
                <w:szCs w:val="22"/>
              </w:rPr>
              <w:t>9018,26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64EC2">
              <w:rPr>
                <w:rFonts w:ascii="Arial" w:hAnsi="Arial" w:cs="Arial"/>
                <w:sz w:val="22"/>
                <w:szCs w:val="22"/>
              </w:rPr>
              <w:t>11237,77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33E3">
              <w:rPr>
                <w:rFonts w:ascii="Arial" w:hAnsi="Arial" w:cs="Arial"/>
                <w:sz w:val="22"/>
                <w:szCs w:val="22"/>
              </w:rPr>
              <w:t>221276,47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64EC2">
              <w:rPr>
                <w:rFonts w:ascii="Arial" w:hAnsi="Arial" w:cs="Arial"/>
                <w:sz w:val="22"/>
                <w:szCs w:val="22"/>
              </w:rPr>
              <w:t>249307,77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3633E3" w:rsidRDefault="003633E3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87108" w:rsidRDefault="00287108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rozpis nákladov</w:t>
      </w:r>
    </w:p>
    <w:p w:rsidR="00287108" w:rsidRPr="0093379F" w:rsidRDefault="00287108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652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3283"/>
        <w:gridCol w:w="177"/>
        <w:gridCol w:w="1020"/>
      </w:tblGrid>
      <w:tr w:rsidR="00287108" w:rsidRPr="00287108" w:rsidTr="00287108">
        <w:trPr>
          <w:trHeight w:val="288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511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3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 xml:space="preserve">Opravy a </w:t>
            </w: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udrziavanie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4854,21</w:t>
            </w:r>
          </w:p>
        </w:tc>
      </w:tr>
      <w:tr w:rsidR="00287108" w:rsidRPr="00287108" w:rsidTr="00287108">
        <w:trPr>
          <w:trHeight w:val="288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518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3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 xml:space="preserve">Ostatne </w:t>
            </w: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sluzby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16712,04</w:t>
            </w:r>
          </w:p>
        </w:tc>
      </w:tr>
      <w:tr w:rsidR="00287108" w:rsidRPr="00287108" w:rsidTr="00287108">
        <w:trPr>
          <w:trHeight w:val="288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521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3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Mzdove</w:t>
            </w:r>
            <w:proofErr w:type="spellEnd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naklady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20662,04</w:t>
            </w:r>
          </w:p>
        </w:tc>
      </w:tr>
      <w:tr w:rsidR="00287108" w:rsidRPr="00287108" w:rsidTr="00287108">
        <w:trPr>
          <w:trHeight w:val="288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522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3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Prijmy</w:t>
            </w:r>
            <w:proofErr w:type="spellEnd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spoloc.a</w:t>
            </w:r>
            <w:proofErr w:type="spellEnd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clenov</w:t>
            </w:r>
            <w:proofErr w:type="spellEnd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 xml:space="preserve"> zo ZC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6188,63</w:t>
            </w:r>
          </w:p>
        </w:tc>
      </w:tr>
      <w:tr w:rsidR="00287108" w:rsidRPr="00287108" w:rsidTr="00287108">
        <w:trPr>
          <w:trHeight w:val="288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524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3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Zakonne</w:t>
            </w:r>
            <w:proofErr w:type="spellEnd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socialne</w:t>
            </w:r>
            <w:proofErr w:type="spellEnd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zabezpecenie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9450,32</w:t>
            </w:r>
          </w:p>
        </w:tc>
      </w:tr>
      <w:tr w:rsidR="00287108" w:rsidRPr="00287108" w:rsidTr="00287108">
        <w:trPr>
          <w:trHeight w:val="288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527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3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Zakonne</w:t>
            </w:r>
            <w:proofErr w:type="spellEnd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socialne</w:t>
            </w:r>
            <w:proofErr w:type="spellEnd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naklady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3052,94</w:t>
            </w:r>
          </w:p>
        </w:tc>
      </w:tr>
      <w:tr w:rsidR="00287108" w:rsidRPr="00287108" w:rsidTr="00287108">
        <w:trPr>
          <w:trHeight w:val="288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531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3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Cestna</w:t>
            </w:r>
            <w:proofErr w:type="spellEnd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dan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1314,86</w:t>
            </w:r>
          </w:p>
        </w:tc>
      </w:tr>
      <w:tr w:rsidR="00287108" w:rsidRPr="00287108" w:rsidTr="00287108">
        <w:trPr>
          <w:trHeight w:val="288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532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3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Dan</w:t>
            </w:r>
            <w:proofErr w:type="spellEnd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 xml:space="preserve"> z </w:t>
            </w: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nehnutelnosti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1692,06</w:t>
            </w:r>
          </w:p>
        </w:tc>
      </w:tr>
      <w:tr w:rsidR="00287108" w:rsidRPr="00287108" w:rsidTr="00287108">
        <w:trPr>
          <w:trHeight w:val="288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538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3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Ostatne dane a poplatky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444,44</w:t>
            </w:r>
          </w:p>
        </w:tc>
      </w:tr>
      <w:tr w:rsidR="00287108" w:rsidRPr="00287108" w:rsidTr="00287108">
        <w:trPr>
          <w:trHeight w:val="288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542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3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Predany</w:t>
            </w:r>
            <w:proofErr w:type="spellEnd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material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4792,9</w:t>
            </w:r>
          </w:p>
        </w:tc>
      </w:tr>
      <w:tr w:rsidR="00287108" w:rsidRPr="00287108" w:rsidTr="00287108">
        <w:trPr>
          <w:trHeight w:val="288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544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3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Zmluv.pokuty,penale</w:t>
            </w:r>
            <w:proofErr w:type="spellEnd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 xml:space="preserve"> a </w:t>
            </w: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urok.z</w:t>
            </w:r>
            <w:proofErr w:type="spellEnd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 xml:space="preserve"> 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5,69</w:t>
            </w:r>
          </w:p>
        </w:tc>
      </w:tr>
      <w:tr w:rsidR="00287108" w:rsidRPr="00287108" w:rsidTr="00287108">
        <w:trPr>
          <w:trHeight w:val="288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548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3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 xml:space="preserve">Ostatne </w:t>
            </w: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naklady</w:t>
            </w:r>
            <w:proofErr w:type="spellEnd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 xml:space="preserve"> na hosp. </w:t>
            </w: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cinn</w:t>
            </w:r>
            <w:proofErr w:type="spellEnd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4708,24</w:t>
            </w:r>
          </w:p>
        </w:tc>
      </w:tr>
      <w:tr w:rsidR="00287108" w:rsidRPr="00287108" w:rsidTr="00287108">
        <w:trPr>
          <w:trHeight w:val="288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549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3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 xml:space="preserve">Manka a </w:t>
            </w: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skody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334,49</w:t>
            </w:r>
          </w:p>
        </w:tc>
      </w:tr>
      <w:tr w:rsidR="00287108" w:rsidRPr="00287108" w:rsidTr="00287108">
        <w:trPr>
          <w:trHeight w:val="288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551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3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Odpisy DNM a DHM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31331,39</w:t>
            </w:r>
          </w:p>
        </w:tc>
      </w:tr>
      <w:tr w:rsidR="00287108" w:rsidRPr="00287108" w:rsidTr="00287108">
        <w:trPr>
          <w:trHeight w:val="288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562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Uroky</w:t>
            </w:r>
            <w:proofErr w:type="spellEnd"/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3075,33</w:t>
            </w:r>
          </w:p>
        </w:tc>
      </w:tr>
      <w:tr w:rsidR="00287108" w:rsidRPr="00287108" w:rsidTr="00287108">
        <w:trPr>
          <w:trHeight w:val="288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568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3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 xml:space="preserve">Ostatne </w:t>
            </w: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financne</w:t>
            </w:r>
            <w:proofErr w:type="spellEnd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naklady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7108">
              <w:rPr>
                <w:rFonts w:ascii="Calibri" w:hAnsi="Calibri"/>
                <w:color w:val="000000"/>
                <w:sz w:val="22"/>
                <w:szCs w:val="22"/>
              </w:rPr>
              <w:t>561,98</w:t>
            </w:r>
          </w:p>
        </w:tc>
      </w:tr>
      <w:tr w:rsidR="00287108" w:rsidRPr="00287108" w:rsidTr="00287108">
        <w:trPr>
          <w:trHeight w:val="288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7108" w:rsidRPr="00287108" w:rsidRDefault="00287108" w:rsidP="0028710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287108" w:rsidRPr="0093379F" w:rsidRDefault="00287108" w:rsidP="0028710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Uj</w:t>
      </w:r>
      <w:proofErr w:type="spellEnd"/>
      <w:r>
        <w:rPr>
          <w:rFonts w:ascii="Arial" w:hAnsi="Arial" w:cs="Arial"/>
          <w:sz w:val="22"/>
          <w:szCs w:val="22"/>
        </w:rPr>
        <w:t xml:space="preserve"> nemá obsahovú náplň</w:t>
      </w: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B0114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B0114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B0114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B0114" w:rsidRDefault="00B66313" w:rsidP="005031B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B0114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B0114" w:rsidRDefault="00B66313" w:rsidP="007548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Pr="009B0114">
              <w:rPr>
                <w:rFonts w:ascii="Arial" w:hAnsi="Arial" w:cs="Arial"/>
                <w:sz w:val="18"/>
                <w:szCs w:val="18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B0114" w:rsidRDefault="009B0114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9B0114" w:rsidRDefault="009B0114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9B0114" w:rsidRDefault="009B0114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9B0114" w:rsidRDefault="009B0114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9B0114" w:rsidRDefault="009B0114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9B0114" w:rsidRDefault="009B0114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9B0114" w:rsidRDefault="009B0114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9B0114" w:rsidRDefault="009B0114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53BB5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  <w:r w:rsidR="00287108">
        <w:rPr>
          <w:rFonts w:ascii="Arial" w:hAnsi="Arial" w:cs="Arial"/>
          <w:sz w:val="22"/>
          <w:szCs w:val="22"/>
        </w:rPr>
        <w:t xml:space="preserve"> 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560"/>
        <w:gridCol w:w="936"/>
        <w:gridCol w:w="665"/>
        <w:gridCol w:w="1801"/>
        <w:gridCol w:w="859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EF7108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EF7108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EF7108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87108" w:rsidRDefault="00EF7108" w:rsidP="005C7EEB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4734,39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x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87108" w:rsidRDefault="00287108" w:rsidP="005C7EEB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26822,59</w:t>
            </w:r>
          </w:p>
        </w:tc>
        <w:tc>
          <w:tcPr>
            <w:tcW w:w="8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x</w:t>
            </w:r>
          </w:p>
        </w:tc>
      </w:tr>
      <w:tr w:rsidR="002716CB" w:rsidRPr="0093379F" w:rsidTr="00EF710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87108" w:rsidRDefault="00EF7108" w:rsidP="005C7EEB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1088,90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87108" w:rsidRDefault="00EF7108" w:rsidP="005C7EEB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87108" w:rsidRDefault="00287108" w:rsidP="005C7EEB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5096,29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87108" w:rsidRDefault="00287108" w:rsidP="00287108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19</w:t>
            </w:r>
          </w:p>
        </w:tc>
      </w:tr>
      <w:tr w:rsidR="002716CB" w:rsidRPr="0093379F" w:rsidTr="00EF7108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  <w:r w:rsidR="00EF7108">
              <w:rPr>
                <w:rFonts w:asciiTheme="minorHAnsi" w:hAnsiTheme="minorHAnsi" w:cs="Arial"/>
                <w:sz w:val="18"/>
                <w:szCs w:val="18"/>
              </w:rPr>
              <w:t>1242,61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  <w:r w:rsidR="00EF7108">
              <w:rPr>
                <w:rFonts w:asciiTheme="minorHAnsi" w:hAnsiTheme="minorHAnsi" w:cs="Arial"/>
                <w:sz w:val="18"/>
                <w:szCs w:val="18"/>
              </w:rPr>
              <w:t>285,80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  <w:r w:rsidR="00EF7108">
              <w:rPr>
                <w:rFonts w:asciiTheme="minorHAnsi" w:hAnsiTheme="minorHAnsi" w:cs="Arial"/>
                <w:sz w:val="18"/>
                <w:szCs w:val="18"/>
              </w:rPr>
              <w:t>23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  <w:r w:rsidR="00287108" w:rsidRPr="00287108">
              <w:rPr>
                <w:rFonts w:asciiTheme="minorHAnsi" w:hAnsiTheme="minorHAnsi" w:cs="Arial"/>
                <w:sz w:val="18"/>
                <w:szCs w:val="18"/>
              </w:rPr>
              <w:t>24,61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87108" w:rsidRDefault="00287108" w:rsidP="00287108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19</w:t>
            </w:r>
          </w:p>
        </w:tc>
      </w:tr>
      <w:tr w:rsidR="002716CB" w:rsidRPr="0093379F" w:rsidTr="00EF7108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  <w:r w:rsidR="00EF7108">
              <w:rPr>
                <w:rFonts w:asciiTheme="minorHAnsi" w:hAnsiTheme="minorHAnsi" w:cs="Arial"/>
                <w:sz w:val="18"/>
                <w:szCs w:val="18"/>
              </w:rPr>
              <w:t>2,41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  <w:r w:rsidR="00EF7108">
              <w:rPr>
                <w:rFonts w:asciiTheme="minorHAnsi" w:hAnsiTheme="minorHAnsi" w:cs="Arial"/>
                <w:sz w:val="18"/>
                <w:szCs w:val="18"/>
              </w:rPr>
              <w:t>0,55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  <w:r w:rsidR="00EF7108">
              <w:rPr>
                <w:rFonts w:asciiTheme="minorHAnsi" w:hAnsiTheme="minorHAnsi" w:cs="Arial"/>
                <w:sz w:val="18"/>
                <w:szCs w:val="18"/>
              </w:rPr>
              <w:t>23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  <w:r w:rsidR="00287108" w:rsidRPr="00287108">
              <w:rPr>
                <w:rFonts w:asciiTheme="minorHAnsi" w:hAnsiTheme="minorHAnsi" w:cs="Arial"/>
                <w:sz w:val="18"/>
                <w:szCs w:val="18"/>
              </w:rPr>
              <w:t>6,28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87108" w:rsidRDefault="00287108" w:rsidP="00287108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19</w:t>
            </w:r>
          </w:p>
        </w:tc>
      </w:tr>
      <w:tr w:rsidR="00C53BB5" w:rsidRPr="0093379F" w:rsidTr="00EF7108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87108" w:rsidRDefault="00C53BB5" w:rsidP="00287108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2716CB" w:rsidRPr="0093379F" w:rsidTr="00EF7108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87108" w:rsidRDefault="00C53BB5" w:rsidP="00287108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C53BB5" w:rsidRPr="0093379F" w:rsidTr="00EF710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87108" w:rsidRDefault="00C53BB5" w:rsidP="00287108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2716CB" w:rsidRPr="0093379F" w:rsidTr="00EF710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87108" w:rsidRDefault="00C53BB5" w:rsidP="00287108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2716CB" w:rsidRPr="0093379F" w:rsidTr="00EF710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  <w:r w:rsidR="00EF7108">
              <w:rPr>
                <w:rFonts w:asciiTheme="minorHAnsi" w:hAnsiTheme="minorHAnsi" w:cs="Arial"/>
                <w:sz w:val="18"/>
                <w:szCs w:val="18"/>
              </w:rPr>
              <w:t>5974,59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  <w:r w:rsidR="00EF7108">
              <w:rPr>
                <w:rFonts w:asciiTheme="minorHAnsi" w:hAnsiTheme="minorHAnsi" w:cs="Arial"/>
                <w:sz w:val="18"/>
                <w:szCs w:val="18"/>
              </w:rPr>
              <w:t>1374,15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  <w:r w:rsidR="00EF7108">
              <w:rPr>
                <w:rFonts w:asciiTheme="minorHAnsi" w:hAnsiTheme="minorHAnsi" w:cs="Arial"/>
                <w:sz w:val="18"/>
                <w:szCs w:val="18"/>
              </w:rPr>
              <w:t>23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  <w:r w:rsidR="00287108" w:rsidRPr="00287108">
              <w:rPr>
                <w:rFonts w:asciiTheme="minorHAnsi" w:hAnsiTheme="minorHAnsi" w:cs="Arial"/>
                <w:sz w:val="18"/>
                <w:szCs w:val="18"/>
              </w:rPr>
              <w:t>26840,92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  <w:r w:rsidR="00287108" w:rsidRPr="00287108">
              <w:rPr>
                <w:rFonts w:asciiTheme="minorHAnsi" w:hAnsiTheme="minorHAnsi" w:cs="Arial"/>
                <w:sz w:val="18"/>
                <w:szCs w:val="18"/>
              </w:rPr>
              <w:t>5099,77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87108" w:rsidRDefault="00287108" w:rsidP="00287108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19</w:t>
            </w:r>
          </w:p>
        </w:tc>
      </w:tr>
      <w:tr w:rsidR="002716CB" w:rsidRPr="0093379F" w:rsidTr="00EF710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  <w:r w:rsidR="00EF7108">
              <w:rPr>
                <w:rFonts w:asciiTheme="minorHAnsi" w:hAnsiTheme="minorHAnsi" w:cs="Arial"/>
                <w:sz w:val="18"/>
                <w:szCs w:val="18"/>
              </w:rPr>
              <w:t>1374,15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  <w:r w:rsidR="00EF7108">
              <w:rPr>
                <w:rFonts w:asciiTheme="minorHAnsi" w:hAnsiTheme="minorHAnsi" w:cs="Arial"/>
                <w:sz w:val="18"/>
                <w:szCs w:val="18"/>
              </w:rPr>
              <w:t>23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  <w:r w:rsidR="00287108" w:rsidRPr="00287108">
              <w:rPr>
                <w:rFonts w:asciiTheme="minorHAnsi" w:hAnsiTheme="minorHAnsi" w:cs="Arial"/>
                <w:sz w:val="18"/>
                <w:szCs w:val="18"/>
              </w:rPr>
              <w:t>5099,77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87108" w:rsidRDefault="00C53BB5" w:rsidP="00287108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2716CB" w:rsidRPr="0093379F" w:rsidTr="00EF7108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x</w:t>
            </w:r>
          </w:p>
        </w:tc>
        <w:tc>
          <w:tcPr>
            <w:tcW w:w="8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87108" w:rsidRDefault="00C53BB5" w:rsidP="00287108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2716CB" w:rsidRPr="0093379F" w:rsidTr="00EF710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  <w:r w:rsidR="00EF7108">
              <w:rPr>
                <w:rFonts w:asciiTheme="minorHAnsi" w:hAnsiTheme="minorHAnsi" w:cs="Arial"/>
                <w:sz w:val="18"/>
                <w:szCs w:val="18"/>
              </w:rPr>
              <w:t>1374,15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  <w:r w:rsidR="00EF7108">
              <w:rPr>
                <w:rFonts w:asciiTheme="minorHAnsi" w:hAnsiTheme="minorHAnsi" w:cs="Arial"/>
                <w:sz w:val="18"/>
                <w:szCs w:val="18"/>
              </w:rPr>
              <w:t>23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87108" w:rsidRDefault="00C53BB5" w:rsidP="005C7EEB">
            <w:pPr>
              <w:rPr>
                <w:rFonts w:asciiTheme="minorHAnsi" w:hAnsiTheme="minorHAnsi" w:cs="Arial"/>
                <w:sz w:val="18"/>
                <w:szCs w:val="18"/>
              </w:rPr>
            </w:pPr>
            <w:r w:rsidRPr="00287108">
              <w:rPr>
                <w:rFonts w:asciiTheme="minorHAnsi" w:hAnsiTheme="minorHAnsi" w:cs="Arial"/>
                <w:sz w:val="18"/>
                <w:szCs w:val="18"/>
              </w:rPr>
              <w:t> </w:t>
            </w:r>
            <w:r w:rsidR="00287108" w:rsidRPr="00287108">
              <w:rPr>
                <w:rFonts w:asciiTheme="minorHAnsi" w:hAnsiTheme="minorHAnsi" w:cs="Arial"/>
                <w:sz w:val="18"/>
                <w:szCs w:val="18"/>
              </w:rPr>
              <w:t>5099,77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87108" w:rsidRDefault="00C53BB5" w:rsidP="00287108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EF7108">
        <w:rPr>
          <w:rFonts w:ascii="Arial" w:hAnsi="Arial" w:cs="Arial"/>
          <w:sz w:val="22"/>
          <w:szCs w:val="22"/>
        </w:rPr>
        <w:t xml:space="preserve"> UJ nemá obsahovú náplň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EF7108">
        <w:rPr>
          <w:rFonts w:ascii="Arial" w:hAnsi="Arial" w:cs="Arial"/>
          <w:sz w:val="22"/>
          <w:szCs w:val="22"/>
        </w:rPr>
        <w:t xml:space="preserve"> UJ nemí obsahovú náplň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EF7108">
        <w:rPr>
          <w:rFonts w:ascii="Arial" w:hAnsi="Arial" w:cs="Arial"/>
          <w:sz w:val="22"/>
          <w:szCs w:val="22"/>
        </w:rPr>
        <w:t xml:space="preserve"> UJ nemí obsahovú náplň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EF7108">
        <w:rPr>
          <w:rFonts w:ascii="Arial" w:hAnsi="Arial" w:cs="Arial"/>
          <w:sz w:val="22"/>
          <w:szCs w:val="22"/>
        </w:rPr>
        <w:t xml:space="preserve"> UJ nemá obsahovú náplň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EF7108" w:rsidRPr="0093379F" w:rsidRDefault="00EF7108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UJ nemá obsahovú náplň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EF7108">
        <w:rPr>
          <w:rFonts w:ascii="Arial" w:hAnsi="Arial" w:cs="Arial"/>
          <w:sz w:val="22"/>
          <w:szCs w:val="22"/>
        </w:rPr>
        <w:t xml:space="preserve"> UJ nemá obsahovú náplň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EF7108">
        <w:rPr>
          <w:rFonts w:ascii="Arial" w:hAnsi="Arial" w:cs="Arial"/>
          <w:b/>
          <w:bCs/>
          <w:sz w:val="22"/>
          <w:szCs w:val="22"/>
        </w:rPr>
        <w:t>nenastali významné skutočnosti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EF7108">
        <w:rPr>
          <w:rFonts w:ascii="Arial" w:hAnsi="Arial" w:cs="Arial"/>
          <w:sz w:val="22"/>
          <w:szCs w:val="22"/>
        </w:rPr>
        <w:t xml:space="preserve">  6639,00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EF7108">
        <w:rPr>
          <w:rFonts w:ascii="Arial" w:hAnsi="Arial" w:cs="Arial"/>
          <w:sz w:val="22"/>
          <w:szCs w:val="22"/>
        </w:rPr>
        <w:t xml:space="preserve"> 0,00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9B0114" w:rsidRDefault="009B0114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B0114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B0114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B0114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B0114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B0114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B0114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="00EF7108" w:rsidRPr="009B0114">
              <w:rPr>
                <w:rFonts w:ascii="Arial" w:hAnsi="Arial" w:cs="Arial"/>
                <w:sz w:val="18"/>
                <w:szCs w:val="18"/>
              </w:rPr>
              <w:t>6639,00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="00EF7108" w:rsidRPr="009B0114">
              <w:rPr>
                <w:rFonts w:ascii="Arial" w:hAnsi="Arial" w:cs="Arial"/>
                <w:sz w:val="18"/>
                <w:szCs w:val="18"/>
              </w:rPr>
              <w:t>6639,00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B0114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 xml:space="preserve">Zmena základného </w:t>
            </w:r>
            <w:r w:rsidRPr="009B0114">
              <w:rPr>
                <w:rFonts w:ascii="Arial" w:hAnsi="Arial" w:cs="Arial"/>
                <w:sz w:val="18"/>
                <w:szCs w:val="18"/>
              </w:rPr>
              <w:lastRenderedPageBreak/>
              <w:t>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B0114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lastRenderedPageBreak/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B0114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B0114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B0114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B0114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B0114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B0114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0114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B0114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="00EF7108" w:rsidRPr="009B0114">
              <w:rPr>
                <w:rFonts w:ascii="Arial" w:hAnsi="Arial" w:cs="Arial"/>
                <w:sz w:val="18"/>
                <w:szCs w:val="18"/>
              </w:rPr>
              <w:t>3131,58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="00EF7108" w:rsidRPr="009B0114">
              <w:rPr>
                <w:rFonts w:ascii="Arial" w:hAnsi="Arial" w:cs="Arial"/>
                <w:sz w:val="18"/>
                <w:szCs w:val="18"/>
              </w:rPr>
              <w:t>3131,58</w:t>
            </w:r>
          </w:p>
        </w:tc>
      </w:tr>
      <w:tr w:rsidR="002716CB" w:rsidRPr="009B0114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B0114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B0114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="00EF7108" w:rsidRPr="009B0114">
              <w:rPr>
                <w:rFonts w:ascii="Arial" w:hAnsi="Arial" w:cs="Arial"/>
                <w:sz w:val="18"/>
                <w:szCs w:val="18"/>
              </w:rPr>
              <w:t>25763,81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="00EF7108" w:rsidRPr="009B0114">
              <w:rPr>
                <w:rFonts w:ascii="Arial" w:hAnsi="Arial" w:cs="Arial"/>
                <w:sz w:val="18"/>
                <w:szCs w:val="18"/>
              </w:rPr>
              <w:t>21722,60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="00EF7108" w:rsidRPr="009B0114">
              <w:rPr>
                <w:rFonts w:ascii="Arial" w:hAnsi="Arial" w:cs="Arial"/>
                <w:sz w:val="18"/>
                <w:szCs w:val="18"/>
              </w:rPr>
              <w:t>47486,41</w:t>
            </w:r>
          </w:p>
        </w:tc>
      </w:tr>
      <w:tr w:rsidR="002716CB" w:rsidRPr="009B0114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B0114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EF7108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="00EF7108" w:rsidRPr="009B0114">
              <w:rPr>
                <w:rFonts w:ascii="Arial" w:hAnsi="Arial" w:cs="Arial"/>
                <w:sz w:val="18"/>
                <w:szCs w:val="18"/>
              </w:rPr>
              <w:t>21722,60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="00EF7108" w:rsidRPr="009B0114">
              <w:rPr>
                <w:rFonts w:ascii="Arial" w:hAnsi="Arial" w:cs="Arial"/>
                <w:sz w:val="18"/>
                <w:szCs w:val="18"/>
              </w:rPr>
              <w:t>3360,22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EF7108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-</w:t>
            </w:r>
            <w:r w:rsidR="00CD452D"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Pr="009B0114">
              <w:rPr>
                <w:rFonts w:ascii="Arial" w:hAnsi="Arial" w:cs="Arial"/>
                <w:sz w:val="18"/>
                <w:szCs w:val="18"/>
              </w:rPr>
              <w:t>21722,60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="00EF7108" w:rsidRPr="009B0114">
              <w:rPr>
                <w:rFonts w:ascii="Arial" w:hAnsi="Arial" w:cs="Arial"/>
                <w:sz w:val="18"/>
                <w:szCs w:val="18"/>
              </w:rPr>
              <w:t>3360,22</w:t>
            </w:r>
          </w:p>
        </w:tc>
      </w:tr>
      <w:tr w:rsidR="002716CB" w:rsidRPr="009B0114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B0114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CD452D" w:rsidRPr="009B0114" w:rsidRDefault="00CD452D" w:rsidP="00CD452D">
      <w:pPr>
        <w:tabs>
          <w:tab w:val="left" w:pos="1276"/>
        </w:tabs>
        <w:rPr>
          <w:rFonts w:ascii="Arial" w:hAnsi="Arial" w:cs="Arial"/>
          <w:sz w:val="18"/>
          <w:szCs w:val="18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B0114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B0114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B0114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B0114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B0114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B0114" w:rsidRDefault="00CD452D" w:rsidP="005C7EE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B0114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="00EF7108" w:rsidRPr="009B0114">
              <w:rPr>
                <w:rFonts w:ascii="Arial" w:hAnsi="Arial" w:cs="Arial"/>
                <w:sz w:val="18"/>
                <w:szCs w:val="18"/>
              </w:rPr>
              <w:t>6639,00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="00EF7108" w:rsidRPr="009B0114">
              <w:rPr>
                <w:rFonts w:ascii="Arial" w:hAnsi="Arial" w:cs="Arial"/>
                <w:sz w:val="18"/>
                <w:szCs w:val="18"/>
              </w:rPr>
              <w:t>6639,00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B0114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EF7108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3131,58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="00EF7108" w:rsidRPr="009B0114">
              <w:rPr>
                <w:rFonts w:ascii="Arial" w:hAnsi="Arial" w:cs="Arial"/>
                <w:sz w:val="18"/>
                <w:szCs w:val="18"/>
              </w:rPr>
              <w:t>3131,58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="00EF7108" w:rsidRPr="009B0114">
              <w:rPr>
                <w:rFonts w:ascii="Arial" w:hAnsi="Arial" w:cs="Arial"/>
                <w:sz w:val="18"/>
                <w:szCs w:val="18"/>
              </w:rPr>
              <w:t>8430,79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="00EF7108" w:rsidRPr="009B0114">
              <w:rPr>
                <w:rFonts w:ascii="Arial" w:hAnsi="Arial" w:cs="Arial"/>
                <w:sz w:val="18"/>
                <w:szCs w:val="18"/>
              </w:rPr>
              <w:t>17333,02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="00EF7108" w:rsidRPr="009B0114">
              <w:rPr>
                <w:rFonts w:ascii="Arial" w:hAnsi="Arial" w:cs="Arial"/>
                <w:sz w:val="18"/>
                <w:szCs w:val="18"/>
              </w:rPr>
              <w:t>25763,81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CD452D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="00EF7108" w:rsidRPr="009B0114">
              <w:rPr>
                <w:rFonts w:ascii="Arial" w:hAnsi="Arial" w:cs="Arial"/>
                <w:sz w:val="18"/>
                <w:szCs w:val="18"/>
              </w:rPr>
              <w:t>17333,02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="00EF7108" w:rsidRPr="009B0114">
              <w:rPr>
                <w:rFonts w:ascii="Arial" w:hAnsi="Arial" w:cs="Arial"/>
                <w:sz w:val="18"/>
                <w:szCs w:val="18"/>
              </w:rPr>
              <w:t>21722,60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="00EF7108" w:rsidRPr="009B0114">
              <w:rPr>
                <w:rFonts w:ascii="Arial" w:hAnsi="Arial" w:cs="Arial"/>
                <w:sz w:val="18"/>
                <w:szCs w:val="18"/>
              </w:rPr>
              <w:t>-17333,02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  <w:r w:rsidR="00EF7108" w:rsidRPr="009B0114">
              <w:rPr>
                <w:rFonts w:ascii="Arial" w:hAnsi="Arial" w:cs="Arial"/>
                <w:sz w:val="18"/>
                <w:szCs w:val="18"/>
              </w:rPr>
              <w:t>21722,60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B0114" w:rsidRDefault="00CD452D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B011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B0114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Cs/>
          <w:sz w:val="22"/>
          <w:szCs w:val="22"/>
        </w:rPr>
      </w:pPr>
    </w:p>
    <w:p w:rsidR="00E51AE1" w:rsidRPr="009B0114" w:rsidRDefault="00EF7108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Cs/>
          <w:sz w:val="22"/>
          <w:szCs w:val="22"/>
        </w:rPr>
      </w:pPr>
      <w:r w:rsidRPr="009B0114">
        <w:rPr>
          <w:rFonts w:ascii="Arial" w:hAnsi="Arial" w:cs="Arial"/>
          <w:bCs/>
          <w:sz w:val="22"/>
          <w:szCs w:val="22"/>
        </w:rPr>
        <w:t>Základné imanie sa v priebehu roka nemenilo</w:t>
      </w:r>
    </w:p>
    <w:p w:rsidR="009B0114" w:rsidRPr="009B0114" w:rsidRDefault="009B0114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Cs/>
          <w:sz w:val="22"/>
          <w:szCs w:val="22"/>
        </w:rPr>
      </w:pPr>
    </w:p>
    <w:p w:rsidR="009B0114" w:rsidRPr="009B0114" w:rsidRDefault="009B0114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Cs/>
          <w:sz w:val="22"/>
          <w:szCs w:val="22"/>
        </w:rPr>
      </w:pPr>
      <w:r w:rsidRPr="009B0114">
        <w:rPr>
          <w:rFonts w:ascii="Arial" w:hAnsi="Arial" w:cs="Arial"/>
          <w:bCs/>
          <w:sz w:val="22"/>
          <w:szCs w:val="22"/>
        </w:rPr>
        <w:t>Prídel do zákonného rezervného fondu nie je potrebný, pretože zákonný rezervný fond už dosiahol maximálnu hranicu stanovenú v právnych predpisoch a v zakladateľskej listine.</w:t>
      </w:r>
    </w:p>
    <w:p w:rsidR="009B0114" w:rsidRPr="009B0114" w:rsidRDefault="009B0114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Cs/>
          <w:sz w:val="22"/>
          <w:szCs w:val="22"/>
        </w:rPr>
      </w:pPr>
    </w:p>
    <w:p w:rsidR="009B0114" w:rsidRPr="009B0114" w:rsidRDefault="009B0114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Cs/>
          <w:sz w:val="22"/>
          <w:szCs w:val="22"/>
        </w:rPr>
      </w:pPr>
      <w:r w:rsidRPr="009B0114">
        <w:rPr>
          <w:rFonts w:ascii="Arial" w:hAnsi="Arial" w:cs="Arial"/>
          <w:bCs/>
          <w:sz w:val="22"/>
          <w:szCs w:val="22"/>
        </w:rPr>
        <w:t>O rozdelení hospodárskeho výsledku za účtovné obdobie 2012 vo výške 3360,22 € rozhodne spoločník spoločnosti.</w:t>
      </w:r>
    </w:p>
    <w:sectPr w:rsidR="009B0114" w:rsidRPr="009B0114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0417" w:rsidRDefault="00DC0417">
      <w:r>
        <w:separator/>
      </w:r>
    </w:p>
  </w:endnote>
  <w:endnote w:type="continuationSeparator" w:id="0">
    <w:p w:rsidR="00DC0417" w:rsidRDefault="00DC04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7F43" w:rsidRDefault="000B7F43">
    <w:pPr>
      <w:pStyle w:val="Pta"/>
      <w:jc w:val="right"/>
    </w:pPr>
    <w:fldSimple w:instr="PAGE   \* MERGEFORMAT">
      <w:r w:rsidR="009B0114">
        <w:rPr>
          <w:noProof/>
        </w:rPr>
        <w:t>18</w:t>
      </w:r>
    </w:fldSimple>
  </w:p>
  <w:p w:rsidR="000B7F43" w:rsidRDefault="000B7F4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0417" w:rsidRDefault="00DC0417">
      <w:r>
        <w:separator/>
      </w:r>
    </w:p>
  </w:footnote>
  <w:footnote w:type="continuationSeparator" w:id="0">
    <w:p w:rsidR="00DC0417" w:rsidRDefault="00DC041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280"/>
      <w:gridCol w:w="280"/>
      <w:gridCol w:w="280"/>
      <w:gridCol w:w="280"/>
      <w:gridCol w:w="280"/>
      <w:gridCol w:w="324"/>
    </w:tblGrid>
    <w:tr w:rsidR="000B7F43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B7F43" w:rsidRPr="0093379F" w:rsidRDefault="000B7F4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B7F43" w:rsidRPr="0093379F" w:rsidRDefault="000B7F4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B7F43" w:rsidRPr="0093379F" w:rsidRDefault="000B7F4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7F43" w:rsidRPr="0093379F" w:rsidRDefault="000B7F43" w:rsidP="00FC77B9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7F43" w:rsidRPr="0093379F" w:rsidRDefault="000B7F4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7F43" w:rsidRPr="0093379F" w:rsidRDefault="000B7F4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7F43" w:rsidRPr="0093379F" w:rsidRDefault="000B7F4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7F43" w:rsidRPr="0093379F" w:rsidRDefault="000B7F4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7F43" w:rsidRPr="0093379F" w:rsidRDefault="000B7F4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7F43" w:rsidRPr="0093379F" w:rsidRDefault="000B7F4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7F43" w:rsidRPr="0093379F" w:rsidRDefault="000B7F4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7F43" w:rsidRPr="0093379F" w:rsidRDefault="000B7F4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7F43" w:rsidRPr="0093379F" w:rsidRDefault="000B7F4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0B7F43" w:rsidRPr="0093379F" w:rsidRDefault="000B7F43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B7F4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B7F43" w:rsidRPr="003F477D" w:rsidRDefault="000B7F4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B7F43" w:rsidRPr="003F477D" w:rsidRDefault="000B7F4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B7F43" w:rsidRPr="003F477D" w:rsidRDefault="000B7F4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7F43" w:rsidRPr="003F477D" w:rsidRDefault="000B7F4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7F43" w:rsidRPr="003F477D" w:rsidRDefault="000B7F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7F43" w:rsidRPr="003F477D" w:rsidRDefault="000B7F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7F43" w:rsidRPr="003F477D" w:rsidRDefault="000B7F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7F43" w:rsidRPr="003F477D" w:rsidRDefault="000B7F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7F43" w:rsidRPr="003F477D" w:rsidRDefault="000B7F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7F43" w:rsidRPr="003F477D" w:rsidRDefault="000B7F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7F43" w:rsidRPr="003F477D" w:rsidRDefault="000B7F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7F43" w:rsidRPr="003F477D" w:rsidRDefault="000B7F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7F43" w:rsidRPr="003F477D" w:rsidRDefault="000B7F4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0B7F43" w:rsidRDefault="000B7F43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1BD5DFA"/>
    <w:multiLevelType w:val="hybridMultilevel"/>
    <w:tmpl w:val="18D03A02"/>
    <w:lvl w:ilvl="0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ED076D9"/>
    <w:multiLevelType w:val="hybridMultilevel"/>
    <w:tmpl w:val="82F698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70B3E92"/>
    <w:multiLevelType w:val="hybridMultilevel"/>
    <w:tmpl w:val="2A6A850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8"/>
  </w:num>
  <w:num w:numId="5">
    <w:abstractNumId w:val="2"/>
  </w:num>
  <w:num w:numId="6">
    <w:abstractNumId w:val="3"/>
  </w:num>
  <w:num w:numId="7">
    <w:abstractNumId w:val="7"/>
  </w:num>
  <w:num w:numId="8">
    <w:abstractNumId w:val="6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C3D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B7F43"/>
    <w:rsid w:val="000E0FA5"/>
    <w:rsid w:val="000E4475"/>
    <w:rsid w:val="000E57B5"/>
    <w:rsid w:val="000E7875"/>
    <w:rsid w:val="000F226D"/>
    <w:rsid w:val="000F6EFA"/>
    <w:rsid w:val="00105490"/>
    <w:rsid w:val="001126C4"/>
    <w:rsid w:val="001148AB"/>
    <w:rsid w:val="00117BEB"/>
    <w:rsid w:val="00124A2A"/>
    <w:rsid w:val="00153F0E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3D44"/>
    <w:rsid w:val="001A5D58"/>
    <w:rsid w:val="001A5DD0"/>
    <w:rsid w:val="001A6AA3"/>
    <w:rsid w:val="001B34AD"/>
    <w:rsid w:val="001B376D"/>
    <w:rsid w:val="001C3119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75286"/>
    <w:rsid w:val="00281335"/>
    <w:rsid w:val="00283B09"/>
    <w:rsid w:val="00287108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2E11"/>
    <w:rsid w:val="00346F61"/>
    <w:rsid w:val="00355441"/>
    <w:rsid w:val="00362212"/>
    <w:rsid w:val="003633E3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E5B3B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4EC2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A7E67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42C25"/>
    <w:rsid w:val="00861401"/>
    <w:rsid w:val="00861803"/>
    <w:rsid w:val="00867392"/>
    <w:rsid w:val="00882486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31B2"/>
    <w:rsid w:val="00945CB3"/>
    <w:rsid w:val="0095296D"/>
    <w:rsid w:val="00952C06"/>
    <w:rsid w:val="0095638F"/>
    <w:rsid w:val="00967EF0"/>
    <w:rsid w:val="009716A4"/>
    <w:rsid w:val="00990840"/>
    <w:rsid w:val="009965DA"/>
    <w:rsid w:val="009A06CA"/>
    <w:rsid w:val="009B0114"/>
    <w:rsid w:val="009B124D"/>
    <w:rsid w:val="009B17D1"/>
    <w:rsid w:val="009C2162"/>
    <w:rsid w:val="009C49BF"/>
    <w:rsid w:val="009C58C9"/>
    <w:rsid w:val="009D0C18"/>
    <w:rsid w:val="009F04E7"/>
    <w:rsid w:val="009F25E4"/>
    <w:rsid w:val="009F5D0D"/>
    <w:rsid w:val="009F64A8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E7DC0"/>
    <w:rsid w:val="00AF0C89"/>
    <w:rsid w:val="00AF58FE"/>
    <w:rsid w:val="00B1126C"/>
    <w:rsid w:val="00B13D40"/>
    <w:rsid w:val="00B13E94"/>
    <w:rsid w:val="00B14B3E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4B99"/>
    <w:rsid w:val="00C15E63"/>
    <w:rsid w:val="00C31D64"/>
    <w:rsid w:val="00C35BAC"/>
    <w:rsid w:val="00C41DAA"/>
    <w:rsid w:val="00C42CE5"/>
    <w:rsid w:val="00C47EB8"/>
    <w:rsid w:val="00C5163D"/>
    <w:rsid w:val="00C53BB5"/>
    <w:rsid w:val="00C5433E"/>
    <w:rsid w:val="00C57038"/>
    <w:rsid w:val="00C61C50"/>
    <w:rsid w:val="00C73DCF"/>
    <w:rsid w:val="00C80FCD"/>
    <w:rsid w:val="00C86E91"/>
    <w:rsid w:val="00CB23C0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0417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67CC"/>
    <w:rsid w:val="00EB1217"/>
    <w:rsid w:val="00EB5BB2"/>
    <w:rsid w:val="00ED0215"/>
    <w:rsid w:val="00ED7779"/>
    <w:rsid w:val="00EF6214"/>
    <w:rsid w:val="00EF7108"/>
    <w:rsid w:val="00F05B19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1B6A"/>
    <w:rsid w:val="00FB7889"/>
    <w:rsid w:val="00FC64AE"/>
    <w:rsid w:val="00FC77B9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752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752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752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752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rsid w:val="00044C3D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0"/>
    <w:rsid w:val="00044C3D"/>
    <w:rPr>
      <w:sz w:val="18"/>
      <w:lang w:eastAsia="en-US"/>
    </w:rPr>
  </w:style>
  <w:style w:type="paragraph" w:customStyle="1" w:styleId="Pismenka">
    <w:name w:val="Pismenka"/>
    <w:basedOn w:val="Zkladntext0"/>
    <w:rsid w:val="00044C3D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Zkladntext3">
    <w:name w:val="Body Text 3"/>
    <w:basedOn w:val="Normlny"/>
    <w:link w:val="Zkladntext3Char"/>
    <w:rsid w:val="00EB121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EB1217"/>
    <w:rPr>
      <w:sz w:val="16"/>
      <w:szCs w:val="16"/>
    </w:rPr>
  </w:style>
  <w:style w:type="paragraph" w:customStyle="1" w:styleId="Tabulka">
    <w:name w:val="Tabulka"/>
    <w:basedOn w:val="Normlny"/>
    <w:rsid w:val="00EB1217"/>
    <w:rPr>
      <w:color w:val="000000"/>
      <w:sz w:val="18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F05B1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E4EAFD-9E8E-4F1C-AA4E-18CC546EA6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19</Pages>
  <Words>4897</Words>
  <Characters>27915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32747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MM</cp:lastModifiedBy>
  <cp:revision>6</cp:revision>
  <cp:lastPrinted>2010-04-22T15:02:00Z</cp:lastPrinted>
  <dcterms:created xsi:type="dcterms:W3CDTF">2014-01-17T13:17:00Z</dcterms:created>
  <dcterms:modified xsi:type="dcterms:W3CDTF">2014-03-25T10:45:00Z</dcterms:modified>
</cp:coreProperties>
</file>