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11B3" w:rsidRDefault="008411B3">
      <w:pPr>
        <w:pStyle w:val="Zkladntext"/>
        <w:jc w:val="center"/>
        <w:rPr>
          <w:b/>
          <w:sz w:val="24"/>
        </w:rPr>
      </w:pPr>
      <w:r>
        <w:rPr>
          <w:b/>
          <w:sz w:val="24"/>
        </w:rPr>
        <w:t>Poznámky k účtovnej závierke k 31.12.20</w:t>
      </w:r>
      <w:r w:rsidR="0019731B">
        <w:rPr>
          <w:b/>
          <w:sz w:val="24"/>
        </w:rPr>
        <w:t>1</w:t>
      </w:r>
      <w:r w:rsidR="005D3284">
        <w:rPr>
          <w:b/>
          <w:sz w:val="24"/>
        </w:rPr>
        <w:t>3</w:t>
      </w:r>
    </w:p>
    <w:p w:rsidR="008411B3" w:rsidRDefault="008411B3">
      <w:pPr>
        <w:pStyle w:val="Zkladntext"/>
      </w:pPr>
    </w:p>
    <w:p w:rsidR="008411B3" w:rsidRDefault="008411B3">
      <w:pPr>
        <w:pStyle w:val="Nadpis1"/>
      </w:pPr>
      <w:bookmarkStart w:id="0" w:name="_Toc530739894"/>
      <w:r>
        <w:t>Informácie o účtovnej jednotke</w:t>
      </w:r>
      <w:bookmarkEnd w:id="0"/>
    </w:p>
    <w:p w:rsidR="008411B3" w:rsidRDefault="008411B3">
      <w:pPr>
        <w:pStyle w:val="Zkladntext"/>
      </w:pPr>
    </w:p>
    <w:p w:rsidR="00AC2479" w:rsidRPr="00AC2479" w:rsidRDefault="00AB01CE" w:rsidP="00AC2479">
      <w:pPr>
        <w:pStyle w:val="Nadpis2"/>
        <w:numPr>
          <w:ilvl w:val="0"/>
          <w:numId w:val="4"/>
        </w:numPr>
      </w:pPr>
      <w:r>
        <w:t>Založenie spoločnosti</w:t>
      </w:r>
    </w:p>
    <w:p w:rsidR="004921B7" w:rsidRDefault="004921B7" w:rsidP="004921B7">
      <w:pPr>
        <w:pStyle w:val="Zkladntext"/>
      </w:pPr>
      <w:r>
        <w:t xml:space="preserve">Spoločnosť SPECTRUM DEVELOPMENT, s. r.o.(ďalej len Spoločnosť) bola založená 22. 8. </w:t>
      </w:r>
      <w:smartTag w:uri="urn:schemas-microsoft-com:office:smarttags" w:element="metricconverter">
        <w:smartTagPr>
          <w:attr w:name="ProductID" w:val="2005 a"/>
        </w:smartTagPr>
        <w:r>
          <w:t>2005 a</w:t>
        </w:r>
      </w:smartTag>
      <w:r>
        <w:t xml:space="preserve"> do obchodného registra bola zapísaná 7.10.2005 (Obchodný register Okresného súdu Bratislava I v Bratislave, oddiel Sro, vložka 37790</w:t>
      </w:r>
      <w:r>
        <w:rPr>
          <w:rStyle w:val="ra"/>
        </w:rPr>
        <w:t>/B</w:t>
      </w:r>
      <w:r>
        <w:t xml:space="preserve">). </w:t>
      </w:r>
    </w:p>
    <w:p w:rsidR="008411B3" w:rsidRDefault="008411B3" w:rsidP="00A14F5C">
      <w:pPr>
        <w:ind w:left="360"/>
      </w:pPr>
    </w:p>
    <w:p w:rsidR="00AC2479" w:rsidRPr="00AC2479" w:rsidRDefault="008411B3" w:rsidP="00AC2479">
      <w:pPr>
        <w:pStyle w:val="Nadpis2"/>
      </w:pPr>
      <w:bookmarkStart w:id="1" w:name="_Toc530739896"/>
      <w:r>
        <w:t>Hlavnými činnosťami Spoločnosti sú:</w:t>
      </w:r>
      <w:bookmarkEnd w:id="1"/>
    </w:p>
    <w:p w:rsidR="00892289" w:rsidRDefault="00892289" w:rsidP="00892289">
      <w:pPr>
        <w:pStyle w:val="Zkladntext"/>
        <w:numPr>
          <w:ilvl w:val="0"/>
          <w:numId w:val="49"/>
        </w:numPr>
      </w:pPr>
      <w:r>
        <w:t>Prenájom bytových a nebytových priestorov s poskytovaním doplnkových služieb</w:t>
      </w:r>
    </w:p>
    <w:p w:rsidR="00892289" w:rsidRDefault="00892289" w:rsidP="00892289">
      <w:pPr>
        <w:pStyle w:val="Zkladntext"/>
        <w:numPr>
          <w:ilvl w:val="0"/>
          <w:numId w:val="49"/>
        </w:numPr>
      </w:pPr>
      <w:r>
        <w:t>Sprostredkovanie kúpy, predaja a prenájmu nehnuteľností – realitná činnosť</w:t>
      </w:r>
    </w:p>
    <w:p w:rsidR="00892289" w:rsidRDefault="00892289" w:rsidP="00892289">
      <w:pPr>
        <w:pStyle w:val="Zkladntext"/>
        <w:numPr>
          <w:ilvl w:val="0"/>
          <w:numId w:val="49"/>
        </w:numPr>
      </w:pPr>
      <w:r>
        <w:t xml:space="preserve">Sprostredkovateľská činnosť v oblasti obchodu a služieb v rozsahu voľnej živnosti </w:t>
      </w:r>
    </w:p>
    <w:p w:rsidR="00892289" w:rsidRDefault="00892289" w:rsidP="00892289">
      <w:pPr>
        <w:pStyle w:val="Zkladntext"/>
        <w:numPr>
          <w:ilvl w:val="0"/>
          <w:numId w:val="49"/>
        </w:numPr>
      </w:pPr>
      <w:r>
        <w:t>Činnosť organizačných a ekonomických poradcov</w:t>
      </w:r>
    </w:p>
    <w:p w:rsidR="00892289" w:rsidRDefault="00892289" w:rsidP="00892289">
      <w:pPr>
        <w:pStyle w:val="Zkladntext"/>
        <w:numPr>
          <w:ilvl w:val="0"/>
          <w:numId w:val="49"/>
        </w:numPr>
      </w:pPr>
      <w:r>
        <w:t>Reklamná činnosť  v rozsahu voľnej živnosti</w:t>
      </w:r>
    </w:p>
    <w:p w:rsidR="00892289" w:rsidRDefault="00892289" w:rsidP="00892289">
      <w:pPr>
        <w:pStyle w:val="Zkladntext"/>
        <w:numPr>
          <w:ilvl w:val="0"/>
          <w:numId w:val="49"/>
        </w:numPr>
      </w:pPr>
      <w:r>
        <w:t>Marketing</w:t>
      </w:r>
    </w:p>
    <w:p w:rsidR="00892289" w:rsidRDefault="00892289" w:rsidP="00892289">
      <w:pPr>
        <w:pStyle w:val="Zkladntext"/>
        <w:numPr>
          <w:ilvl w:val="0"/>
          <w:numId w:val="49"/>
        </w:numPr>
      </w:pPr>
      <w:r>
        <w:t>Poradenská činnosť v oblasti stavebníctva</w:t>
      </w:r>
    </w:p>
    <w:p w:rsidR="00892289" w:rsidRDefault="00892289" w:rsidP="00892289">
      <w:pPr>
        <w:pStyle w:val="Zkladntext"/>
        <w:numPr>
          <w:ilvl w:val="0"/>
          <w:numId w:val="49"/>
        </w:numPr>
      </w:pPr>
      <w:r>
        <w:t>Inžinierska činnosť – obstarávateľská činnosť v stavebníctve</w:t>
      </w:r>
    </w:p>
    <w:p w:rsidR="00892289" w:rsidRDefault="00892289" w:rsidP="00892289">
      <w:pPr>
        <w:pStyle w:val="Zkladntext"/>
        <w:numPr>
          <w:ilvl w:val="0"/>
          <w:numId w:val="49"/>
        </w:numPr>
      </w:pPr>
      <w:r>
        <w:t>Podnikateľské poradenstvo v rozsahu voľnej živnosti</w:t>
      </w:r>
    </w:p>
    <w:p w:rsidR="00892289" w:rsidRDefault="00892289" w:rsidP="00892289">
      <w:pPr>
        <w:pStyle w:val="Zkladntext"/>
        <w:numPr>
          <w:ilvl w:val="0"/>
          <w:numId w:val="49"/>
        </w:numPr>
      </w:pPr>
      <w:r>
        <w:t>Činnosť účtovných poradcov</w:t>
      </w:r>
    </w:p>
    <w:p w:rsidR="00892289" w:rsidRDefault="00892289" w:rsidP="00892289">
      <w:pPr>
        <w:pStyle w:val="Zkladntext"/>
        <w:numPr>
          <w:ilvl w:val="0"/>
          <w:numId w:val="49"/>
        </w:numPr>
      </w:pPr>
      <w:r>
        <w:t>Vedenie účtovníctva</w:t>
      </w:r>
    </w:p>
    <w:p w:rsidR="00892289" w:rsidRDefault="00892289" w:rsidP="00892289">
      <w:pPr>
        <w:pStyle w:val="Zkladntext"/>
        <w:numPr>
          <w:ilvl w:val="0"/>
          <w:numId w:val="49"/>
        </w:numPr>
      </w:pPr>
      <w:r>
        <w:t>Vypracovanie dokumentácie a projektu jednoduchých stavieb, drobných stavieb a zmien týchto stavieb</w:t>
      </w:r>
    </w:p>
    <w:p w:rsidR="00892289" w:rsidRDefault="00892289" w:rsidP="00892289">
      <w:pPr>
        <w:pStyle w:val="Zkladntext"/>
        <w:numPr>
          <w:ilvl w:val="0"/>
          <w:numId w:val="49"/>
        </w:numPr>
      </w:pPr>
      <w:r>
        <w:t>Nákup tovaru za účelom jeho predaja konečnému spotrebiteľovi (maloobchod)</w:t>
      </w:r>
    </w:p>
    <w:p w:rsidR="00892289" w:rsidRDefault="00892289" w:rsidP="00892289">
      <w:pPr>
        <w:pStyle w:val="Zkladntext"/>
        <w:numPr>
          <w:ilvl w:val="0"/>
          <w:numId w:val="49"/>
        </w:numPr>
      </w:pPr>
      <w:r>
        <w:t>Nákup tovaru za účelom jeho predaja iným prevádzkovateľom živností (veľkoobchod)</w:t>
      </w:r>
    </w:p>
    <w:p w:rsidR="00A14F5C" w:rsidRDefault="00A14F5C" w:rsidP="00786168">
      <w:pPr>
        <w:ind w:left="360"/>
      </w:pPr>
    </w:p>
    <w:p w:rsidR="00AB01CE" w:rsidRDefault="00AB01CE" w:rsidP="00AB01CE">
      <w:pPr>
        <w:pStyle w:val="Nadpis2"/>
        <w:numPr>
          <w:ilvl w:val="0"/>
          <w:numId w:val="4"/>
        </w:numPr>
      </w:pPr>
      <w:r>
        <w:t xml:space="preserve">Počet zamestnancov </w:t>
      </w:r>
    </w:p>
    <w:p w:rsidR="00AB01CE" w:rsidRDefault="00AB01CE" w:rsidP="00AC2479">
      <w:pPr>
        <w:pStyle w:val="Zkladntext"/>
        <w:ind w:left="360"/>
      </w:pPr>
      <w:r>
        <w:t>Údaje o počte zamestnancov za bežné účtovné obdobie a bezprostredne predchádzajúce účtovné obdobie sú uvedené v nasledujúcom prehľade:</w:t>
      </w:r>
    </w:p>
    <w:bookmarkStart w:id="2" w:name="_MON_1391702854"/>
    <w:bookmarkStart w:id="3" w:name="_MON_1391702881"/>
    <w:bookmarkStart w:id="4" w:name="_MON_1391702898"/>
    <w:bookmarkStart w:id="5" w:name="_MON_1391702905"/>
    <w:bookmarkStart w:id="6" w:name="_MON_1391703207"/>
    <w:bookmarkStart w:id="7" w:name="_MON_1391703220"/>
    <w:bookmarkStart w:id="8" w:name="_MON_1392381998"/>
    <w:bookmarkStart w:id="9" w:name="_MON_1391767655"/>
    <w:bookmarkStart w:id="10" w:name="_MON_1391767684"/>
    <w:bookmarkStart w:id="11" w:name="_MON_1391767719"/>
    <w:bookmarkStart w:id="12" w:name="_MON_1392566001"/>
    <w:bookmarkStart w:id="13" w:name="_MON_1391767728"/>
    <w:bookmarkStart w:id="14" w:name="_MON_1391767759"/>
    <w:bookmarkStart w:id="15" w:name="_MON_1391767765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Start w:id="16" w:name="_MON_1391767780"/>
    <w:bookmarkEnd w:id="16"/>
    <w:p w:rsidR="008411B3" w:rsidRDefault="002E14D4" w:rsidP="00AB01CE">
      <w:pPr>
        <w:pStyle w:val="Zkladntext"/>
      </w:pPr>
      <w:r>
        <w:object w:dxaOrig="8544" w:dyaOrig="117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79.4pt;height:56.95pt" o:ole="" o:preferrelative="f">
            <v:imagedata r:id="rId9" o:title=""/>
            <o:lock v:ext="edit" aspectratio="f"/>
          </v:shape>
          <o:OLEObject Type="Embed" ProgID="Excel.Sheet.12" ShapeID="_x0000_i1025" DrawAspect="Content" ObjectID="_1455970844" r:id="rId10"/>
        </w:object>
      </w:r>
    </w:p>
    <w:p w:rsidR="008764E6" w:rsidRDefault="008764E6" w:rsidP="00AB01CE">
      <w:pPr>
        <w:pStyle w:val="Zkladntext"/>
      </w:pPr>
    </w:p>
    <w:p w:rsidR="00AB01CE" w:rsidRDefault="00AB01CE" w:rsidP="00AB01CE">
      <w:pPr>
        <w:pStyle w:val="Nadpis2"/>
        <w:numPr>
          <w:ilvl w:val="0"/>
          <w:numId w:val="4"/>
        </w:numPr>
      </w:pPr>
      <w:r>
        <w:t>Údaje o neobmedzenom ručení</w:t>
      </w:r>
    </w:p>
    <w:p w:rsidR="00AB01CE" w:rsidRDefault="00AB01CE" w:rsidP="00AC2479">
      <w:pPr>
        <w:ind w:firstLine="36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AB01CE" w:rsidRDefault="00AB01CE" w:rsidP="00AB01CE">
      <w:pPr>
        <w:pStyle w:val="Zkladntext"/>
      </w:pPr>
    </w:p>
    <w:p w:rsidR="00AC2479" w:rsidRPr="00AC2479" w:rsidRDefault="00AB01CE" w:rsidP="00AC2479">
      <w:pPr>
        <w:pStyle w:val="Nadpis2"/>
        <w:numPr>
          <w:ilvl w:val="0"/>
          <w:numId w:val="4"/>
        </w:numPr>
      </w:pPr>
      <w:r>
        <w:t>Právny dôvod na zostavenie účtovnej závierky</w:t>
      </w:r>
    </w:p>
    <w:p w:rsidR="00AB01CE" w:rsidRDefault="00AB01CE" w:rsidP="00AB01CE">
      <w:pPr>
        <w:pStyle w:val="Zkladntext"/>
        <w:ind w:hanging="66"/>
      </w:pPr>
      <w:r>
        <w:t>Účtovná závierka Spoločnosti k 31. decembru 201</w:t>
      </w:r>
      <w:r w:rsidR="005D3284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5D3284">
        <w:t>3</w:t>
      </w:r>
      <w:r>
        <w:t xml:space="preserve"> do 31. decembra 201</w:t>
      </w:r>
      <w:r w:rsidR="005D3284">
        <w:t>3</w:t>
      </w:r>
      <w:r>
        <w:t>.</w:t>
      </w:r>
    </w:p>
    <w:p w:rsidR="00AB01CE" w:rsidRDefault="00AB01CE" w:rsidP="00AB01CE">
      <w:pPr>
        <w:pStyle w:val="Zkladntext"/>
        <w:ind w:hanging="426"/>
      </w:pPr>
    </w:p>
    <w:p w:rsidR="00AC2479" w:rsidRPr="00AC2479" w:rsidRDefault="00AB01CE" w:rsidP="00AC2479">
      <w:pPr>
        <w:pStyle w:val="Nadpis2"/>
        <w:numPr>
          <w:ilvl w:val="0"/>
          <w:numId w:val="4"/>
        </w:numPr>
      </w:pPr>
      <w:r>
        <w:t>Dátum schválenia účtovnej závierky za predchádzajúce účtovné obdobie</w:t>
      </w:r>
    </w:p>
    <w:p w:rsidR="00AB01CE" w:rsidRDefault="00AB01CE" w:rsidP="00AB01CE">
      <w:pPr>
        <w:pStyle w:val="Zkladntext"/>
        <w:ind w:hanging="66"/>
      </w:pPr>
      <w:r>
        <w:t>Účtovná závierka Spoločnosti k 31. decembru 201</w:t>
      </w:r>
      <w:r w:rsidR="005D3284">
        <w:t>2</w:t>
      </w:r>
      <w:r>
        <w:t xml:space="preserve">, za predchádzajúce účtovné obdobie, bola schválená valným zhromaždením Spoločnosti </w:t>
      </w:r>
      <w:r w:rsidR="00C07889">
        <w:t>30</w:t>
      </w:r>
      <w:r>
        <w:t>. júna 201</w:t>
      </w:r>
      <w:r w:rsidR="005D3284">
        <w:t>3</w:t>
      </w:r>
      <w:r>
        <w:t>.</w:t>
      </w:r>
    </w:p>
    <w:p w:rsidR="00AB01CE" w:rsidRDefault="00AB01CE" w:rsidP="00AB01CE">
      <w:pPr>
        <w:pStyle w:val="Zkladntext"/>
        <w:ind w:hanging="426"/>
      </w:pPr>
    </w:p>
    <w:p w:rsidR="00AB01CE" w:rsidRDefault="00AB01CE" w:rsidP="00AB01CE">
      <w:pPr>
        <w:pStyle w:val="Nadpis2"/>
        <w:numPr>
          <w:ilvl w:val="0"/>
          <w:numId w:val="4"/>
        </w:numPr>
      </w:pPr>
      <w:bookmarkStart w:id="17" w:name="OLE_LINK13"/>
      <w:bookmarkStart w:id="18" w:name="OLE_LINK14"/>
      <w:r>
        <w:t>Zverejnenie účtovnej závierky za predchádzajúce účtovné obdobie</w:t>
      </w:r>
    </w:p>
    <w:p w:rsidR="00AB01CE" w:rsidRDefault="00AB01CE" w:rsidP="00AC2479">
      <w:pPr>
        <w:pStyle w:val="Zkladntext"/>
        <w:ind w:left="0" w:firstLine="360"/>
      </w:pPr>
      <w:r w:rsidRPr="00194BFD">
        <w:t xml:space="preserve">Účtovná závierka Spoločnosti k 31. decembru </w:t>
      </w:r>
      <w:r>
        <w:t>201</w:t>
      </w:r>
      <w:r w:rsidR="002E14D4">
        <w:t>2</w:t>
      </w:r>
      <w:r w:rsidRPr="00194BFD">
        <w:t xml:space="preserve"> bola uložená do zbierky listín obchodného registra </w:t>
      </w:r>
      <w:r w:rsidR="002E14D4">
        <w:t>30</w:t>
      </w:r>
      <w:r w:rsidRPr="00194BFD">
        <w:t xml:space="preserve">. </w:t>
      </w:r>
      <w:r>
        <w:t>jú</w:t>
      </w:r>
      <w:r w:rsidR="00C1021F">
        <w:t>l</w:t>
      </w:r>
      <w:r w:rsidRPr="00194BFD">
        <w:t xml:space="preserve">a </w:t>
      </w:r>
      <w:r>
        <w:t>201</w:t>
      </w:r>
      <w:r w:rsidR="002E14D4">
        <w:t>3</w:t>
      </w:r>
      <w:r w:rsidRPr="00194BFD">
        <w:t xml:space="preserve">. </w:t>
      </w:r>
    </w:p>
    <w:p w:rsidR="00AB01CE" w:rsidRDefault="00AB01CE" w:rsidP="00AB01CE">
      <w:pPr>
        <w:pStyle w:val="Zkladntext"/>
      </w:pPr>
    </w:p>
    <w:p w:rsidR="00AC2479" w:rsidRPr="00AC2479" w:rsidRDefault="00AB01CE" w:rsidP="00AC2479">
      <w:pPr>
        <w:pStyle w:val="Nadpis2"/>
        <w:numPr>
          <w:ilvl w:val="0"/>
          <w:numId w:val="4"/>
        </w:numPr>
      </w:pPr>
      <w:r>
        <w:t>Schválenie audítora</w:t>
      </w:r>
    </w:p>
    <w:p w:rsidR="00AB01CE" w:rsidRDefault="00AB01CE" w:rsidP="00AB01CE">
      <w:pPr>
        <w:pStyle w:val="Zkladntext"/>
      </w:pPr>
      <w:r>
        <w:t>Spoločnosť nemá povinnosť auditu.</w:t>
      </w:r>
    </w:p>
    <w:bookmarkEnd w:id="17"/>
    <w:bookmarkEnd w:id="18"/>
    <w:p w:rsidR="008411B3" w:rsidRDefault="008411B3">
      <w:pPr>
        <w:pStyle w:val="Zkladntext"/>
      </w:pPr>
    </w:p>
    <w:p w:rsidR="008411B3" w:rsidRDefault="008411B3">
      <w:pPr>
        <w:pStyle w:val="Nadpis1"/>
      </w:pPr>
      <w:bookmarkStart w:id="19" w:name="_Toc530739897"/>
      <w:r>
        <w:t>Informácie o orgánoch účtovnej jednotky</w:t>
      </w:r>
      <w:bookmarkEnd w:id="19"/>
    </w:p>
    <w:p w:rsidR="008411B3" w:rsidRDefault="008411B3"/>
    <w:p w:rsidR="00786168" w:rsidRDefault="008411B3">
      <w:pPr>
        <w:pStyle w:val="Zkladntext"/>
      </w:pPr>
      <w:r>
        <w:t>Konatelia</w:t>
      </w:r>
      <w:r>
        <w:tab/>
      </w:r>
      <w:r>
        <w:tab/>
      </w:r>
      <w:r w:rsidR="009672B5">
        <w:t>Ing. Peter Vícen</w:t>
      </w:r>
    </w:p>
    <w:p w:rsidR="008411B3" w:rsidRDefault="008411B3" w:rsidP="00AC2479">
      <w:pPr>
        <w:pStyle w:val="Zkladntext"/>
        <w:ind w:left="0" w:firstLine="426"/>
      </w:pPr>
      <w:r>
        <w:t>Dozorná rada</w:t>
      </w:r>
      <w:r>
        <w:tab/>
      </w:r>
      <w:r>
        <w:tab/>
      </w:r>
      <w:r w:rsidR="000E06C1">
        <w:t>-</w:t>
      </w:r>
    </w:p>
    <w:p w:rsidR="008411B3" w:rsidRDefault="008411B3" w:rsidP="00AC2479">
      <w:pPr>
        <w:pStyle w:val="Zkladntext"/>
      </w:pPr>
      <w:r>
        <w:t>Prokurista</w:t>
      </w:r>
      <w:r>
        <w:tab/>
      </w:r>
      <w:r>
        <w:tab/>
      </w:r>
      <w:r w:rsidR="000E06C1">
        <w:t>-</w:t>
      </w:r>
    </w:p>
    <w:p w:rsidR="008411B3" w:rsidRDefault="00AC2479" w:rsidP="00AC2479">
      <w:pPr>
        <w:ind w:firstLine="360"/>
        <w:rPr>
          <w:sz w:val="18"/>
        </w:rPr>
      </w:pPr>
      <w:r>
        <w:rPr>
          <w:sz w:val="18"/>
        </w:rPr>
        <w:t xml:space="preserve"> </w:t>
      </w:r>
      <w:r w:rsidR="008411B3">
        <w:rPr>
          <w:sz w:val="18"/>
        </w:rPr>
        <w:t>Prezident</w:t>
      </w:r>
      <w:r w:rsidR="008411B3">
        <w:rPr>
          <w:sz w:val="18"/>
        </w:rPr>
        <w:tab/>
      </w:r>
      <w:r w:rsidR="008411B3">
        <w:rPr>
          <w:sz w:val="18"/>
        </w:rPr>
        <w:tab/>
      </w:r>
      <w:r w:rsidR="000E06C1">
        <w:rPr>
          <w:sz w:val="18"/>
        </w:rPr>
        <w:t>-</w:t>
      </w:r>
    </w:p>
    <w:p w:rsidR="008411B3" w:rsidRDefault="008411B3"/>
    <w:p w:rsidR="008411B3" w:rsidRDefault="008411B3">
      <w:pPr>
        <w:pStyle w:val="Nadpis1"/>
      </w:pPr>
      <w:bookmarkStart w:id="20" w:name="_Toc530739898"/>
      <w:r>
        <w:t>informácie o spoločníkoch účtovnej jednotky</w:t>
      </w:r>
      <w:bookmarkEnd w:id="20"/>
    </w:p>
    <w:p w:rsidR="006B56E3" w:rsidRDefault="008411B3" w:rsidP="00322D83">
      <w:pPr>
        <w:pStyle w:val="Zkladntext"/>
        <w:ind w:left="0" w:firstLine="360"/>
      </w:pPr>
      <w:r>
        <w:t xml:space="preserve">Štruktúra spoločníkov </w:t>
      </w:r>
      <w:r w:rsidR="009C33CC">
        <w:t>S</w:t>
      </w:r>
      <w:r>
        <w:t>poločnosti</w:t>
      </w:r>
    </w:p>
    <w:bookmarkStart w:id="21" w:name="_MON_1391766445"/>
    <w:bookmarkStart w:id="22" w:name="_MON_1391766586"/>
    <w:bookmarkStart w:id="23" w:name="_MON_1391767300"/>
    <w:bookmarkStart w:id="24" w:name="_MON_1391780266"/>
    <w:bookmarkStart w:id="25" w:name="_MON_1391783812"/>
    <w:bookmarkStart w:id="26" w:name="_MON_1391783850"/>
    <w:bookmarkStart w:id="27" w:name="_MON_1391783855"/>
    <w:bookmarkStart w:id="28" w:name="_MON_1391762093"/>
    <w:bookmarkStart w:id="29" w:name="_MON_1391762157"/>
    <w:bookmarkStart w:id="30" w:name="_MON_1391762171"/>
    <w:bookmarkStart w:id="31" w:name="_MON_1391762381"/>
    <w:bookmarkStart w:id="32" w:name="_MON_1391762390"/>
    <w:bookmarkStart w:id="33" w:name="_MON_1391762436"/>
    <w:bookmarkStart w:id="34" w:name="_MON_1392382154"/>
    <w:bookmarkStart w:id="35" w:name="_MON_1392382206"/>
    <w:bookmarkStart w:id="36" w:name="_MON_1392382237"/>
    <w:bookmarkStart w:id="37" w:name="_MON_1391762538"/>
    <w:bookmarkStart w:id="38" w:name="_MON_1391762551"/>
    <w:bookmarkStart w:id="39" w:name="_MON_1391762558"/>
    <w:bookmarkStart w:id="40" w:name="_MON_1392566215"/>
    <w:bookmarkStart w:id="41" w:name="_MON_1391762587"/>
    <w:bookmarkStart w:id="42" w:name="_MON_1394022891"/>
    <w:bookmarkStart w:id="43" w:name="_MON_1391762601"/>
    <w:bookmarkStart w:id="44" w:name="_MON_1391762634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Start w:id="45" w:name="_MON_1391763816"/>
    <w:bookmarkEnd w:id="45"/>
    <w:p w:rsidR="00786168" w:rsidRDefault="00C33AFA" w:rsidP="008764E6">
      <w:pPr>
        <w:pStyle w:val="Zkladntext"/>
      </w:pPr>
      <w:r>
        <w:object w:dxaOrig="9475" w:dyaOrig="1898">
          <v:shape id="_x0000_i1026" type="#_x0000_t75" style="width:395.05pt;height:91.4pt" o:ole="" o:preferrelative="f">
            <v:imagedata r:id="rId11" o:title=""/>
            <o:lock v:ext="edit" aspectratio="f"/>
          </v:shape>
          <o:OLEObject Type="Embed" ProgID="Excel.Sheet.12" ShapeID="_x0000_i1026" DrawAspect="Content" ObjectID="_1455970845" r:id="rId12"/>
        </w:object>
      </w:r>
    </w:p>
    <w:p w:rsidR="005F5BE2" w:rsidRDefault="005F5BE2" w:rsidP="005F5BE2">
      <w:pPr>
        <w:pStyle w:val="Zkladntext"/>
      </w:pPr>
      <w:r>
        <w:lastRenderedPageBreak/>
        <w:t xml:space="preserve">         </w:t>
      </w:r>
    </w:p>
    <w:p w:rsidR="005F5BE2" w:rsidRDefault="005F5BE2" w:rsidP="005F5BE2">
      <w:pPr>
        <w:pStyle w:val="Zkladntext"/>
      </w:pPr>
    </w:p>
    <w:p w:rsidR="008411B3" w:rsidRDefault="008411B3">
      <w:pPr>
        <w:pStyle w:val="Nadpis1"/>
      </w:pPr>
      <w:bookmarkStart w:id="46" w:name="_MON_1391780415"/>
      <w:bookmarkStart w:id="47" w:name="_MON_1391780425"/>
      <w:bookmarkStart w:id="48" w:name="_MON_1391780515"/>
      <w:bookmarkStart w:id="49" w:name="_MON_1392382199"/>
      <w:bookmarkStart w:id="50" w:name="_MON_1392382214"/>
      <w:bookmarkStart w:id="51" w:name="_MON_1392382229"/>
      <w:bookmarkStart w:id="52" w:name="_MON_1392382243"/>
      <w:bookmarkStart w:id="53" w:name="_MON_1391783897"/>
      <w:bookmarkStart w:id="54" w:name="_MON_1391779885"/>
      <w:bookmarkStart w:id="55" w:name="_MON_1391780319"/>
      <w:bookmarkStart w:id="56" w:name="_MON_1392566270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r>
        <w:t>Informácie o konsolidovanom celku</w:t>
      </w:r>
    </w:p>
    <w:p w:rsidR="008411B3" w:rsidRDefault="008411B3">
      <w:pPr>
        <w:pStyle w:val="Zkladntext"/>
      </w:pPr>
    </w:p>
    <w:p w:rsidR="008411B3" w:rsidRDefault="008411B3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CA4B5A">
        <w:t xml:space="preserve">sa </w:t>
      </w:r>
      <w:r w:rsidR="009705D8">
        <w:t>ne</w:t>
      </w:r>
      <w:r w:rsidR="00CA4B5A">
        <w:t xml:space="preserve">zahrnuje </w:t>
      </w:r>
      <w:r>
        <w:t xml:space="preserve">do konsolidovanej účtovnej závierky </w:t>
      </w:r>
      <w:r w:rsidR="009705D8">
        <w:t xml:space="preserve">žiadnej </w:t>
      </w:r>
      <w:r>
        <w:t>spoločnosti</w:t>
      </w:r>
      <w:r w:rsidR="009705D8">
        <w:t>.</w:t>
      </w:r>
    </w:p>
    <w:p w:rsidR="008411B3" w:rsidRDefault="008411B3" w:rsidP="005F5BE2">
      <w:pPr>
        <w:pStyle w:val="Zkladntext"/>
        <w:ind w:left="0"/>
      </w:pPr>
    </w:p>
    <w:p w:rsidR="005F5BE2" w:rsidRDefault="005F5BE2" w:rsidP="005F5BE2">
      <w:pPr>
        <w:pStyle w:val="Zkladntext"/>
        <w:ind w:left="0"/>
      </w:pPr>
    </w:p>
    <w:p w:rsidR="008411B3" w:rsidRDefault="008411B3">
      <w:pPr>
        <w:pStyle w:val="Nadpis1"/>
      </w:pPr>
      <w:bookmarkStart w:id="57" w:name="_Toc530739899"/>
      <w:r>
        <w:t xml:space="preserve">Informácie o účtovných zásadách a účtovných metódach  </w:t>
      </w:r>
      <w:bookmarkEnd w:id="57"/>
    </w:p>
    <w:p w:rsidR="008411B3" w:rsidRDefault="008411B3">
      <w:pPr>
        <w:pStyle w:val="Zkladntext"/>
      </w:pPr>
    </w:p>
    <w:p w:rsidR="008411B3" w:rsidRDefault="008411B3">
      <w:pPr>
        <w:pStyle w:val="Pismenka"/>
      </w:pPr>
      <w:r>
        <w:t>Východiská pre zostavenie účtovnej závierky</w:t>
      </w:r>
    </w:p>
    <w:p w:rsidR="00F82682" w:rsidRDefault="008411B3">
      <w:pPr>
        <w:pStyle w:val="Zkladntext"/>
        <w:ind w:left="450"/>
      </w:pPr>
      <w:r>
        <w:t xml:space="preserve">Účtovná závierka bola zostavená za predpokladu nepretržitého trvania Spoločnosti </w:t>
      </w:r>
      <w:r w:rsidR="00F82682">
        <w:t>.</w:t>
      </w:r>
    </w:p>
    <w:p w:rsidR="008411B3" w:rsidRDefault="00F82682">
      <w:pPr>
        <w:pStyle w:val="Zkladntext"/>
        <w:ind w:left="450"/>
      </w:pPr>
      <w:r>
        <w:t xml:space="preserve"> </w:t>
      </w:r>
    </w:p>
    <w:p w:rsidR="004934F9" w:rsidRDefault="008411B3">
      <w:pPr>
        <w:pStyle w:val="Zkladntext"/>
        <w:ind w:left="450"/>
      </w:pPr>
      <w:r w:rsidRPr="00F82682">
        <w:t xml:space="preserve">Účtovné metódy a všeobecné účtovné zásady boli účtovnou jednotkou </w:t>
      </w:r>
      <w:r w:rsidR="004934F9" w:rsidRPr="00F82682">
        <w:t>dodržané v súlade so zákonom o účtovníctve.</w:t>
      </w:r>
    </w:p>
    <w:p w:rsidR="008411B3" w:rsidRDefault="008411B3"/>
    <w:p w:rsidR="008411B3" w:rsidRDefault="008411B3">
      <w:pPr>
        <w:pStyle w:val="Pismenka"/>
      </w:pPr>
      <w:r>
        <w:t>Dlhodobý nehmotný a dlhodobý hmotný majetok</w:t>
      </w:r>
    </w:p>
    <w:p w:rsidR="00F82682" w:rsidRDefault="008411B3">
      <w:pPr>
        <w:pStyle w:val="Zkladntext"/>
      </w:pPr>
      <w:r>
        <w:t>Dlhodobý majetok  nakupovaný sa oceňuje obstarávacou cenou, ktorá zahrnuje cenu obstarania a náklady súvisiace s</w:t>
      </w:r>
      <w:r w:rsidR="00CA4B5A">
        <w:t> </w:t>
      </w:r>
      <w:r>
        <w:t>obstaraním (clo, prepravu, montáž, poistné a pod.). Súčasťou obstarávacej ceny od 1. januára 2003 nie sú úroky z</w:t>
      </w:r>
      <w:r w:rsidR="00CA4B5A">
        <w:t> </w:t>
      </w:r>
      <w:r>
        <w:t>cudzích zdrojov ani realizované kurzové rozdiely, ktoré vznikli do momentu uvedenia dlhodobého majetku do používania</w:t>
      </w:r>
      <w:r w:rsidR="00F82682">
        <w:t>.</w:t>
      </w:r>
    </w:p>
    <w:p w:rsidR="008411B3" w:rsidRDefault="00F82682">
      <w:pPr>
        <w:pStyle w:val="Zkladntext"/>
      </w:pPr>
      <w:r>
        <w:t xml:space="preserve"> </w:t>
      </w:r>
    </w:p>
    <w:p w:rsidR="00CD100F" w:rsidRDefault="00CD100F" w:rsidP="00CD100F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CD100F" w:rsidRDefault="00CD100F" w:rsidP="00CD100F">
      <w:pPr>
        <w:pStyle w:val="Zkladntext"/>
      </w:pPr>
    </w:p>
    <w:p w:rsidR="00CD100F" w:rsidRDefault="00CD100F" w:rsidP="00CD100F">
      <w:pPr>
        <w:pStyle w:val="Zkladntext"/>
      </w:pPr>
      <w:r>
        <w:t>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5F5BE2" w:rsidRDefault="005F5BE2" w:rsidP="005F5BE2">
      <w:pPr>
        <w:pStyle w:val="Zkladntext"/>
        <w:ind w:left="0"/>
      </w:pPr>
    </w:p>
    <w:p w:rsidR="00CD100F" w:rsidRDefault="00CD100F" w:rsidP="00CD100F">
      <w:pPr>
        <w:pStyle w:val="Zkladntext"/>
      </w:pPr>
      <w:r>
        <w:t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</w:t>
      </w:r>
    </w:p>
    <w:p w:rsidR="00CD100F" w:rsidRDefault="00CD100F" w:rsidP="00CD100F">
      <w:pPr>
        <w:pStyle w:val="Zkladntext"/>
      </w:pPr>
      <w:r>
        <w:t xml:space="preserve"> </w:t>
      </w:r>
    </w:p>
    <w:p w:rsidR="00A17FAE" w:rsidRDefault="00A17FAE" w:rsidP="00A17FAE">
      <w:pPr>
        <w:pStyle w:val="Zkladntext"/>
      </w:pPr>
      <w:r>
        <w:t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po uvedení dlhodobého majetku do používania. Drobný dlhodobý nehmotný majetok, ktorého obstarávacia cena (resp. vlastné náklady) je 2 400 €  a nižšia (do 31.12.2008 : 50 000 SKK, do 31. decembra 2002: 40.000 SKK a nižšia), sa odpisuje jednorazovo pri uvedení do používania. Predpokladaná doba používania, metóda odpisovania a odpisová sadzba sú uvedené v nasledujúcej tabuľke:</w:t>
      </w:r>
    </w:p>
    <w:p w:rsidR="008411B3" w:rsidRDefault="008411B3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1559"/>
        <w:gridCol w:w="142"/>
        <w:gridCol w:w="1842"/>
        <w:gridCol w:w="142"/>
        <w:gridCol w:w="1730"/>
      </w:tblGrid>
      <w:tr w:rsidR="00670B10">
        <w:trPr>
          <w:trHeight w:val="250"/>
        </w:trPr>
        <w:tc>
          <w:tcPr>
            <w:tcW w:w="3402" w:type="dxa"/>
            <w:vMerge w:val="restart"/>
          </w:tcPr>
          <w:p w:rsidR="00670B10" w:rsidRDefault="00670B10">
            <w:pPr>
              <w:pStyle w:val="Tabulka"/>
            </w:pPr>
            <w:r>
              <w:br w:type="page"/>
            </w:r>
            <w:r>
              <w:br w:type="page"/>
            </w:r>
          </w:p>
        </w:tc>
        <w:tc>
          <w:tcPr>
            <w:tcW w:w="1559" w:type="dxa"/>
          </w:tcPr>
          <w:p w:rsidR="00670B10" w:rsidRDefault="00670B10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670B10" w:rsidRDefault="00670B10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670B10" w:rsidRDefault="00670B10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670B10" w:rsidRDefault="00670B10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670B10" w:rsidRDefault="00670B10">
            <w:pPr>
              <w:pStyle w:val="Tabulka"/>
              <w:jc w:val="center"/>
            </w:pPr>
            <w:r>
              <w:t>ročná odpisová</w:t>
            </w:r>
          </w:p>
        </w:tc>
      </w:tr>
      <w:tr w:rsidR="00670B10">
        <w:trPr>
          <w:trHeight w:val="250"/>
        </w:trPr>
        <w:tc>
          <w:tcPr>
            <w:tcW w:w="3402" w:type="dxa"/>
            <w:vMerge/>
          </w:tcPr>
          <w:p w:rsidR="00670B10" w:rsidRDefault="00670B1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670B10" w:rsidRDefault="00670B10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2" w:type="dxa"/>
          </w:tcPr>
          <w:p w:rsidR="00670B10" w:rsidRDefault="00670B1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670B10" w:rsidRDefault="00670B10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</w:tcPr>
          <w:p w:rsidR="00670B10" w:rsidRDefault="00670B10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670B10" w:rsidRDefault="00670B10">
            <w:pPr>
              <w:pStyle w:val="Tabulka"/>
              <w:jc w:val="center"/>
            </w:pPr>
            <w:r>
              <w:t>sadzba v %</w:t>
            </w:r>
          </w:p>
        </w:tc>
      </w:tr>
      <w:tr w:rsidR="008411B3">
        <w:trPr>
          <w:trHeight w:val="250"/>
        </w:trPr>
        <w:tc>
          <w:tcPr>
            <w:tcW w:w="3402" w:type="dxa"/>
          </w:tcPr>
          <w:p w:rsidR="008411B3" w:rsidRDefault="008411B3">
            <w:pPr>
              <w:pStyle w:val="Tabulka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8411B3" w:rsidRDefault="008411B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411B3" w:rsidRDefault="008411B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411B3" w:rsidRDefault="008411B3">
            <w:pPr>
              <w:pStyle w:val="Tabulka"/>
              <w:jc w:val="center"/>
            </w:pPr>
            <w:r>
              <w:t>100</w:t>
            </w:r>
          </w:p>
        </w:tc>
      </w:tr>
    </w:tbl>
    <w:p w:rsidR="00CD100F" w:rsidRDefault="00CD100F">
      <w:pPr>
        <w:pStyle w:val="Zkladntext"/>
      </w:pPr>
    </w:p>
    <w:p w:rsidR="00A17FAE" w:rsidRDefault="00A17FAE" w:rsidP="00A17FAE">
      <w:pPr>
        <w:pStyle w:val="Zkladntext"/>
      </w:pPr>
      <w:r>
        <w:t>Odpisy dlhodobého hmotného majetku sú stanovené vychádzajúc z predpokladanej doby jeho používania a predpokladaného priebehu jeho opotrebovania. Odpisovať sa začína po uvedení dlhodobého majetku do používania. Drobný dlhodobý hmotný majetok, ktorého obstarávacia cena (resp. vlastné náklady) je 1 700 € a nižšia (do 31.12.2008 30.000 SKK, do 31. decembra 2002: 20.000 SKK a nižšia), sa odpisuje jednorazovo pri uvedení do používania. Pozemky sa neodpisujú. Predpokladaná doba používania, metóda odpisovania a odpisová sadzba sú uvedené v nasledujúcej tabuľke:</w:t>
      </w:r>
    </w:p>
    <w:p w:rsidR="004934F9" w:rsidRDefault="004934F9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1701"/>
        <w:gridCol w:w="141"/>
        <w:gridCol w:w="1701"/>
        <w:gridCol w:w="142"/>
        <w:gridCol w:w="1701"/>
      </w:tblGrid>
      <w:tr w:rsidR="00670B10">
        <w:trPr>
          <w:trHeight w:val="250"/>
        </w:trPr>
        <w:tc>
          <w:tcPr>
            <w:tcW w:w="3402" w:type="dxa"/>
            <w:vMerge w:val="restart"/>
          </w:tcPr>
          <w:p w:rsidR="00670B10" w:rsidRDefault="00670B10">
            <w:pPr>
              <w:pStyle w:val="Tabulka"/>
            </w:pPr>
          </w:p>
        </w:tc>
        <w:tc>
          <w:tcPr>
            <w:tcW w:w="1701" w:type="dxa"/>
          </w:tcPr>
          <w:p w:rsidR="00670B10" w:rsidRDefault="00670B10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670B10" w:rsidRDefault="00670B1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70B10" w:rsidRDefault="00670B10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670B10" w:rsidRDefault="00670B1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70B10" w:rsidRDefault="00670B10">
            <w:pPr>
              <w:pStyle w:val="Tabulka"/>
              <w:jc w:val="center"/>
            </w:pPr>
            <w:r>
              <w:t>ročná odpisová</w:t>
            </w:r>
          </w:p>
        </w:tc>
      </w:tr>
      <w:tr w:rsidR="00670B10">
        <w:trPr>
          <w:trHeight w:val="250"/>
        </w:trPr>
        <w:tc>
          <w:tcPr>
            <w:tcW w:w="3402" w:type="dxa"/>
            <w:vMerge/>
            <w:tcBorders>
              <w:bottom w:val="single" w:sz="4" w:space="0" w:color="auto"/>
            </w:tcBorders>
          </w:tcPr>
          <w:p w:rsidR="00670B10" w:rsidRDefault="00670B1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70B10" w:rsidRDefault="00670B10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</w:tcPr>
          <w:p w:rsidR="00670B10" w:rsidRDefault="00670B1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70B10" w:rsidRDefault="00670B10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</w:tcPr>
          <w:p w:rsidR="00670B10" w:rsidRDefault="00670B1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70B10" w:rsidRDefault="00670B10">
            <w:pPr>
              <w:pStyle w:val="Tabulka"/>
              <w:jc w:val="center"/>
            </w:pPr>
            <w:r>
              <w:t>sadzba v %</w:t>
            </w:r>
          </w:p>
        </w:tc>
      </w:tr>
      <w:tr w:rsidR="008411B3">
        <w:trPr>
          <w:trHeight w:val="250"/>
        </w:trPr>
        <w:tc>
          <w:tcPr>
            <w:tcW w:w="3402" w:type="dxa"/>
          </w:tcPr>
          <w:p w:rsidR="008411B3" w:rsidRDefault="008411B3">
            <w:pPr>
              <w:pStyle w:val="Tabulka"/>
            </w:pPr>
            <w:r>
              <w:t>stavby</w:t>
            </w:r>
          </w:p>
        </w:tc>
        <w:tc>
          <w:tcPr>
            <w:tcW w:w="1701" w:type="dxa"/>
          </w:tcPr>
          <w:p w:rsidR="008411B3" w:rsidRDefault="007464E0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8411B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7464E0">
            <w:pPr>
              <w:pStyle w:val="Tabulka"/>
              <w:jc w:val="center"/>
            </w:pPr>
            <w:r>
              <w:t>5</w:t>
            </w:r>
          </w:p>
        </w:tc>
      </w:tr>
      <w:tr w:rsidR="008411B3">
        <w:trPr>
          <w:trHeight w:val="250"/>
        </w:trPr>
        <w:tc>
          <w:tcPr>
            <w:tcW w:w="3402" w:type="dxa"/>
          </w:tcPr>
          <w:p w:rsidR="008411B3" w:rsidRDefault="008411B3">
            <w:pPr>
              <w:pStyle w:val="Tabulka"/>
            </w:pPr>
            <w:r>
              <w:t>stroje, prístroje a zariadenia</w:t>
            </w:r>
          </w:p>
        </w:tc>
        <w:tc>
          <w:tcPr>
            <w:tcW w:w="1701" w:type="dxa"/>
          </w:tcPr>
          <w:p w:rsidR="008411B3" w:rsidRDefault="007464E0">
            <w:pPr>
              <w:pStyle w:val="Tabulka"/>
              <w:jc w:val="center"/>
            </w:pPr>
            <w:r>
              <w:t>1</w:t>
            </w:r>
            <w:r w:rsidR="008411B3">
              <w:t xml:space="preserve"> až </w:t>
            </w:r>
            <w:r>
              <w:t>12</w:t>
            </w:r>
          </w:p>
        </w:tc>
        <w:tc>
          <w:tcPr>
            <w:tcW w:w="141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8411B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7464E0">
            <w:pPr>
              <w:pStyle w:val="Tabulka"/>
              <w:jc w:val="center"/>
            </w:pPr>
            <w:r>
              <w:t>6,7</w:t>
            </w:r>
            <w:r w:rsidR="008411B3">
              <w:t xml:space="preserve"> až </w:t>
            </w:r>
            <w:r>
              <w:t>25</w:t>
            </w:r>
          </w:p>
        </w:tc>
      </w:tr>
      <w:tr w:rsidR="008411B3">
        <w:trPr>
          <w:trHeight w:val="250"/>
        </w:trPr>
        <w:tc>
          <w:tcPr>
            <w:tcW w:w="3402" w:type="dxa"/>
          </w:tcPr>
          <w:p w:rsidR="008411B3" w:rsidRDefault="008411B3">
            <w:pPr>
              <w:pStyle w:val="Tabulka"/>
            </w:pPr>
            <w:r>
              <w:t>dopravné prostriedky</w:t>
            </w:r>
          </w:p>
        </w:tc>
        <w:tc>
          <w:tcPr>
            <w:tcW w:w="1701" w:type="dxa"/>
          </w:tcPr>
          <w:p w:rsidR="008411B3" w:rsidRDefault="007464E0">
            <w:pPr>
              <w:pStyle w:val="Tabulka"/>
              <w:jc w:val="center"/>
            </w:pPr>
            <w:r>
              <w:t xml:space="preserve">1 </w:t>
            </w:r>
            <w:r w:rsidR="008411B3">
              <w:t xml:space="preserve">až </w:t>
            </w:r>
            <w:r>
              <w:t>4</w:t>
            </w:r>
          </w:p>
        </w:tc>
        <w:tc>
          <w:tcPr>
            <w:tcW w:w="141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7464E0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7464E0">
            <w:pPr>
              <w:pStyle w:val="Tabulka"/>
              <w:jc w:val="center"/>
            </w:pPr>
            <w:r>
              <w:t>25</w:t>
            </w:r>
            <w:r w:rsidR="008411B3">
              <w:t xml:space="preserve"> až 3</w:t>
            </w:r>
            <w:r>
              <w:t>3,33</w:t>
            </w:r>
          </w:p>
        </w:tc>
      </w:tr>
      <w:tr w:rsidR="008411B3">
        <w:trPr>
          <w:trHeight w:val="250"/>
        </w:trPr>
        <w:tc>
          <w:tcPr>
            <w:tcW w:w="3402" w:type="dxa"/>
          </w:tcPr>
          <w:p w:rsidR="008411B3" w:rsidRDefault="008411B3">
            <w:pPr>
              <w:pStyle w:val="Tabulka"/>
            </w:pPr>
            <w:r>
              <w:t>drobný dlhodobý hmotný majetok</w:t>
            </w:r>
          </w:p>
        </w:tc>
        <w:tc>
          <w:tcPr>
            <w:tcW w:w="1701" w:type="dxa"/>
          </w:tcPr>
          <w:p w:rsidR="008411B3" w:rsidRDefault="00CA4B5A">
            <w:pPr>
              <w:pStyle w:val="Tabulka"/>
              <w:jc w:val="center"/>
            </w:pPr>
            <w:r>
              <w:t>r</w:t>
            </w:r>
            <w:r w:rsidR="008411B3">
              <w:t>ôzna</w:t>
            </w:r>
          </w:p>
        </w:tc>
        <w:tc>
          <w:tcPr>
            <w:tcW w:w="141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8411B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8411B3">
            <w:pPr>
              <w:pStyle w:val="Tabulka"/>
              <w:jc w:val="center"/>
            </w:pPr>
            <w:r>
              <w:t>100</w:t>
            </w:r>
          </w:p>
        </w:tc>
      </w:tr>
    </w:tbl>
    <w:p w:rsidR="007464E0" w:rsidRDefault="007464E0">
      <w:pPr>
        <w:pStyle w:val="Pismenka"/>
        <w:numPr>
          <w:ilvl w:val="0"/>
          <w:numId w:val="0"/>
        </w:numPr>
      </w:pPr>
    </w:p>
    <w:p w:rsidR="008B3755" w:rsidRPr="00CD100F" w:rsidRDefault="008B3755">
      <w:pPr>
        <w:pStyle w:val="Pismenka"/>
        <w:numPr>
          <w:ilvl w:val="0"/>
          <w:numId w:val="0"/>
        </w:numPr>
      </w:pPr>
    </w:p>
    <w:p w:rsidR="008411B3" w:rsidRPr="00CD100F" w:rsidRDefault="008411B3">
      <w:pPr>
        <w:pStyle w:val="Pismenka"/>
      </w:pPr>
      <w:r w:rsidRPr="00CD100F">
        <w:t>Cenné papiere a</w:t>
      </w:r>
      <w:r w:rsidR="00CD100F" w:rsidRPr="00CD100F">
        <w:t> </w:t>
      </w:r>
      <w:r w:rsidRPr="00CD100F">
        <w:t>podiely</w:t>
      </w:r>
      <w:r w:rsidR="00CD100F" w:rsidRPr="00CD100F">
        <w:t xml:space="preserve"> </w:t>
      </w:r>
      <w:r w:rsidR="00CD100F" w:rsidRPr="00F5569B">
        <w:rPr>
          <w:b w:val="0"/>
        </w:rPr>
        <w:t>(Cenné papiere a podiely spoločnosť nenakupovala.)</w:t>
      </w:r>
    </w:p>
    <w:p w:rsidR="00CD100F" w:rsidRPr="00CD100F" w:rsidRDefault="00CD100F" w:rsidP="00CD100F">
      <w:pPr>
        <w:pStyle w:val="Zkladntext"/>
      </w:pPr>
      <w:r w:rsidRPr="00CD100F">
        <w:t xml:space="preserve">Cenné papiere a podiely sa oceňujú obstarávacími cenami, vrátane nákladov súvisiacich s obstaraním (do 31. decembra 2002: cenami obstarania, bez nákladov súvisiacich s obstaraním). Od obstarávacej ceny je odpočítané zníženie hodnoty cenných papierov a podielov. </w:t>
      </w:r>
    </w:p>
    <w:p w:rsidR="008411B3" w:rsidRPr="00CD100F" w:rsidRDefault="008411B3" w:rsidP="006B1F90">
      <w:pPr>
        <w:pStyle w:val="Zkladntext"/>
        <w:ind w:left="0"/>
        <w:rPr>
          <w:b/>
        </w:rPr>
      </w:pPr>
    </w:p>
    <w:p w:rsidR="008411B3" w:rsidRPr="00CD100F" w:rsidRDefault="008411B3">
      <w:pPr>
        <w:pStyle w:val="Pismenka"/>
      </w:pPr>
      <w:r w:rsidRPr="00CD100F">
        <w:t xml:space="preserve">Zásoby </w:t>
      </w:r>
      <w:r w:rsidR="00CD100F" w:rsidRPr="00F5569B">
        <w:rPr>
          <w:b w:val="0"/>
        </w:rPr>
        <w:t>(Zásoby spoločnosť nenakupoval</w:t>
      </w:r>
      <w:r w:rsidR="00CD100F" w:rsidRPr="00F5569B">
        <w:t>a)</w:t>
      </w:r>
    </w:p>
    <w:p w:rsidR="00CD100F" w:rsidRPr="00CD100F" w:rsidRDefault="00CD100F" w:rsidP="00CD100F">
      <w:pPr>
        <w:pStyle w:val="Zkladntext"/>
      </w:pPr>
      <w:r w:rsidRPr="00CD100F">
        <w:t>Zásoby nakupované sa oceňujú obstarávacou cenou, ktorá zahrnuje cenu obstarania a náklady súvisiace s obstaraním (clo, prepravu, poistné, provízie, skonto a pod.). Úroky z cudzích zdrojov nie sú súčasťou obstarávacej ceny. Nakupované zásoby sú oceňované váženým aritmetickým priemerom z obstarávacích cien.</w:t>
      </w:r>
    </w:p>
    <w:p w:rsidR="00322D83" w:rsidRDefault="00322D83" w:rsidP="00D64DE3">
      <w:pPr>
        <w:pStyle w:val="Zkladntext"/>
      </w:pPr>
    </w:p>
    <w:p w:rsidR="00D64DE3" w:rsidRDefault="00CD100F" w:rsidP="00D64DE3">
      <w:pPr>
        <w:pStyle w:val="Zkladntext"/>
        <w:rPr>
          <w:b/>
        </w:rPr>
      </w:pPr>
      <w:r w:rsidRPr="00CD100F">
        <w:t>Zásoby vytvorené vlastnou činnosťou sa oceňujú vlastnými nákladmi. Vlastné náklady sú priame náklady (priamy materiál, priame mzdy a ostatné priame náklady) a časť nepriamych nákladov bezprostredne súvisiacich s vytvorením zásob vlastnou činnosťou (výrobná réžia). Výrobná réžia sa do vlastných nákladov zahrnuje v závislosti od stupňa rozpracovanosti týchto zásob. Správna réžia a odbytové náklady nie sú súčasťou vlastných nákladov. Súčasťou vlastných nákladov nie sú úroky z cudzích zdrojov</w:t>
      </w:r>
      <w:r w:rsidRPr="00CD100F">
        <w:rPr>
          <w:b/>
        </w:rPr>
        <w:t>.</w:t>
      </w:r>
    </w:p>
    <w:p w:rsidR="00CD100F" w:rsidRPr="00D64DE3" w:rsidRDefault="00CD100F" w:rsidP="00D64DE3">
      <w:pPr>
        <w:pStyle w:val="Zkladntext"/>
        <w:rPr>
          <w:b/>
        </w:rPr>
      </w:pPr>
      <w:r w:rsidRPr="00CD100F">
        <w:t>Toto ocenenie sa upravuje o zníženie hodnoty zásob.</w:t>
      </w:r>
    </w:p>
    <w:p w:rsidR="008411B3" w:rsidRPr="00CD100F" w:rsidRDefault="008411B3">
      <w:pPr>
        <w:pStyle w:val="Zkladntext"/>
        <w:rPr>
          <w:b/>
        </w:rPr>
      </w:pPr>
    </w:p>
    <w:p w:rsidR="008411B3" w:rsidRPr="00CD100F" w:rsidRDefault="008411B3">
      <w:pPr>
        <w:pStyle w:val="Pismenka"/>
      </w:pPr>
      <w:r w:rsidRPr="00CD100F">
        <w:t>Zákazková výroba</w:t>
      </w:r>
      <w:r w:rsidR="00CD100F" w:rsidRPr="00CD100F">
        <w:t xml:space="preserve"> </w:t>
      </w:r>
      <w:r w:rsidR="00CD100F" w:rsidRPr="00F5569B">
        <w:rPr>
          <w:b w:val="0"/>
        </w:rPr>
        <w:t>(O zákazkovej výrobe spoločnosť neúčtuje)</w:t>
      </w:r>
    </w:p>
    <w:p w:rsidR="00CD100F" w:rsidRPr="00CD100F" w:rsidRDefault="00CD100F">
      <w:pPr>
        <w:pStyle w:val="Zkladntext"/>
      </w:pPr>
      <w:r w:rsidRPr="00CD100F">
        <w:t>Zákazková výroba sa vykazuje použitím metódy stupňa dokončenia zákazky</w:t>
      </w:r>
    </w:p>
    <w:p w:rsidR="008411B3" w:rsidRPr="00CD100F" w:rsidRDefault="008411B3">
      <w:pPr>
        <w:pStyle w:val="Pismenka"/>
        <w:numPr>
          <w:ilvl w:val="0"/>
          <w:numId w:val="0"/>
        </w:numPr>
        <w:ind w:left="-90"/>
        <w:rPr>
          <w:b w:val="0"/>
        </w:rPr>
      </w:pPr>
    </w:p>
    <w:p w:rsidR="008411B3" w:rsidRDefault="008411B3">
      <w:pPr>
        <w:pStyle w:val="Pismenka"/>
      </w:pPr>
      <w:r>
        <w:t>Pohľadávky</w:t>
      </w:r>
    </w:p>
    <w:p w:rsidR="008411B3" w:rsidRDefault="008411B3">
      <w:pPr>
        <w:pStyle w:val="Zkladntext"/>
      </w:pPr>
      <w:r>
        <w:t xml:space="preserve">Pohľadávky sa pri ich vzniku oceňujú ich menovitou hodnotou; postúpené pohľadávky a pohľadávky nadobudnuté vkladom do základného imania sa oceňujú obstarávacou cenou, vrátane nákladov súvisiacich s obstaraním (do 31. decembra 2002: cenou obstarania, bez nákladov súvisiacich s obstaraním). Toto ocenenie sa znižuje o pochybné a </w:t>
      </w:r>
      <w:r w:rsidR="00CA4B5A">
        <w:t xml:space="preserve">nevymožiteľné </w:t>
      </w:r>
      <w:r>
        <w:t>pohľadávky.</w:t>
      </w:r>
    </w:p>
    <w:p w:rsidR="008411B3" w:rsidRDefault="008411B3">
      <w:pPr>
        <w:pStyle w:val="Zkladntext"/>
      </w:pPr>
    </w:p>
    <w:p w:rsidR="008411B3" w:rsidRDefault="008411B3">
      <w:pPr>
        <w:pStyle w:val="Pismenka"/>
      </w:pPr>
      <w:r>
        <w:t>Peňažné prostriedky a ceniny</w:t>
      </w:r>
    </w:p>
    <w:p w:rsidR="008411B3" w:rsidRDefault="008411B3">
      <w:pPr>
        <w:pStyle w:val="Zkladntext"/>
      </w:pPr>
      <w:r>
        <w:t>Peňažné prostriedky a ceniny sa oceňujú ich menovitou hodnotou. Zníženie ich hodnoty sa vyjadruje opravnou položkou.</w:t>
      </w:r>
    </w:p>
    <w:p w:rsidR="008411B3" w:rsidRDefault="008411B3">
      <w:pPr>
        <w:pStyle w:val="Zkladntext"/>
      </w:pPr>
    </w:p>
    <w:p w:rsidR="008411B3" w:rsidRDefault="008411B3">
      <w:pPr>
        <w:pStyle w:val="Pismenka"/>
      </w:pPr>
      <w:r>
        <w:t>Náklady budúcich období a príjmy budúcich období</w:t>
      </w:r>
    </w:p>
    <w:p w:rsidR="008411B3" w:rsidRDefault="008411B3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8411B3" w:rsidRDefault="008411B3">
      <w:pPr>
        <w:pStyle w:val="Zkladntext"/>
      </w:pPr>
    </w:p>
    <w:p w:rsidR="008411B3" w:rsidRDefault="008411B3">
      <w:pPr>
        <w:pStyle w:val="Pismenka"/>
      </w:pPr>
      <w:r>
        <w:t>Rezervy</w:t>
      </w:r>
    </w:p>
    <w:p w:rsidR="008411B3" w:rsidRDefault="008411B3" w:rsidP="008353E0">
      <w:pPr>
        <w:pStyle w:val="Zkladntext"/>
      </w:pPr>
      <w:r>
        <w:t>Rezervy sú záväzky s neurčitým časovým vymedzením alebo výškou, tvoria sa na kry</w:t>
      </w:r>
      <w:r w:rsidR="00CA4B5A">
        <w:t>tie známych rizík alebo strát z </w:t>
      </w:r>
      <w:r>
        <w:t>podnikania. Oceňujú sa v očakávanej výške záväzku.</w:t>
      </w:r>
    </w:p>
    <w:p w:rsidR="008411B3" w:rsidRDefault="008411B3">
      <w:pPr>
        <w:pStyle w:val="Pismenka"/>
        <w:numPr>
          <w:ilvl w:val="0"/>
          <w:numId w:val="0"/>
        </w:numPr>
        <w:ind w:left="426" w:hanging="426"/>
      </w:pPr>
    </w:p>
    <w:p w:rsidR="008411B3" w:rsidRDefault="008411B3">
      <w:pPr>
        <w:pStyle w:val="Pismenka"/>
      </w:pPr>
      <w:r>
        <w:t>Záväzky</w:t>
      </w:r>
    </w:p>
    <w:p w:rsidR="008411B3" w:rsidRDefault="008411B3">
      <w:pPr>
        <w:pStyle w:val="Zkladntext"/>
        <w:rPr>
          <w:sz w:val="24"/>
        </w:rPr>
      </w:pPr>
      <w:r>
        <w:t xml:space="preserve">Záväzky pri ich vzniku </w:t>
      </w:r>
      <w:r w:rsidR="00BA43CF">
        <w:t xml:space="preserve">sa </w:t>
      </w:r>
      <w:r>
        <w:t xml:space="preserve">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11B3" w:rsidRDefault="008411B3">
      <w:pPr>
        <w:pStyle w:val="Zkladntext"/>
        <w:rPr>
          <w:sz w:val="24"/>
        </w:rPr>
      </w:pPr>
    </w:p>
    <w:p w:rsidR="008411B3" w:rsidRDefault="008411B3">
      <w:pPr>
        <w:pStyle w:val="Pismenka"/>
      </w:pPr>
      <w:r>
        <w:t>Odložené dane</w:t>
      </w:r>
    </w:p>
    <w:p w:rsidR="008411B3" w:rsidRDefault="008411B3">
      <w:pPr>
        <w:pStyle w:val="Zkladntext"/>
      </w:pPr>
      <w:r>
        <w:t xml:space="preserve">Odložené dane (odložená daňová pohľadávka a odložený daňový záväzok) sa vzťahujú na: </w:t>
      </w:r>
    </w:p>
    <w:p w:rsidR="008411B3" w:rsidRDefault="008411B3">
      <w:pPr>
        <w:pStyle w:val="Zkladntext"/>
        <w:numPr>
          <w:ilvl w:val="0"/>
          <w:numId w:val="24"/>
        </w:numPr>
      </w:pPr>
      <w:r>
        <w:t>dočasné rozdiely medzi účtovnou hodnotou majetku a účtovnou hodnotou záväzkov vykázanou v súvahe a ich daňovou základňou,</w:t>
      </w:r>
    </w:p>
    <w:p w:rsidR="008411B3" w:rsidRDefault="008411B3">
      <w:pPr>
        <w:pStyle w:val="Zkladntext"/>
        <w:numPr>
          <w:ilvl w:val="0"/>
          <w:numId w:val="24"/>
        </w:numPr>
      </w:pPr>
      <w:r>
        <w:t>možnosti umorovať daňovú stratu v budúcnosti, pod ktorou sa rozumie možnosť odpočítať daňovú stratu od základu dane v budúcnosti,</w:t>
      </w:r>
    </w:p>
    <w:p w:rsidR="008353E0" w:rsidRDefault="008411B3" w:rsidP="008353E0">
      <w:pPr>
        <w:pStyle w:val="Zkladntext"/>
        <w:numPr>
          <w:ilvl w:val="0"/>
          <w:numId w:val="24"/>
        </w:numPr>
      </w:pPr>
      <w:r>
        <w:t>možnosti previesť nevyužité daňové odpočty a iné daňové nároky do budúcich období.</w:t>
      </w:r>
    </w:p>
    <w:p w:rsidR="008411B3" w:rsidRDefault="008411B3">
      <w:pPr>
        <w:pStyle w:val="Zkladntext"/>
        <w:ind w:left="0"/>
      </w:pPr>
    </w:p>
    <w:p w:rsidR="008411B3" w:rsidRDefault="008353E0" w:rsidP="00985A89">
      <w:pPr>
        <w:pStyle w:val="Zkladntext"/>
      </w:pPr>
      <w:r>
        <w:t>Účtovanie o odloženej dani z príjmov sa vzťahuje na účtovné jednotky, ktoré majú povinnosť podľa § 19 zákona, a o odloženej dani z príjmov účtujú aj po zániku povinnosti podľa § 19 zákona. V ostatných účtovných jednotkách sa o odloženej dani z príjmov môže účtovať podľa rozhodnutia účtovnej jednotky</w:t>
      </w:r>
      <w:r w:rsidR="00985A89">
        <w:t xml:space="preserve"> a</w:t>
      </w:r>
      <w:r w:rsidR="00800729">
        <w:t> </w:t>
      </w:r>
      <w:r w:rsidR="00985A89">
        <w:t>S</w:t>
      </w:r>
      <w:r>
        <w:t>poločnosť</w:t>
      </w:r>
      <w:r w:rsidR="00800729">
        <w:t xml:space="preserve"> o</w:t>
      </w:r>
      <w:r w:rsidR="00A05375">
        <w:t xml:space="preserve"> </w:t>
      </w:r>
      <w:r>
        <w:t xml:space="preserve">odloženej dani </w:t>
      </w:r>
      <w:r w:rsidR="00985A89">
        <w:t>ne</w:t>
      </w:r>
      <w:r>
        <w:t>ú</w:t>
      </w:r>
      <w:r w:rsidR="00985A89">
        <w:t>čtuje.</w:t>
      </w:r>
    </w:p>
    <w:p w:rsidR="008B3755" w:rsidRDefault="008B3755">
      <w:pPr>
        <w:pStyle w:val="Zkladntext"/>
        <w:ind w:left="0"/>
      </w:pPr>
    </w:p>
    <w:p w:rsidR="008411B3" w:rsidRDefault="008411B3">
      <w:pPr>
        <w:pStyle w:val="Pismenka"/>
      </w:pPr>
      <w:r>
        <w:t>Výdavky budúcich období a výnosy budúcich období</w:t>
      </w:r>
    </w:p>
    <w:p w:rsidR="008411B3" w:rsidRDefault="008411B3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8411B3" w:rsidRDefault="008411B3">
      <w:pPr>
        <w:pStyle w:val="Zkladntext"/>
      </w:pPr>
    </w:p>
    <w:p w:rsidR="008411B3" w:rsidRDefault="008411B3">
      <w:pPr>
        <w:pStyle w:val="Pismenka"/>
      </w:pPr>
      <w:r>
        <w:t>Leasing</w:t>
      </w:r>
    </w:p>
    <w:p w:rsidR="00985A89" w:rsidRDefault="008411B3">
      <w:pPr>
        <w:pStyle w:val="Zkladntext"/>
      </w:pPr>
      <w:r>
        <w:t xml:space="preserve">Majetok prenajatý na základe finančného </w:t>
      </w:r>
      <w:r w:rsidR="00985A89">
        <w:t>l</w:t>
      </w:r>
      <w:r>
        <w:t>easingu vykazuje ako svoj majetok</w:t>
      </w:r>
      <w:r w:rsidR="00985A89">
        <w:t>.</w:t>
      </w:r>
    </w:p>
    <w:p w:rsidR="008411B3" w:rsidRDefault="00985A89">
      <w:pPr>
        <w:pStyle w:val="Zkladntext"/>
      </w:pPr>
      <w:r>
        <w:t xml:space="preserve"> </w:t>
      </w:r>
    </w:p>
    <w:p w:rsidR="008411B3" w:rsidRDefault="008411B3">
      <w:pPr>
        <w:pStyle w:val="Pismenka"/>
      </w:pPr>
      <w:r>
        <w:t>Deriváty</w:t>
      </w:r>
    </w:p>
    <w:p w:rsidR="008411B3" w:rsidRDefault="008411B3">
      <w:pPr>
        <w:pStyle w:val="Zkladntext"/>
      </w:pPr>
      <w:r>
        <w:t xml:space="preserve">Deriváty </w:t>
      </w:r>
      <w:r w:rsidR="00985A89">
        <w:t>spoločnosť nenakupovala.</w:t>
      </w:r>
    </w:p>
    <w:p w:rsidR="008411B3" w:rsidRDefault="008411B3">
      <w:pPr>
        <w:pStyle w:val="Zkladntext"/>
      </w:pPr>
    </w:p>
    <w:p w:rsidR="008411B3" w:rsidRDefault="008411B3">
      <w:pPr>
        <w:pStyle w:val="Pismenka"/>
      </w:pPr>
      <w:r>
        <w:t>Majetok a záväzky zabezpečené derivátmi</w:t>
      </w:r>
    </w:p>
    <w:p w:rsidR="00985A89" w:rsidRDefault="008411B3">
      <w:pPr>
        <w:pStyle w:val="Zkladntext"/>
      </w:pPr>
      <w:r>
        <w:t xml:space="preserve">Majetok a záväzky </w:t>
      </w:r>
      <w:r w:rsidR="00985A89">
        <w:t>zabezpečené derivátmi spoločnosť nemá.</w:t>
      </w:r>
    </w:p>
    <w:p w:rsidR="008411B3" w:rsidRDefault="00985A89" w:rsidP="005F5BE2">
      <w:pPr>
        <w:pStyle w:val="Zkladntext"/>
        <w:ind w:left="0"/>
      </w:pPr>
      <w:r>
        <w:t xml:space="preserve"> </w:t>
      </w:r>
    </w:p>
    <w:p w:rsidR="008411B3" w:rsidRDefault="008411B3">
      <w:pPr>
        <w:pStyle w:val="Pismenka"/>
      </w:pPr>
      <w:r>
        <w:t>Cudzia mena</w:t>
      </w:r>
    </w:p>
    <w:p w:rsidR="00D65450" w:rsidRDefault="00D65450" w:rsidP="00D65450">
      <w:pPr>
        <w:pStyle w:val="Pismenka"/>
        <w:numPr>
          <w:ilvl w:val="0"/>
          <w:numId w:val="0"/>
        </w:numPr>
        <w:ind w:left="426"/>
      </w:pPr>
      <w:r w:rsidRPr="00D65450">
        <w:rPr>
          <w:b w:val="0"/>
          <w:szCs w:val="18"/>
        </w:rPr>
        <w:t>Majetok a záväzky vyjadrené v cudzej mene sa prepočítavajú na  menu euro referenčným výmenným kurzom určeným a vyhláseným Európskou centrálnou bankou v deň predchádzajúci dňu uskutočnenia účtovného prípadu a v účtovnej závierke v deň, ku ktorému sa zostavuje účtovná závierka a účtujú sa s vplyvom na výsledok hospodárenia</w:t>
      </w:r>
      <w:r>
        <w:t>.</w:t>
      </w:r>
    </w:p>
    <w:p w:rsidR="008411B3" w:rsidRDefault="008411B3">
      <w:pPr>
        <w:pStyle w:val="Zkladntext"/>
      </w:pPr>
      <w:r>
        <w:t xml:space="preserve"> (do 31. decembra 200</w:t>
      </w:r>
      <w:r w:rsidR="00985A89">
        <w:t>2</w:t>
      </w:r>
      <w:r>
        <w:t>: nerealizované kurzové zisky sa účtovali bez vplyvu na výsledok hospodárenia).</w:t>
      </w:r>
    </w:p>
    <w:p w:rsidR="00985A89" w:rsidRDefault="00985A89">
      <w:pPr>
        <w:pStyle w:val="Zkladntext"/>
      </w:pPr>
    </w:p>
    <w:p w:rsidR="008411B3" w:rsidRDefault="008411B3">
      <w:pPr>
        <w:pStyle w:val="Pismenka"/>
      </w:pPr>
      <w:r>
        <w:t>Výnosy</w:t>
      </w:r>
    </w:p>
    <w:p w:rsidR="008411B3" w:rsidRDefault="008411B3" w:rsidP="00A17FAE">
      <w:pPr>
        <w:pStyle w:val="Zkladntext"/>
      </w:pPr>
      <w:r>
        <w:t xml:space="preserve">Tržby za vlastné výkony a tovar neobsahujú daň z pridanej hodnoty. </w:t>
      </w:r>
      <w:r w:rsidR="00BA43CF">
        <w:t>S</w:t>
      </w:r>
      <w:r>
        <w:t xml:space="preserve">ú </w:t>
      </w:r>
      <w:r w:rsidR="00BA43CF">
        <w:t xml:space="preserve">tiež </w:t>
      </w:r>
      <w:r>
        <w:t>znížené o zľavy a zrážky (rabaty, bonusy, skontá, dobropisy a pod.) bez ohľadu na to, či zákazník mal vopred</w:t>
      </w:r>
      <w:r w:rsidR="00BA43CF">
        <w:t xml:space="preserve"> na zľavu nárok, alebo či ide o </w:t>
      </w:r>
      <w:r>
        <w:t>dodatočne uznanú</w:t>
      </w:r>
      <w:r w:rsidR="00BA43CF">
        <w:t xml:space="preserve"> zľavu</w:t>
      </w:r>
      <w:r w:rsidR="00A17FAE">
        <w:t>.</w:t>
      </w:r>
    </w:p>
    <w:p w:rsidR="003D4A35" w:rsidRDefault="003D4A35" w:rsidP="00A17FAE">
      <w:pPr>
        <w:pStyle w:val="Zkladntext"/>
      </w:pPr>
    </w:p>
    <w:p w:rsidR="003D4A35" w:rsidRDefault="003D4A35" w:rsidP="00A17FAE">
      <w:pPr>
        <w:pStyle w:val="Zkladntext"/>
      </w:pPr>
    </w:p>
    <w:p w:rsidR="004D562F" w:rsidRDefault="004D562F" w:rsidP="00A17FAE">
      <w:pPr>
        <w:pStyle w:val="Zkladntext"/>
      </w:pPr>
    </w:p>
    <w:p w:rsidR="008411B3" w:rsidRDefault="008411B3">
      <w:pPr>
        <w:pStyle w:val="Nadpis1"/>
      </w:pPr>
      <w:bookmarkStart w:id="58" w:name="_Toc530739900"/>
      <w:r>
        <w:t>informácie o údajoch na strane aktív súvahy</w:t>
      </w:r>
      <w:bookmarkEnd w:id="58"/>
    </w:p>
    <w:p w:rsidR="008411B3" w:rsidRDefault="008411B3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8411B3" w:rsidRDefault="008411B3">
      <w:pPr>
        <w:pStyle w:val="Nadpis2"/>
        <w:numPr>
          <w:ilvl w:val="0"/>
          <w:numId w:val="10"/>
        </w:numPr>
        <w:tabs>
          <w:tab w:val="clear" w:pos="360"/>
          <w:tab w:val="num" w:pos="426"/>
        </w:tabs>
      </w:pPr>
      <w:bookmarkStart w:id="59" w:name="_Toc530739901"/>
      <w:r>
        <w:t>Dlhodobý nehmotný majetok a dlhodobý hmotný majetok</w:t>
      </w:r>
      <w:bookmarkEnd w:id="59"/>
    </w:p>
    <w:p w:rsidR="008411B3" w:rsidRDefault="008411B3">
      <w:pPr>
        <w:pStyle w:val="Zkladntext"/>
      </w:pPr>
    </w:p>
    <w:p w:rsidR="004D562F" w:rsidRDefault="004D562F" w:rsidP="004D562F">
      <w:pPr>
        <w:pStyle w:val="Zkladntext"/>
      </w:pPr>
      <w:r>
        <w:t>Prehľad o pohybe dlhodobého nehmotného</w:t>
      </w:r>
      <w:r w:rsidR="008764E6">
        <w:t xml:space="preserve">, </w:t>
      </w:r>
      <w:r>
        <w:t xml:space="preserve">hmotného </w:t>
      </w:r>
      <w:r w:rsidR="008764E6">
        <w:t xml:space="preserve">a finančného </w:t>
      </w:r>
      <w:r>
        <w:t xml:space="preserve">majetku od </w:t>
      </w:r>
      <w:r w:rsidRPr="007D6A12">
        <w:t>1. januára 201</w:t>
      </w:r>
      <w:r w:rsidR="007D1033">
        <w:t>3</w:t>
      </w:r>
      <w:r w:rsidRPr="007D6A12">
        <w:t xml:space="preserve"> do </w:t>
      </w:r>
      <w:r w:rsidRPr="007D6A12">
        <w:br/>
        <w:t>31. decembra 201</w:t>
      </w:r>
      <w:r w:rsidR="007D1033">
        <w:t>3</w:t>
      </w:r>
      <w:r w:rsidRPr="007D6A12">
        <w:t xml:space="preserve"> a za porovnateľné obdobie od 1. januára 201</w:t>
      </w:r>
      <w:r w:rsidR="007D1033">
        <w:t>2</w:t>
      </w:r>
      <w:r w:rsidRPr="007D6A12">
        <w:t xml:space="preserve"> do 31. decembra 201</w:t>
      </w:r>
      <w:r w:rsidR="007D1033">
        <w:t>2</w:t>
      </w:r>
      <w:r w:rsidRPr="007D6A12">
        <w:t xml:space="preserve"> je uvede</w:t>
      </w:r>
      <w:r w:rsidRPr="00C24B6B">
        <w:t>ný v</w:t>
      </w:r>
      <w:r w:rsidR="00D64DE3">
        <w:t> </w:t>
      </w:r>
      <w:r w:rsidRPr="00C24B6B">
        <w:t>tabuľkách</w:t>
      </w:r>
      <w:r w:rsidR="00D64DE3">
        <w:t>:</w:t>
      </w:r>
    </w:p>
    <w:p w:rsidR="00D64DE3" w:rsidRDefault="00D64DE3" w:rsidP="004D562F">
      <w:pPr>
        <w:pStyle w:val="Zkladntext"/>
      </w:pPr>
    </w:p>
    <w:bookmarkStart w:id="60" w:name="_MON_1391765079"/>
    <w:bookmarkStart w:id="61" w:name="_MON_1391765239"/>
    <w:bookmarkStart w:id="62" w:name="_MON_1391765335"/>
    <w:bookmarkStart w:id="63" w:name="_MON_1391765638"/>
    <w:bookmarkStart w:id="64" w:name="_MON_1391765653"/>
    <w:bookmarkStart w:id="65" w:name="_MON_1391765664"/>
    <w:bookmarkStart w:id="66" w:name="_MON_1391765679"/>
    <w:bookmarkStart w:id="67" w:name="_MON_1391765720"/>
    <w:bookmarkStart w:id="68" w:name="_MON_1391767831"/>
    <w:bookmarkStart w:id="69" w:name="_MON_1391783933"/>
    <w:bookmarkStart w:id="70" w:name="_MON_1391763092"/>
    <w:bookmarkStart w:id="71" w:name="_MON_1391763664"/>
    <w:bookmarkStart w:id="72" w:name="_MON_1391763894"/>
    <w:bookmarkStart w:id="73" w:name="_MON_1391763937"/>
    <w:bookmarkStart w:id="74" w:name="_MON_1391763981"/>
    <w:bookmarkStart w:id="75" w:name="_MON_1391763987"/>
    <w:bookmarkStart w:id="76" w:name="_MON_1391764034"/>
    <w:bookmarkStart w:id="77" w:name="_MON_1391764073"/>
    <w:bookmarkStart w:id="78" w:name="_MON_1391764150"/>
    <w:bookmarkStart w:id="79" w:name="_MON_1392566972"/>
    <w:bookmarkStart w:id="80" w:name="_MON_1392567061"/>
    <w:bookmarkStart w:id="81" w:name="_MON_1391764168"/>
    <w:bookmarkStart w:id="82" w:name="_MON_1391764193"/>
    <w:bookmarkStart w:id="83" w:name="_MON_1391764366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Start w:id="84" w:name="_MON_1391764387"/>
    <w:bookmarkEnd w:id="84"/>
    <w:p w:rsidR="00744DE3" w:rsidRDefault="003D4A35" w:rsidP="00322D83">
      <w:pPr>
        <w:pStyle w:val="Zkladntext"/>
      </w:pPr>
      <w:r>
        <w:object w:dxaOrig="8841" w:dyaOrig="5513">
          <v:shape id="_x0000_i1027" type="#_x0000_t75" style="width:441.4pt;height:275.5pt" o:ole="">
            <v:imagedata r:id="rId13" o:title=""/>
          </v:shape>
          <o:OLEObject Type="Embed" ProgID="Excel.Sheet.12" ShapeID="_x0000_i1027" DrawAspect="Content" ObjectID="_1455970846" r:id="rId14"/>
        </w:object>
      </w:r>
    </w:p>
    <w:p w:rsidR="001D2035" w:rsidRDefault="001D2035" w:rsidP="00322D83">
      <w:pPr>
        <w:pStyle w:val="Zkladntext"/>
      </w:pPr>
    </w:p>
    <w:bookmarkStart w:id="85" w:name="_MON_1391765367"/>
    <w:bookmarkStart w:id="86" w:name="_MON_1391765390"/>
    <w:bookmarkStart w:id="87" w:name="_MON_1391765561"/>
    <w:bookmarkStart w:id="88" w:name="_MON_1391765698"/>
    <w:bookmarkStart w:id="89" w:name="_MON_1391765710"/>
    <w:bookmarkStart w:id="90" w:name="_MON_1391765736"/>
    <w:bookmarkStart w:id="91" w:name="_MON_1391767883"/>
    <w:bookmarkStart w:id="92" w:name="_MON_1392567147"/>
    <w:bookmarkStart w:id="93" w:name="_MON_1391767939"/>
    <w:bookmarkStart w:id="94" w:name="_MON_1394023054"/>
    <w:bookmarkStart w:id="95" w:name="_MON_1391783952"/>
    <w:bookmarkStart w:id="96" w:name="_MON_1391764430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Start w:id="97" w:name="_MON_1391765312"/>
    <w:bookmarkEnd w:id="97"/>
    <w:p w:rsidR="00744DE3" w:rsidRDefault="003D4A35" w:rsidP="00744DE3">
      <w:pPr>
        <w:pStyle w:val="Zkladntext"/>
      </w:pPr>
      <w:r>
        <w:object w:dxaOrig="8841" w:dyaOrig="5470">
          <v:shape id="_x0000_i1028" type="#_x0000_t75" style="width:441.4pt;height:273.6pt" o:ole="">
            <v:imagedata r:id="rId15" o:title=""/>
          </v:shape>
          <o:OLEObject Type="Embed" ProgID="Excel.Sheet.12" ShapeID="_x0000_i1028" DrawAspect="Content" ObjectID="_1455970847" r:id="rId16"/>
        </w:object>
      </w:r>
    </w:p>
    <w:p w:rsidR="00744DE3" w:rsidRDefault="00744DE3">
      <w:pPr>
        <w:pStyle w:val="Zkladntext"/>
      </w:pPr>
    </w:p>
    <w:p w:rsidR="00A919AF" w:rsidRPr="002130D8" w:rsidRDefault="00A919AF" w:rsidP="00A919AF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>
        <w:rPr>
          <w:szCs w:val="18"/>
        </w:rPr>
        <w:t xml:space="preserve"> k dlhodobému nehmotnému majetku</w:t>
      </w:r>
      <w:r w:rsidRPr="00AD6758">
        <w:rPr>
          <w:szCs w:val="18"/>
        </w:rPr>
        <w:t xml:space="preserve"> sú uvedené v nasledujúcom prehľade: </w:t>
      </w:r>
    </w:p>
    <w:p w:rsidR="000F00E7" w:rsidRDefault="000F00E7" w:rsidP="000F00E7">
      <w:pPr>
        <w:pStyle w:val="Zkladntext"/>
        <w:rPr>
          <w:szCs w:val="18"/>
        </w:rPr>
      </w:pPr>
    </w:p>
    <w:bookmarkStart w:id="98" w:name="_MON_1391769022"/>
    <w:bookmarkStart w:id="99" w:name="_MON_1391769047"/>
    <w:bookmarkStart w:id="100" w:name="_MON_1391784010"/>
    <w:bookmarkEnd w:id="98"/>
    <w:bookmarkEnd w:id="99"/>
    <w:bookmarkEnd w:id="100"/>
    <w:bookmarkStart w:id="101" w:name="_MON_1391765796"/>
    <w:bookmarkEnd w:id="101"/>
    <w:p w:rsidR="00003579" w:rsidRDefault="00EC4A50" w:rsidP="00003579">
      <w:pPr>
        <w:pStyle w:val="Zkladntext"/>
      </w:pPr>
      <w:r w:rsidRPr="0078754C">
        <w:object w:dxaOrig="9354" w:dyaOrig="683">
          <v:shape id="_x0000_i1029" type="#_x0000_t75" style="width:440.75pt;height:35.7pt" o:ole="" o:preferrelative="f">
            <v:imagedata r:id="rId17" o:title=""/>
            <o:lock v:ext="edit" aspectratio="f"/>
          </v:shape>
          <o:OLEObject Type="Embed" ProgID="Excel.Sheet.12" ShapeID="_x0000_i1029" DrawAspect="Content" ObjectID="_1455970848" r:id="rId18"/>
        </w:object>
      </w:r>
    </w:p>
    <w:p w:rsidR="00003579" w:rsidRDefault="00003579" w:rsidP="00003579">
      <w:pPr>
        <w:pStyle w:val="Zkladntext"/>
      </w:pPr>
    </w:p>
    <w:bookmarkStart w:id="102" w:name="_MON_1455967735"/>
    <w:bookmarkEnd w:id="102"/>
    <w:p w:rsidR="00003579" w:rsidRDefault="00CE2F73" w:rsidP="00003579">
      <w:pPr>
        <w:pStyle w:val="Zkladntext"/>
      </w:pPr>
      <w:r>
        <w:object w:dxaOrig="8796" w:dyaOrig="5386">
          <v:shape id="_x0000_i1030" type="#_x0000_t75" style="width:439.5pt;height:269.85pt" o:ole="">
            <v:imagedata r:id="rId19" o:title=""/>
          </v:shape>
          <o:OLEObject Type="Embed" ProgID="Excel.Sheet.12" ShapeID="_x0000_i1030" DrawAspect="Content" ObjectID="_1455970849" r:id="rId20"/>
        </w:object>
      </w:r>
    </w:p>
    <w:p w:rsidR="000F00E7" w:rsidRDefault="000F00E7" w:rsidP="001D2035">
      <w:pPr>
        <w:pStyle w:val="Zkladntext"/>
      </w:pPr>
    </w:p>
    <w:p w:rsidR="001D2035" w:rsidRDefault="000F00E7" w:rsidP="001F5CE3">
      <w:pPr>
        <w:pStyle w:val="Zkladntext"/>
      </w:pPr>
      <w:r>
        <w:t xml:space="preserve"> </w:t>
      </w:r>
      <w:bookmarkStart w:id="103" w:name="_MON_1392382317"/>
      <w:bookmarkStart w:id="104" w:name="_MON_1392392374"/>
      <w:bookmarkStart w:id="105" w:name="_MON_1391783980"/>
      <w:bookmarkStart w:id="106" w:name="_MON_1391768018"/>
      <w:bookmarkStart w:id="107" w:name="_MON_1391769061"/>
      <w:bookmarkStart w:id="108" w:name="_MON_1392567178"/>
      <w:bookmarkStart w:id="109" w:name="_MON_1392567325"/>
      <w:bookmarkStart w:id="110" w:name="_MON_1391769340"/>
      <w:bookmarkStart w:id="111" w:name="_MON_1394023066"/>
      <w:bookmarkStart w:id="112" w:name="_MON_1394023502"/>
      <w:bookmarkStart w:id="113" w:name="_MON_1391769616"/>
      <w:bookmarkStart w:id="114" w:name="_MON_1391776739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Start w:id="115" w:name="_MON_1391776832"/>
      <w:bookmarkEnd w:id="115"/>
      <w:r w:rsidR="00E34325">
        <w:object w:dxaOrig="8959" w:dyaOrig="5386">
          <v:shape id="_x0000_i1031" type="#_x0000_t75" style="width:447.65pt;height:269.85pt" o:ole="">
            <v:imagedata r:id="rId21" o:title=""/>
          </v:shape>
          <o:OLEObject Type="Embed" ProgID="Excel.Sheet.12" ShapeID="_x0000_i1031" DrawAspect="Content" ObjectID="_1455970850" r:id="rId22"/>
        </w:object>
      </w:r>
    </w:p>
    <w:p w:rsidR="00BC3A67" w:rsidRDefault="00BC3A67" w:rsidP="00BC3A67">
      <w:pPr>
        <w:pStyle w:val="Zkladntext"/>
      </w:pPr>
      <w:bookmarkStart w:id="116" w:name="_MON_1392392405"/>
      <w:bookmarkStart w:id="117" w:name="_MON_1391769637"/>
      <w:bookmarkStart w:id="118" w:name="_MON_1391776848"/>
      <w:bookmarkStart w:id="119" w:name="_MON_1391784035"/>
      <w:bookmarkStart w:id="120" w:name="_MON_1392567474"/>
      <w:bookmarkStart w:id="121" w:name="_MON_1391784053"/>
      <w:bookmarkStart w:id="122" w:name="_MON_1394023290"/>
      <w:bookmarkStart w:id="123" w:name="_MON_1391769383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</w:p>
    <w:p w:rsidR="00CF07F9" w:rsidRDefault="00A919AF" w:rsidP="00BC3A67">
      <w:pPr>
        <w:pStyle w:val="Zkladntext"/>
        <w:ind w:left="0" w:firstLine="426"/>
      </w:pPr>
      <w:r>
        <w:t>D</w:t>
      </w:r>
      <w:r w:rsidR="008411B3" w:rsidRPr="00C325DD">
        <w:t xml:space="preserve">lhodobý hmotný majetok </w:t>
      </w:r>
      <w:r w:rsidR="00D64DE3">
        <w:t xml:space="preserve"> </w:t>
      </w:r>
      <w:r w:rsidR="008411B3" w:rsidRPr="00C325DD">
        <w:t>je poistený pre prípad škôd spôsobených krádežou a živelnou pohromou</w:t>
      </w:r>
      <w:r w:rsidR="00CF07F9">
        <w:t>.</w:t>
      </w:r>
    </w:p>
    <w:p w:rsidR="005F5BE2" w:rsidRDefault="005F5BE2" w:rsidP="004D562F">
      <w:pPr>
        <w:pStyle w:val="Zkladntext"/>
        <w:rPr>
          <w:szCs w:val="18"/>
        </w:rPr>
      </w:pPr>
    </w:p>
    <w:p w:rsidR="004D562F" w:rsidRDefault="004D562F" w:rsidP="008B3755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</w:t>
      </w:r>
      <w:r w:rsidR="008B3755">
        <w:rPr>
          <w:szCs w:val="18"/>
        </w:rPr>
        <w:t>vedené v nasledujúcom prehľade:</w:t>
      </w:r>
    </w:p>
    <w:p w:rsidR="001F5CE3" w:rsidRDefault="001F5CE3" w:rsidP="008B3755">
      <w:pPr>
        <w:pStyle w:val="Zkladntext"/>
        <w:rPr>
          <w:szCs w:val="18"/>
        </w:rPr>
      </w:pPr>
    </w:p>
    <w:bookmarkStart w:id="124" w:name="_MON_1391765605"/>
    <w:bookmarkStart w:id="125" w:name="_MON_1391776899"/>
    <w:bookmarkStart w:id="126" w:name="_MON_1391784081"/>
    <w:bookmarkStart w:id="127" w:name="_MON_1391704461"/>
    <w:bookmarkStart w:id="128" w:name="_MON_1392392249"/>
    <w:bookmarkEnd w:id="124"/>
    <w:bookmarkEnd w:id="125"/>
    <w:bookmarkEnd w:id="126"/>
    <w:bookmarkEnd w:id="127"/>
    <w:bookmarkEnd w:id="128"/>
    <w:bookmarkStart w:id="129" w:name="_MON_1391764913"/>
    <w:bookmarkEnd w:id="129"/>
    <w:p w:rsidR="001D2035" w:rsidRDefault="008B3755" w:rsidP="00380B12">
      <w:pPr>
        <w:pStyle w:val="Zkladntext"/>
      </w:pPr>
      <w:r w:rsidRPr="0078754C">
        <w:object w:dxaOrig="9337" w:dyaOrig="711">
          <v:shape id="_x0000_i1032" type="#_x0000_t75" style="width:439.5pt;height:36.95pt" o:ole="" o:preferrelative="f">
            <v:imagedata r:id="rId23" o:title=""/>
            <o:lock v:ext="edit" aspectratio="f"/>
          </v:shape>
          <o:OLEObject Type="Embed" ProgID="Excel.Sheet.12" ShapeID="_x0000_i1032" DrawAspect="Content" ObjectID="_1455970851" r:id="rId24"/>
        </w:object>
      </w:r>
      <w:r w:rsidR="00C325DD">
        <w:t xml:space="preserve">  </w:t>
      </w:r>
    </w:p>
    <w:p w:rsidR="00D93ADD" w:rsidRDefault="00D93ADD" w:rsidP="00D93ADD">
      <w:pPr>
        <w:pStyle w:val="Nadpis2"/>
        <w:numPr>
          <w:ilvl w:val="0"/>
          <w:numId w:val="0"/>
        </w:numPr>
        <w:ind w:left="360"/>
      </w:pPr>
    </w:p>
    <w:p w:rsidR="00D93ADD" w:rsidRPr="00D93ADD" w:rsidRDefault="00D93ADD" w:rsidP="00D93ADD"/>
    <w:p w:rsidR="001D2035" w:rsidRDefault="001D2035" w:rsidP="001D2035">
      <w:pPr>
        <w:pStyle w:val="Nadpis2"/>
        <w:numPr>
          <w:ilvl w:val="0"/>
          <w:numId w:val="4"/>
        </w:numPr>
      </w:pPr>
      <w:r>
        <w:t>Dlhodobý finančný majetok</w:t>
      </w:r>
    </w:p>
    <w:p w:rsidR="001D2035" w:rsidRDefault="001D2035" w:rsidP="001D2035">
      <w:pPr>
        <w:pStyle w:val="Zkladntext"/>
      </w:pPr>
    </w:p>
    <w:p w:rsidR="001D2035" w:rsidRDefault="001D2035" w:rsidP="001D2035">
      <w:pPr>
        <w:pStyle w:val="Zkladntext"/>
      </w:pPr>
      <w:r>
        <w:t>Spoločnosť nevykazuje dlhodobý finančný majetok.</w:t>
      </w:r>
    </w:p>
    <w:p w:rsidR="00BC3A67" w:rsidRDefault="00BC3A67" w:rsidP="004D562F">
      <w:pPr>
        <w:pStyle w:val="Zkladntext"/>
      </w:pPr>
    </w:p>
    <w:bookmarkStart w:id="130" w:name="_MON_1391776916"/>
    <w:bookmarkStart w:id="131" w:name="_MON_1391784098"/>
    <w:bookmarkEnd w:id="130"/>
    <w:bookmarkEnd w:id="131"/>
    <w:bookmarkStart w:id="132" w:name="_MON_1391769800"/>
    <w:bookmarkEnd w:id="132"/>
    <w:p w:rsidR="00BC3A67" w:rsidRDefault="00EC4A50" w:rsidP="004D562F">
      <w:pPr>
        <w:pStyle w:val="Zkladntext"/>
      </w:pPr>
      <w:r>
        <w:object w:dxaOrig="8849" w:dyaOrig="5826">
          <v:shape id="_x0000_i1033" type="#_x0000_t75" style="width:442pt;height:292.4pt" o:ole="">
            <v:imagedata r:id="rId25" o:title=""/>
          </v:shape>
          <o:OLEObject Type="Embed" ProgID="Excel.Sheet.12" ShapeID="_x0000_i1033" DrawAspect="Content" ObjectID="_1455970852" r:id="rId26"/>
        </w:object>
      </w:r>
    </w:p>
    <w:p w:rsidR="001D2035" w:rsidRDefault="001D2035" w:rsidP="004D562F">
      <w:pPr>
        <w:pStyle w:val="Zkladntext"/>
      </w:pPr>
    </w:p>
    <w:bookmarkStart w:id="133" w:name="_MON_1391776953"/>
    <w:bookmarkStart w:id="134" w:name="_MON_1391783256"/>
    <w:bookmarkStart w:id="135" w:name="_MON_1391784119"/>
    <w:bookmarkEnd w:id="133"/>
    <w:bookmarkEnd w:id="134"/>
    <w:bookmarkEnd w:id="135"/>
    <w:bookmarkStart w:id="136" w:name="_MON_1391770394"/>
    <w:bookmarkEnd w:id="136"/>
    <w:p w:rsidR="00BC3A67" w:rsidRDefault="00EC4A50" w:rsidP="001D2035">
      <w:pPr>
        <w:pStyle w:val="Zkladntext"/>
      </w:pPr>
      <w:r>
        <w:object w:dxaOrig="8849" w:dyaOrig="5826">
          <v:shape id="_x0000_i1034" type="#_x0000_t75" style="width:442pt;height:292.4pt" o:ole="">
            <v:imagedata r:id="rId27" o:title=""/>
          </v:shape>
          <o:OLEObject Type="Embed" ProgID="Excel.Sheet.12" ShapeID="_x0000_i1034" DrawAspect="Content" ObjectID="_1455970853" r:id="rId28"/>
        </w:object>
      </w:r>
    </w:p>
    <w:p w:rsidR="00066D46" w:rsidRPr="001D2035" w:rsidRDefault="00066D46" w:rsidP="001D2035">
      <w:pPr>
        <w:pStyle w:val="Zkladntext"/>
      </w:pPr>
    </w:p>
    <w:p w:rsidR="00BC3A67" w:rsidRPr="002130D8" w:rsidRDefault="00BC3A67" w:rsidP="00BC3A67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>
        <w:rPr>
          <w:szCs w:val="18"/>
        </w:rPr>
        <w:t xml:space="preserve"> k finančnému hmotnému majetku</w:t>
      </w:r>
      <w:r w:rsidRPr="00AD6758">
        <w:rPr>
          <w:szCs w:val="18"/>
        </w:rPr>
        <w:t xml:space="preserve"> sú uvedené v nasledujúcom prehľade: </w:t>
      </w:r>
    </w:p>
    <w:p w:rsidR="00BC3A67" w:rsidRDefault="00BC3A67" w:rsidP="00BC3A67">
      <w:pPr>
        <w:pStyle w:val="Zkladntext"/>
        <w:rPr>
          <w:szCs w:val="18"/>
        </w:rPr>
      </w:pPr>
    </w:p>
    <w:bookmarkStart w:id="137" w:name="_MON_1391776998"/>
    <w:bookmarkStart w:id="138" w:name="_MON_1391777008"/>
    <w:bookmarkStart w:id="139" w:name="_MON_1391777013"/>
    <w:bookmarkStart w:id="140" w:name="_MON_1391779161"/>
    <w:bookmarkStart w:id="141" w:name="_MON_1391784133"/>
    <w:bookmarkEnd w:id="137"/>
    <w:bookmarkEnd w:id="138"/>
    <w:bookmarkEnd w:id="139"/>
    <w:bookmarkEnd w:id="140"/>
    <w:bookmarkEnd w:id="141"/>
    <w:bookmarkStart w:id="142" w:name="_MON_1391770504"/>
    <w:bookmarkEnd w:id="142"/>
    <w:p w:rsidR="00BC3A67" w:rsidRDefault="00EC4A50" w:rsidP="00BC3A67">
      <w:pPr>
        <w:pStyle w:val="Zkladntext"/>
      </w:pPr>
      <w:r w:rsidRPr="0078754C">
        <w:object w:dxaOrig="9354" w:dyaOrig="974">
          <v:shape id="_x0000_i1035" type="#_x0000_t75" style="width:440.75pt;height:51.35pt" o:ole="" o:preferrelative="f">
            <v:imagedata r:id="rId29" o:title=""/>
            <o:lock v:ext="edit" aspectratio="f"/>
          </v:shape>
          <o:OLEObject Type="Embed" ProgID="Excel.Sheet.12" ShapeID="_x0000_i1035" DrawAspect="Content" ObjectID="_1455970854" r:id="rId30"/>
        </w:object>
      </w:r>
      <w:r w:rsidR="00BC3A67">
        <w:t xml:space="preserve">  </w:t>
      </w:r>
    </w:p>
    <w:p w:rsidR="00E44F10" w:rsidRDefault="00E44F10">
      <w:pPr>
        <w:rPr>
          <w:sz w:val="18"/>
        </w:rPr>
      </w:pPr>
    </w:p>
    <w:bookmarkStart w:id="143" w:name="_MON_1391777785"/>
    <w:bookmarkStart w:id="144" w:name="_MON_1392392479"/>
    <w:bookmarkStart w:id="145" w:name="_MON_1392392499"/>
    <w:bookmarkStart w:id="146" w:name="_MON_1392392524"/>
    <w:bookmarkStart w:id="147" w:name="_MON_1391777849"/>
    <w:bookmarkStart w:id="148" w:name="_MON_1391784155"/>
    <w:bookmarkStart w:id="149" w:name="_MON_1391777363"/>
    <w:bookmarkStart w:id="150" w:name="_MON_1391777724"/>
    <w:bookmarkStart w:id="151" w:name="_MON_1391777735"/>
    <w:bookmarkStart w:id="152" w:name="_MON_1391777743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Start w:id="153" w:name="_MON_1391777770"/>
    <w:bookmarkEnd w:id="153"/>
    <w:p w:rsidR="008411B3" w:rsidRDefault="001F5CE3">
      <w:pPr>
        <w:pStyle w:val="Zkladntext"/>
      </w:pPr>
      <w:r>
        <w:object w:dxaOrig="8739" w:dyaOrig="3711">
          <v:shape id="_x0000_i1036" type="#_x0000_t75" style="width:437pt;height:184.7pt" o:ole="">
            <v:imagedata r:id="rId31" o:title=""/>
          </v:shape>
          <o:OLEObject Type="Embed" ProgID="Excel.Sheet.12" ShapeID="_x0000_i1036" DrawAspect="Content" ObjectID="_1455970855" r:id="rId32"/>
        </w:object>
      </w:r>
    </w:p>
    <w:p w:rsidR="00DC57CC" w:rsidRDefault="00DC57CC">
      <w:pPr>
        <w:pStyle w:val="Zkladntext"/>
      </w:pPr>
    </w:p>
    <w:p w:rsidR="00066D46" w:rsidRDefault="00066D46">
      <w:pPr>
        <w:pStyle w:val="Zkladntext"/>
      </w:pPr>
    </w:p>
    <w:bookmarkStart w:id="154" w:name="_MON_1391778436"/>
    <w:bookmarkStart w:id="155" w:name="_MON_1391778475"/>
    <w:bookmarkStart w:id="156" w:name="_MON_1391778552"/>
    <w:bookmarkStart w:id="157" w:name="_MON_1391778571"/>
    <w:bookmarkStart w:id="158" w:name="_MON_1391778580"/>
    <w:bookmarkStart w:id="159" w:name="_MON_1391778586"/>
    <w:bookmarkStart w:id="160" w:name="_MON_1391778596"/>
    <w:bookmarkStart w:id="161" w:name="_MON_1391778625"/>
    <w:bookmarkStart w:id="162" w:name="_MON_1391784167"/>
    <w:bookmarkStart w:id="163" w:name="_MON_1391777927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Start w:id="164" w:name="_MON_1391778425"/>
    <w:bookmarkEnd w:id="164"/>
    <w:p w:rsidR="00FE426D" w:rsidRDefault="00142F37">
      <w:pPr>
        <w:pStyle w:val="Zkladntext"/>
      </w:pPr>
      <w:r>
        <w:object w:dxaOrig="8753" w:dyaOrig="3501">
          <v:shape id="_x0000_i1037" type="#_x0000_t75" style="width:438.25pt;height:174.05pt" o:ole="">
            <v:imagedata r:id="rId33" o:title=""/>
          </v:shape>
          <o:OLEObject Type="Embed" ProgID="Excel.Sheet.12" ShapeID="_x0000_i1037" DrawAspect="Content" ObjectID="_1455970856" r:id="rId34"/>
        </w:object>
      </w:r>
    </w:p>
    <w:p w:rsidR="00DC57CC" w:rsidRDefault="00DC57CC">
      <w:pPr>
        <w:pStyle w:val="Zkladntext"/>
      </w:pPr>
    </w:p>
    <w:p w:rsidR="00DC57CC" w:rsidRDefault="00DC57CC" w:rsidP="00DC57CC">
      <w:pPr>
        <w:pStyle w:val="Zkladntext"/>
      </w:pPr>
    </w:p>
    <w:bookmarkStart w:id="165" w:name="_MON_1391784184"/>
    <w:bookmarkStart w:id="166" w:name="_MON_1391778721"/>
    <w:bookmarkStart w:id="167" w:name="_MON_1391778770"/>
    <w:bookmarkStart w:id="168" w:name="_MON_1391778808"/>
    <w:bookmarkStart w:id="169" w:name="_MON_1391778819"/>
    <w:bookmarkStart w:id="170" w:name="_MON_1391783191"/>
    <w:bookmarkEnd w:id="165"/>
    <w:bookmarkEnd w:id="166"/>
    <w:bookmarkEnd w:id="167"/>
    <w:bookmarkEnd w:id="168"/>
    <w:bookmarkEnd w:id="169"/>
    <w:bookmarkEnd w:id="170"/>
    <w:bookmarkStart w:id="171" w:name="_MON_1391783285"/>
    <w:bookmarkEnd w:id="171"/>
    <w:p w:rsidR="00DC57CC" w:rsidRDefault="00142F37" w:rsidP="00DC57CC">
      <w:pPr>
        <w:pStyle w:val="Zkladntext"/>
      </w:pPr>
      <w:r>
        <w:object w:dxaOrig="8758" w:dyaOrig="2263">
          <v:shape id="_x0000_i1038" type="#_x0000_t75" style="width:437pt;height:113.95pt" o:ole="">
            <v:imagedata r:id="rId35" o:title=""/>
          </v:shape>
          <o:OLEObject Type="Embed" ProgID="Excel.Sheet.12" ShapeID="_x0000_i1038" DrawAspect="Content" ObjectID="_1455970857" r:id="rId36"/>
        </w:object>
      </w:r>
    </w:p>
    <w:p w:rsidR="00C53C7D" w:rsidRDefault="00C53C7D" w:rsidP="00DC57CC">
      <w:pPr>
        <w:pStyle w:val="Zkladntext"/>
      </w:pPr>
    </w:p>
    <w:p w:rsidR="00066D46" w:rsidRDefault="00066D46" w:rsidP="00DC57CC">
      <w:pPr>
        <w:pStyle w:val="Zkladntext"/>
      </w:pPr>
    </w:p>
    <w:p w:rsidR="00066D46" w:rsidRDefault="00066D46" w:rsidP="00DC57CC">
      <w:pPr>
        <w:pStyle w:val="Zkladntext"/>
      </w:pPr>
    </w:p>
    <w:p w:rsidR="008411B3" w:rsidRDefault="008411B3" w:rsidP="00C53C7D">
      <w:pPr>
        <w:pStyle w:val="Nadpis2"/>
        <w:rPr>
          <w:b w:val="0"/>
        </w:rPr>
      </w:pPr>
      <w:bookmarkStart w:id="172" w:name="_Toc530739903"/>
      <w:r w:rsidRPr="00E3042F">
        <w:t>Zásoby</w:t>
      </w:r>
      <w:bookmarkEnd w:id="172"/>
      <w:r w:rsidR="00C53C7D">
        <w:t xml:space="preserve"> -  </w:t>
      </w:r>
      <w:r w:rsidR="0065073C" w:rsidRPr="00C53C7D">
        <w:rPr>
          <w:b w:val="0"/>
        </w:rPr>
        <w:t>Opravnú položku k zásobám spoločnosť nevytvárala.</w:t>
      </w:r>
      <w:r w:rsidR="002017A8" w:rsidRPr="00C53C7D">
        <w:rPr>
          <w:b w:val="0"/>
        </w:rPr>
        <w:t xml:space="preserve"> </w:t>
      </w:r>
    </w:p>
    <w:p w:rsidR="001F5CE3" w:rsidRPr="001F5CE3" w:rsidRDefault="001F5CE3" w:rsidP="001F5CE3"/>
    <w:bookmarkStart w:id="173" w:name="_MON_1391779177"/>
    <w:bookmarkStart w:id="174" w:name="_MON_1391779223"/>
    <w:bookmarkStart w:id="175" w:name="_MON_1391779255"/>
    <w:bookmarkStart w:id="176" w:name="_MON_1391779266"/>
    <w:bookmarkStart w:id="177" w:name="_MON_1391779345"/>
    <w:bookmarkStart w:id="178" w:name="_MON_1392392450"/>
    <w:bookmarkStart w:id="179" w:name="_MON_1391779364"/>
    <w:bookmarkStart w:id="180" w:name="_MON_1391783088"/>
    <w:bookmarkStart w:id="181" w:name="_MON_1391783119"/>
    <w:bookmarkStart w:id="182" w:name="_MON_1391783140"/>
    <w:bookmarkStart w:id="183" w:name="_MON_1391783164"/>
    <w:bookmarkStart w:id="184" w:name="_MON_1391783297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Start w:id="185" w:name="_MON_1391779081"/>
    <w:bookmarkEnd w:id="185"/>
    <w:p w:rsidR="00C72327" w:rsidRDefault="00ED6D43" w:rsidP="00E7691F">
      <w:pPr>
        <w:pStyle w:val="Zkladntext"/>
      </w:pPr>
      <w:r>
        <w:object w:dxaOrig="9125" w:dyaOrig="2951">
          <v:shape id="_x0000_i1039" type="#_x0000_t75" style="width:439.5pt;height:159.05pt" o:ole="" o:preferrelative="f">
            <v:imagedata r:id="rId37" o:title=""/>
            <o:lock v:ext="edit" aspectratio="f"/>
          </v:shape>
          <o:OLEObject Type="Embed" ProgID="Excel.Sheet.12" ShapeID="_x0000_i1039" DrawAspect="Content" ObjectID="_1455970858" r:id="rId38"/>
        </w:object>
      </w:r>
    </w:p>
    <w:p w:rsidR="00C72327" w:rsidRDefault="00C72327" w:rsidP="00C72327">
      <w:pPr>
        <w:pStyle w:val="Zkladntext"/>
        <w:rPr>
          <w:szCs w:val="18"/>
        </w:rPr>
      </w:pPr>
    </w:p>
    <w:p w:rsidR="00066D46" w:rsidRDefault="00066D46" w:rsidP="00C72327">
      <w:pPr>
        <w:pStyle w:val="Zkladntext"/>
        <w:rPr>
          <w:szCs w:val="18"/>
        </w:rPr>
      </w:pPr>
    </w:p>
    <w:bookmarkStart w:id="186" w:name="_MON_1391779583"/>
    <w:bookmarkStart w:id="187" w:name="_MON_1391779599"/>
    <w:bookmarkStart w:id="188" w:name="_MON_1391779433"/>
    <w:bookmarkStart w:id="189" w:name="_MON_1391779557"/>
    <w:bookmarkEnd w:id="186"/>
    <w:bookmarkEnd w:id="187"/>
    <w:bookmarkEnd w:id="188"/>
    <w:bookmarkEnd w:id="189"/>
    <w:bookmarkStart w:id="190" w:name="_MON_1391779568"/>
    <w:bookmarkEnd w:id="190"/>
    <w:p w:rsidR="00C72327" w:rsidRDefault="001763E0" w:rsidP="00C72327">
      <w:pPr>
        <w:pStyle w:val="Zkladntext"/>
      </w:pPr>
      <w:r w:rsidRPr="0078754C">
        <w:object w:dxaOrig="9289" w:dyaOrig="697">
          <v:shape id="_x0000_i1040" type="#_x0000_t75" style="width:438.25pt;height:36.95pt" o:ole="" o:preferrelative="f">
            <v:imagedata r:id="rId39" o:title=""/>
            <o:lock v:ext="edit" aspectratio="f"/>
          </v:shape>
          <o:OLEObject Type="Embed" ProgID="Excel.Sheet.12" ShapeID="_x0000_i1040" DrawAspect="Content" ObjectID="_1455970859" r:id="rId40"/>
        </w:object>
      </w:r>
    </w:p>
    <w:p w:rsidR="00C72327" w:rsidRDefault="00C72327" w:rsidP="00C72327">
      <w:pPr>
        <w:pStyle w:val="Zkladntext"/>
        <w:rPr>
          <w:szCs w:val="18"/>
        </w:rPr>
      </w:pPr>
    </w:p>
    <w:p w:rsidR="00380B12" w:rsidRDefault="00380B12" w:rsidP="00C72327">
      <w:pPr>
        <w:pStyle w:val="Zkladntext"/>
        <w:rPr>
          <w:szCs w:val="18"/>
        </w:rPr>
      </w:pPr>
    </w:p>
    <w:bookmarkStart w:id="191" w:name="_MON_1391779643"/>
    <w:bookmarkEnd w:id="191"/>
    <w:p w:rsidR="00C72327" w:rsidRDefault="001763E0" w:rsidP="00C72327">
      <w:pPr>
        <w:pStyle w:val="Zkladntext"/>
      </w:pPr>
      <w:r w:rsidRPr="0078754C">
        <w:object w:dxaOrig="9306" w:dyaOrig="697">
          <v:shape id="_x0000_i1041" type="#_x0000_t75" style="width:438.9pt;height:36.95pt" o:ole="" o:preferrelative="f">
            <v:imagedata r:id="rId41" o:title=""/>
            <o:lock v:ext="edit" aspectratio="f"/>
          </v:shape>
          <o:OLEObject Type="Embed" ProgID="Excel.Sheet.12" ShapeID="_x0000_i1041" DrawAspect="Content" ObjectID="_1455970860" r:id="rId42"/>
        </w:object>
      </w:r>
    </w:p>
    <w:p w:rsidR="00C72327" w:rsidRDefault="00C72327" w:rsidP="00C72327">
      <w:pPr>
        <w:pStyle w:val="Zkladntext"/>
      </w:pPr>
    </w:p>
    <w:p w:rsidR="00C72327" w:rsidRDefault="00C72327" w:rsidP="00C72327">
      <w:pPr>
        <w:pStyle w:val="Zkladntext"/>
      </w:pPr>
    </w:p>
    <w:p w:rsidR="0083367C" w:rsidRDefault="008411B3" w:rsidP="0083367C">
      <w:pPr>
        <w:pStyle w:val="Nadpis2"/>
        <w:rPr>
          <w:b w:val="0"/>
        </w:rPr>
      </w:pPr>
      <w:r>
        <w:t>Údaje o zákazkovej výrobe</w:t>
      </w:r>
      <w:r w:rsidR="00380B12">
        <w:t xml:space="preserve"> - </w:t>
      </w:r>
      <w:r w:rsidR="00F5569B" w:rsidRPr="00380B12">
        <w:rPr>
          <w:b w:val="0"/>
        </w:rPr>
        <w:t>O zákazkovej výrobe spoločnosť neúčtuje.</w:t>
      </w:r>
    </w:p>
    <w:p w:rsidR="00066D46" w:rsidRDefault="00066D46" w:rsidP="00066D46"/>
    <w:p w:rsidR="00066D46" w:rsidRPr="00066D46" w:rsidRDefault="00066D46" w:rsidP="00066D46"/>
    <w:p w:rsidR="0083367C" w:rsidRDefault="000A717C" w:rsidP="0083367C">
      <w:pPr>
        <w:pStyle w:val="Zkladntext"/>
      </w:pPr>
      <w:r>
        <w:t>Tab.1</w:t>
      </w:r>
    </w:p>
    <w:bookmarkStart w:id="192" w:name="_MON_1423925407"/>
    <w:bookmarkEnd w:id="192"/>
    <w:p w:rsidR="0083367C" w:rsidRDefault="00ED6D43" w:rsidP="0083367C">
      <w:pPr>
        <w:pStyle w:val="Zkladntext"/>
      </w:pPr>
      <w:r>
        <w:object w:dxaOrig="8767" w:dyaOrig="1609">
          <v:shape id="_x0000_i1042" type="#_x0000_t75" style="width:437pt;height:88.9pt" o:ole="" o:preferrelative="f">
            <v:imagedata r:id="rId43" o:title=""/>
            <o:lock v:ext="edit" aspectratio="f"/>
          </v:shape>
          <o:OLEObject Type="Embed" ProgID="Excel.Sheet.12" ShapeID="_x0000_i1042" DrawAspect="Content" ObjectID="_1455970861" r:id="rId44"/>
        </w:object>
      </w:r>
    </w:p>
    <w:p w:rsidR="00066D46" w:rsidRDefault="00066D46" w:rsidP="00E7691F">
      <w:pPr>
        <w:ind w:left="426"/>
      </w:pPr>
    </w:p>
    <w:p w:rsidR="00561E05" w:rsidRDefault="000A717C" w:rsidP="00066D46">
      <w:pPr>
        <w:pStyle w:val="Zkladntext"/>
      </w:pPr>
      <w:r>
        <w:t>Tab.2</w:t>
      </w:r>
    </w:p>
    <w:bookmarkStart w:id="193" w:name="_MON_1423925415"/>
    <w:bookmarkEnd w:id="193"/>
    <w:p w:rsidR="00E7691F" w:rsidRDefault="00ED6D43" w:rsidP="00E7691F">
      <w:pPr>
        <w:ind w:left="426"/>
      </w:pPr>
      <w:r>
        <w:object w:dxaOrig="8688" w:dyaOrig="2044">
          <v:shape id="_x0000_i1043" type="#_x0000_t75" style="width:435.15pt;height:113.95pt" o:ole="" o:preferrelative="f">
            <v:imagedata r:id="rId45" o:title=""/>
            <o:lock v:ext="edit" aspectratio="f"/>
          </v:shape>
          <o:OLEObject Type="Embed" ProgID="Excel.Sheet.12" ShapeID="_x0000_i1043" DrawAspect="Content" ObjectID="_1455970862" r:id="rId46"/>
        </w:object>
      </w:r>
    </w:p>
    <w:p w:rsidR="00E7691F" w:rsidRDefault="00E7691F" w:rsidP="00664837">
      <w:pPr>
        <w:pStyle w:val="Zkladntext"/>
        <w:ind w:hanging="426"/>
      </w:pPr>
    </w:p>
    <w:p w:rsidR="008F7F4A" w:rsidRDefault="000A717C" w:rsidP="00664837">
      <w:pPr>
        <w:pStyle w:val="Zkladntext"/>
        <w:ind w:hanging="426"/>
      </w:pPr>
      <w:r>
        <w:tab/>
        <w:t>Tab.3</w:t>
      </w:r>
    </w:p>
    <w:p w:rsidR="00561E05" w:rsidRDefault="002F3CD3" w:rsidP="00664837">
      <w:pPr>
        <w:pStyle w:val="Zkladntext"/>
        <w:ind w:hanging="426"/>
      </w:pPr>
      <w:r>
        <w:tab/>
      </w:r>
      <w:bookmarkStart w:id="194" w:name="_MON_1392559466"/>
      <w:bookmarkEnd w:id="194"/>
      <w:bookmarkStart w:id="195" w:name="_MON_1392559273"/>
      <w:bookmarkEnd w:id="195"/>
      <w:r w:rsidR="00ED6D43">
        <w:object w:dxaOrig="8767" w:dyaOrig="2351">
          <v:shape id="_x0000_i1044" type="#_x0000_t75" style="width:436.4pt;height:116.45pt" o:ole="" o:preferrelative="f">
            <v:imagedata r:id="rId47" o:title=""/>
            <o:lock v:ext="edit" aspectratio="f"/>
          </v:shape>
          <o:OLEObject Type="Embed" ProgID="Excel.Sheet.12" ShapeID="_x0000_i1044" DrawAspect="Content" ObjectID="_1455970863" r:id="rId48"/>
        </w:object>
      </w:r>
    </w:p>
    <w:p w:rsidR="00561E05" w:rsidRDefault="00561E05" w:rsidP="000211B4">
      <w:pPr>
        <w:pStyle w:val="Zkladntext"/>
        <w:ind w:hanging="426"/>
      </w:pPr>
    </w:p>
    <w:p w:rsidR="000A717C" w:rsidRDefault="006151B1" w:rsidP="000211B4">
      <w:pPr>
        <w:pStyle w:val="Zkladntext"/>
        <w:ind w:hanging="426"/>
      </w:pPr>
      <w:r>
        <w:lastRenderedPageBreak/>
        <w:tab/>
        <w:t>Tab.4</w:t>
      </w:r>
    </w:p>
    <w:bookmarkStart w:id="196" w:name="_MON_1392559688"/>
    <w:bookmarkStart w:id="197" w:name="_MON_1392559579"/>
    <w:bookmarkEnd w:id="196"/>
    <w:bookmarkEnd w:id="197"/>
    <w:bookmarkStart w:id="198" w:name="_MON_1392559643"/>
    <w:bookmarkEnd w:id="198"/>
    <w:p w:rsidR="00561E05" w:rsidRDefault="00ED6D43" w:rsidP="00DD2898">
      <w:pPr>
        <w:pStyle w:val="Zkladntext"/>
      </w:pPr>
      <w:r>
        <w:object w:dxaOrig="8673" w:dyaOrig="3235">
          <v:shape id="_x0000_i1045" type="#_x0000_t75" style="width:430.75pt;height:180.95pt" o:ole="" o:preferrelative="f">
            <v:imagedata r:id="rId49" o:title=""/>
            <o:lock v:ext="edit" aspectratio="f"/>
          </v:shape>
          <o:OLEObject Type="Embed" ProgID="Excel.Sheet.12" ShapeID="_x0000_i1045" DrawAspect="Content" ObjectID="_1455970864" r:id="rId50"/>
        </w:object>
      </w:r>
    </w:p>
    <w:p w:rsidR="00561E05" w:rsidRDefault="00561E05" w:rsidP="004A655C">
      <w:pPr>
        <w:pStyle w:val="Zkladntext"/>
        <w:ind w:left="0"/>
      </w:pPr>
    </w:p>
    <w:p w:rsidR="008411B3" w:rsidRDefault="008411B3">
      <w:pPr>
        <w:pStyle w:val="Nadpis2"/>
      </w:pPr>
      <w:bookmarkStart w:id="199" w:name="_Toc530739904"/>
      <w:r>
        <w:t>Pohľadávky</w:t>
      </w:r>
      <w:bookmarkEnd w:id="199"/>
    </w:p>
    <w:p w:rsidR="00ED75BE" w:rsidRDefault="00ED75BE">
      <w:pPr>
        <w:pStyle w:val="Zkladntext"/>
      </w:pPr>
    </w:p>
    <w:p w:rsidR="007C7A3F" w:rsidRDefault="007C7A3F" w:rsidP="007C7A3F">
      <w:pPr>
        <w:pStyle w:val="Zkladntext"/>
      </w:pPr>
      <w:r>
        <w:t>Vývoj opravnej položky v priebehu účtovného obdobia je zobrazený v nasledujúcom prehľade:</w:t>
      </w:r>
    </w:p>
    <w:bookmarkStart w:id="200" w:name="_MON_1391761736"/>
    <w:bookmarkStart w:id="201" w:name="_MON_1391761896"/>
    <w:bookmarkStart w:id="202" w:name="_MON_1391763926"/>
    <w:bookmarkStart w:id="203" w:name="_MON_1392382533"/>
    <w:bookmarkStart w:id="204" w:name="_MON_1391781955"/>
    <w:bookmarkStart w:id="205" w:name="_MON_1391782154"/>
    <w:bookmarkStart w:id="206" w:name="_MON_1391782263"/>
    <w:bookmarkStart w:id="207" w:name="_MON_1391782276"/>
    <w:bookmarkStart w:id="208" w:name="_MON_1391761520"/>
    <w:bookmarkStart w:id="209" w:name="_MON_1391761661"/>
    <w:bookmarkEnd w:id="200"/>
    <w:bookmarkEnd w:id="201"/>
    <w:bookmarkEnd w:id="202"/>
    <w:bookmarkEnd w:id="203"/>
    <w:bookmarkEnd w:id="204"/>
    <w:bookmarkEnd w:id="205"/>
    <w:bookmarkEnd w:id="206"/>
    <w:bookmarkEnd w:id="207"/>
    <w:bookmarkEnd w:id="208"/>
    <w:bookmarkEnd w:id="209"/>
    <w:bookmarkStart w:id="210" w:name="_MON_1391761689"/>
    <w:bookmarkEnd w:id="210"/>
    <w:p w:rsidR="004A655C" w:rsidRDefault="00ED6D43" w:rsidP="001F5CE3">
      <w:pPr>
        <w:pStyle w:val="Zkladntext"/>
      </w:pPr>
      <w:r>
        <w:object w:dxaOrig="8993" w:dyaOrig="2620">
          <v:shape id="_x0000_i1046" type="#_x0000_t75" style="width:439.5pt;height:124.6pt" o:ole="" o:preferrelative="f">
            <v:imagedata r:id="rId51" o:title=""/>
            <o:lock v:ext="edit" aspectratio="f"/>
          </v:shape>
          <o:OLEObject Type="Embed" ProgID="Excel.Sheet.12" ShapeID="_x0000_i1046" DrawAspect="Content" ObjectID="_1455970865" r:id="rId52"/>
        </w:object>
      </w:r>
    </w:p>
    <w:p w:rsidR="0028093E" w:rsidRDefault="0028093E" w:rsidP="00A279EA">
      <w:pPr>
        <w:pStyle w:val="Zkladntext"/>
        <w:ind w:left="0" w:firstLine="426"/>
      </w:pPr>
    </w:p>
    <w:p w:rsidR="00692129" w:rsidRDefault="00A279EA" w:rsidP="00A279EA">
      <w:pPr>
        <w:pStyle w:val="Zkladntext"/>
        <w:ind w:left="0" w:firstLine="426"/>
      </w:pPr>
      <w:r>
        <w:t>Veková štruktúra pohľadávok za</w:t>
      </w:r>
      <w:r w:rsidR="00A154A9">
        <w:t xml:space="preserve"> predchádzajúce</w:t>
      </w:r>
      <w:r>
        <w:t xml:space="preserve"> účtovné obdobie je uvedená v nasledujúcom prehľade</w:t>
      </w:r>
    </w:p>
    <w:bookmarkStart w:id="211" w:name="_MON_1391783489"/>
    <w:bookmarkStart w:id="212" w:name="_MON_1392568131"/>
    <w:bookmarkStart w:id="213" w:name="_MON_1391783571"/>
    <w:bookmarkStart w:id="214" w:name="_MON_1394023581"/>
    <w:bookmarkStart w:id="215" w:name="_MON_1394023649"/>
    <w:bookmarkStart w:id="216" w:name="_MON_1392382577"/>
    <w:bookmarkStart w:id="217" w:name="_MON_1391785769"/>
    <w:bookmarkEnd w:id="211"/>
    <w:bookmarkEnd w:id="212"/>
    <w:bookmarkEnd w:id="213"/>
    <w:bookmarkEnd w:id="214"/>
    <w:bookmarkEnd w:id="215"/>
    <w:bookmarkEnd w:id="216"/>
    <w:bookmarkEnd w:id="217"/>
    <w:bookmarkStart w:id="218" w:name="_MON_1391785888"/>
    <w:bookmarkEnd w:id="218"/>
    <w:p w:rsidR="00234010" w:rsidRDefault="009E4E18" w:rsidP="00A279EA">
      <w:pPr>
        <w:pStyle w:val="Zkladntext"/>
      </w:pPr>
      <w:r>
        <w:object w:dxaOrig="9041" w:dyaOrig="5465">
          <v:shape id="_x0000_i1047" type="#_x0000_t75" style="width:439.5pt;height:254.2pt" o:ole="" o:preferrelative="f">
            <v:imagedata r:id="rId53" o:title=""/>
            <o:lock v:ext="edit" aspectratio="f"/>
          </v:shape>
          <o:OLEObject Type="Embed" ProgID="Excel.Sheet.12" ShapeID="_x0000_i1047" DrawAspect="Content" ObjectID="_1455970866" r:id="rId54"/>
        </w:object>
      </w:r>
    </w:p>
    <w:p w:rsidR="00A279EA" w:rsidRDefault="00692129" w:rsidP="00A279EA">
      <w:pPr>
        <w:pStyle w:val="Zkladntext"/>
      </w:pPr>
      <w:r>
        <w:t xml:space="preserve"> </w:t>
      </w:r>
      <w:r w:rsidR="00A154A9">
        <w:t>Veková štruktúra pohľadávok za bežné</w:t>
      </w:r>
      <w:r w:rsidR="00A279EA">
        <w:t xml:space="preserve"> účtovné obdobie je uvedená v nasledujúcom prehľade:</w:t>
      </w:r>
    </w:p>
    <w:bookmarkStart w:id="219" w:name="_MON_1391785916"/>
    <w:bookmarkStart w:id="220" w:name="_MON_1391785940"/>
    <w:bookmarkStart w:id="221" w:name="_MON_1392567943"/>
    <w:bookmarkStart w:id="222" w:name="_MON_1391784839"/>
    <w:bookmarkStart w:id="223" w:name="_MON_1394023618"/>
    <w:bookmarkStart w:id="224" w:name="_MON_1394023848"/>
    <w:bookmarkStart w:id="225" w:name="_MON_1391785233"/>
    <w:bookmarkStart w:id="226" w:name="_MON_1392382690"/>
    <w:bookmarkEnd w:id="219"/>
    <w:bookmarkEnd w:id="220"/>
    <w:bookmarkEnd w:id="221"/>
    <w:bookmarkEnd w:id="222"/>
    <w:bookmarkEnd w:id="223"/>
    <w:bookmarkEnd w:id="224"/>
    <w:bookmarkEnd w:id="225"/>
    <w:bookmarkEnd w:id="226"/>
    <w:bookmarkStart w:id="227" w:name="_MON_1391806843"/>
    <w:bookmarkEnd w:id="227"/>
    <w:p w:rsidR="00A279EA" w:rsidRDefault="005C66DC" w:rsidP="005D40C9">
      <w:pPr>
        <w:pStyle w:val="Zkladntext"/>
        <w:tabs>
          <w:tab w:val="left" w:pos="3119"/>
        </w:tabs>
      </w:pPr>
      <w:r>
        <w:object w:dxaOrig="9041" w:dyaOrig="5350">
          <v:shape id="_x0000_i1048" type="#_x0000_t75" style="width:439.5pt;height:262.95pt" o:ole="" o:preferrelative="f">
            <v:imagedata r:id="rId55" o:title=""/>
            <o:lock v:ext="edit" aspectratio="f"/>
          </v:shape>
          <o:OLEObject Type="Embed" ProgID="Excel.Sheet.12" ShapeID="_x0000_i1048" DrawAspect="Content" ObjectID="_1455970867" r:id="rId56"/>
        </w:object>
      </w:r>
    </w:p>
    <w:p w:rsidR="001F5CE3" w:rsidRDefault="001F5CE3" w:rsidP="00A279EA">
      <w:pPr>
        <w:pStyle w:val="Zkladntext"/>
      </w:pPr>
    </w:p>
    <w:p w:rsidR="00A279EA" w:rsidRDefault="00A279EA" w:rsidP="00A279EA">
      <w:pPr>
        <w:pStyle w:val="Zkladntext"/>
      </w:pPr>
      <w:r>
        <w:t>Pohľadávky podľa zostatkovej doby splatnosti sú uvedené v nasledujúcom prehľade:</w:t>
      </w:r>
    </w:p>
    <w:bookmarkStart w:id="228" w:name="_MON_1392382747"/>
    <w:bookmarkStart w:id="229" w:name="_MON_1391785183"/>
    <w:bookmarkStart w:id="230" w:name="_MON_1391806790"/>
    <w:bookmarkStart w:id="231" w:name="_MON_1391785409"/>
    <w:bookmarkStart w:id="232" w:name="_MON_1392568326"/>
    <w:bookmarkStart w:id="233" w:name="_MON_1392568409"/>
    <w:bookmarkStart w:id="234" w:name="_MON_1392568449"/>
    <w:bookmarkStart w:id="235" w:name="_MON_1392568466"/>
    <w:bookmarkStart w:id="236" w:name="_MON_1391785615"/>
    <w:bookmarkStart w:id="237" w:name="_MON_1394023709"/>
    <w:bookmarkStart w:id="238" w:name="_MON_1391869441"/>
    <w:bookmarkStart w:id="239" w:name="_MON_1391785690"/>
    <w:bookmarkEnd w:id="228"/>
    <w:bookmarkEnd w:id="229"/>
    <w:bookmarkEnd w:id="230"/>
    <w:bookmarkEnd w:id="231"/>
    <w:bookmarkEnd w:id="232"/>
    <w:bookmarkEnd w:id="233"/>
    <w:bookmarkEnd w:id="234"/>
    <w:bookmarkEnd w:id="235"/>
    <w:bookmarkEnd w:id="236"/>
    <w:bookmarkEnd w:id="237"/>
    <w:bookmarkEnd w:id="238"/>
    <w:bookmarkEnd w:id="239"/>
    <w:bookmarkStart w:id="240" w:name="_MON_1391785102"/>
    <w:bookmarkEnd w:id="240"/>
    <w:p w:rsidR="00787063" w:rsidRDefault="00380736" w:rsidP="00787063">
      <w:pPr>
        <w:pStyle w:val="Zkladntext"/>
      </w:pPr>
      <w:r>
        <w:object w:dxaOrig="9012" w:dyaOrig="2137">
          <v:shape id="_x0000_i1049" type="#_x0000_t75" style="width:441.4pt;height:117.1pt" o:ole="" o:preferrelative="f">
            <v:imagedata r:id="rId57" o:title=""/>
            <o:lock v:ext="edit" aspectratio="f"/>
          </v:shape>
          <o:OLEObject Type="Embed" ProgID="Excel.Sheet.12" ShapeID="_x0000_i1049" DrawAspect="Content" ObjectID="_1455970868" r:id="rId58"/>
        </w:object>
      </w:r>
      <w:r w:rsidR="00787063" w:rsidRPr="00787063">
        <w:t xml:space="preserve"> </w:t>
      </w:r>
    </w:p>
    <w:p w:rsidR="00234010" w:rsidRDefault="00234010" w:rsidP="00787063">
      <w:pPr>
        <w:pStyle w:val="Zkladntext"/>
      </w:pPr>
    </w:p>
    <w:p w:rsidR="00787063" w:rsidRDefault="00787063" w:rsidP="00787063">
      <w:pPr>
        <w:pStyle w:val="Zkladntext"/>
      </w:pPr>
      <w:r>
        <w:t>Informácie o pohľadávkach zabezpečených záložným právom alebo inou formou zabezpečenia sú uvedené v nasledujúcom prehľade:</w:t>
      </w:r>
    </w:p>
    <w:bookmarkStart w:id="241" w:name="_MON_1391785598"/>
    <w:bookmarkStart w:id="242" w:name="_MON_1391785607"/>
    <w:bookmarkEnd w:id="241"/>
    <w:bookmarkEnd w:id="242"/>
    <w:bookmarkStart w:id="243" w:name="_MON_1391785518"/>
    <w:bookmarkEnd w:id="243"/>
    <w:p w:rsidR="008411B3" w:rsidRDefault="00787063" w:rsidP="00787063">
      <w:pPr>
        <w:pStyle w:val="Zkladntext"/>
      </w:pPr>
      <w:r w:rsidRPr="001C0A6A">
        <w:object w:dxaOrig="9001" w:dyaOrig="1404">
          <v:shape id="_x0000_i1050" type="#_x0000_t75" style="width:442pt;height:76.4pt" o:ole="" o:preferrelative="f">
            <v:imagedata r:id="rId59" o:title=""/>
            <o:lock v:ext="edit" aspectratio="f"/>
          </v:shape>
          <o:OLEObject Type="Embed" ProgID="Excel.Sheet.12" ShapeID="_x0000_i1050" DrawAspect="Content" ObjectID="_1455970869" r:id="rId60"/>
        </w:object>
      </w:r>
    </w:p>
    <w:p w:rsidR="009870DA" w:rsidRDefault="009870DA" w:rsidP="00787063">
      <w:pPr>
        <w:pStyle w:val="Zkladntext"/>
      </w:pPr>
    </w:p>
    <w:p w:rsidR="008411B3" w:rsidRDefault="008411B3">
      <w:pPr>
        <w:pStyle w:val="Nadpis2"/>
      </w:pPr>
      <w:bookmarkStart w:id="244" w:name="_Toc530739905"/>
      <w:r>
        <w:t>Finančné účty</w:t>
      </w:r>
      <w:bookmarkEnd w:id="244"/>
    </w:p>
    <w:p w:rsidR="008411B3" w:rsidRDefault="008411B3">
      <w:pPr>
        <w:pStyle w:val="Zkladntext"/>
      </w:pPr>
    </w:p>
    <w:p w:rsidR="001425FC" w:rsidRDefault="008411B3">
      <w:pPr>
        <w:pStyle w:val="Zkladntext"/>
      </w:pPr>
      <w:r>
        <w:t>Ako finančné účty sú vykázané peniaze v pokladnici, účty v bankách. Účtami v bankách môže Spoločnosť voľne disponovať</w:t>
      </w:r>
      <w:r w:rsidR="001425FC">
        <w:t>.</w:t>
      </w:r>
    </w:p>
    <w:p w:rsidR="00787063" w:rsidRDefault="00787063">
      <w:pPr>
        <w:pStyle w:val="Zkladntext"/>
      </w:pPr>
    </w:p>
    <w:p w:rsidR="00787063" w:rsidRDefault="00787063" w:rsidP="00787063">
      <w:pPr>
        <w:pStyle w:val="Zkladntext"/>
      </w:pPr>
      <w:r>
        <w:t>Prehľad jednotlivých položiek finančných účtov:</w:t>
      </w:r>
    </w:p>
    <w:bookmarkStart w:id="245" w:name="_MON_1391785583"/>
    <w:bookmarkStart w:id="246" w:name="_MON_1392484046"/>
    <w:bookmarkStart w:id="247" w:name="_MON_1391785706"/>
    <w:bookmarkStart w:id="248" w:name="_MON_1391785729"/>
    <w:bookmarkStart w:id="249" w:name="_MON_1392568512"/>
    <w:bookmarkStart w:id="250" w:name="_MON_1391785738"/>
    <w:bookmarkStart w:id="251" w:name="_MON_1394023770"/>
    <w:bookmarkStart w:id="252" w:name="_MON_1391785964"/>
    <w:bookmarkStart w:id="253" w:name="_MON_1391786036"/>
    <w:bookmarkEnd w:id="245"/>
    <w:bookmarkEnd w:id="246"/>
    <w:bookmarkEnd w:id="247"/>
    <w:bookmarkEnd w:id="248"/>
    <w:bookmarkEnd w:id="249"/>
    <w:bookmarkEnd w:id="250"/>
    <w:bookmarkEnd w:id="251"/>
    <w:bookmarkEnd w:id="252"/>
    <w:bookmarkEnd w:id="253"/>
    <w:bookmarkStart w:id="254" w:name="_MON_1392382997"/>
    <w:bookmarkEnd w:id="254"/>
    <w:p w:rsidR="00787063" w:rsidRPr="00787063" w:rsidRDefault="00380736" w:rsidP="00787063">
      <w:pPr>
        <w:pStyle w:val="Zkladntext"/>
        <w:rPr>
          <w:b/>
        </w:rPr>
      </w:pPr>
      <w:r w:rsidRPr="00C34A81">
        <w:object w:dxaOrig="9029" w:dyaOrig="1417">
          <v:shape id="_x0000_i1051" type="#_x0000_t75" style="width:442pt;height:64.5pt" o:ole="" o:preferrelative="f">
            <v:imagedata r:id="rId61" o:title=""/>
            <o:lock v:ext="edit" aspectratio="f"/>
          </v:shape>
          <o:OLEObject Type="Embed" ProgID="Excel.Sheet.12" ShapeID="_x0000_i1051" DrawAspect="Content" ObjectID="_1455970870" r:id="rId62"/>
        </w:object>
      </w:r>
    </w:p>
    <w:p w:rsidR="008411B3" w:rsidRDefault="008411B3">
      <w:pPr>
        <w:pStyle w:val="Nadpis2"/>
      </w:pPr>
      <w:r>
        <w:t>Krátkodobý finančný majetok</w:t>
      </w:r>
    </w:p>
    <w:p w:rsidR="008411B3" w:rsidRDefault="008411B3">
      <w:pPr>
        <w:pStyle w:val="Zkladntext"/>
      </w:pPr>
    </w:p>
    <w:p w:rsidR="008411B3" w:rsidRDefault="001425FC">
      <w:pPr>
        <w:pStyle w:val="Zkladntext"/>
      </w:pPr>
      <w:r>
        <w:t>K</w:t>
      </w:r>
      <w:r w:rsidR="008411B3">
        <w:t xml:space="preserve">rátkodobý finančný majetok </w:t>
      </w:r>
      <w:r>
        <w:t xml:space="preserve">spoločnosť nevykazuje. </w:t>
      </w:r>
    </w:p>
    <w:bookmarkStart w:id="255" w:name="_MON_1391786133"/>
    <w:bookmarkEnd w:id="255"/>
    <w:bookmarkStart w:id="256" w:name="_MON_1391802047"/>
    <w:bookmarkEnd w:id="256"/>
    <w:p w:rsidR="001C27FA" w:rsidRDefault="00380736" w:rsidP="00787063">
      <w:pPr>
        <w:pStyle w:val="Zkladntext"/>
      </w:pPr>
      <w:r>
        <w:object w:dxaOrig="9053" w:dyaOrig="2937">
          <v:shape id="_x0000_i1052" type="#_x0000_t75" style="width:440.15pt;height:147.15pt" o:ole="" o:preferrelative="f">
            <v:imagedata r:id="rId63" o:title=""/>
            <o:lock v:ext="edit" aspectratio="f"/>
          </v:shape>
          <o:OLEObject Type="Embed" ProgID="Excel.Sheet.12" ShapeID="_x0000_i1052" DrawAspect="Content" ObjectID="_1455970871" r:id="rId64"/>
        </w:object>
      </w:r>
    </w:p>
    <w:p w:rsidR="008411B3" w:rsidRDefault="001C27FA" w:rsidP="001C27FA">
      <w:pPr>
        <w:pStyle w:val="Nadpis2"/>
      </w:pPr>
      <w:bookmarkStart w:id="257" w:name="_Toc530739906"/>
      <w:r>
        <w:t>Č</w:t>
      </w:r>
      <w:r w:rsidR="008411B3">
        <w:t>asové rozlíšenie</w:t>
      </w:r>
      <w:bookmarkEnd w:id="257"/>
    </w:p>
    <w:bookmarkStart w:id="258" w:name="_MON_1392384626"/>
    <w:bookmarkStart w:id="259" w:name="_MON_1391786615"/>
    <w:bookmarkStart w:id="260" w:name="_MON_1391795451"/>
    <w:bookmarkStart w:id="261" w:name="_MON_1391795486"/>
    <w:bookmarkStart w:id="262" w:name="_MON_1392568644"/>
    <w:bookmarkStart w:id="263" w:name="_MON_1391869470"/>
    <w:bookmarkStart w:id="264" w:name="_MON_1394023890"/>
    <w:bookmarkStart w:id="265" w:name="_MON_1394026486"/>
    <w:bookmarkStart w:id="266" w:name="_MON_1391795493"/>
    <w:bookmarkStart w:id="267" w:name="_MON_1391880808"/>
    <w:bookmarkEnd w:id="258"/>
    <w:bookmarkEnd w:id="259"/>
    <w:bookmarkEnd w:id="260"/>
    <w:bookmarkEnd w:id="261"/>
    <w:bookmarkEnd w:id="262"/>
    <w:bookmarkEnd w:id="263"/>
    <w:bookmarkEnd w:id="264"/>
    <w:bookmarkEnd w:id="265"/>
    <w:bookmarkEnd w:id="266"/>
    <w:bookmarkEnd w:id="267"/>
    <w:bookmarkStart w:id="268" w:name="_MON_1391786384"/>
    <w:bookmarkEnd w:id="268"/>
    <w:p w:rsidR="00EC69EC" w:rsidRDefault="00380736" w:rsidP="00024C3C">
      <w:pPr>
        <w:pStyle w:val="Zkladntext"/>
        <w:jc w:val="center"/>
        <w:rPr>
          <w:lang w:val="de-DE"/>
        </w:rPr>
      </w:pPr>
      <w:r w:rsidRPr="001B5855">
        <w:rPr>
          <w:lang w:val="de-DE"/>
        </w:rPr>
        <w:object w:dxaOrig="9012" w:dyaOrig="2759">
          <v:shape id="_x0000_i1053" type="#_x0000_t75" style="width:441.4pt;height:138.35pt" o:ole="" o:preferrelative="f">
            <v:imagedata r:id="rId65" o:title=""/>
            <o:lock v:ext="edit" aspectratio="f"/>
          </v:shape>
          <o:OLEObject Type="Embed" ProgID="Excel.Sheet.12" ShapeID="_x0000_i1053" DrawAspect="Content" ObjectID="_1455970872" r:id="rId66"/>
        </w:object>
      </w:r>
    </w:p>
    <w:p w:rsidR="002E66AE" w:rsidRPr="00782705" w:rsidRDefault="00A14600" w:rsidP="00782705">
      <w:pPr>
        <w:pStyle w:val="Nadpis2"/>
      </w:pPr>
      <w:r w:rsidRPr="00B8585C">
        <w:t>Informácie o majetku prenajatom formou finančného prenájmu</w:t>
      </w:r>
      <w:r w:rsidRPr="00782705">
        <w:rPr>
          <w:lang w:val="de-DE"/>
        </w:rPr>
        <w:t>:</w:t>
      </w:r>
    </w:p>
    <w:bookmarkStart w:id="269" w:name="_MON_1423925879"/>
    <w:bookmarkEnd w:id="269"/>
    <w:p w:rsidR="002E66AE" w:rsidRDefault="00380736" w:rsidP="00024C3C">
      <w:pPr>
        <w:pStyle w:val="Zkladntext"/>
        <w:jc w:val="center"/>
        <w:rPr>
          <w:lang w:val="de-DE"/>
        </w:rPr>
      </w:pPr>
      <w:r w:rsidRPr="001C27FA">
        <w:object w:dxaOrig="9931" w:dyaOrig="2358">
          <v:shape id="_x0000_i1054" type="#_x0000_t75" style="width:438.25pt;height:116.45pt" o:ole="" o:preferrelative="f">
            <v:imagedata r:id="rId67" o:title=""/>
            <o:lock v:ext="edit" aspectratio="f"/>
          </v:shape>
          <o:OLEObject Type="Embed" ProgID="Excel.Sheet.12" ShapeID="_x0000_i1054" DrawAspect="Content" ObjectID="_1455970873" r:id="rId68"/>
        </w:object>
      </w:r>
    </w:p>
    <w:p w:rsidR="002E66AE" w:rsidRDefault="002E66AE" w:rsidP="00024C3C">
      <w:pPr>
        <w:pStyle w:val="Zkladntext"/>
        <w:jc w:val="center"/>
        <w:rPr>
          <w:lang w:val="de-DE"/>
        </w:rPr>
      </w:pPr>
    </w:p>
    <w:p w:rsidR="002E66AE" w:rsidRDefault="002E66AE" w:rsidP="00024C3C">
      <w:pPr>
        <w:pStyle w:val="Zkladntext"/>
        <w:jc w:val="center"/>
        <w:rPr>
          <w:lang w:val="de-DE"/>
        </w:rPr>
      </w:pPr>
    </w:p>
    <w:p w:rsidR="008411B3" w:rsidRDefault="00DE2090" w:rsidP="00DE2090">
      <w:pPr>
        <w:pStyle w:val="Nadpis1"/>
      </w:pPr>
      <w:r>
        <w:t xml:space="preserve">informácie </w:t>
      </w:r>
      <w:r w:rsidR="00C27B79">
        <w:tab/>
      </w:r>
      <w:r w:rsidR="008411B3">
        <w:t xml:space="preserve"> o údajoch na strane pasív súvahy</w:t>
      </w:r>
    </w:p>
    <w:p w:rsidR="008411B3" w:rsidRDefault="008411B3">
      <w:pPr>
        <w:pStyle w:val="Zkladntext"/>
      </w:pPr>
    </w:p>
    <w:p w:rsidR="00C27B79" w:rsidRDefault="008411B3" w:rsidP="001C27FA">
      <w:pPr>
        <w:pStyle w:val="Nadpis2"/>
        <w:numPr>
          <w:ilvl w:val="0"/>
          <w:numId w:val="26"/>
        </w:numPr>
        <w:rPr>
          <w:b w:val="0"/>
          <w:szCs w:val="18"/>
          <w:lang w:eastAsia="sk-SK"/>
        </w:rPr>
      </w:pPr>
      <w:bookmarkStart w:id="270" w:name="_Toc530739908"/>
      <w:r>
        <w:t>Vlastné imanie</w:t>
      </w:r>
      <w:r w:rsidR="001C27FA">
        <w:t xml:space="preserve"> - </w:t>
      </w:r>
      <w:r w:rsidR="00C27B79" w:rsidRPr="001C27FA">
        <w:rPr>
          <w:b w:val="0"/>
          <w:szCs w:val="18"/>
          <w:lang w:eastAsia="sk-SK"/>
        </w:rPr>
        <w:t xml:space="preserve">Informácie o rozdelení účtovného zisku alebo o </w:t>
      </w:r>
      <w:proofErr w:type="spellStart"/>
      <w:r w:rsidR="00C27B79" w:rsidRPr="001C27FA">
        <w:rPr>
          <w:b w:val="0"/>
          <w:szCs w:val="18"/>
          <w:lang w:eastAsia="sk-SK"/>
        </w:rPr>
        <w:t>vysporiadaní</w:t>
      </w:r>
      <w:proofErr w:type="spellEnd"/>
      <w:r w:rsidR="00C27B79" w:rsidRPr="001C27FA">
        <w:rPr>
          <w:b w:val="0"/>
          <w:szCs w:val="18"/>
          <w:lang w:eastAsia="sk-SK"/>
        </w:rPr>
        <w:t xml:space="preserve"> účtovnej straty</w:t>
      </w:r>
    </w:p>
    <w:bookmarkStart w:id="271" w:name="_MON_1391789922"/>
    <w:bookmarkStart w:id="272" w:name="_MON_1392385314"/>
    <w:bookmarkStart w:id="273" w:name="_MON_1391789933"/>
    <w:bookmarkStart w:id="274" w:name="_MON_1391789962"/>
    <w:bookmarkStart w:id="275" w:name="_MON_1391789574"/>
    <w:bookmarkStart w:id="276" w:name="_MON_1391789677"/>
    <w:bookmarkStart w:id="277" w:name="_MON_1391789736"/>
    <w:bookmarkStart w:id="278" w:name="_MON_1391789775"/>
    <w:bookmarkEnd w:id="271"/>
    <w:bookmarkEnd w:id="272"/>
    <w:bookmarkEnd w:id="273"/>
    <w:bookmarkEnd w:id="274"/>
    <w:bookmarkEnd w:id="275"/>
    <w:bookmarkEnd w:id="276"/>
    <w:bookmarkEnd w:id="277"/>
    <w:bookmarkEnd w:id="278"/>
    <w:bookmarkStart w:id="279" w:name="_MON_1391789911"/>
    <w:bookmarkEnd w:id="279"/>
    <w:p w:rsidR="00C27B79" w:rsidRPr="001C27FA" w:rsidRDefault="00EE5976" w:rsidP="001C27FA">
      <w:pPr>
        <w:pStyle w:val="Zkladntext"/>
      </w:pPr>
      <w:r>
        <w:object w:dxaOrig="8784" w:dyaOrig="2786">
          <v:shape id="_x0000_i1055" type="#_x0000_t75" style="width:439.5pt;height:140.85pt" o:ole="">
            <v:imagedata r:id="rId69" o:title=""/>
          </v:shape>
          <o:OLEObject Type="Embed" ProgID="Excel.Sheet.12" ShapeID="_x0000_i1055" DrawAspect="Content" ObjectID="_1455970874" r:id="rId70"/>
        </w:object>
      </w:r>
    </w:p>
    <w:bookmarkStart w:id="280" w:name="_MON_1391790099"/>
    <w:bookmarkStart w:id="281" w:name="_MON_1394023932"/>
    <w:bookmarkStart w:id="282" w:name="_MON_1391790251"/>
    <w:bookmarkStart w:id="283" w:name="_MON_1392385329"/>
    <w:bookmarkEnd w:id="280"/>
    <w:bookmarkEnd w:id="281"/>
    <w:bookmarkEnd w:id="282"/>
    <w:bookmarkEnd w:id="283"/>
    <w:bookmarkStart w:id="284" w:name="_MON_1392568839"/>
    <w:bookmarkEnd w:id="284"/>
    <w:p w:rsidR="00C27B79" w:rsidRDefault="00EE5976" w:rsidP="001C27FA">
      <w:pPr>
        <w:pStyle w:val="Zkladntext"/>
      </w:pPr>
      <w:r>
        <w:object w:dxaOrig="8784" w:dyaOrig="2325">
          <v:shape id="_x0000_i1056" type="#_x0000_t75" style="width:439.5pt;height:116.45pt" o:ole="">
            <v:imagedata r:id="rId71" o:title=""/>
          </v:shape>
          <o:OLEObject Type="Embed" ProgID="Excel.Sheet.12" ShapeID="_x0000_i1056" DrawAspect="Content" ObjectID="_1455970875" r:id="rId72"/>
        </w:object>
      </w:r>
    </w:p>
    <w:p w:rsidR="00A776E1" w:rsidRDefault="00A776E1" w:rsidP="00A776E1">
      <w:pPr>
        <w:pStyle w:val="Nadpis2"/>
        <w:numPr>
          <w:ilvl w:val="0"/>
          <w:numId w:val="0"/>
        </w:numPr>
        <w:ind w:left="360"/>
        <w:rPr>
          <w:b w:val="0"/>
        </w:rPr>
      </w:pPr>
    </w:p>
    <w:p w:rsidR="006A1D0E" w:rsidRPr="006A1D0E" w:rsidRDefault="008411B3" w:rsidP="001C27FA">
      <w:pPr>
        <w:pStyle w:val="Nadpis2"/>
        <w:numPr>
          <w:ilvl w:val="0"/>
          <w:numId w:val="26"/>
        </w:numPr>
        <w:rPr>
          <w:b w:val="0"/>
        </w:rPr>
      </w:pPr>
      <w:r>
        <w:t>Rezervy</w:t>
      </w:r>
      <w:bookmarkEnd w:id="270"/>
    </w:p>
    <w:p w:rsidR="006A1D0E" w:rsidRPr="006A1D0E" w:rsidRDefault="001C27FA" w:rsidP="006A1D0E">
      <w:pPr>
        <w:pStyle w:val="Nadpis2"/>
        <w:numPr>
          <w:ilvl w:val="0"/>
          <w:numId w:val="0"/>
        </w:numPr>
        <w:ind w:left="360"/>
        <w:rPr>
          <w:b w:val="0"/>
        </w:rPr>
      </w:pPr>
      <w:r>
        <w:t xml:space="preserve"> </w:t>
      </w:r>
    </w:p>
    <w:p w:rsidR="00695A77" w:rsidRPr="001C27FA" w:rsidRDefault="00695A77" w:rsidP="006A1D0E">
      <w:pPr>
        <w:pStyle w:val="Nadpis2"/>
        <w:numPr>
          <w:ilvl w:val="0"/>
          <w:numId w:val="0"/>
        </w:numPr>
        <w:ind w:left="360"/>
        <w:rPr>
          <w:b w:val="0"/>
        </w:rPr>
      </w:pPr>
      <w:r w:rsidRPr="001C27FA">
        <w:rPr>
          <w:b w:val="0"/>
        </w:rPr>
        <w:t xml:space="preserve">Prehľad o rezervách za </w:t>
      </w:r>
      <w:r w:rsidR="007634E8">
        <w:rPr>
          <w:b w:val="0"/>
        </w:rPr>
        <w:t>predchá</w:t>
      </w:r>
      <w:r w:rsidR="00DE3436">
        <w:rPr>
          <w:b w:val="0"/>
        </w:rPr>
        <w:t>d</w:t>
      </w:r>
      <w:r w:rsidR="007634E8">
        <w:rPr>
          <w:b w:val="0"/>
        </w:rPr>
        <w:t>zajúce</w:t>
      </w:r>
      <w:r w:rsidRPr="001C27FA">
        <w:rPr>
          <w:b w:val="0"/>
        </w:rPr>
        <w:t xml:space="preserve"> účtovné obdobie je uvedený v nasledujúcom prehľade:</w:t>
      </w:r>
    </w:p>
    <w:bookmarkStart w:id="285" w:name="_MON_1391792124"/>
    <w:bookmarkStart w:id="286" w:name="_MON_1391792148"/>
    <w:bookmarkStart w:id="287" w:name="_MON_1391792154"/>
    <w:bookmarkStart w:id="288" w:name="_MON_1391792206"/>
    <w:bookmarkStart w:id="289" w:name="_MON_1391792531"/>
    <w:bookmarkStart w:id="290" w:name="_MON_1391792642"/>
    <w:bookmarkStart w:id="291" w:name="_MON_1392385511"/>
    <w:bookmarkStart w:id="292" w:name="_MON_1391792662"/>
    <w:bookmarkStart w:id="293" w:name="_MON_1391792683"/>
    <w:bookmarkStart w:id="294" w:name="_MON_1391792704"/>
    <w:bookmarkStart w:id="295" w:name="_MON_1392569154"/>
    <w:bookmarkStart w:id="296" w:name="_MON_1392570000"/>
    <w:bookmarkStart w:id="297" w:name="_MON_1392570351"/>
    <w:bookmarkStart w:id="298" w:name="_MON_1392570805"/>
    <w:bookmarkStart w:id="299" w:name="_MON_1392570835"/>
    <w:bookmarkStart w:id="300" w:name="_MON_1392570887"/>
    <w:bookmarkStart w:id="301" w:name="_MON_1391792728"/>
    <w:bookmarkStart w:id="302" w:name="_MON_1394023984"/>
    <w:bookmarkStart w:id="303" w:name="_MON_1391793025"/>
    <w:bookmarkStart w:id="304" w:name="_MON_1391793079"/>
    <w:bookmarkEnd w:id="285"/>
    <w:bookmarkEnd w:id="286"/>
    <w:bookmarkEnd w:id="287"/>
    <w:bookmarkEnd w:id="288"/>
    <w:bookmarkEnd w:id="289"/>
    <w:bookmarkEnd w:id="290"/>
    <w:bookmarkEnd w:id="291"/>
    <w:bookmarkEnd w:id="292"/>
    <w:bookmarkEnd w:id="293"/>
    <w:bookmarkEnd w:id="294"/>
    <w:bookmarkEnd w:id="295"/>
    <w:bookmarkEnd w:id="296"/>
    <w:bookmarkEnd w:id="297"/>
    <w:bookmarkEnd w:id="298"/>
    <w:bookmarkEnd w:id="299"/>
    <w:bookmarkEnd w:id="300"/>
    <w:bookmarkEnd w:id="301"/>
    <w:bookmarkEnd w:id="302"/>
    <w:bookmarkEnd w:id="303"/>
    <w:bookmarkEnd w:id="304"/>
    <w:bookmarkStart w:id="305" w:name="_MON_1391793124"/>
    <w:bookmarkEnd w:id="305"/>
    <w:p w:rsidR="00695A77" w:rsidRDefault="007634E8" w:rsidP="00695A77">
      <w:pPr>
        <w:pStyle w:val="Zkladntext"/>
      </w:pPr>
      <w:r>
        <w:object w:dxaOrig="8769" w:dyaOrig="3088">
          <v:shape id="_x0000_i1057" type="#_x0000_t75" style="width:439.5pt;height:172.15pt" o:ole="" o:preferrelative="f">
            <v:imagedata r:id="rId73" o:title=""/>
            <o:lock v:ext="edit" aspectratio="f"/>
          </v:shape>
          <o:OLEObject Type="Embed" ProgID="Excel.Sheet.12" ShapeID="_x0000_i1057" DrawAspect="Content" ObjectID="_1455970876" r:id="rId74"/>
        </w:object>
      </w:r>
    </w:p>
    <w:p w:rsidR="007E42E5" w:rsidRDefault="007E42E5" w:rsidP="004A63A7">
      <w:pPr>
        <w:pStyle w:val="Zkladntext"/>
      </w:pPr>
    </w:p>
    <w:p w:rsidR="007E42E5" w:rsidRDefault="007E42E5" w:rsidP="004A63A7">
      <w:pPr>
        <w:pStyle w:val="Zkladntext"/>
      </w:pPr>
    </w:p>
    <w:p w:rsidR="004A63A7" w:rsidRDefault="004A63A7" w:rsidP="004A63A7">
      <w:pPr>
        <w:pStyle w:val="Zkladntext"/>
      </w:pPr>
      <w:r>
        <w:t xml:space="preserve">Prehľad o rezervách za </w:t>
      </w:r>
      <w:r w:rsidR="00DE3436">
        <w:t>bežné</w:t>
      </w:r>
      <w:r>
        <w:t xml:space="preserve"> účtovné obdobie je uvedený v nasledujúcom prehľade:</w:t>
      </w:r>
      <w:bookmarkStart w:id="306" w:name="_MON_1392569362"/>
      <w:bookmarkStart w:id="307" w:name="_MON_1392570259"/>
      <w:bookmarkStart w:id="308" w:name="_MON_1392570327"/>
      <w:bookmarkStart w:id="309" w:name="_MON_1392570340"/>
      <w:bookmarkStart w:id="310" w:name="_MON_1392570710"/>
      <w:bookmarkStart w:id="311" w:name="_MON_1392570766"/>
      <w:bookmarkStart w:id="312" w:name="_MON_1392570863"/>
      <w:bookmarkStart w:id="313" w:name="_MON_1392570936"/>
      <w:bookmarkStart w:id="314" w:name="_MON_1392570948"/>
      <w:bookmarkStart w:id="315" w:name="_MON_1392570958"/>
      <w:bookmarkStart w:id="316" w:name="_MON_1392570971"/>
      <w:bookmarkStart w:id="317" w:name="_MON_1392570983"/>
      <w:bookmarkStart w:id="318" w:name="_MON_1392385447"/>
      <w:bookmarkStart w:id="319" w:name="_MON_1394024011"/>
      <w:bookmarkStart w:id="320" w:name="_MON_1394024038"/>
      <w:bookmarkStart w:id="321" w:name="_MON_1394024066"/>
      <w:bookmarkStart w:id="322" w:name="_MON_1391793047"/>
      <w:bookmarkStart w:id="323" w:name="_MON_1391793053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bookmarkStart w:id="324" w:name="_MON_1391793107"/>
      <w:bookmarkEnd w:id="324"/>
      <w:r w:rsidR="00DE3436">
        <w:object w:dxaOrig="8769" w:dyaOrig="3088">
          <v:shape id="_x0000_i1058" type="#_x0000_t75" style="width:439.5pt;height:173.45pt" o:ole="" o:preferrelative="f">
            <v:imagedata r:id="rId75" o:title=""/>
            <o:lock v:ext="edit" aspectratio="f"/>
          </v:shape>
          <o:OLEObject Type="Embed" ProgID="Excel.Sheet.12" ShapeID="_x0000_i1058" DrawAspect="Content" ObjectID="_1455970877" r:id="rId76"/>
        </w:object>
      </w:r>
    </w:p>
    <w:p w:rsidR="002210EF" w:rsidRDefault="002210EF" w:rsidP="004A63A7">
      <w:pPr>
        <w:pStyle w:val="Zkladntext"/>
        <w:ind w:left="0"/>
      </w:pPr>
    </w:p>
    <w:p w:rsidR="006B0C3D" w:rsidRDefault="006B0C3D" w:rsidP="004A63A7">
      <w:pPr>
        <w:pStyle w:val="Zkladntext"/>
        <w:ind w:left="0"/>
      </w:pPr>
    </w:p>
    <w:p w:rsidR="008411B3" w:rsidRDefault="008411B3">
      <w:pPr>
        <w:pStyle w:val="Nadpis2"/>
      </w:pPr>
      <w:bookmarkStart w:id="325" w:name="_Toc530739909"/>
      <w:r>
        <w:t>Záväzky</w:t>
      </w:r>
      <w:bookmarkEnd w:id="325"/>
    </w:p>
    <w:p w:rsidR="007748A1" w:rsidRPr="007748A1" w:rsidRDefault="007748A1" w:rsidP="007748A1"/>
    <w:p w:rsidR="008411B3" w:rsidRDefault="008411B3">
      <w:pPr>
        <w:pStyle w:val="Zkladntext"/>
      </w:pPr>
    </w:p>
    <w:p w:rsidR="004A63A7" w:rsidRDefault="004A63A7" w:rsidP="004A63A7">
      <w:pPr>
        <w:pStyle w:val="Zkladntext"/>
      </w:pPr>
      <w:r>
        <w:t>Štruktúra záväzkov (okrem bankových úverov) podľa zostatkovej doby splatnosti je uvedená v nasledujúcom prehľade:</w:t>
      </w:r>
    </w:p>
    <w:bookmarkStart w:id="326" w:name="_MON_1391795399"/>
    <w:bookmarkStart w:id="327" w:name="_MON_1391795413"/>
    <w:bookmarkStart w:id="328" w:name="_MON_1392571119"/>
    <w:bookmarkStart w:id="329" w:name="_MON_1392571158"/>
    <w:bookmarkStart w:id="330" w:name="_MON_1392571455"/>
    <w:bookmarkStart w:id="331" w:name="_MON_1391795423"/>
    <w:bookmarkStart w:id="332" w:name="_MON_1394024105"/>
    <w:bookmarkStart w:id="333" w:name="_MON_1394024111"/>
    <w:bookmarkStart w:id="334" w:name="_MON_1391794019"/>
    <w:bookmarkStart w:id="335" w:name="_MON_1392385526"/>
    <w:bookmarkEnd w:id="326"/>
    <w:bookmarkEnd w:id="327"/>
    <w:bookmarkEnd w:id="328"/>
    <w:bookmarkEnd w:id="329"/>
    <w:bookmarkEnd w:id="330"/>
    <w:bookmarkEnd w:id="331"/>
    <w:bookmarkEnd w:id="332"/>
    <w:bookmarkEnd w:id="333"/>
    <w:bookmarkEnd w:id="334"/>
    <w:bookmarkEnd w:id="335"/>
    <w:bookmarkStart w:id="336" w:name="_MON_1391795385"/>
    <w:bookmarkEnd w:id="336"/>
    <w:p w:rsidR="001C27FA" w:rsidRDefault="00A52776" w:rsidP="001C27FA">
      <w:pPr>
        <w:ind w:left="426"/>
      </w:pPr>
      <w:r>
        <w:object w:dxaOrig="8950" w:dyaOrig="2373">
          <v:shape id="_x0000_i1086" type="#_x0000_t75" style="width:439.5pt;height:129.6pt" o:ole="" o:preferrelative="f">
            <v:imagedata r:id="rId77" o:title=""/>
            <o:lock v:ext="edit" aspectratio="f"/>
          </v:shape>
          <o:OLEObject Type="Embed" ProgID="Excel.Sheet.12" ShapeID="_x0000_i1086" DrawAspect="Content" ObjectID="_1455970878" r:id="rId78"/>
        </w:object>
      </w:r>
      <w:bookmarkStart w:id="337" w:name="_Toc530739910"/>
    </w:p>
    <w:p w:rsidR="00997A01" w:rsidRDefault="00997A01" w:rsidP="001C27FA">
      <w:pPr>
        <w:ind w:left="426"/>
      </w:pPr>
    </w:p>
    <w:p w:rsidR="001C27FA" w:rsidRPr="001C27FA" w:rsidRDefault="001C27FA" w:rsidP="001C27FA">
      <w:pPr>
        <w:pStyle w:val="Zkladntext"/>
      </w:pPr>
      <w:r w:rsidRPr="001C27FA">
        <w:t>Spoločnosť nemá záväzky z finančného prenájmu. (Výška budúcich platieb rozdelená na istinu a finančný náklad podľa doby splatnosti je uvedená v nasledujúcom prehľade):</w:t>
      </w:r>
    </w:p>
    <w:bookmarkStart w:id="338" w:name="_MON_1423926163"/>
    <w:bookmarkEnd w:id="338"/>
    <w:p w:rsidR="001C27FA" w:rsidRDefault="006B2DC0" w:rsidP="00B16A42">
      <w:pPr>
        <w:pStyle w:val="Nadpis2"/>
        <w:numPr>
          <w:ilvl w:val="0"/>
          <w:numId w:val="0"/>
        </w:numPr>
        <w:ind w:firstLine="450"/>
      </w:pPr>
      <w:r w:rsidRPr="001C27FA">
        <w:object w:dxaOrig="9931" w:dyaOrig="2358">
          <v:shape id="_x0000_i1059" type="#_x0000_t75" style="width:438.25pt;height:116.45pt" o:ole="" o:preferrelative="f">
            <v:imagedata r:id="rId79" o:title=""/>
            <o:lock v:ext="edit" aspectratio="f"/>
          </v:shape>
          <o:OLEObject Type="Embed" ProgID="Excel.Sheet.12" ShapeID="_x0000_i1059" DrawAspect="Content" ObjectID="_1455970879" r:id="rId80"/>
        </w:object>
      </w:r>
    </w:p>
    <w:p w:rsidR="007748A1" w:rsidRDefault="007748A1" w:rsidP="007748A1"/>
    <w:p w:rsidR="006B0C3D" w:rsidRPr="007748A1" w:rsidRDefault="006B0C3D" w:rsidP="007748A1"/>
    <w:p w:rsidR="00B16A42" w:rsidRPr="00B16A42" w:rsidRDefault="00B16A42" w:rsidP="00B16A42"/>
    <w:p w:rsidR="008411B3" w:rsidRDefault="008411B3" w:rsidP="001C27FA">
      <w:pPr>
        <w:pStyle w:val="Nadpis2"/>
        <w:numPr>
          <w:ilvl w:val="0"/>
          <w:numId w:val="4"/>
        </w:numPr>
      </w:pPr>
      <w:r>
        <w:t>Odložený daňový záväzok</w:t>
      </w:r>
      <w:bookmarkEnd w:id="337"/>
    </w:p>
    <w:p w:rsidR="008411B3" w:rsidRDefault="008411B3"/>
    <w:p w:rsidR="008411B3" w:rsidRDefault="0084019F">
      <w:pPr>
        <w:pStyle w:val="Zkladntext"/>
      </w:pPr>
      <w:r>
        <w:t xml:space="preserve">Spoločnosť neúčtuje o odloženej dani. </w:t>
      </w:r>
    </w:p>
    <w:p w:rsidR="008411B3" w:rsidRDefault="008411B3">
      <w:pPr>
        <w:pStyle w:val="Zkladntext"/>
      </w:pPr>
    </w:p>
    <w:p w:rsidR="00276D7C" w:rsidRDefault="00276D7C">
      <w:pPr>
        <w:pStyle w:val="Zkladntext"/>
      </w:pPr>
      <w:r>
        <w:t xml:space="preserve">Informácie o odloženej daňovej pohľadávke alebo o odloženom daňovom záväzku:    </w:t>
      </w:r>
    </w:p>
    <w:bookmarkStart w:id="339" w:name="_MON_1392571441"/>
    <w:bookmarkStart w:id="340" w:name="_MON_1392571478"/>
    <w:bookmarkStart w:id="341" w:name="_MON_1392571516"/>
    <w:bookmarkStart w:id="342" w:name="_MON_1392561555"/>
    <w:bookmarkStart w:id="343" w:name="_MON_1392561753"/>
    <w:bookmarkStart w:id="344" w:name="_MON_1392561768"/>
    <w:bookmarkEnd w:id="339"/>
    <w:bookmarkEnd w:id="340"/>
    <w:bookmarkEnd w:id="341"/>
    <w:bookmarkEnd w:id="342"/>
    <w:bookmarkEnd w:id="343"/>
    <w:bookmarkEnd w:id="344"/>
    <w:bookmarkStart w:id="345" w:name="_MON_1392561414"/>
    <w:bookmarkEnd w:id="345"/>
    <w:p w:rsidR="00D50605" w:rsidRDefault="006B2DC0">
      <w:pPr>
        <w:pStyle w:val="Zkladntext"/>
      </w:pPr>
      <w:r>
        <w:object w:dxaOrig="8078" w:dyaOrig="3910">
          <v:shape id="_x0000_i1060" type="#_x0000_t75" style="width:397.55pt;height:207.85pt" o:ole="" o:preferrelative="f">
            <v:imagedata r:id="rId81" o:title=""/>
            <o:lock v:ext="edit" aspectratio="f"/>
          </v:shape>
          <o:OLEObject Type="Embed" ProgID="Excel.Sheet.12" ShapeID="_x0000_i1060" DrawAspect="Content" ObjectID="_1455970880" r:id="rId82"/>
        </w:object>
      </w:r>
    </w:p>
    <w:p w:rsidR="007748A1" w:rsidRDefault="007748A1">
      <w:pPr>
        <w:pStyle w:val="Zkladntext"/>
      </w:pPr>
    </w:p>
    <w:p w:rsidR="007748A1" w:rsidRDefault="007748A1">
      <w:pPr>
        <w:pStyle w:val="Zkladntext"/>
      </w:pPr>
    </w:p>
    <w:p w:rsidR="008411B3" w:rsidRDefault="008411B3">
      <w:pPr>
        <w:pStyle w:val="Nadpis2"/>
      </w:pPr>
      <w:bookmarkStart w:id="346" w:name="_Toc530739911"/>
      <w:r>
        <w:t>Sociálny fond</w:t>
      </w:r>
      <w:bookmarkEnd w:id="346"/>
    </w:p>
    <w:p w:rsidR="001C27FA" w:rsidRDefault="001C27FA" w:rsidP="001C27FA">
      <w:pPr>
        <w:pStyle w:val="Zkladntext"/>
      </w:pPr>
    </w:p>
    <w:p w:rsidR="001C27FA" w:rsidRDefault="001C27FA" w:rsidP="001C27FA">
      <w:pPr>
        <w:pStyle w:val="Zkladntext"/>
      </w:pPr>
      <w:r>
        <w:t>Tvorba a čerpanie sociálneho fondu v priebehu účtovného obdobia sú znázornené v nasledujúcom prehľade:</w:t>
      </w:r>
    </w:p>
    <w:bookmarkStart w:id="347" w:name="_MON_1394024235"/>
    <w:bookmarkStart w:id="348" w:name="_MON_1391795281"/>
    <w:bookmarkStart w:id="349" w:name="_MON_1392571571"/>
    <w:bookmarkEnd w:id="347"/>
    <w:bookmarkEnd w:id="348"/>
    <w:bookmarkEnd w:id="349"/>
    <w:bookmarkStart w:id="350" w:name="_MON_1392386322"/>
    <w:bookmarkEnd w:id="350"/>
    <w:p w:rsidR="008411B3" w:rsidRDefault="006B2DC0">
      <w:pPr>
        <w:pStyle w:val="Zkladntext"/>
      </w:pPr>
      <w:r>
        <w:object w:dxaOrig="8950" w:dyaOrig="2584">
          <v:shape id="_x0000_i1061" type="#_x0000_t75" style="width:439.5pt;height:141.5pt" o:ole="" o:preferrelative="f">
            <v:imagedata r:id="rId83" o:title=""/>
            <o:lock v:ext="edit" aspectratio="f"/>
          </v:shape>
          <o:OLEObject Type="Embed" ProgID="Excel.Sheet.12" ShapeID="_x0000_i1061" DrawAspect="Content" ObjectID="_1455970881" r:id="rId84"/>
        </w:object>
      </w:r>
      <w:r w:rsidR="0084019F">
        <w:t>S</w:t>
      </w:r>
      <w:r w:rsidR="008411B3">
        <w:t>ociáln</w:t>
      </w:r>
      <w:r w:rsidR="0084019F">
        <w:t>y</w:t>
      </w:r>
      <w:r w:rsidR="008411B3">
        <w:t xml:space="preserve"> fond sa podľa zákona o sociálnom fonde tvorí povinne na ťarchu nákladov</w:t>
      </w:r>
      <w:r w:rsidR="0084019F">
        <w:t>.</w:t>
      </w:r>
      <w:r w:rsidR="008411B3">
        <w:t xml:space="preserve"> Sociálny fond sa podľa zákona o sociálnom fonde čerpá na sociálne, zdravotné, rekreačné a pod. potreby zamestnancov.</w:t>
      </w:r>
    </w:p>
    <w:p w:rsidR="00A461A8" w:rsidRDefault="00A461A8">
      <w:pPr>
        <w:pStyle w:val="Zkladntext"/>
      </w:pPr>
    </w:p>
    <w:p w:rsidR="00787797" w:rsidRDefault="00A461A8">
      <w:pPr>
        <w:pStyle w:val="Zkladntext"/>
      </w:pPr>
      <w:r>
        <w:t>Informácie o vydaných dlhopisoch:</w:t>
      </w:r>
    </w:p>
    <w:bookmarkStart w:id="351" w:name="_MON_1392563906"/>
    <w:bookmarkStart w:id="352" w:name="_MON_1392563584"/>
    <w:bookmarkStart w:id="353" w:name="_MON_1392563745"/>
    <w:bookmarkStart w:id="354" w:name="_MON_1394024557"/>
    <w:bookmarkStart w:id="355" w:name="_MON_1392563785"/>
    <w:bookmarkStart w:id="356" w:name="_MON_1392563867"/>
    <w:bookmarkEnd w:id="351"/>
    <w:bookmarkEnd w:id="352"/>
    <w:bookmarkEnd w:id="353"/>
    <w:bookmarkEnd w:id="354"/>
    <w:bookmarkEnd w:id="355"/>
    <w:bookmarkEnd w:id="356"/>
    <w:bookmarkStart w:id="357" w:name="_MON_1392563896"/>
    <w:bookmarkEnd w:id="357"/>
    <w:p w:rsidR="00787797" w:rsidRDefault="00C90B09">
      <w:pPr>
        <w:pStyle w:val="Zkladntext"/>
      </w:pPr>
      <w:r>
        <w:object w:dxaOrig="8899" w:dyaOrig="942">
          <v:shape id="_x0000_i1062" type="#_x0000_t75" style="width:437pt;height:51.95pt" o:ole="" o:preferrelative="f">
            <v:imagedata r:id="rId85" o:title=""/>
            <o:lock v:ext="edit" aspectratio="f"/>
          </v:shape>
          <o:OLEObject Type="Embed" ProgID="Excel.Sheet.12" ShapeID="_x0000_i1062" DrawAspect="Content" ObjectID="_1455970882" r:id="rId86"/>
        </w:object>
      </w:r>
    </w:p>
    <w:p w:rsidR="004D5253" w:rsidRDefault="004D5253">
      <w:pPr>
        <w:pStyle w:val="Zkladntext"/>
      </w:pPr>
    </w:p>
    <w:p w:rsidR="004D5253" w:rsidRDefault="004D5253">
      <w:pPr>
        <w:pStyle w:val="Zkladntext"/>
      </w:pPr>
    </w:p>
    <w:p w:rsidR="004934DF" w:rsidRPr="00B16A42" w:rsidRDefault="008411B3" w:rsidP="00B16A42">
      <w:pPr>
        <w:pStyle w:val="Nadpis2"/>
        <w:rPr>
          <w:b w:val="0"/>
        </w:rPr>
      </w:pPr>
      <w:bookmarkStart w:id="358" w:name="_Toc530739912"/>
      <w:r>
        <w:t>Bankové úvery</w:t>
      </w:r>
      <w:bookmarkStart w:id="359" w:name="_Toc530739913"/>
      <w:bookmarkEnd w:id="358"/>
    </w:p>
    <w:p w:rsidR="00B16A42" w:rsidRDefault="00B16A42" w:rsidP="00B16A42">
      <w:pPr>
        <w:pStyle w:val="Zkladntext"/>
      </w:pPr>
    </w:p>
    <w:p w:rsidR="00B16A42" w:rsidRDefault="00B16A42" w:rsidP="00B16A42">
      <w:pPr>
        <w:pStyle w:val="Zkladntext"/>
      </w:pPr>
      <w:r w:rsidRPr="00BF5606">
        <w:t>Štruktúra bankových úverov je uvedená v nasledujúcom prehľade:</w:t>
      </w:r>
    </w:p>
    <w:bookmarkStart w:id="360" w:name="_MON_1394024308"/>
    <w:bookmarkStart w:id="361" w:name="_MON_1391795792"/>
    <w:bookmarkStart w:id="362" w:name="_MON_1391796313"/>
    <w:bookmarkEnd w:id="360"/>
    <w:bookmarkEnd w:id="361"/>
    <w:bookmarkEnd w:id="362"/>
    <w:bookmarkStart w:id="363" w:name="_MON_1394024261"/>
    <w:bookmarkEnd w:id="363"/>
    <w:p w:rsidR="00B16A42" w:rsidRDefault="006B2DC0" w:rsidP="00B16A42">
      <w:pPr>
        <w:pStyle w:val="Zkladntext"/>
        <w:rPr>
          <w:i/>
        </w:rPr>
      </w:pPr>
      <w:r w:rsidRPr="00B16A42">
        <w:rPr>
          <w:i/>
        </w:rPr>
        <w:object w:dxaOrig="8973" w:dyaOrig="3283">
          <v:shape id="_x0000_i1063" type="#_x0000_t75" style="width:440.75pt;height:178.45pt" o:ole="" o:preferrelative="f">
            <v:imagedata r:id="rId87" o:title=""/>
            <o:lock v:ext="edit" aspectratio="f"/>
          </v:shape>
          <o:OLEObject Type="Embed" ProgID="Excel.Sheet.12" ShapeID="_x0000_i1063" DrawAspect="Content" ObjectID="_1455970883" r:id="rId88"/>
        </w:object>
      </w:r>
    </w:p>
    <w:p w:rsidR="001E5E14" w:rsidRDefault="001E5E14" w:rsidP="00D50605">
      <w:pPr>
        <w:pStyle w:val="Zkladntext"/>
      </w:pPr>
      <w:r w:rsidRPr="00BF5606">
        <w:t xml:space="preserve">Štruktúra </w:t>
      </w:r>
      <w:r w:rsidR="00D50605">
        <w:t xml:space="preserve">pôžičiek a výpomocí </w:t>
      </w:r>
      <w:r w:rsidRPr="00BF5606">
        <w:t>je uvedená v nasledujúcom prehľade:</w:t>
      </w:r>
    </w:p>
    <w:bookmarkStart w:id="364" w:name="_MON_1391796356"/>
    <w:bookmarkEnd w:id="364"/>
    <w:bookmarkStart w:id="365" w:name="_MON_1391796122"/>
    <w:bookmarkEnd w:id="365"/>
    <w:p w:rsidR="00B16A42" w:rsidRPr="00BD4CA3" w:rsidRDefault="00796E96" w:rsidP="00BD4CA3">
      <w:pPr>
        <w:pStyle w:val="Zkladntext"/>
        <w:rPr>
          <w:i/>
        </w:rPr>
      </w:pPr>
      <w:r w:rsidRPr="00B16A42">
        <w:rPr>
          <w:i/>
        </w:rPr>
        <w:object w:dxaOrig="8973" w:dyaOrig="4236">
          <v:shape id="_x0000_i1064" type="#_x0000_t75" style="width:440.75pt;height:212.85pt" o:ole="" o:preferrelative="f">
            <v:imagedata r:id="rId89" o:title=""/>
            <o:lock v:ext="edit" aspectratio="f"/>
          </v:shape>
          <o:OLEObject Type="Embed" ProgID="Excel.Sheet.12" ShapeID="_x0000_i1064" DrawAspect="Content" ObjectID="_1455970884" r:id="rId90"/>
        </w:object>
      </w:r>
    </w:p>
    <w:p w:rsidR="004934DF" w:rsidRDefault="004934DF" w:rsidP="004934DF">
      <w:pPr>
        <w:pStyle w:val="Zkladntext"/>
      </w:pPr>
    </w:p>
    <w:p w:rsidR="00592795" w:rsidRDefault="00592795" w:rsidP="004934DF">
      <w:pPr>
        <w:pStyle w:val="Zkladntext"/>
      </w:pPr>
    </w:p>
    <w:p w:rsidR="00D50605" w:rsidRPr="00C22E50" w:rsidRDefault="008411B3" w:rsidP="00C22E50">
      <w:pPr>
        <w:pStyle w:val="Nadpis2"/>
        <w:rPr>
          <w:b w:val="0"/>
        </w:rPr>
      </w:pPr>
      <w:r>
        <w:lastRenderedPageBreak/>
        <w:t>Časové rozlíšenie</w:t>
      </w:r>
      <w:bookmarkEnd w:id="359"/>
      <w:r w:rsidR="00C22E50">
        <w:t xml:space="preserve"> - </w:t>
      </w:r>
      <w:r w:rsidR="00C22E50" w:rsidRPr="00C22E50">
        <w:rPr>
          <w:b w:val="0"/>
        </w:rPr>
        <w:t>Š</w:t>
      </w:r>
      <w:r w:rsidR="00D50605" w:rsidRPr="00C22E50">
        <w:rPr>
          <w:b w:val="0"/>
        </w:rPr>
        <w:t>truktúra časového rozlíšenia je uvedená v nasledujúcom prehľade:</w:t>
      </w:r>
    </w:p>
    <w:p w:rsidR="00D50605" w:rsidRDefault="00D50605" w:rsidP="00D50605">
      <w:pPr>
        <w:pStyle w:val="Zkladntext"/>
      </w:pPr>
    </w:p>
    <w:bookmarkStart w:id="366" w:name="_MON_1394024629"/>
    <w:bookmarkStart w:id="367" w:name="_MON_1391796796"/>
    <w:bookmarkStart w:id="368" w:name="_MON_1391796873"/>
    <w:bookmarkEnd w:id="366"/>
    <w:bookmarkEnd w:id="367"/>
    <w:bookmarkEnd w:id="368"/>
    <w:bookmarkStart w:id="369" w:name="_MON_1391796654"/>
    <w:bookmarkEnd w:id="369"/>
    <w:p w:rsidR="008411B3" w:rsidRDefault="00796E96" w:rsidP="00D50605">
      <w:pPr>
        <w:pStyle w:val="Zkladntext"/>
      </w:pPr>
      <w:r>
        <w:object w:dxaOrig="8832" w:dyaOrig="3261">
          <v:shape id="_x0000_i1065" type="#_x0000_t75" style="width:439.5pt;height:181.55pt" o:ole="" o:preferrelative="f">
            <v:imagedata r:id="rId91" o:title=""/>
            <o:lock v:ext="edit" aspectratio="f"/>
          </v:shape>
          <o:OLEObject Type="Embed" ProgID="Excel.Sheet.12" ShapeID="_x0000_i1065" DrawAspect="Content" ObjectID="_1455970885" r:id="rId92"/>
        </w:object>
      </w:r>
    </w:p>
    <w:p w:rsidR="00862946" w:rsidRDefault="00862946" w:rsidP="00D50605">
      <w:pPr>
        <w:pStyle w:val="Zkladntext"/>
      </w:pPr>
    </w:p>
    <w:p w:rsidR="00592795" w:rsidRDefault="00592795" w:rsidP="00D50605">
      <w:pPr>
        <w:pStyle w:val="Zkladntext"/>
      </w:pPr>
    </w:p>
    <w:p w:rsidR="00D821C5" w:rsidRPr="00C22E50" w:rsidRDefault="00D821C5" w:rsidP="00C22E50">
      <w:pPr>
        <w:pStyle w:val="Nadpis2"/>
        <w:numPr>
          <w:ilvl w:val="0"/>
          <w:numId w:val="4"/>
        </w:numPr>
        <w:rPr>
          <w:b w:val="0"/>
        </w:rPr>
      </w:pPr>
      <w:r w:rsidRPr="00401F9E">
        <w:t>Deriváty</w:t>
      </w:r>
      <w:r w:rsidR="00C22E50">
        <w:t xml:space="preserve"> - </w:t>
      </w:r>
      <w:r w:rsidRPr="00C22E50">
        <w:rPr>
          <w:b w:val="0"/>
        </w:rPr>
        <w:t>Prehľad o derivátoch určených na obchodovanie a zabezpečovacích derivátoch:</w:t>
      </w:r>
    </w:p>
    <w:p w:rsidR="00D821C5" w:rsidRPr="00C22E50" w:rsidRDefault="00D821C5" w:rsidP="00C22E50">
      <w:pPr>
        <w:pStyle w:val="Zkladntext"/>
        <w:ind w:left="0"/>
      </w:pPr>
    </w:p>
    <w:bookmarkStart w:id="370" w:name="_MON_1391797080"/>
    <w:bookmarkEnd w:id="370"/>
    <w:p w:rsidR="00D821C5" w:rsidRDefault="00D821C5" w:rsidP="00D821C5">
      <w:pPr>
        <w:pStyle w:val="Zkladntext"/>
      </w:pPr>
      <w:r>
        <w:object w:dxaOrig="8818" w:dyaOrig="1633">
          <v:shape id="_x0000_i1066" type="#_x0000_t75" style="width:440.75pt;height:91.4pt" o:ole="" o:preferrelative="f">
            <v:imagedata r:id="rId93" o:title=""/>
            <o:lock v:ext="edit" aspectratio="f"/>
          </v:shape>
          <o:OLEObject Type="Embed" ProgID="Excel.Sheet.12" ShapeID="_x0000_i1066" DrawAspect="Content" ObjectID="_1455970886" r:id="rId94"/>
        </w:object>
      </w:r>
    </w:p>
    <w:p w:rsidR="00D821C5" w:rsidRDefault="00D821C5" w:rsidP="00D821C5">
      <w:pPr>
        <w:pStyle w:val="Zkladntext"/>
      </w:pPr>
    </w:p>
    <w:bookmarkStart w:id="371" w:name="_MON_1391797227"/>
    <w:bookmarkEnd w:id="371"/>
    <w:bookmarkStart w:id="372" w:name="_MON_1391797138"/>
    <w:bookmarkEnd w:id="372"/>
    <w:p w:rsidR="00D821C5" w:rsidRDefault="00796E96" w:rsidP="00D821C5">
      <w:pPr>
        <w:pStyle w:val="Zkladntext"/>
      </w:pPr>
      <w:r>
        <w:object w:dxaOrig="8782" w:dyaOrig="2606">
          <v:shape id="_x0000_i1067" type="#_x0000_t75" style="width:441.4pt;height:146.5pt" o:ole="" o:preferrelative="f">
            <v:imagedata r:id="rId95" o:title=""/>
            <o:lock v:ext="edit" aspectratio="f"/>
          </v:shape>
          <o:OLEObject Type="Embed" ProgID="Excel.Sheet.12" ShapeID="_x0000_i1067" DrawAspect="Content" ObjectID="_1455970887" r:id="rId96"/>
        </w:object>
      </w:r>
    </w:p>
    <w:p w:rsidR="002809B2" w:rsidRDefault="002809B2" w:rsidP="00D821C5">
      <w:pPr>
        <w:pStyle w:val="Zkladntext"/>
      </w:pPr>
    </w:p>
    <w:p w:rsidR="00592795" w:rsidRDefault="00592795" w:rsidP="00D821C5">
      <w:pPr>
        <w:pStyle w:val="Zkladntext"/>
      </w:pPr>
    </w:p>
    <w:p w:rsidR="00D821C5" w:rsidRDefault="00D821C5" w:rsidP="00D821C5">
      <w:pPr>
        <w:pStyle w:val="Zkladntext"/>
      </w:pPr>
      <w:r>
        <w:t>Informácie o položkách zabezpečených derivátmi:</w:t>
      </w:r>
    </w:p>
    <w:p w:rsidR="00D821C5" w:rsidRDefault="00D821C5" w:rsidP="00D821C5">
      <w:pPr>
        <w:pStyle w:val="Zkladntext"/>
      </w:pPr>
    </w:p>
    <w:bookmarkStart w:id="373" w:name="_MON_1391797265"/>
    <w:bookmarkEnd w:id="373"/>
    <w:bookmarkStart w:id="374" w:name="_MON_1391797246"/>
    <w:bookmarkEnd w:id="374"/>
    <w:p w:rsidR="00D821C5" w:rsidRDefault="00796E96" w:rsidP="00D821C5">
      <w:pPr>
        <w:pStyle w:val="Zkladntext"/>
      </w:pPr>
      <w:r>
        <w:object w:dxaOrig="9012" w:dyaOrig="1878">
          <v:shape id="_x0000_i1068" type="#_x0000_t75" style="width:440.15pt;height:103.3pt" o:ole="" o:preferrelative="f">
            <v:imagedata r:id="rId97" o:title=""/>
            <o:lock v:ext="edit" aspectratio="f"/>
          </v:shape>
          <o:OLEObject Type="Embed" ProgID="Excel.Sheet.12" ShapeID="_x0000_i1068" DrawAspect="Content" ObjectID="_1455970888" r:id="rId98"/>
        </w:object>
      </w:r>
    </w:p>
    <w:p w:rsidR="008411B3" w:rsidRDefault="008411B3" w:rsidP="00D821C5">
      <w:pPr>
        <w:pStyle w:val="Zkladntext"/>
      </w:pPr>
    </w:p>
    <w:p w:rsidR="000735A6" w:rsidRDefault="000735A6" w:rsidP="00D821C5">
      <w:pPr>
        <w:pStyle w:val="Zkladntext"/>
      </w:pPr>
    </w:p>
    <w:p w:rsidR="000735A6" w:rsidRDefault="000735A6" w:rsidP="00D821C5">
      <w:pPr>
        <w:pStyle w:val="Zkladntext"/>
      </w:pPr>
    </w:p>
    <w:p w:rsidR="008411B3" w:rsidRDefault="008411B3">
      <w:pPr>
        <w:pStyle w:val="Nadpis1"/>
      </w:pPr>
      <w:r>
        <w:lastRenderedPageBreak/>
        <w:t>informácie o výnosoch</w:t>
      </w:r>
    </w:p>
    <w:p w:rsidR="008411B3" w:rsidRDefault="008411B3">
      <w:pPr>
        <w:pStyle w:val="Nadpis2"/>
        <w:numPr>
          <w:ilvl w:val="0"/>
          <w:numId w:val="0"/>
        </w:numPr>
      </w:pPr>
      <w:bookmarkStart w:id="375" w:name="_Toc530739914"/>
    </w:p>
    <w:p w:rsidR="002809B2" w:rsidRPr="002809B2" w:rsidRDefault="002809B2" w:rsidP="002809B2"/>
    <w:p w:rsidR="008411B3" w:rsidRDefault="008411B3">
      <w:pPr>
        <w:pStyle w:val="Nadpis2"/>
        <w:numPr>
          <w:ilvl w:val="0"/>
          <w:numId w:val="27"/>
        </w:numPr>
      </w:pPr>
      <w:r>
        <w:t>Tržby za vlastné výkony a tovar</w:t>
      </w:r>
      <w:bookmarkEnd w:id="375"/>
    </w:p>
    <w:p w:rsidR="008411B3" w:rsidRDefault="008411B3">
      <w:pPr>
        <w:pStyle w:val="Zkladntext"/>
      </w:pPr>
    </w:p>
    <w:p w:rsidR="008411B3" w:rsidRDefault="008411B3">
      <w:pPr>
        <w:pStyle w:val="Zkladntext"/>
      </w:pPr>
      <w:r>
        <w:t>Tržby za vlastné výkony a tovar podľa jednotlivých segmentov, t.</w:t>
      </w:r>
      <w:r w:rsidR="00333470">
        <w:t> </w:t>
      </w:r>
      <w:r>
        <w:t>j. podľa typov výrobkov a služieb a podľa hlavných teritórií</w:t>
      </w:r>
      <w:r w:rsidR="00333470">
        <w:t>,</w:t>
      </w:r>
      <w:r>
        <w:t xml:space="preserve"> sú uvedené v nasledujúcej tabuľke:</w:t>
      </w:r>
    </w:p>
    <w:p w:rsidR="00D821C5" w:rsidRDefault="00D821C5" w:rsidP="00D821C5">
      <w:pPr>
        <w:pStyle w:val="Zkladntext"/>
      </w:pPr>
    </w:p>
    <w:bookmarkStart w:id="376" w:name="_MON_1392573175"/>
    <w:bookmarkStart w:id="377" w:name="_MON_1392573239"/>
    <w:bookmarkStart w:id="378" w:name="_MON_1392387219"/>
    <w:bookmarkStart w:id="379" w:name="_MON_1394024681"/>
    <w:bookmarkStart w:id="380" w:name="_MON_1391797409"/>
    <w:bookmarkStart w:id="381" w:name="_MON_1391798328"/>
    <w:bookmarkEnd w:id="376"/>
    <w:bookmarkEnd w:id="377"/>
    <w:bookmarkEnd w:id="378"/>
    <w:bookmarkEnd w:id="379"/>
    <w:bookmarkEnd w:id="380"/>
    <w:bookmarkEnd w:id="381"/>
    <w:bookmarkStart w:id="382" w:name="_MON_1392387188"/>
    <w:bookmarkEnd w:id="382"/>
    <w:p w:rsidR="008411B3" w:rsidRDefault="00AD3B84" w:rsidP="002D07F1">
      <w:pPr>
        <w:pStyle w:val="Zkladntext"/>
      </w:pPr>
      <w:r>
        <w:object w:dxaOrig="9314" w:dyaOrig="1388">
          <v:shape id="_x0000_i1069" type="#_x0000_t75" style="width:440.75pt;height:73.9pt" o:ole="" o:preferrelative="f">
            <v:imagedata r:id="rId99" o:title=""/>
            <o:lock v:ext="edit" aspectratio="f"/>
          </v:shape>
          <o:OLEObject Type="Embed" ProgID="Excel.Sheet.12" ShapeID="_x0000_i1069" DrawAspect="Content" ObjectID="_1455970889" r:id="rId100"/>
        </w:object>
      </w:r>
    </w:p>
    <w:p w:rsidR="00FF383E" w:rsidRDefault="00FF383E" w:rsidP="002D07F1">
      <w:pPr>
        <w:pStyle w:val="Zkladntext"/>
      </w:pPr>
    </w:p>
    <w:p w:rsidR="00C22E50" w:rsidRDefault="008411B3" w:rsidP="00C22E50">
      <w:pPr>
        <w:pStyle w:val="Nadpis2"/>
        <w:numPr>
          <w:ilvl w:val="0"/>
          <w:numId w:val="4"/>
        </w:numPr>
      </w:pPr>
      <w:bookmarkStart w:id="383" w:name="_Toc530739915"/>
      <w:r>
        <w:t>Zmena stavu zásob vlastnej výroby</w:t>
      </w:r>
      <w:bookmarkEnd w:id="383"/>
      <w:r w:rsidR="00C22E50">
        <w:t xml:space="preserve"> - </w:t>
      </w:r>
      <w:r w:rsidR="003409DC" w:rsidRPr="00C22E50">
        <w:t>Spoločnosť neúčtuje o vlastnej výrobe.</w:t>
      </w:r>
      <w:r w:rsidR="00C22E50" w:rsidRPr="00C22E50">
        <w:t xml:space="preserve"> </w:t>
      </w:r>
    </w:p>
    <w:p w:rsidR="00C22E50" w:rsidRPr="00C22E50" w:rsidRDefault="00C22E50" w:rsidP="00C22E50"/>
    <w:bookmarkStart w:id="384" w:name="_MON_1391798312"/>
    <w:bookmarkStart w:id="385" w:name="_MON_1391798343"/>
    <w:bookmarkStart w:id="386" w:name="_MON_1391798007"/>
    <w:bookmarkStart w:id="387" w:name="_MON_1391798166"/>
    <w:bookmarkEnd w:id="384"/>
    <w:bookmarkEnd w:id="385"/>
    <w:bookmarkEnd w:id="386"/>
    <w:bookmarkEnd w:id="387"/>
    <w:bookmarkStart w:id="388" w:name="_MON_1391798298"/>
    <w:bookmarkEnd w:id="388"/>
    <w:p w:rsidR="00C22E50" w:rsidRDefault="00AD3B84" w:rsidP="00C22E50">
      <w:pPr>
        <w:pStyle w:val="Nadpis2"/>
        <w:numPr>
          <w:ilvl w:val="0"/>
          <w:numId w:val="0"/>
        </w:numPr>
        <w:ind w:left="360"/>
      </w:pPr>
      <w:r w:rsidRPr="00003C63">
        <w:object w:dxaOrig="8823" w:dyaOrig="3323">
          <v:shape id="_x0000_i1070" type="#_x0000_t75" style="width:440.15pt;height:184.7pt" o:ole="" o:preferrelative="f">
            <v:imagedata r:id="rId101" o:title=""/>
            <o:lock v:ext="edit" aspectratio="f"/>
          </v:shape>
          <o:OLEObject Type="Embed" ProgID="Excel.Sheet.12" ShapeID="_x0000_i1070" DrawAspect="Content" ObjectID="_1455970890" r:id="rId102"/>
        </w:object>
      </w:r>
    </w:p>
    <w:p w:rsidR="00C22E50" w:rsidRDefault="00C22E50">
      <w:pPr>
        <w:pStyle w:val="Zkladntext"/>
      </w:pPr>
    </w:p>
    <w:p w:rsidR="00722339" w:rsidRDefault="00722339">
      <w:pPr>
        <w:pStyle w:val="Zkladntext"/>
      </w:pPr>
    </w:p>
    <w:p w:rsidR="00722339" w:rsidRDefault="00722339">
      <w:pPr>
        <w:pStyle w:val="Zkladntext"/>
      </w:pPr>
    </w:p>
    <w:p w:rsidR="003A5230" w:rsidRDefault="008411B3" w:rsidP="003A5230">
      <w:pPr>
        <w:pStyle w:val="Nadpis2"/>
      </w:pPr>
      <w:bookmarkStart w:id="389" w:name="_Toc530739916"/>
      <w:r>
        <w:t>Aktivácia</w:t>
      </w:r>
      <w:bookmarkEnd w:id="389"/>
      <w:r w:rsidR="003A5230">
        <w:t xml:space="preserve"> nákladov, výnosy z hospodárskej činnosti, finančnej činnosti a mimoriadnej činnosti</w:t>
      </w:r>
    </w:p>
    <w:p w:rsidR="003A5230" w:rsidRDefault="003A5230" w:rsidP="003A5230">
      <w:pPr>
        <w:pStyle w:val="Zkladntext"/>
      </w:pPr>
    </w:p>
    <w:p w:rsidR="003A5230" w:rsidRDefault="003A5230" w:rsidP="003A5230">
      <w:pPr>
        <w:pStyle w:val="Zkladntext"/>
      </w:pPr>
      <w:r>
        <w:t xml:space="preserve">Prehľad o výnosoch pri aktivácii nákladov, výnosoch z hospodárskej činnosti, finančnej činnosti a mimoriadnej činnosti je uvedený v nasledujúcom prehľade: </w:t>
      </w:r>
    </w:p>
    <w:bookmarkStart w:id="390" w:name="_MON_1391798821"/>
    <w:bookmarkStart w:id="391" w:name="_MON_1392387543"/>
    <w:bookmarkStart w:id="392" w:name="_MON_1391798839"/>
    <w:bookmarkStart w:id="393" w:name="_MON_1391799368"/>
    <w:bookmarkStart w:id="394" w:name="_MON_1391798470"/>
    <w:bookmarkStart w:id="395" w:name="_MON_1391798647"/>
    <w:bookmarkStart w:id="396" w:name="_MON_1391798758"/>
    <w:bookmarkStart w:id="397" w:name="_MON_1391798776"/>
    <w:bookmarkEnd w:id="390"/>
    <w:bookmarkEnd w:id="391"/>
    <w:bookmarkEnd w:id="392"/>
    <w:bookmarkEnd w:id="393"/>
    <w:bookmarkEnd w:id="394"/>
    <w:bookmarkEnd w:id="395"/>
    <w:bookmarkEnd w:id="396"/>
    <w:bookmarkEnd w:id="397"/>
    <w:bookmarkStart w:id="398" w:name="_MON_1391798790"/>
    <w:bookmarkEnd w:id="398"/>
    <w:p w:rsidR="00722339" w:rsidRDefault="00AD3B84" w:rsidP="003A5230">
      <w:pPr>
        <w:pStyle w:val="Zkladntext"/>
      </w:pPr>
      <w:r w:rsidRPr="00C22B63">
        <w:object w:dxaOrig="9043" w:dyaOrig="3321">
          <v:shape id="_x0000_i1071" type="#_x0000_t75" style="width:439.5pt;height:180.95pt" o:ole="" o:preferrelative="f">
            <v:imagedata r:id="rId103" o:title=""/>
            <o:lock v:ext="edit" aspectratio="f"/>
          </v:shape>
          <o:OLEObject Type="Embed" ProgID="Excel.Sheet.12" ShapeID="_x0000_i1071" DrawAspect="Content" ObjectID="_1455970891" r:id="rId104"/>
        </w:object>
      </w:r>
    </w:p>
    <w:p w:rsidR="002809B2" w:rsidRDefault="002809B2" w:rsidP="003A5230">
      <w:pPr>
        <w:pStyle w:val="Zkladntext"/>
      </w:pPr>
    </w:p>
    <w:p w:rsidR="003A5230" w:rsidRDefault="003A5230" w:rsidP="003A5230">
      <w:pPr>
        <w:pStyle w:val="Nadpis2"/>
        <w:numPr>
          <w:ilvl w:val="0"/>
          <w:numId w:val="4"/>
        </w:numPr>
      </w:pPr>
      <w:r>
        <w:t xml:space="preserve">Čistý obrat </w:t>
      </w:r>
    </w:p>
    <w:p w:rsidR="003A5230" w:rsidRDefault="003A5230" w:rsidP="003A5230">
      <w:pPr>
        <w:pStyle w:val="Zkladntext"/>
      </w:pPr>
    </w:p>
    <w:p w:rsidR="003A5230" w:rsidRDefault="003A5230" w:rsidP="003A5230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bookmarkStart w:id="399" w:name="_MON_1392573456"/>
    <w:bookmarkStart w:id="400" w:name="_MON_1392387761"/>
    <w:bookmarkStart w:id="401" w:name="_MON_1394024755"/>
    <w:bookmarkStart w:id="402" w:name="_MON_1391799145"/>
    <w:bookmarkStart w:id="403" w:name="_MON_1391799384"/>
    <w:bookmarkEnd w:id="399"/>
    <w:bookmarkEnd w:id="400"/>
    <w:bookmarkEnd w:id="401"/>
    <w:bookmarkEnd w:id="402"/>
    <w:bookmarkEnd w:id="403"/>
    <w:bookmarkStart w:id="404" w:name="_MON_1391799399"/>
    <w:bookmarkEnd w:id="404"/>
    <w:p w:rsidR="003A5230" w:rsidRDefault="00AD3B84" w:rsidP="00BE57DA">
      <w:pPr>
        <w:pStyle w:val="Zkladntext"/>
      </w:pPr>
      <w:r>
        <w:object w:dxaOrig="8702" w:dyaOrig="1895">
          <v:shape id="_x0000_i1072" type="#_x0000_t75" style="width:437.65pt;height:106.45pt" o:ole="" o:preferrelative="f">
            <v:imagedata r:id="rId105" o:title=""/>
            <o:lock v:ext="edit" aspectratio="f"/>
          </v:shape>
          <o:OLEObject Type="Embed" ProgID="Excel.Sheet.12" ShapeID="_x0000_i1072" DrawAspect="Content" ObjectID="_1455970892" r:id="rId106"/>
        </w:object>
      </w:r>
    </w:p>
    <w:p w:rsidR="003A5230" w:rsidRDefault="003A5230" w:rsidP="00F01F73">
      <w:pPr>
        <w:pStyle w:val="Zkladntext"/>
      </w:pPr>
    </w:p>
    <w:p w:rsidR="006B0C3D" w:rsidRDefault="006B0C3D" w:rsidP="00F01F73">
      <w:pPr>
        <w:pStyle w:val="Zkladntext"/>
      </w:pPr>
    </w:p>
    <w:p w:rsidR="006B0C3D" w:rsidRDefault="006B0C3D" w:rsidP="00F01F73">
      <w:pPr>
        <w:pStyle w:val="Zkladntext"/>
      </w:pPr>
    </w:p>
    <w:p w:rsidR="006B0C3D" w:rsidRDefault="006B0C3D" w:rsidP="00F01F73">
      <w:pPr>
        <w:pStyle w:val="Zkladntext"/>
      </w:pPr>
    </w:p>
    <w:p w:rsidR="002809B2" w:rsidRDefault="002809B2" w:rsidP="003A5230">
      <w:pPr>
        <w:pStyle w:val="Zkladntext"/>
      </w:pPr>
    </w:p>
    <w:p w:rsidR="003A5230" w:rsidRDefault="003A5230" w:rsidP="003A5230">
      <w:pPr>
        <w:pStyle w:val="Nadpis1"/>
      </w:pPr>
      <w:r>
        <w:t>informácie o NÁKLADOCH</w:t>
      </w:r>
    </w:p>
    <w:p w:rsidR="002809B2" w:rsidRDefault="002809B2">
      <w:pPr>
        <w:pStyle w:val="Zkladntext"/>
      </w:pPr>
    </w:p>
    <w:p w:rsidR="002809B2" w:rsidRDefault="002809B2">
      <w:pPr>
        <w:pStyle w:val="Zkladntext"/>
      </w:pPr>
    </w:p>
    <w:p w:rsidR="00013A62" w:rsidRDefault="008411B3" w:rsidP="00013A62">
      <w:pPr>
        <w:pStyle w:val="Nadpis2"/>
        <w:numPr>
          <w:ilvl w:val="0"/>
          <w:numId w:val="9"/>
        </w:numPr>
      </w:pPr>
      <w:r>
        <w:t xml:space="preserve">Náklady </w:t>
      </w:r>
      <w:r w:rsidR="00013A62">
        <w:t xml:space="preserve">na poskytnuté služby, ostatné náklady na hospodársku činnosť, finančné a mimoriadne náklady </w:t>
      </w:r>
    </w:p>
    <w:p w:rsidR="00013A62" w:rsidRDefault="00013A62" w:rsidP="00013A62"/>
    <w:p w:rsidR="00013A62" w:rsidRDefault="00013A62" w:rsidP="000B365C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="000B365C">
        <w:t>:</w:t>
      </w:r>
      <w:r w:rsidR="000B365C">
        <w:tab/>
      </w:r>
    </w:p>
    <w:bookmarkStart w:id="405" w:name="_MON_1391880897"/>
    <w:bookmarkStart w:id="406" w:name="_MON_1391799845"/>
    <w:bookmarkStart w:id="407" w:name="_MON_1392388145"/>
    <w:bookmarkStart w:id="408" w:name="_MON_1391807473"/>
    <w:bookmarkStart w:id="409" w:name="_MON_1392484122"/>
    <w:bookmarkStart w:id="410" w:name="_MON_1391807512"/>
    <w:bookmarkStart w:id="411" w:name="_MON_1391800062"/>
    <w:bookmarkStart w:id="412" w:name="_MON_1392573614"/>
    <w:bookmarkStart w:id="413" w:name="_MON_1392574053"/>
    <w:bookmarkStart w:id="414" w:name="_MON_1392574437"/>
    <w:bookmarkStart w:id="415" w:name="_MON_1392574461"/>
    <w:bookmarkStart w:id="416" w:name="_MON_1391800900"/>
    <w:bookmarkStart w:id="417" w:name="_MON_1394025081"/>
    <w:bookmarkStart w:id="418" w:name="_MON_1391869517"/>
    <w:bookmarkStart w:id="419" w:name="_MON_1391869740"/>
    <w:bookmarkEnd w:id="405"/>
    <w:bookmarkEnd w:id="406"/>
    <w:bookmarkEnd w:id="407"/>
    <w:bookmarkEnd w:id="408"/>
    <w:bookmarkEnd w:id="409"/>
    <w:bookmarkEnd w:id="410"/>
    <w:bookmarkEnd w:id="411"/>
    <w:bookmarkEnd w:id="412"/>
    <w:bookmarkEnd w:id="413"/>
    <w:bookmarkEnd w:id="414"/>
    <w:bookmarkEnd w:id="415"/>
    <w:bookmarkEnd w:id="416"/>
    <w:bookmarkEnd w:id="417"/>
    <w:bookmarkEnd w:id="418"/>
    <w:bookmarkEnd w:id="419"/>
    <w:bookmarkStart w:id="420" w:name="_MON_1391799715"/>
    <w:bookmarkEnd w:id="420"/>
    <w:p w:rsidR="00013A62" w:rsidRDefault="00AD3B84" w:rsidP="005A77F7">
      <w:pPr>
        <w:pStyle w:val="Zkladntext"/>
        <w:tabs>
          <w:tab w:val="left" w:pos="3544"/>
        </w:tabs>
      </w:pPr>
      <w:r>
        <w:object w:dxaOrig="8803" w:dyaOrig="7468">
          <v:shape id="_x0000_i1073" type="#_x0000_t75" style="width:442pt;height:433.25pt" o:ole="" o:preferrelative="f">
            <v:imagedata r:id="rId107" o:title=""/>
            <o:lock v:ext="edit" aspectratio="f"/>
          </v:shape>
          <o:OLEObject Type="Embed" ProgID="Excel.Sheet.12" ShapeID="_x0000_i1073" DrawAspect="Content" ObjectID="_1455970893" r:id="rId108"/>
        </w:object>
      </w:r>
    </w:p>
    <w:p w:rsidR="008146EB" w:rsidRDefault="008146EB" w:rsidP="00EF51E4">
      <w:pPr>
        <w:pStyle w:val="Zkladntext"/>
      </w:pPr>
    </w:p>
    <w:p w:rsidR="008146EB" w:rsidRDefault="008146EB" w:rsidP="00EF51E4">
      <w:pPr>
        <w:pStyle w:val="Zkladntext"/>
      </w:pPr>
    </w:p>
    <w:p w:rsidR="008411B3" w:rsidRDefault="008411B3">
      <w:pPr>
        <w:pStyle w:val="Nadpis1"/>
      </w:pPr>
      <w:r>
        <w:t>Informácie o daniach z</w:t>
      </w:r>
      <w:r w:rsidR="007F0B36">
        <w:t> </w:t>
      </w:r>
      <w:r>
        <w:t>príjmov</w:t>
      </w:r>
    </w:p>
    <w:p w:rsidR="007F0B36" w:rsidRDefault="007F0B36" w:rsidP="007F0B36"/>
    <w:bookmarkStart w:id="421" w:name="_MON_1392563136"/>
    <w:bookmarkEnd w:id="421"/>
    <w:bookmarkStart w:id="422" w:name="_MON_1392562744"/>
    <w:bookmarkEnd w:id="422"/>
    <w:p w:rsidR="007F0B36" w:rsidRDefault="00AD3B84" w:rsidP="007F0B36">
      <w:pPr>
        <w:ind w:firstLine="426"/>
      </w:pPr>
      <w:r>
        <w:object w:dxaOrig="8381" w:dyaOrig="4325">
          <v:shape id="_x0000_i1074" type="#_x0000_t75" style="width:422.6pt;height:242.9pt" o:ole="" o:preferrelative="f">
            <v:imagedata r:id="rId109" o:title=""/>
            <o:lock v:ext="edit" aspectratio="f"/>
          </v:shape>
          <o:OLEObject Type="Embed" ProgID="Excel.Sheet.12" ShapeID="_x0000_i1074" DrawAspect="Content" ObjectID="_1455970894" r:id="rId110"/>
        </w:object>
      </w:r>
    </w:p>
    <w:p w:rsidR="007F0B36" w:rsidRDefault="007F0B36" w:rsidP="007F0B36"/>
    <w:p w:rsidR="001A4711" w:rsidRPr="007F0B36" w:rsidRDefault="001A4711" w:rsidP="007F0B36"/>
    <w:p w:rsidR="008411B3" w:rsidRDefault="008411B3" w:rsidP="00E455EF">
      <w:pPr>
        <w:pStyle w:val="Zkladntext"/>
        <w:ind w:left="0"/>
      </w:pPr>
    </w:p>
    <w:p w:rsidR="008411B3" w:rsidRDefault="008411B3" w:rsidP="00124971">
      <w:pPr>
        <w:pStyle w:val="Zkladntext"/>
      </w:pPr>
      <w:r>
        <w:t>Prevod od teoretickej dane z príjmov k vykázanej dani z príjmov je uvedený v nasledujúcej tabuľke:</w:t>
      </w:r>
    </w:p>
    <w:p w:rsidR="00760350" w:rsidRDefault="00760350" w:rsidP="00760350">
      <w:pPr>
        <w:pStyle w:val="Zkladntext"/>
      </w:pPr>
    </w:p>
    <w:bookmarkStart w:id="423" w:name="_MON_1392484149"/>
    <w:bookmarkStart w:id="424" w:name="_MON_1391871289"/>
    <w:bookmarkStart w:id="425" w:name="_MON_1391871044"/>
    <w:bookmarkStart w:id="426" w:name="_MON_1392576172"/>
    <w:bookmarkStart w:id="427" w:name="_MON_1391881011"/>
    <w:bookmarkStart w:id="428" w:name="_MON_1394025787"/>
    <w:bookmarkStart w:id="429" w:name="_MON_1391871233"/>
    <w:bookmarkStart w:id="430" w:name="_MON_1392389359"/>
    <w:bookmarkEnd w:id="423"/>
    <w:bookmarkEnd w:id="424"/>
    <w:bookmarkEnd w:id="425"/>
    <w:bookmarkEnd w:id="426"/>
    <w:bookmarkEnd w:id="427"/>
    <w:bookmarkEnd w:id="428"/>
    <w:bookmarkEnd w:id="429"/>
    <w:bookmarkEnd w:id="430"/>
    <w:bookmarkStart w:id="431" w:name="_MON_1391871264"/>
    <w:bookmarkEnd w:id="431"/>
    <w:p w:rsidR="00760350" w:rsidRDefault="00AD3B84" w:rsidP="00760350">
      <w:pPr>
        <w:pStyle w:val="Zkladntext"/>
      </w:pPr>
      <w:r w:rsidRPr="00003C63">
        <w:object w:dxaOrig="9101" w:dyaOrig="3134">
          <v:shape id="_x0000_i1075" type="#_x0000_t75" style="width:440.75pt;height:169.05pt" o:ole="" o:preferrelative="f">
            <v:imagedata r:id="rId111" o:title=""/>
            <o:lock v:ext="edit" aspectratio="f"/>
          </v:shape>
          <o:OLEObject Type="Embed" ProgID="Excel.Sheet.12" ShapeID="_x0000_i1075" DrawAspect="Content" ObjectID="_1455970895" r:id="rId112"/>
        </w:object>
      </w:r>
    </w:p>
    <w:p w:rsidR="008411B3" w:rsidRDefault="008411B3">
      <w:pPr>
        <w:pStyle w:val="Zkladntext"/>
      </w:pPr>
      <w:bookmarkStart w:id="432" w:name="_MON_1066744407"/>
      <w:bookmarkStart w:id="433" w:name="_MON_1066744472"/>
      <w:bookmarkStart w:id="434" w:name="_MON_1066753346"/>
      <w:bookmarkStart w:id="435" w:name="_MON_1094481452"/>
      <w:bookmarkStart w:id="436" w:name="_MON_1122711043"/>
      <w:bookmarkStart w:id="437" w:name="_MON_1122811320"/>
      <w:bookmarkStart w:id="438" w:name="_MON_1127127343"/>
      <w:bookmarkStart w:id="439" w:name="_MON_1127127942"/>
      <w:bookmarkStart w:id="440" w:name="_MON_1235657966"/>
      <w:bookmarkStart w:id="441" w:name="_MON_1235659982"/>
      <w:bookmarkStart w:id="442" w:name="_MON_1265989349"/>
      <w:bookmarkStart w:id="443" w:name="_MON_1266300313"/>
      <w:bookmarkStart w:id="444" w:name="_MON_1298665751"/>
      <w:bookmarkStart w:id="445" w:name="_MON_1328869845"/>
      <w:bookmarkStart w:id="446" w:name="_MON_1328869849"/>
      <w:bookmarkStart w:id="447" w:name="_MON_1360936520"/>
      <w:bookmarkStart w:id="448" w:name="_MON_1066743605"/>
      <w:bookmarkStart w:id="449" w:name="_MON_1066743652"/>
      <w:bookmarkStart w:id="450" w:name="_MON_1066743675"/>
      <w:bookmarkEnd w:id="432"/>
      <w:bookmarkEnd w:id="433"/>
      <w:bookmarkEnd w:id="434"/>
      <w:bookmarkEnd w:id="435"/>
      <w:bookmarkEnd w:id="436"/>
      <w:bookmarkEnd w:id="437"/>
      <w:bookmarkEnd w:id="438"/>
      <w:bookmarkEnd w:id="439"/>
      <w:bookmarkEnd w:id="440"/>
      <w:bookmarkEnd w:id="441"/>
      <w:bookmarkEnd w:id="442"/>
      <w:bookmarkEnd w:id="443"/>
      <w:bookmarkEnd w:id="444"/>
      <w:bookmarkEnd w:id="445"/>
      <w:bookmarkEnd w:id="446"/>
      <w:bookmarkEnd w:id="447"/>
      <w:bookmarkEnd w:id="448"/>
      <w:bookmarkEnd w:id="449"/>
      <w:bookmarkEnd w:id="450"/>
    </w:p>
    <w:p w:rsidR="000B365C" w:rsidRDefault="000B365C">
      <w:pPr>
        <w:pStyle w:val="Zkladntext"/>
      </w:pPr>
    </w:p>
    <w:p w:rsidR="008411B3" w:rsidRDefault="008411B3" w:rsidP="00124971">
      <w:pPr>
        <w:pStyle w:val="Zkladntext"/>
        <w:ind w:left="0"/>
      </w:pPr>
    </w:p>
    <w:p w:rsidR="008411B3" w:rsidRDefault="008411B3">
      <w:pPr>
        <w:pStyle w:val="Nadpis1"/>
      </w:pPr>
      <w:r>
        <w:t>Informácie o údajoch na podsúvahových  účtoch</w:t>
      </w:r>
    </w:p>
    <w:p w:rsidR="008411B3" w:rsidRDefault="008411B3">
      <w:pPr>
        <w:pStyle w:val="Zkladntext"/>
      </w:pPr>
    </w:p>
    <w:p w:rsidR="006B0C3D" w:rsidRDefault="006B0C3D">
      <w:pPr>
        <w:pStyle w:val="Zkladntext"/>
      </w:pPr>
    </w:p>
    <w:p w:rsidR="00AD5416" w:rsidRPr="008E5642" w:rsidRDefault="008411B3" w:rsidP="008E5642">
      <w:pPr>
        <w:pStyle w:val="Nadpis2"/>
        <w:numPr>
          <w:ilvl w:val="0"/>
          <w:numId w:val="29"/>
        </w:numPr>
        <w:rPr>
          <w:b w:val="0"/>
        </w:rPr>
      </w:pPr>
      <w:bookmarkStart w:id="451" w:name="_Toc530739920"/>
      <w:r>
        <w:t>Najatý majetok</w:t>
      </w:r>
      <w:bookmarkEnd w:id="451"/>
      <w:r w:rsidR="008E5642">
        <w:t xml:space="preserve"> - </w:t>
      </w:r>
      <w:r w:rsidRPr="008E5642">
        <w:rPr>
          <w:b w:val="0"/>
        </w:rPr>
        <w:t xml:space="preserve">Spoločnosť </w:t>
      </w:r>
      <w:r w:rsidR="00124971" w:rsidRPr="008E5642">
        <w:rPr>
          <w:b w:val="0"/>
        </w:rPr>
        <w:t>ne</w:t>
      </w:r>
      <w:r w:rsidRPr="008E5642">
        <w:rPr>
          <w:b w:val="0"/>
        </w:rPr>
        <w:t xml:space="preserve">má v nájme </w:t>
      </w:r>
      <w:r w:rsidR="00124971" w:rsidRPr="008E5642">
        <w:rPr>
          <w:b w:val="0"/>
        </w:rPr>
        <w:t>žiadny majetok.</w:t>
      </w:r>
      <w:r w:rsidR="00FF10EE" w:rsidRPr="008E5642">
        <w:rPr>
          <w:b w:val="0"/>
        </w:rPr>
        <w:t xml:space="preserve"> </w:t>
      </w:r>
    </w:p>
    <w:p w:rsidR="008411B3" w:rsidRDefault="008411B3">
      <w:pPr>
        <w:pStyle w:val="Zkladntext"/>
      </w:pPr>
    </w:p>
    <w:p w:rsidR="008411B3" w:rsidRPr="008E5642" w:rsidRDefault="008411B3" w:rsidP="008E5642">
      <w:pPr>
        <w:pStyle w:val="Nadpis2"/>
        <w:numPr>
          <w:ilvl w:val="0"/>
          <w:numId w:val="29"/>
        </w:numPr>
        <w:rPr>
          <w:b w:val="0"/>
        </w:rPr>
      </w:pPr>
      <w:r>
        <w:t>Prenajatý majetok</w:t>
      </w:r>
      <w:r w:rsidR="008E5642">
        <w:t xml:space="preserve"> - </w:t>
      </w:r>
      <w:r w:rsidRPr="008E5642">
        <w:rPr>
          <w:b w:val="0"/>
        </w:rPr>
        <w:t xml:space="preserve">Spoločnosť </w:t>
      </w:r>
      <w:r w:rsidR="00871F67" w:rsidRPr="008E5642">
        <w:rPr>
          <w:b w:val="0"/>
        </w:rPr>
        <w:t>ne</w:t>
      </w:r>
      <w:r w:rsidRPr="008E5642">
        <w:rPr>
          <w:b w:val="0"/>
        </w:rPr>
        <w:t xml:space="preserve">prenajíma </w:t>
      </w:r>
      <w:r w:rsidR="00871F67" w:rsidRPr="008E5642">
        <w:rPr>
          <w:b w:val="0"/>
        </w:rPr>
        <w:t>žiadny majetok.</w:t>
      </w:r>
    </w:p>
    <w:p w:rsidR="008411B3" w:rsidRDefault="008411B3" w:rsidP="00C325DD">
      <w:pPr>
        <w:pStyle w:val="Zkladntext"/>
        <w:ind w:left="0"/>
      </w:pPr>
    </w:p>
    <w:p w:rsidR="00D969FE" w:rsidRDefault="00D969FE" w:rsidP="00CF64BC">
      <w:pPr>
        <w:pStyle w:val="Nadpis2"/>
      </w:pPr>
      <w:r w:rsidRPr="0060236A">
        <w:t>Prehľad o podsúvahových položkách</w:t>
      </w:r>
    </w:p>
    <w:bookmarkStart w:id="452" w:name="_MON_1391871284"/>
    <w:bookmarkStart w:id="453" w:name="_MON_1391802274"/>
    <w:bookmarkStart w:id="454" w:name="_MON_1391802226"/>
    <w:bookmarkStart w:id="455" w:name="_MON_1391802259"/>
    <w:bookmarkEnd w:id="452"/>
    <w:bookmarkEnd w:id="453"/>
    <w:bookmarkEnd w:id="454"/>
    <w:bookmarkEnd w:id="455"/>
    <w:bookmarkStart w:id="456" w:name="_MON_1391802266"/>
    <w:bookmarkEnd w:id="456"/>
    <w:p w:rsidR="00D969FE" w:rsidRDefault="00AD3B84" w:rsidP="00D969FE">
      <w:pPr>
        <w:pStyle w:val="Zkladntext"/>
      </w:pPr>
      <w:r>
        <w:object w:dxaOrig="8882" w:dyaOrig="2325">
          <v:shape id="_x0000_i1076" type="#_x0000_t75" style="width:442pt;height:114.55pt" o:ole="" o:preferrelative="f">
            <v:imagedata r:id="rId113" o:title=""/>
            <o:lock v:ext="edit" aspectratio="f"/>
          </v:shape>
          <o:OLEObject Type="Embed" ProgID="Excel.Sheet.12" ShapeID="_x0000_i1076" DrawAspect="Content" ObjectID="_1455970896" r:id="rId114"/>
        </w:object>
      </w:r>
    </w:p>
    <w:p w:rsidR="006B0C3D" w:rsidRDefault="006B0C3D" w:rsidP="00D969FE">
      <w:pPr>
        <w:pStyle w:val="Zkladntext"/>
      </w:pPr>
    </w:p>
    <w:p w:rsidR="008411B3" w:rsidRDefault="008411B3">
      <w:pPr>
        <w:pStyle w:val="Nadpis1"/>
      </w:pPr>
      <w:r>
        <w:lastRenderedPageBreak/>
        <w:t>Informácie o iných aktívach a iných pasívach</w:t>
      </w:r>
    </w:p>
    <w:p w:rsidR="008E5642" w:rsidRDefault="008E5642" w:rsidP="008E5642">
      <w:pPr>
        <w:pStyle w:val="Nadpis2"/>
        <w:numPr>
          <w:ilvl w:val="0"/>
          <w:numId w:val="0"/>
        </w:numPr>
        <w:ind w:left="360"/>
      </w:pPr>
      <w:bookmarkStart w:id="457" w:name="_Toc530739921"/>
    </w:p>
    <w:p w:rsidR="008E5642" w:rsidRPr="008E5642" w:rsidRDefault="008E5642" w:rsidP="008E5642">
      <w:pPr>
        <w:pStyle w:val="Nadpis2"/>
        <w:numPr>
          <w:ilvl w:val="0"/>
          <w:numId w:val="30"/>
        </w:numPr>
        <w:rPr>
          <w:b w:val="0"/>
        </w:rPr>
      </w:pPr>
      <w:r>
        <w:t xml:space="preserve">Podmienené záväzky - </w:t>
      </w:r>
      <w:r w:rsidRPr="008E5642">
        <w:rPr>
          <w:b w:val="0"/>
        </w:rPr>
        <w:tab/>
        <w:t>Spoločnosť nemá žiadne podmienené záväzky, ktoré sa nesledujú v bežnom účtovníctve a neuvádzajú sa v súvahe:</w:t>
      </w:r>
    </w:p>
    <w:bookmarkStart w:id="458" w:name="_MON_1391802526"/>
    <w:bookmarkEnd w:id="458"/>
    <w:p w:rsidR="006B0C3D" w:rsidRDefault="00D02FA3" w:rsidP="00BA23A6">
      <w:pPr>
        <w:pStyle w:val="Zkladntext"/>
      </w:pPr>
      <w:r>
        <w:object w:dxaOrig="8882" w:dyaOrig="2330">
          <v:shape id="_x0000_i1077" type="#_x0000_t75" style="width:427.6pt;height:111.45pt" o:ole="" o:preferrelative="f">
            <v:imagedata r:id="rId115" o:title=""/>
            <o:lock v:ext="edit" aspectratio="f"/>
          </v:shape>
          <o:OLEObject Type="Embed" ProgID="Excel.Sheet.12" ShapeID="_x0000_i1077" DrawAspect="Content" ObjectID="_1455970897" r:id="rId116"/>
        </w:object>
      </w:r>
    </w:p>
    <w:p w:rsidR="00BA23A6" w:rsidRDefault="00BA23A6" w:rsidP="00BA23A6">
      <w:pPr>
        <w:pStyle w:val="Zkladntext"/>
      </w:pPr>
      <w:r>
        <w:t>Prehľad podmienených záväzkov za bezprostredne predchádzajúce účtovné obdobie:</w:t>
      </w:r>
    </w:p>
    <w:bookmarkStart w:id="459" w:name="_MON_1391802590"/>
    <w:bookmarkStart w:id="460" w:name="_MON_1391802616"/>
    <w:bookmarkEnd w:id="459"/>
    <w:bookmarkEnd w:id="460"/>
    <w:bookmarkStart w:id="461" w:name="_MON_1391802623"/>
    <w:bookmarkEnd w:id="461"/>
    <w:p w:rsidR="00E70440" w:rsidRDefault="00D02FA3" w:rsidP="00CF64BC">
      <w:pPr>
        <w:pStyle w:val="Zkladntext"/>
      </w:pPr>
      <w:r>
        <w:object w:dxaOrig="8882" w:dyaOrig="2330">
          <v:shape id="_x0000_i1078" type="#_x0000_t75" style="width:427.6pt;height:100.8pt" o:ole="" o:preferrelative="f">
            <v:imagedata r:id="rId117" o:title=""/>
            <o:lock v:ext="edit" aspectratio="f"/>
          </v:shape>
          <o:OLEObject Type="Embed" ProgID="Excel.Sheet.12" ShapeID="_x0000_i1078" DrawAspect="Content" ObjectID="_1455970898" r:id="rId118"/>
        </w:object>
      </w:r>
      <w:bookmarkEnd w:id="457"/>
    </w:p>
    <w:p w:rsidR="00D02FA3" w:rsidRDefault="00D02FA3" w:rsidP="00CF64BC">
      <w:pPr>
        <w:pStyle w:val="Zkladntext"/>
      </w:pPr>
    </w:p>
    <w:p w:rsidR="008411B3" w:rsidRDefault="008411B3">
      <w:pPr>
        <w:pStyle w:val="Nadpis2"/>
      </w:pPr>
      <w:bookmarkStart w:id="462" w:name="_Toc530739922"/>
      <w:r>
        <w:t>Ostatné finančné povinnosti</w:t>
      </w:r>
      <w:bookmarkEnd w:id="462"/>
    </w:p>
    <w:p w:rsidR="003B543A" w:rsidRDefault="008411B3" w:rsidP="003B543A">
      <w:pPr>
        <w:pStyle w:val="Zkladntext"/>
        <w:numPr>
          <w:ilvl w:val="0"/>
          <w:numId w:val="36"/>
        </w:numPr>
      </w:pPr>
      <w:r>
        <w:t xml:space="preserve">Ostatné finančné povinnosti, ktoré sa nesledujú v bežnom účtovníctve a neuvádzajú v súvahe </w:t>
      </w:r>
      <w:r w:rsidR="00871F67">
        <w:t>spoločnosť nemá.</w:t>
      </w:r>
    </w:p>
    <w:p w:rsidR="008411B3" w:rsidRDefault="008411B3">
      <w:pPr>
        <w:pStyle w:val="Zkladntext"/>
      </w:pPr>
    </w:p>
    <w:p w:rsidR="008E5642" w:rsidRPr="00CF64BC" w:rsidRDefault="00CF64BC" w:rsidP="008E5642">
      <w:pPr>
        <w:pStyle w:val="Nadpis2"/>
        <w:numPr>
          <w:ilvl w:val="0"/>
          <w:numId w:val="30"/>
        </w:numPr>
      </w:pPr>
      <w:r>
        <w:t>Podmienený majetok</w:t>
      </w:r>
      <w:r w:rsidR="008E5642">
        <w:t xml:space="preserve"> - </w:t>
      </w:r>
      <w:r w:rsidR="008E5642" w:rsidRPr="00CF64BC">
        <w:rPr>
          <w:b w:val="0"/>
        </w:rPr>
        <w:t>Spoločnosť nemá žiadn</w:t>
      </w:r>
      <w:r w:rsidR="008E5642">
        <w:rPr>
          <w:b w:val="0"/>
        </w:rPr>
        <w:t>y</w:t>
      </w:r>
      <w:r w:rsidR="008E5642" w:rsidRPr="00CF64BC">
        <w:rPr>
          <w:b w:val="0"/>
        </w:rPr>
        <w:t xml:space="preserve"> podmienen</w:t>
      </w:r>
      <w:r w:rsidR="008E5642">
        <w:rPr>
          <w:b w:val="0"/>
        </w:rPr>
        <w:t>ý</w:t>
      </w:r>
      <w:r w:rsidR="008E5642" w:rsidRPr="00CF64BC">
        <w:rPr>
          <w:b w:val="0"/>
        </w:rPr>
        <w:t xml:space="preserve"> </w:t>
      </w:r>
      <w:r w:rsidR="008E5642">
        <w:rPr>
          <w:b w:val="0"/>
        </w:rPr>
        <w:t>majetok</w:t>
      </w:r>
      <w:r w:rsidR="008E5642" w:rsidRPr="00CF64BC">
        <w:rPr>
          <w:b w:val="0"/>
        </w:rPr>
        <w:t>, ktor</w:t>
      </w:r>
      <w:r w:rsidR="008E5642">
        <w:rPr>
          <w:b w:val="0"/>
        </w:rPr>
        <w:t>ý</w:t>
      </w:r>
      <w:r w:rsidR="008E5642" w:rsidRPr="00CF64BC">
        <w:rPr>
          <w:b w:val="0"/>
        </w:rPr>
        <w:t xml:space="preserve"> sa nesleduj</w:t>
      </w:r>
      <w:r w:rsidR="008E5642">
        <w:rPr>
          <w:b w:val="0"/>
        </w:rPr>
        <w:t>e</w:t>
      </w:r>
      <w:r w:rsidR="008E5642" w:rsidRPr="00CF64BC">
        <w:rPr>
          <w:b w:val="0"/>
        </w:rPr>
        <w:t xml:space="preserve"> v bežnom účtovníctve a neuvádza sa v</w:t>
      </w:r>
      <w:r w:rsidR="008E5642">
        <w:rPr>
          <w:b w:val="0"/>
        </w:rPr>
        <w:t> </w:t>
      </w:r>
      <w:r w:rsidR="008E5642" w:rsidRPr="00CF64BC">
        <w:rPr>
          <w:b w:val="0"/>
        </w:rPr>
        <w:t>súvahe</w:t>
      </w:r>
      <w:r w:rsidR="008E5642">
        <w:rPr>
          <w:b w:val="0"/>
        </w:rPr>
        <w:t>.</w:t>
      </w:r>
    </w:p>
    <w:bookmarkStart w:id="463" w:name="_MON_1391802935"/>
    <w:bookmarkEnd w:id="463"/>
    <w:p w:rsidR="008411B3" w:rsidRDefault="00365D4B" w:rsidP="00EB3946">
      <w:pPr>
        <w:pStyle w:val="Zkladntext"/>
      </w:pPr>
      <w:r>
        <w:object w:dxaOrig="8769" w:dyaOrig="1964">
          <v:shape id="_x0000_i1079" type="#_x0000_t75" style="width:439.5pt;height:103.3pt" o:ole="" o:preferrelative="f">
            <v:imagedata r:id="rId119" o:title=""/>
            <o:lock v:ext="edit" aspectratio="f"/>
          </v:shape>
          <o:OLEObject Type="Embed" ProgID="Excel.Sheet.12" ShapeID="_x0000_i1079" DrawAspect="Content" ObjectID="_1455970899" r:id="rId120"/>
        </w:object>
      </w:r>
    </w:p>
    <w:p w:rsidR="00960990" w:rsidRDefault="00960990" w:rsidP="00EB3946">
      <w:pPr>
        <w:pStyle w:val="Zkladntext"/>
      </w:pPr>
    </w:p>
    <w:p w:rsidR="00D02FA3" w:rsidRDefault="00D02FA3" w:rsidP="00EB3946">
      <w:pPr>
        <w:pStyle w:val="Zkladntext"/>
      </w:pPr>
    </w:p>
    <w:p w:rsidR="008411B3" w:rsidRDefault="008411B3">
      <w:pPr>
        <w:pStyle w:val="Nadpis1"/>
      </w:pPr>
      <w:bookmarkStart w:id="464" w:name="_Toc530739923"/>
      <w:r>
        <w:t>Informácie o príjmoch a výhodách členov štatutárnych orgánov, dozorných orgánov</w:t>
      </w:r>
      <w:bookmarkEnd w:id="464"/>
      <w:r>
        <w:t xml:space="preserve"> a iných orgánov účtovnej jednotky</w:t>
      </w:r>
    </w:p>
    <w:p w:rsidR="008411B3" w:rsidRDefault="008411B3">
      <w:pPr>
        <w:pStyle w:val="Zkladntext"/>
      </w:pPr>
    </w:p>
    <w:p w:rsidR="008411B3" w:rsidRDefault="003B543A">
      <w:pPr>
        <w:pStyle w:val="Zkladntext"/>
      </w:pPr>
      <w:r>
        <w:t>Spoločnosť neposkytla žiadne výhody členom štatutárnych orgánov.</w:t>
      </w:r>
    </w:p>
    <w:p w:rsidR="002F7493" w:rsidRDefault="002F7493" w:rsidP="00346DEC">
      <w:pPr>
        <w:pStyle w:val="Zkladntext"/>
      </w:pPr>
      <w:r>
        <w:t>Prehľad o príjmoch a výhodách členov štatutárnych, dozorných a iných orgánov:</w:t>
      </w:r>
    </w:p>
    <w:bookmarkStart w:id="465" w:name="_MON_1391803341"/>
    <w:bookmarkStart w:id="466" w:name="_MON_1391803387"/>
    <w:bookmarkEnd w:id="465"/>
    <w:bookmarkEnd w:id="466"/>
    <w:bookmarkStart w:id="467" w:name="_MON_1391803398"/>
    <w:bookmarkEnd w:id="467"/>
    <w:p w:rsidR="002F7493" w:rsidRDefault="00365D4B" w:rsidP="002F7493">
      <w:pPr>
        <w:pStyle w:val="Zkladntext"/>
      </w:pPr>
      <w:r>
        <w:object w:dxaOrig="9734" w:dyaOrig="4707">
          <v:shape id="_x0000_i1080" type="#_x0000_t75" style="width:424.5pt;height:193.45pt" o:ole="" o:preferrelative="f">
            <v:imagedata r:id="rId121" o:title=""/>
            <o:lock v:ext="edit" aspectratio="f"/>
          </v:shape>
          <o:OLEObject Type="Embed" ProgID="Excel.Sheet.12" ShapeID="_x0000_i1080" DrawAspect="Content" ObjectID="_1455970900" r:id="rId122"/>
        </w:object>
      </w:r>
    </w:p>
    <w:p w:rsidR="006B0C3D" w:rsidRDefault="006B0C3D" w:rsidP="002F7493">
      <w:pPr>
        <w:pStyle w:val="Zkladntext"/>
      </w:pPr>
    </w:p>
    <w:p w:rsidR="008411B3" w:rsidRDefault="008411B3">
      <w:pPr>
        <w:pStyle w:val="Nadpis1"/>
      </w:pPr>
      <w:bookmarkStart w:id="468" w:name="_Toc530739924"/>
      <w:r>
        <w:lastRenderedPageBreak/>
        <w:t>Informácie o ekonomických vzťahoch účtovnej jednotky a spriaznených osôb</w:t>
      </w:r>
      <w:bookmarkEnd w:id="468"/>
    </w:p>
    <w:p w:rsidR="008411B3" w:rsidRDefault="008411B3">
      <w:pPr>
        <w:pStyle w:val="Zkladntext"/>
      </w:pPr>
    </w:p>
    <w:p w:rsidR="00EB3946" w:rsidRDefault="00EB3946">
      <w:pPr>
        <w:pStyle w:val="Zkladntext"/>
      </w:pPr>
    </w:p>
    <w:p w:rsidR="00A51EFA" w:rsidRDefault="00A51EFA" w:rsidP="00A51EFA">
      <w:pPr>
        <w:pStyle w:val="Zkladntext"/>
      </w:pPr>
      <w:r>
        <w:t xml:space="preserve">Spoločnosť </w:t>
      </w:r>
      <w:r w:rsidR="008C61A0">
        <w:t>ne</w:t>
      </w:r>
      <w:r>
        <w:t>uskutočnila v priebehu účtovného obdobia nasledujúce transakcie so spriaznenými osobami (okrem transakcií s materskou účtovnou jednotkou a dcérskymi účtovnými jednotkami</w:t>
      </w:r>
      <w:r w:rsidRPr="00AD6758">
        <w:t>)</w:t>
      </w:r>
      <w:r>
        <w:t>:</w:t>
      </w:r>
    </w:p>
    <w:p w:rsidR="00A51EFA" w:rsidRDefault="00A51EFA" w:rsidP="00A51EFA">
      <w:pPr>
        <w:pStyle w:val="Zkladntext"/>
      </w:pPr>
    </w:p>
    <w:bookmarkStart w:id="469" w:name="_MON_1391871459"/>
    <w:bookmarkEnd w:id="469"/>
    <w:bookmarkStart w:id="470" w:name="_MON_1391803854"/>
    <w:bookmarkEnd w:id="470"/>
    <w:p w:rsidR="00A51EFA" w:rsidRDefault="00365D4B" w:rsidP="00A51EFA">
      <w:pPr>
        <w:pStyle w:val="Zkladntext"/>
      </w:pPr>
      <w:r w:rsidRPr="00A9048F">
        <w:object w:dxaOrig="8899" w:dyaOrig="1564">
          <v:shape id="_x0000_i1081" type="#_x0000_t75" style="width:440.75pt;height:85.15pt" o:ole="" o:preferrelative="f">
            <v:imagedata r:id="rId123" o:title=""/>
            <o:lock v:ext="edit" aspectratio="f"/>
          </v:shape>
          <o:OLEObject Type="Embed" ProgID="Excel.Sheet.12" ShapeID="_x0000_i1081" DrawAspect="Content" ObjectID="_1455970901" r:id="rId124"/>
        </w:object>
      </w:r>
    </w:p>
    <w:p w:rsidR="000B227C" w:rsidRDefault="000B227C" w:rsidP="00A51EFA">
      <w:pPr>
        <w:pStyle w:val="Zkladntext"/>
      </w:pPr>
    </w:p>
    <w:p w:rsidR="000B227C" w:rsidRDefault="000B227C" w:rsidP="00A51EFA">
      <w:pPr>
        <w:pStyle w:val="Zkladntext"/>
      </w:pPr>
    </w:p>
    <w:p w:rsidR="00A51EFA" w:rsidRDefault="00A51EFA" w:rsidP="00346DEC">
      <w:pPr>
        <w:pStyle w:val="Zkladntext"/>
      </w:pPr>
      <w:r>
        <w:t>Spoločnosť uskutočnila v priebehu bežného a predchádzajúceho účtovného obdobia nasledujúce transakcie s dcérskymi spoločnosťami a materskou spoločnosťou:</w:t>
      </w:r>
    </w:p>
    <w:p w:rsidR="00E76969" w:rsidRDefault="00E76969" w:rsidP="008A34E3">
      <w:pPr>
        <w:pStyle w:val="Zkladntext"/>
        <w:ind w:left="0"/>
      </w:pPr>
    </w:p>
    <w:bookmarkStart w:id="471" w:name="_MON_1391871755"/>
    <w:bookmarkStart w:id="472" w:name="_MON_1392484182"/>
    <w:bookmarkEnd w:id="471"/>
    <w:bookmarkEnd w:id="472"/>
    <w:bookmarkStart w:id="473" w:name="_MON_1392484192"/>
    <w:bookmarkEnd w:id="473"/>
    <w:p w:rsidR="00E76969" w:rsidRDefault="00365D4B" w:rsidP="00E76969">
      <w:pPr>
        <w:pStyle w:val="Zkladntext"/>
      </w:pPr>
      <w:r w:rsidRPr="00A9048F">
        <w:object w:dxaOrig="8899" w:dyaOrig="1564">
          <v:shape id="_x0000_i1082" type="#_x0000_t75" style="width:440.75pt;height:85.15pt" o:ole="" o:preferrelative="f">
            <v:imagedata r:id="rId125" o:title=""/>
            <o:lock v:ext="edit" aspectratio="f"/>
          </v:shape>
          <o:OLEObject Type="Embed" ProgID="Excel.Sheet.12" ShapeID="_x0000_i1082" DrawAspect="Content" ObjectID="_1455970902" r:id="rId126"/>
        </w:object>
      </w:r>
    </w:p>
    <w:p w:rsidR="000B227C" w:rsidRDefault="000B227C" w:rsidP="00E76969">
      <w:pPr>
        <w:pStyle w:val="Zkladntext"/>
      </w:pPr>
    </w:p>
    <w:p w:rsidR="000B227C" w:rsidRDefault="000B227C" w:rsidP="00E76969">
      <w:pPr>
        <w:pStyle w:val="Zkladntext"/>
      </w:pPr>
    </w:p>
    <w:p w:rsidR="000B227C" w:rsidRDefault="000B227C" w:rsidP="00E76969">
      <w:pPr>
        <w:pStyle w:val="Zkladntext"/>
      </w:pPr>
    </w:p>
    <w:p w:rsidR="00346DEC" w:rsidRDefault="008411B3" w:rsidP="00346DEC">
      <w:pPr>
        <w:pStyle w:val="Zkladntext"/>
        <w:ind w:left="0" w:firstLine="426"/>
      </w:pPr>
      <w:r>
        <w:t>Vybrané aktíva a pasíva vyplývajúce z transakcií so spriaznenými osobami sú uvedené v nasledujúcej tabuľke:</w:t>
      </w:r>
    </w:p>
    <w:bookmarkStart w:id="474" w:name="_MON_1298666044"/>
    <w:bookmarkStart w:id="475" w:name="_MON_1360936708"/>
    <w:bookmarkStart w:id="476" w:name="_MON_1066744575"/>
    <w:bookmarkStart w:id="477" w:name="_MON_1391804897"/>
    <w:bookmarkStart w:id="478" w:name="_MON_1066744582"/>
    <w:bookmarkStart w:id="479" w:name="_MON_1066753834"/>
    <w:bookmarkStart w:id="480" w:name="_MON_1094482435"/>
    <w:bookmarkStart w:id="481" w:name="_MON_1122720749"/>
    <w:bookmarkStart w:id="482" w:name="_MON_1122811543"/>
    <w:bookmarkStart w:id="483" w:name="_MON_1123061948"/>
    <w:bookmarkStart w:id="484" w:name="_MON_1127128816"/>
    <w:bookmarkStart w:id="485" w:name="_MON_1392564778"/>
    <w:bookmarkStart w:id="486" w:name="_MON_1235659204"/>
    <w:bookmarkStart w:id="487" w:name="_MON_1235659968"/>
    <w:bookmarkStart w:id="488" w:name="_MON_1265989932"/>
    <w:bookmarkStart w:id="489" w:name="_MON_1265990068"/>
    <w:bookmarkEnd w:id="474"/>
    <w:bookmarkEnd w:id="475"/>
    <w:bookmarkEnd w:id="476"/>
    <w:bookmarkEnd w:id="477"/>
    <w:bookmarkEnd w:id="478"/>
    <w:bookmarkEnd w:id="479"/>
    <w:bookmarkEnd w:id="480"/>
    <w:bookmarkEnd w:id="481"/>
    <w:bookmarkEnd w:id="482"/>
    <w:bookmarkEnd w:id="483"/>
    <w:bookmarkEnd w:id="484"/>
    <w:bookmarkEnd w:id="485"/>
    <w:bookmarkEnd w:id="486"/>
    <w:bookmarkEnd w:id="487"/>
    <w:bookmarkEnd w:id="488"/>
    <w:bookmarkEnd w:id="489"/>
    <w:bookmarkStart w:id="490" w:name="_MON_1266320664"/>
    <w:bookmarkEnd w:id="490"/>
    <w:p w:rsidR="008411B3" w:rsidRDefault="00365D4B" w:rsidP="00091F00">
      <w:pPr>
        <w:pStyle w:val="Zkladntext"/>
      </w:pPr>
      <w:r>
        <w:object w:dxaOrig="8729" w:dyaOrig="2116">
          <v:shape id="_x0000_i1083" type="#_x0000_t75" style="width:438.9pt;height:106.45pt" o:ole="">
            <v:imagedata r:id="rId127" o:title=""/>
          </v:shape>
          <o:OLEObject Type="Embed" ProgID="Excel.Sheet.8" ShapeID="_x0000_i1083" DrawAspect="Content" ObjectID="_1455970903" r:id="rId128"/>
        </w:object>
      </w:r>
    </w:p>
    <w:p w:rsidR="00B919AF" w:rsidRDefault="00B919AF" w:rsidP="00091F00">
      <w:pPr>
        <w:pStyle w:val="Zkladntext"/>
      </w:pPr>
    </w:p>
    <w:p w:rsidR="00E70440" w:rsidRDefault="00E70440" w:rsidP="00091F00">
      <w:pPr>
        <w:pStyle w:val="Zkladntext"/>
      </w:pPr>
    </w:p>
    <w:p w:rsidR="00E70440" w:rsidRDefault="00E70440" w:rsidP="00091F00">
      <w:pPr>
        <w:pStyle w:val="Zkladntext"/>
      </w:pPr>
    </w:p>
    <w:p w:rsidR="00E70440" w:rsidRDefault="00E70440" w:rsidP="00091F00">
      <w:pPr>
        <w:pStyle w:val="Zkladntext"/>
      </w:pPr>
    </w:p>
    <w:p w:rsidR="00E70440" w:rsidRDefault="00E70440" w:rsidP="00091F00">
      <w:pPr>
        <w:pStyle w:val="Zkladntext"/>
      </w:pPr>
    </w:p>
    <w:p w:rsidR="000B227C" w:rsidRDefault="000B227C" w:rsidP="00091F00">
      <w:pPr>
        <w:pStyle w:val="Zkladntext"/>
      </w:pPr>
    </w:p>
    <w:p w:rsidR="001A010B" w:rsidRDefault="001A010B" w:rsidP="00091F00">
      <w:pPr>
        <w:pStyle w:val="Zkladntext"/>
      </w:pPr>
    </w:p>
    <w:p w:rsidR="008411B3" w:rsidRDefault="008411B3">
      <w:pPr>
        <w:pStyle w:val="Nadpis1"/>
      </w:pPr>
      <w:bookmarkStart w:id="491" w:name="_Toc530739925"/>
      <w:r>
        <w:t>Informácie o skutočnostiach, ktoré nastali po dni, ku ktorému sa zostavuje účtovná závierka</w:t>
      </w:r>
      <w:r w:rsidR="00A571DB">
        <w:t>,</w:t>
      </w:r>
      <w:r>
        <w:t xml:space="preserve"> do dňa zostavenia účtovnej závierky</w:t>
      </w:r>
      <w:bookmarkEnd w:id="491"/>
    </w:p>
    <w:p w:rsidR="0039315C" w:rsidRDefault="008411B3" w:rsidP="0039315C">
      <w:pPr>
        <w:pStyle w:val="Zkladntext"/>
      </w:pPr>
      <w:r>
        <w:t xml:space="preserve">Po 31. decembri </w:t>
      </w:r>
      <w:r w:rsidR="00A05375">
        <w:t>20</w:t>
      </w:r>
      <w:r w:rsidR="00346DEC">
        <w:t>1</w:t>
      </w:r>
      <w:r w:rsidR="00960990">
        <w:t>3</w:t>
      </w:r>
      <w:r>
        <w:t xml:space="preserve"> </w:t>
      </w:r>
      <w:r w:rsidR="0039315C">
        <w:t>ne</w:t>
      </w:r>
      <w:r>
        <w:t>nastali tieto udalosti, ktoré majú významný vplyv na verné zobrazenie skutočností, ktoré sú predmetom účtovníctva</w:t>
      </w:r>
      <w:r w:rsidR="0039315C">
        <w:t>.</w:t>
      </w:r>
      <w:bookmarkStart w:id="492" w:name="_Toc530739907"/>
    </w:p>
    <w:p w:rsidR="0039315C" w:rsidRDefault="0039315C" w:rsidP="0039315C">
      <w:pPr>
        <w:pStyle w:val="Zkladntext"/>
      </w:pPr>
    </w:p>
    <w:p w:rsidR="006550A4" w:rsidRDefault="006550A4" w:rsidP="0039315C">
      <w:pPr>
        <w:pStyle w:val="Zkladntext"/>
      </w:pPr>
    </w:p>
    <w:p w:rsidR="000B227C" w:rsidRDefault="000B227C" w:rsidP="0039315C">
      <w:pPr>
        <w:pStyle w:val="Zkladntext"/>
      </w:pPr>
    </w:p>
    <w:p w:rsidR="000B227C" w:rsidRDefault="000B227C" w:rsidP="0039315C">
      <w:pPr>
        <w:pStyle w:val="Zkladntext"/>
      </w:pPr>
    </w:p>
    <w:p w:rsidR="000B227C" w:rsidRDefault="000B227C" w:rsidP="0039315C">
      <w:pPr>
        <w:pStyle w:val="Zkladntext"/>
      </w:pPr>
    </w:p>
    <w:p w:rsidR="000B227C" w:rsidRDefault="000B227C" w:rsidP="0039315C">
      <w:pPr>
        <w:pStyle w:val="Zkladntext"/>
      </w:pPr>
    </w:p>
    <w:p w:rsidR="000B227C" w:rsidRDefault="000B227C" w:rsidP="0039315C">
      <w:pPr>
        <w:pStyle w:val="Zkladntext"/>
      </w:pPr>
    </w:p>
    <w:p w:rsidR="000A67E3" w:rsidRDefault="000A67E3" w:rsidP="0039315C">
      <w:pPr>
        <w:pStyle w:val="Zkladntext"/>
      </w:pPr>
    </w:p>
    <w:p w:rsidR="000B227C" w:rsidRDefault="000B227C" w:rsidP="0039315C">
      <w:pPr>
        <w:pStyle w:val="Zkladntext"/>
      </w:pPr>
    </w:p>
    <w:p w:rsidR="00D02FA3" w:rsidRDefault="00D02FA3" w:rsidP="0039315C">
      <w:pPr>
        <w:pStyle w:val="Zkladntext"/>
      </w:pPr>
      <w:bookmarkStart w:id="493" w:name="_GoBack"/>
      <w:bookmarkEnd w:id="493"/>
    </w:p>
    <w:p w:rsidR="000B227C" w:rsidRDefault="000B227C" w:rsidP="0039315C">
      <w:pPr>
        <w:pStyle w:val="Zkladntext"/>
      </w:pPr>
    </w:p>
    <w:p w:rsidR="000B227C" w:rsidRDefault="000B227C" w:rsidP="0039315C">
      <w:pPr>
        <w:pStyle w:val="Zkladntext"/>
      </w:pPr>
    </w:p>
    <w:p w:rsidR="000B227C" w:rsidRDefault="000B227C" w:rsidP="0039315C">
      <w:pPr>
        <w:pStyle w:val="Zkladntext"/>
      </w:pPr>
    </w:p>
    <w:p w:rsidR="0039315C" w:rsidRDefault="0039315C" w:rsidP="0039315C">
      <w:pPr>
        <w:pStyle w:val="Zkladntext"/>
      </w:pPr>
    </w:p>
    <w:p w:rsidR="008411B3" w:rsidRDefault="008411B3" w:rsidP="0039315C">
      <w:pPr>
        <w:pStyle w:val="Nadpis1"/>
      </w:pPr>
      <w:r>
        <w:lastRenderedPageBreak/>
        <w:t>Informácie o Vlastnom imaní</w:t>
      </w:r>
      <w:bookmarkEnd w:id="492"/>
    </w:p>
    <w:p w:rsidR="008411B3" w:rsidRDefault="008411B3" w:rsidP="00346DEC">
      <w:pPr>
        <w:pStyle w:val="Zkladntext"/>
        <w:ind w:left="360"/>
      </w:pPr>
    </w:p>
    <w:p w:rsidR="00346DEC" w:rsidRDefault="00346DEC" w:rsidP="00346DEC">
      <w:pPr>
        <w:pStyle w:val="Zkladntext"/>
      </w:pPr>
      <w:r>
        <w:t>Prehľad o pohybe vlastného imania v priebehu účtovného obdobia je uvedený v nasledujúcom prehľade:</w:t>
      </w:r>
    </w:p>
    <w:bookmarkStart w:id="494" w:name="_MON_1391881109"/>
    <w:bookmarkStart w:id="495" w:name="_MON_1391807556"/>
    <w:bookmarkStart w:id="496" w:name="_MON_1392575692"/>
    <w:bookmarkStart w:id="497" w:name="_MON_1392390342"/>
    <w:bookmarkStart w:id="498" w:name="_MON_1394026029"/>
    <w:bookmarkStart w:id="499" w:name="_MON_1392391073"/>
    <w:bookmarkStart w:id="500" w:name="_MON_1391806040"/>
    <w:bookmarkEnd w:id="494"/>
    <w:bookmarkEnd w:id="495"/>
    <w:bookmarkEnd w:id="496"/>
    <w:bookmarkEnd w:id="497"/>
    <w:bookmarkEnd w:id="498"/>
    <w:bookmarkEnd w:id="499"/>
    <w:bookmarkEnd w:id="500"/>
    <w:bookmarkStart w:id="501" w:name="_MON_1392484202"/>
    <w:bookmarkEnd w:id="501"/>
    <w:p w:rsidR="003A585F" w:rsidRDefault="0036738D" w:rsidP="003A585F">
      <w:pPr>
        <w:pStyle w:val="Zkladntext"/>
      </w:pPr>
      <w:r>
        <w:object w:dxaOrig="9266" w:dyaOrig="5266">
          <v:shape id="_x0000_i1084" type="#_x0000_t75" style="width:439.5pt;height:279.85pt" o:ole="" o:preferrelative="f">
            <v:imagedata r:id="rId129" o:title=""/>
            <o:lock v:ext="edit" aspectratio="f"/>
          </v:shape>
          <o:OLEObject Type="Embed" ProgID="Excel.Sheet.12" ShapeID="_x0000_i1084" DrawAspect="Content" ObjectID="_1455970904" r:id="rId130"/>
        </w:object>
      </w:r>
    </w:p>
    <w:p w:rsidR="00547CCE" w:rsidRDefault="00547CCE" w:rsidP="003A585F">
      <w:pPr>
        <w:pStyle w:val="Zkladntext"/>
      </w:pPr>
    </w:p>
    <w:p w:rsidR="003A585F" w:rsidRDefault="003A585F" w:rsidP="003A585F">
      <w:pPr>
        <w:pStyle w:val="Zkladntext"/>
      </w:pPr>
      <w:r w:rsidRPr="003A585F">
        <w:t xml:space="preserve"> </w:t>
      </w:r>
      <w:r>
        <w:t>Prehľad o pohybe vlastného imania za predchádzajúce účtovné obdobie je uvedený v nasledujúcom prehľade:</w:t>
      </w:r>
    </w:p>
    <w:bookmarkStart w:id="502" w:name="_MON_1391805623"/>
    <w:bookmarkStart w:id="503" w:name="_MON_1392575874"/>
    <w:bookmarkStart w:id="504" w:name="_MON_1392391138"/>
    <w:bookmarkStart w:id="505" w:name="_MON_1394025922"/>
    <w:bookmarkStart w:id="506" w:name="_MON_1391805032"/>
    <w:bookmarkStart w:id="507" w:name="_MON_1391807592"/>
    <w:bookmarkEnd w:id="502"/>
    <w:bookmarkEnd w:id="503"/>
    <w:bookmarkEnd w:id="504"/>
    <w:bookmarkEnd w:id="505"/>
    <w:bookmarkEnd w:id="506"/>
    <w:bookmarkEnd w:id="507"/>
    <w:bookmarkStart w:id="508" w:name="_MON_1392563274"/>
    <w:bookmarkEnd w:id="508"/>
    <w:p w:rsidR="00EF6FB7" w:rsidRPr="000A67E3" w:rsidRDefault="0036738D" w:rsidP="00EF6FB7">
      <w:pPr>
        <w:pStyle w:val="Zkladntext"/>
        <w:rPr>
          <w:sz w:val="8"/>
          <w:szCs w:val="8"/>
        </w:rPr>
      </w:pPr>
      <w:r>
        <w:object w:dxaOrig="9266" w:dyaOrig="5266">
          <v:shape id="_x0000_i1085" type="#_x0000_t75" style="width:439.5pt;height:279.85pt" o:ole="" o:preferrelative="f">
            <v:imagedata r:id="rId131" o:title=""/>
            <o:lock v:ext="edit" aspectratio="f"/>
          </v:shape>
          <o:OLEObject Type="Embed" ProgID="Excel.Sheet.12" ShapeID="_x0000_i1085" DrawAspect="Content" ObjectID="_1455970905" r:id="rId132"/>
        </w:object>
      </w:r>
    </w:p>
    <w:p w:rsidR="00EF6FB7" w:rsidRDefault="00EF6FB7" w:rsidP="00EF6FB7">
      <w:pPr>
        <w:pStyle w:val="Zkladntext"/>
      </w:pPr>
      <w:r>
        <w:t>O </w:t>
      </w:r>
      <w:proofErr w:type="spellStart"/>
      <w:r w:rsidR="00FD14CD">
        <w:t>vysporiadaní</w:t>
      </w:r>
      <w:proofErr w:type="spellEnd"/>
      <w:r>
        <w:t xml:space="preserve"> výsledku hospodárenia za účtovné obdobie 201</w:t>
      </w:r>
      <w:r w:rsidR="0036738D">
        <w:t>3</w:t>
      </w:r>
      <w:r>
        <w:t xml:space="preserve"> vo výške</w:t>
      </w:r>
      <w:r w:rsidR="00BE6B4F">
        <w:t xml:space="preserve"> </w:t>
      </w:r>
      <w:r w:rsidR="0036738D">
        <w:t xml:space="preserve"> </w:t>
      </w:r>
      <w:r w:rsidR="00BE6B4F">
        <w:t>+</w:t>
      </w:r>
      <w:r w:rsidR="0036738D">
        <w:t xml:space="preserve"> </w:t>
      </w:r>
      <w:r w:rsidR="009F5204">
        <w:t>10.953,58</w:t>
      </w:r>
      <w:r>
        <w:t xml:space="preserve"> EUR rozhodne valné zhromaždenie. Návrh štatutárneho orgánu valnému zhromaždeniu je takýto:</w:t>
      </w:r>
    </w:p>
    <w:p w:rsidR="00EF6FB7" w:rsidRDefault="00F364DC" w:rsidP="00CC28A2">
      <w:pPr>
        <w:pStyle w:val="Zkladntext"/>
        <w:numPr>
          <w:ilvl w:val="0"/>
          <w:numId w:val="41"/>
        </w:numPr>
      </w:pPr>
      <w:r>
        <w:t xml:space="preserve">Prídel do zákonného rezervného fondu 5% zo zisku: </w:t>
      </w:r>
      <w:r w:rsidR="009F5204">
        <w:t>547,68</w:t>
      </w:r>
      <w:r w:rsidR="003F06EE">
        <w:t xml:space="preserve"> </w:t>
      </w:r>
      <w:r w:rsidR="004617D5">
        <w:t xml:space="preserve"> EUR</w:t>
      </w:r>
    </w:p>
    <w:p w:rsidR="001E3F0E" w:rsidRDefault="00F364DC" w:rsidP="00F364DC">
      <w:pPr>
        <w:pStyle w:val="Zkladntext"/>
        <w:numPr>
          <w:ilvl w:val="0"/>
          <w:numId w:val="49"/>
        </w:numPr>
      </w:pPr>
      <w:r>
        <w:t xml:space="preserve">Úhrada straty roka </w:t>
      </w:r>
      <w:r w:rsidR="00DB5362">
        <w:t>200</w:t>
      </w:r>
      <w:r w:rsidR="00D4115D">
        <w:t>9</w:t>
      </w:r>
      <w:r w:rsidR="00DB5362">
        <w:t xml:space="preserve">: </w:t>
      </w:r>
      <w:r w:rsidR="00D4115D">
        <w:t>4.999,06</w:t>
      </w:r>
      <w:r w:rsidR="00DB5362">
        <w:t xml:space="preserve"> eur</w:t>
      </w:r>
    </w:p>
    <w:p w:rsidR="00DB5362" w:rsidRDefault="00DB5362" w:rsidP="00F364DC">
      <w:pPr>
        <w:pStyle w:val="Zkladntext"/>
        <w:numPr>
          <w:ilvl w:val="0"/>
          <w:numId w:val="49"/>
        </w:numPr>
      </w:pPr>
      <w:r>
        <w:t>Úhrada straty roka 20</w:t>
      </w:r>
      <w:r w:rsidR="00D4115D">
        <w:t>10</w:t>
      </w:r>
      <w:r>
        <w:t xml:space="preserve">: </w:t>
      </w:r>
      <w:r w:rsidR="00D4115D">
        <w:t>5.406,84</w:t>
      </w:r>
      <w:r>
        <w:t xml:space="preserve"> eur</w:t>
      </w:r>
    </w:p>
    <w:p w:rsidR="00DB5362" w:rsidRDefault="00DB5362" w:rsidP="00D4115D">
      <w:pPr>
        <w:pStyle w:val="Zkladntext"/>
      </w:pPr>
    </w:p>
    <w:p w:rsidR="003F06EE" w:rsidRDefault="003F06EE">
      <w:pPr>
        <w:pStyle w:val="Zkladntext"/>
      </w:pPr>
    </w:p>
    <w:p w:rsidR="008411B3" w:rsidRDefault="008411B3">
      <w:pPr>
        <w:pStyle w:val="Nadpis1"/>
        <w:numPr>
          <w:ilvl w:val="0"/>
          <w:numId w:val="31"/>
        </w:numPr>
      </w:pPr>
      <w:bookmarkStart w:id="509" w:name="_Toc530739926"/>
      <w:r>
        <w:t xml:space="preserve">Prehľad peňažných tokov k 31. decembru </w:t>
      </w:r>
      <w:bookmarkEnd w:id="509"/>
      <w:r w:rsidR="00A05375">
        <w:t>20</w:t>
      </w:r>
      <w:r w:rsidR="001E3F0E">
        <w:t>1</w:t>
      </w:r>
      <w:r w:rsidR="00D4115D">
        <w:t>3</w:t>
      </w:r>
    </w:p>
    <w:p w:rsidR="00F82682" w:rsidRPr="000B227C" w:rsidRDefault="00F82682" w:rsidP="000B227C">
      <w:pPr>
        <w:pStyle w:val="Zkladntext"/>
      </w:pPr>
      <w:r>
        <w:t>Spoločnosť nezostavuje, nemá povinnosť.</w:t>
      </w:r>
    </w:p>
    <w:sectPr w:rsidR="00F82682" w:rsidRPr="000B227C" w:rsidSect="001E5DBF">
      <w:headerReference w:type="default" r:id="rId133"/>
      <w:footerReference w:type="default" r:id="rId134"/>
      <w:pgSz w:w="11907" w:h="16840" w:code="9"/>
      <w:pgMar w:top="1134" w:right="1021" w:bottom="357" w:left="1673" w:header="675" w:footer="408" w:gutter="0"/>
      <w:pgNumType w:start="2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5D0C" w:rsidRDefault="00D55D0C">
      <w:r>
        <w:separator/>
      </w:r>
    </w:p>
  </w:endnote>
  <w:endnote w:type="continuationSeparator" w:id="0">
    <w:p w:rsidR="00D55D0C" w:rsidRDefault="00D55D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2776" w:rsidRDefault="00A52776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D02FA3">
      <w:rPr>
        <w:rStyle w:val="slostrany"/>
        <w:noProof/>
      </w:rPr>
      <w:t>22</w:t>
    </w:r>
    <w:r>
      <w:rPr>
        <w:rStyle w:val="slostrany"/>
      </w:rPr>
      <w:fldChar w:fldCharType="end"/>
    </w:r>
  </w:p>
  <w:p w:rsidR="00A52776" w:rsidRDefault="00A52776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5D0C" w:rsidRDefault="00D55D0C">
      <w:r>
        <w:separator/>
      </w:r>
    </w:p>
  </w:footnote>
  <w:footnote w:type="continuationSeparator" w:id="0">
    <w:p w:rsidR="00D55D0C" w:rsidRDefault="00D55D0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498" w:type="dxa"/>
      <w:tblLook w:val="04A0" w:firstRow="1" w:lastRow="0" w:firstColumn="1" w:lastColumn="0" w:noHBand="0" w:noVBand="1"/>
    </w:tblPr>
    <w:tblGrid>
      <w:gridCol w:w="2376"/>
      <w:gridCol w:w="3962"/>
      <w:gridCol w:w="316"/>
      <w:gridCol w:w="316"/>
      <w:gridCol w:w="316"/>
      <w:gridCol w:w="316"/>
      <w:gridCol w:w="316"/>
      <w:gridCol w:w="316"/>
      <w:gridCol w:w="316"/>
      <w:gridCol w:w="316"/>
      <w:gridCol w:w="316"/>
      <w:gridCol w:w="316"/>
    </w:tblGrid>
    <w:tr w:rsidR="00A52776" w:rsidRPr="006F0A15" w:rsidTr="00B93DFD">
      <w:trPr>
        <w:gridAfter w:val="11"/>
        <w:wAfter w:w="7122" w:type="dxa"/>
      </w:trPr>
      <w:tc>
        <w:tcPr>
          <w:tcW w:w="2376" w:type="dxa"/>
        </w:tcPr>
        <w:p w:rsidR="00A52776" w:rsidRPr="006F0A15" w:rsidRDefault="00A52776" w:rsidP="00B93DFD">
          <w:pPr>
            <w:rPr>
              <w:rFonts w:cs="Arial"/>
              <w:szCs w:val="22"/>
              <w:lang w:eastAsia="sk-SK"/>
            </w:rPr>
          </w:pPr>
          <w:r w:rsidRPr="006F0A15"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 w:rsidRPr="006F0A15">
            <w:rPr>
              <w:rFonts w:cs="Arial"/>
              <w:szCs w:val="22"/>
              <w:lang w:eastAsia="sk-SK"/>
            </w:rPr>
            <w:t>Úč</w:t>
          </w:r>
          <w:proofErr w:type="spellEnd"/>
          <w:r w:rsidRPr="006F0A15">
            <w:rPr>
              <w:rFonts w:cs="Arial"/>
              <w:szCs w:val="22"/>
              <w:lang w:eastAsia="sk-SK"/>
            </w:rPr>
            <w:t xml:space="preserve"> POD 3</w:t>
          </w:r>
          <w:r>
            <w:rPr>
              <w:rFonts w:cs="Arial"/>
              <w:szCs w:val="22"/>
              <w:lang w:eastAsia="sk-SK"/>
            </w:rPr>
            <w:t xml:space="preserve"> - 04</w:t>
          </w:r>
          <w:r w:rsidRPr="006F0A15">
            <w:rPr>
              <w:rFonts w:cs="Arial"/>
              <w:szCs w:val="22"/>
              <w:lang w:eastAsia="sk-SK"/>
            </w:rPr>
            <w:t xml:space="preserve"> </w:t>
          </w:r>
        </w:p>
      </w:tc>
    </w:tr>
    <w:tr w:rsidR="00A52776" w:rsidTr="00B93DFD">
      <w:trPr>
        <w:gridBefore w:val="2"/>
        <w:wBefore w:w="6338" w:type="dxa"/>
      </w:trPr>
      <w:tc>
        <w:tcPr>
          <w:tcW w:w="316" w:type="dxa"/>
        </w:tcPr>
        <w:p w:rsidR="00A52776" w:rsidRDefault="00A52776" w:rsidP="00B93DFD">
          <w:pPr>
            <w:pStyle w:val="Hlavika"/>
          </w:pPr>
          <w:r>
            <w:t>2</w:t>
          </w:r>
        </w:p>
      </w:tc>
      <w:tc>
        <w:tcPr>
          <w:tcW w:w="316" w:type="dxa"/>
        </w:tcPr>
        <w:p w:rsidR="00A52776" w:rsidRDefault="00A52776" w:rsidP="00B93DFD">
          <w:pPr>
            <w:pStyle w:val="Hlavika"/>
          </w:pPr>
          <w:r>
            <w:t>0</w:t>
          </w:r>
        </w:p>
      </w:tc>
      <w:tc>
        <w:tcPr>
          <w:tcW w:w="316" w:type="dxa"/>
        </w:tcPr>
        <w:p w:rsidR="00A52776" w:rsidRDefault="00A52776" w:rsidP="00B93DFD">
          <w:pPr>
            <w:pStyle w:val="Hlavika"/>
          </w:pPr>
          <w:r>
            <w:t>2</w:t>
          </w:r>
        </w:p>
      </w:tc>
      <w:tc>
        <w:tcPr>
          <w:tcW w:w="316" w:type="dxa"/>
        </w:tcPr>
        <w:p w:rsidR="00A52776" w:rsidRDefault="00A52776" w:rsidP="00B93DFD">
          <w:pPr>
            <w:pStyle w:val="Hlavika"/>
          </w:pPr>
          <w:r>
            <w:t>2</w:t>
          </w:r>
        </w:p>
      </w:tc>
      <w:tc>
        <w:tcPr>
          <w:tcW w:w="316" w:type="dxa"/>
        </w:tcPr>
        <w:p w:rsidR="00A52776" w:rsidRDefault="00A52776" w:rsidP="001E5DBF">
          <w:pPr>
            <w:pStyle w:val="Hlavika"/>
          </w:pPr>
          <w:r>
            <w:t>0</w:t>
          </w:r>
        </w:p>
      </w:tc>
      <w:tc>
        <w:tcPr>
          <w:tcW w:w="316" w:type="dxa"/>
        </w:tcPr>
        <w:p w:rsidR="00A52776" w:rsidRDefault="00A52776" w:rsidP="00B93DFD">
          <w:pPr>
            <w:pStyle w:val="Hlavika"/>
          </w:pPr>
          <w:r>
            <w:t>7</w:t>
          </w:r>
        </w:p>
      </w:tc>
      <w:tc>
        <w:tcPr>
          <w:tcW w:w="316" w:type="dxa"/>
        </w:tcPr>
        <w:p w:rsidR="00A52776" w:rsidRDefault="00A52776" w:rsidP="00B93DFD">
          <w:pPr>
            <w:pStyle w:val="Hlavika"/>
          </w:pPr>
          <w:r>
            <w:t>8</w:t>
          </w:r>
        </w:p>
      </w:tc>
      <w:tc>
        <w:tcPr>
          <w:tcW w:w="316" w:type="dxa"/>
        </w:tcPr>
        <w:p w:rsidR="00A52776" w:rsidRDefault="00A52776" w:rsidP="00B93DFD">
          <w:pPr>
            <w:pStyle w:val="Hlavika"/>
          </w:pPr>
          <w:r>
            <w:t>9</w:t>
          </w:r>
        </w:p>
      </w:tc>
      <w:tc>
        <w:tcPr>
          <w:tcW w:w="316" w:type="dxa"/>
        </w:tcPr>
        <w:p w:rsidR="00A52776" w:rsidRDefault="00A52776" w:rsidP="00B93DFD">
          <w:pPr>
            <w:pStyle w:val="Hlavika"/>
          </w:pPr>
          <w:r>
            <w:t>3</w:t>
          </w:r>
        </w:p>
      </w:tc>
      <w:tc>
        <w:tcPr>
          <w:tcW w:w="316" w:type="dxa"/>
        </w:tcPr>
        <w:p w:rsidR="00A52776" w:rsidRDefault="00A52776" w:rsidP="00B93DFD">
          <w:pPr>
            <w:pStyle w:val="Hlavika"/>
          </w:pPr>
          <w:r>
            <w:t>8</w:t>
          </w:r>
        </w:p>
      </w:tc>
    </w:tr>
  </w:tbl>
  <w:p w:rsidR="00A52776" w:rsidRPr="00B93DFD" w:rsidRDefault="00A52776" w:rsidP="00B93DF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6">
    <w:nsid w:val="10636BF6"/>
    <w:multiLevelType w:val="hybridMultilevel"/>
    <w:tmpl w:val="2AE4D306"/>
    <w:lvl w:ilvl="0" w:tplc="21CCF9B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4">
    <w:nsid w:val="230402D4"/>
    <w:multiLevelType w:val="hybridMultilevel"/>
    <w:tmpl w:val="4DB200E2"/>
    <w:lvl w:ilvl="0" w:tplc="19B23F36">
      <w:start w:val="832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5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>
    <w:nsid w:val="27134A24"/>
    <w:multiLevelType w:val="hybridMultilevel"/>
    <w:tmpl w:val="F2288C56"/>
    <w:lvl w:ilvl="0" w:tplc="D2129D2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2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4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5">
    <w:nsid w:val="48AA6071"/>
    <w:multiLevelType w:val="hybridMultilevel"/>
    <w:tmpl w:val="F6B2C154"/>
    <w:lvl w:ilvl="0" w:tplc="6EFE698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7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56E554EB"/>
    <w:multiLevelType w:val="hybridMultilevel"/>
    <w:tmpl w:val="C8669858"/>
    <w:lvl w:ilvl="0" w:tplc="A436324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5FAD30C0"/>
    <w:multiLevelType w:val="hybridMultilevel"/>
    <w:tmpl w:val="3662A6C4"/>
    <w:lvl w:ilvl="0" w:tplc="E436B278">
      <w:start w:val="8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1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1DA146A"/>
    <w:multiLevelType w:val="hybridMultilevel"/>
    <w:tmpl w:val="EDB03772"/>
    <w:lvl w:ilvl="0" w:tplc="5C3848DE">
      <w:start w:val="2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D8531CC"/>
    <w:multiLevelType w:val="hybridMultilevel"/>
    <w:tmpl w:val="52AE7564"/>
    <w:lvl w:ilvl="0" w:tplc="99D06DA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C018CE64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81C6F570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54885EA4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316C8B06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DC0F15E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66A41A9C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3C248272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BB9E193E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8">
    <w:nsid w:val="7E9032B6"/>
    <w:multiLevelType w:val="hybridMultilevel"/>
    <w:tmpl w:val="A532E652"/>
    <w:lvl w:ilvl="0" w:tplc="AFF034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1"/>
  </w:num>
  <w:num w:numId="4">
    <w:abstractNumId w:val="20"/>
  </w:num>
  <w:num w:numId="5">
    <w:abstractNumId w:val="20"/>
  </w:num>
  <w:num w:numId="6">
    <w:abstractNumId w:val="8"/>
  </w:num>
  <w:num w:numId="7">
    <w:abstractNumId w:val="7"/>
  </w:num>
  <w:num w:numId="8">
    <w:abstractNumId w:val="19"/>
  </w:num>
  <w:num w:numId="9">
    <w:abstractNumId w:val="20"/>
    <w:lvlOverride w:ilvl="0">
      <w:startOverride w:val="1"/>
    </w:lvlOverride>
  </w:num>
  <w:num w:numId="10">
    <w:abstractNumId w:val="20"/>
    <w:lvlOverride w:ilvl="0">
      <w:startOverride w:val="1"/>
    </w:lvlOverride>
  </w:num>
  <w:num w:numId="11">
    <w:abstractNumId w:val="24"/>
  </w:num>
  <w:num w:numId="12">
    <w:abstractNumId w:val="15"/>
  </w:num>
  <w:num w:numId="13">
    <w:abstractNumId w:val="12"/>
  </w:num>
  <w:num w:numId="14">
    <w:abstractNumId w:val="26"/>
  </w:num>
  <w:num w:numId="15">
    <w:abstractNumId w:val="31"/>
  </w:num>
  <w:num w:numId="16">
    <w:abstractNumId w:val="13"/>
  </w:num>
  <w:num w:numId="17">
    <w:abstractNumId w:val="22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5"/>
  </w:num>
  <w:num w:numId="25">
    <w:abstractNumId w:val="33"/>
  </w:num>
  <w:num w:numId="26">
    <w:abstractNumId w:val="20"/>
    <w:lvlOverride w:ilvl="0">
      <w:startOverride w:val="1"/>
    </w:lvlOverride>
  </w:num>
  <w:num w:numId="27">
    <w:abstractNumId w:val="20"/>
    <w:lvlOverride w:ilvl="0">
      <w:startOverride w:val="1"/>
    </w:lvlOverride>
  </w:num>
  <w:num w:numId="28">
    <w:abstractNumId w:val="20"/>
    <w:lvlOverride w:ilvl="0">
      <w:startOverride w:val="1"/>
    </w:lvlOverride>
  </w:num>
  <w:num w:numId="29">
    <w:abstractNumId w:val="20"/>
    <w:lvlOverride w:ilvl="0">
      <w:startOverride w:val="1"/>
    </w:lvlOverride>
  </w:num>
  <w:num w:numId="30">
    <w:abstractNumId w:val="20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9"/>
  </w:num>
  <w:num w:numId="34">
    <w:abstractNumId w:val="27"/>
  </w:num>
  <w:num w:numId="35">
    <w:abstractNumId w:val="28"/>
  </w:num>
  <w:num w:numId="36">
    <w:abstractNumId w:val="23"/>
  </w:num>
  <w:num w:numId="37">
    <w:abstractNumId w:val="11"/>
  </w:num>
  <w:num w:numId="38">
    <w:abstractNumId w:val="10"/>
  </w:num>
  <w:num w:numId="39">
    <w:abstractNumId w:val="35"/>
  </w:num>
  <w:num w:numId="40">
    <w:abstractNumId w:val="3"/>
  </w:num>
  <w:num w:numId="41">
    <w:abstractNumId w:val="37"/>
  </w:num>
  <w:num w:numId="42">
    <w:abstractNumId w:val="16"/>
  </w:num>
  <w:num w:numId="43">
    <w:abstractNumId w:val="30"/>
  </w:num>
  <w:num w:numId="44">
    <w:abstractNumId w:val="25"/>
  </w:num>
  <w:num w:numId="45">
    <w:abstractNumId w:val="38"/>
  </w:num>
  <w:num w:numId="46">
    <w:abstractNumId w:val="6"/>
  </w:num>
  <w:num w:numId="47">
    <w:abstractNumId w:val="29"/>
  </w:num>
  <w:num w:numId="48">
    <w:abstractNumId w:val="32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AF6"/>
    <w:rsid w:val="00003579"/>
    <w:rsid w:val="00003B0E"/>
    <w:rsid w:val="00006107"/>
    <w:rsid w:val="00013A62"/>
    <w:rsid w:val="0001531B"/>
    <w:rsid w:val="00017460"/>
    <w:rsid w:val="000211B4"/>
    <w:rsid w:val="0002456A"/>
    <w:rsid w:val="00024C3C"/>
    <w:rsid w:val="0004438A"/>
    <w:rsid w:val="0005202A"/>
    <w:rsid w:val="00054A26"/>
    <w:rsid w:val="00066D46"/>
    <w:rsid w:val="000735A6"/>
    <w:rsid w:val="00080A85"/>
    <w:rsid w:val="00091409"/>
    <w:rsid w:val="00091F00"/>
    <w:rsid w:val="00093739"/>
    <w:rsid w:val="000A2DB8"/>
    <w:rsid w:val="000A4AB1"/>
    <w:rsid w:val="000A67E3"/>
    <w:rsid w:val="000A717C"/>
    <w:rsid w:val="000B227C"/>
    <w:rsid w:val="000B235A"/>
    <w:rsid w:val="000B365C"/>
    <w:rsid w:val="000C04E0"/>
    <w:rsid w:val="000C3ECC"/>
    <w:rsid w:val="000E06C1"/>
    <w:rsid w:val="000F00E7"/>
    <w:rsid w:val="00104EFE"/>
    <w:rsid w:val="00117869"/>
    <w:rsid w:val="00123765"/>
    <w:rsid w:val="00124194"/>
    <w:rsid w:val="00124971"/>
    <w:rsid w:val="00131110"/>
    <w:rsid w:val="001425FC"/>
    <w:rsid w:val="00142F37"/>
    <w:rsid w:val="00152022"/>
    <w:rsid w:val="00157670"/>
    <w:rsid w:val="00174E8F"/>
    <w:rsid w:val="001758E0"/>
    <w:rsid w:val="00175A28"/>
    <w:rsid w:val="001763E0"/>
    <w:rsid w:val="001843B4"/>
    <w:rsid w:val="00194D87"/>
    <w:rsid w:val="0019731B"/>
    <w:rsid w:val="001A010B"/>
    <w:rsid w:val="001A4663"/>
    <w:rsid w:val="001A4711"/>
    <w:rsid w:val="001C27FA"/>
    <w:rsid w:val="001C5F39"/>
    <w:rsid w:val="001D2035"/>
    <w:rsid w:val="001E3F0E"/>
    <w:rsid w:val="001E5DBF"/>
    <w:rsid w:val="001E5E14"/>
    <w:rsid w:val="001F5CE3"/>
    <w:rsid w:val="001F6B97"/>
    <w:rsid w:val="001F7519"/>
    <w:rsid w:val="002017A8"/>
    <w:rsid w:val="00217F0D"/>
    <w:rsid w:val="002210EF"/>
    <w:rsid w:val="00234010"/>
    <w:rsid w:val="002453E1"/>
    <w:rsid w:val="00261974"/>
    <w:rsid w:val="00276D7C"/>
    <w:rsid w:val="0028093E"/>
    <w:rsid w:val="002809B2"/>
    <w:rsid w:val="00282FAC"/>
    <w:rsid w:val="0029776D"/>
    <w:rsid w:val="002B152C"/>
    <w:rsid w:val="002B46C9"/>
    <w:rsid w:val="002D07F1"/>
    <w:rsid w:val="002D7B2C"/>
    <w:rsid w:val="002E11E2"/>
    <w:rsid w:val="002E14D4"/>
    <w:rsid w:val="002E340C"/>
    <w:rsid w:val="002E3A4A"/>
    <w:rsid w:val="002E66AE"/>
    <w:rsid w:val="002F3CD3"/>
    <w:rsid w:val="002F7493"/>
    <w:rsid w:val="002F79E2"/>
    <w:rsid w:val="003007EF"/>
    <w:rsid w:val="00306948"/>
    <w:rsid w:val="00322D83"/>
    <w:rsid w:val="00330AD7"/>
    <w:rsid w:val="00333470"/>
    <w:rsid w:val="00335A46"/>
    <w:rsid w:val="00336669"/>
    <w:rsid w:val="00337D45"/>
    <w:rsid w:val="003409DC"/>
    <w:rsid w:val="00346DEC"/>
    <w:rsid w:val="00353568"/>
    <w:rsid w:val="00360927"/>
    <w:rsid w:val="00361671"/>
    <w:rsid w:val="00365D4B"/>
    <w:rsid w:val="00366BE8"/>
    <w:rsid w:val="0036738D"/>
    <w:rsid w:val="00380736"/>
    <w:rsid w:val="00380B12"/>
    <w:rsid w:val="00381EFE"/>
    <w:rsid w:val="00382035"/>
    <w:rsid w:val="00384FAD"/>
    <w:rsid w:val="00392A07"/>
    <w:rsid w:val="0039315C"/>
    <w:rsid w:val="003A0C19"/>
    <w:rsid w:val="003A5230"/>
    <w:rsid w:val="003A562F"/>
    <w:rsid w:val="003A56BA"/>
    <w:rsid w:val="003A585F"/>
    <w:rsid w:val="003B12C0"/>
    <w:rsid w:val="003B2D34"/>
    <w:rsid w:val="003B543A"/>
    <w:rsid w:val="003C302B"/>
    <w:rsid w:val="003D1C71"/>
    <w:rsid w:val="003D4A35"/>
    <w:rsid w:val="003F06EE"/>
    <w:rsid w:val="003F440A"/>
    <w:rsid w:val="0040136F"/>
    <w:rsid w:val="00417216"/>
    <w:rsid w:val="00422E44"/>
    <w:rsid w:val="00456A4F"/>
    <w:rsid w:val="00456BC7"/>
    <w:rsid w:val="004617D5"/>
    <w:rsid w:val="0046648F"/>
    <w:rsid w:val="00466B24"/>
    <w:rsid w:val="004674BB"/>
    <w:rsid w:val="00484F78"/>
    <w:rsid w:val="004921B7"/>
    <w:rsid w:val="004934DF"/>
    <w:rsid w:val="004934F9"/>
    <w:rsid w:val="00496FF8"/>
    <w:rsid w:val="004A63A7"/>
    <w:rsid w:val="004A655C"/>
    <w:rsid w:val="004D5253"/>
    <w:rsid w:val="004D562F"/>
    <w:rsid w:val="004E21A3"/>
    <w:rsid w:val="004E3E5B"/>
    <w:rsid w:val="004F59CC"/>
    <w:rsid w:val="00504140"/>
    <w:rsid w:val="00510BB7"/>
    <w:rsid w:val="00523A7B"/>
    <w:rsid w:val="00523B24"/>
    <w:rsid w:val="00531CCC"/>
    <w:rsid w:val="005342A9"/>
    <w:rsid w:val="005468B9"/>
    <w:rsid w:val="00547CCE"/>
    <w:rsid w:val="00552860"/>
    <w:rsid w:val="00561E05"/>
    <w:rsid w:val="00573C0B"/>
    <w:rsid w:val="00574729"/>
    <w:rsid w:val="00592795"/>
    <w:rsid w:val="00596258"/>
    <w:rsid w:val="005A77F7"/>
    <w:rsid w:val="005B2A4F"/>
    <w:rsid w:val="005B4C0B"/>
    <w:rsid w:val="005B7AD9"/>
    <w:rsid w:val="005B7C1D"/>
    <w:rsid w:val="005C6580"/>
    <w:rsid w:val="005C66DC"/>
    <w:rsid w:val="005C7304"/>
    <w:rsid w:val="005D3284"/>
    <w:rsid w:val="005D40C9"/>
    <w:rsid w:val="005F5BE2"/>
    <w:rsid w:val="005F7BF6"/>
    <w:rsid w:val="0060462B"/>
    <w:rsid w:val="00606836"/>
    <w:rsid w:val="006115D6"/>
    <w:rsid w:val="006151B1"/>
    <w:rsid w:val="00616834"/>
    <w:rsid w:val="00627588"/>
    <w:rsid w:val="00633278"/>
    <w:rsid w:val="00633714"/>
    <w:rsid w:val="006421F3"/>
    <w:rsid w:val="00642314"/>
    <w:rsid w:val="0065073C"/>
    <w:rsid w:val="006550A4"/>
    <w:rsid w:val="00656611"/>
    <w:rsid w:val="00664837"/>
    <w:rsid w:val="00670B10"/>
    <w:rsid w:val="00672EF8"/>
    <w:rsid w:val="00682C98"/>
    <w:rsid w:val="00683881"/>
    <w:rsid w:val="00684F49"/>
    <w:rsid w:val="00692129"/>
    <w:rsid w:val="00695A77"/>
    <w:rsid w:val="00695B3F"/>
    <w:rsid w:val="006A1D0E"/>
    <w:rsid w:val="006A7D5B"/>
    <w:rsid w:val="006B0C3D"/>
    <w:rsid w:val="006B18F2"/>
    <w:rsid w:val="006B1F90"/>
    <w:rsid w:val="006B2DC0"/>
    <w:rsid w:val="006B56E3"/>
    <w:rsid w:val="006B58EB"/>
    <w:rsid w:val="006C1151"/>
    <w:rsid w:val="006E1401"/>
    <w:rsid w:val="006F6DC8"/>
    <w:rsid w:val="00715E38"/>
    <w:rsid w:val="00715E71"/>
    <w:rsid w:val="00722339"/>
    <w:rsid w:val="007264CF"/>
    <w:rsid w:val="0072667F"/>
    <w:rsid w:val="007311E7"/>
    <w:rsid w:val="00732E09"/>
    <w:rsid w:val="00744DE3"/>
    <w:rsid w:val="007455C8"/>
    <w:rsid w:val="007464E0"/>
    <w:rsid w:val="0075415F"/>
    <w:rsid w:val="00760350"/>
    <w:rsid w:val="007608D7"/>
    <w:rsid w:val="007634E8"/>
    <w:rsid w:val="00770C0C"/>
    <w:rsid w:val="00771DED"/>
    <w:rsid w:val="007748A1"/>
    <w:rsid w:val="00782705"/>
    <w:rsid w:val="007831D2"/>
    <w:rsid w:val="00786168"/>
    <w:rsid w:val="00787063"/>
    <w:rsid w:val="00787797"/>
    <w:rsid w:val="00796E96"/>
    <w:rsid w:val="007A7124"/>
    <w:rsid w:val="007B218C"/>
    <w:rsid w:val="007C6A83"/>
    <w:rsid w:val="007C7A3F"/>
    <w:rsid w:val="007D1033"/>
    <w:rsid w:val="007D6A12"/>
    <w:rsid w:val="007E42E5"/>
    <w:rsid w:val="007F0B36"/>
    <w:rsid w:val="007F4717"/>
    <w:rsid w:val="007F5FCC"/>
    <w:rsid w:val="00800729"/>
    <w:rsid w:val="008146EB"/>
    <w:rsid w:val="00814767"/>
    <w:rsid w:val="0081747A"/>
    <w:rsid w:val="0082261B"/>
    <w:rsid w:val="00832A06"/>
    <w:rsid w:val="0083367C"/>
    <w:rsid w:val="008353E0"/>
    <w:rsid w:val="0084019F"/>
    <w:rsid w:val="008411B3"/>
    <w:rsid w:val="00844436"/>
    <w:rsid w:val="00846086"/>
    <w:rsid w:val="0084757F"/>
    <w:rsid w:val="0084798C"/>
    <w:rsid w:val="00847EDA"/>
    <w:rsid w:val="00862946"/>
    <w:rsid w:val="00865D27"/>
    <w:rsid w:val="0086669A"/>
    <w:rsid w:val="00871F67"/>
    <w:rsid w:val="008764E6"/>
    <w:rsid w:val="0088312C"/>
    <w:rsid w:val="00892289"/>
    <w:rsid w:val="00894F5B"/>
    <w:rsid w:val="00896594"/>
    <w:rsid w:val="008A34E3"/>
    <w:rsid w:val="008B3755"/>
    <w:rsid w:val="008B39A8"/>
    <w:rsid w:val="008C5ED4"/>
    <w:rsid w:val="008C61A0"/>
    <w:rsid w:val="008E2FAE"/>
    <w:rsid w:val="008E5642"/>
    <w:rsid w:val="008F139E"/>
    <w:rsid w:val="008F5BA4"/>
    <w:rsid w:val="008F7F4A"/>
    <w:rsid w:val="00934810"/>
    <w:rsid w:val="009423DF"/>
    <w:rsid w:val="00951F46"/>
    <w:rsid w:val="00954A69"/>
    <w:rsid w:val="00960990"/>
    <w:rsid w:val="009672B5"/>
    <w:rsid w:val="009705D8"/>
    <w:rsid w:val="00983B78"/>
    <w:rsid w:val="00985A89"/>
    <w:rsid w:val="009870DA"/>
    <w:rsid w:val="009918D6"/>
    <w:rsid w:val="00996946"/>
    <w:rsid w:val="00997A01"/>
    <w:rsid w:val="009A5AA7"/>
    <w:rsid w:val="009B6A3B"/>
    <w:rsid w:val="009C33CC"/>
    <w:rsid w:val="009D251F"/>
    <w:rsid w:val="009D3E88"/>
    <w:rsid w:val="009D6A92"/>
    <w:rsid w:val="009E1E4C"/>
    <w:rsid w:val="009E4E18"/>
    <w:rsid w:val="009F5204"/>
    <w:rsid w:val="009F554C"/>
    <w:rsid w:val="009F6C3B"/>
    <w:rsid w:val="00A05375"/>
    <w:rsid w:val="00A07C07"/>
    <w:rsid w:val="00A07CF8"/>
    <w:rsid w:val="00A14600"/>
    <w:rsid w:val="00A14F5C"/>
    <w:rsid w:val="00A154A9"/>
    <w:rsid w:val="00A17EDC"/>
    <w:rsid w:val="00A17FAE"/>
    <w:rsid w:val="00A21508"/>
    <w:rsid w:val="00A279EA"/>
    <w:rsid w:val="00A33A8E"/>
    <w:rsid w:val="00A35034"/>
    <w:rsid w:val="00A42C27"/>
    <w:rsid w:val="00A461A8"/>
    <w:rsid w:val="00A51EFA"/>
    <w:rsid w:val="00A51F68"/>
    <w:rsid w:val="00A52776"/>
    <w:rsid w:val="00A571DB"/>
    <w:rsid w:val="00A61E42"/>
    <w:rsid w:val="00A64146"/>
    <w:rsid w:val="00A70CAA"/>
    <w:rsid w:val="00A71705"/>
    <w:rsid w:val="00A71EDA"/>
    <w:rsid w:val="00A732FD"/>
    <w:rsid w:val="00A759A4"/>
    <w:rsid w:val="00A76C39"/>
    <w:rsid w:val="00A776E1"/>
    <w:rsid w:val="00A919AF"/>
    <w:rsid w:val="00A92D58"/>
    <w:rsid w:val="00A94A8F"/>
    <w:rsid w:val="00A94EBF"/>
    <w:rsid w:val="00AA16FA"/>
    <w:rsid w:val="00AB01CE"/>
    <w:rsid w:val="00AC2479"/>
    <w:rsid w:val="00AC24A1"/>
    <w:rsid w:val="00AD3B84"/>
    <w:rsid w:val="00AD43F5"/>
    <w:rsid w:val="00AD5416"/>
    <w:rsid w:val="00AE1BDB"/>
    <w:rsid w:val="00AF1CF8"/>
    <w:rsid w:val="00AF662C"/>
    <w:rsid w:val="00B0323E"/>
    <w:rsid w:val="00B075A4"/>
    <w:rsid w:val="00B10452"/>
    <w:rsid w:val="00B10D78"/>
    <w:rsid w:val="00B16A42"/>
    <w:rsid w:val="00B24589"/>
    <w:rsid w:val="00B42045"/>
    <w:rsid w:val="00B505D9"/>
    <w:rsid w:val="00B66F26"/>
    <w:rsid w:val="00B72842"/>
    <w:rsid w:val="00B766B7"/>
    <w:rsid w:val="00B76CA6"/>
    <w:rsid w:val="00B8585C"/>
    <w:rsid w:val="00B919AF"/>
    <w:rsid w:val="00B928C8"/>
    <w:rsid w:val="00B93DFD"/>
    <w:rsid w:val="00B96BC5"/>
    <w:rsid w:val="00B96E4C"/>
    <w:rsid w:val="00BA23A6"/>
    <w:rsid w:val="00BA43CF"/>
    <w:rsid w:val="00BA4DC8"/>
    <w:rsid w:val="00BC3A67"/>
    <w:rsid w:val="00BD4CA3"/>
    <w:rsid w:val="00BD54FA"/>
    <w:rsid w:val="00BE57DA"/>
    <w:rsid w:val="00BE6B4F"/>
    <w:rsid w:val="00BE7C36"/>
    <w:rsid w:val="00BF18EF"/>
    <w:rsid w:val="00C07889"/>
    <w:rsid w:val="00C1021F"/>
    <w:rsid w:val="00C21509"/>
    <w:rsid w:val="00C22E50"/>
    <w:rsid w:val="00C24020"/>
    <w:rsid w:val="00C27B79"/>
    <w:rsid w:val="00C325DD"/>
    <w:rsid w:val="00C33AFA"/>
    <w:rsid w:val="00C34A81"/>
    <w:rsid w:val="00C43A29"/>
    <w:rsid w:val="00C53C7D"/>
    <w:rsid w:val="00C541F2"/>
    <w:rsid w:val="00C54AB5"/>
    <w:rsid w:val="00C6107A"/>
    <w:rsid w:val="00C72327"/>
    <w:rsid w:val="00C72350"/>
    <w:rsid w:val="00C80466"/>
    <w:rsid w:val="00C86C20"/>
    <w:rsid w:val="00C90B09"/>
    <w:rsid w:val="00CA33BC"/>
    <w:rsid w:val="00CA4B5A"/>
    <w:rsid w:val="00CA5B4E"/>
    <w:rsid w:val="00CB2C06"/>
    <w:rsid w:val="00CB5091"/>
    <w:rsid w:val="00CC28A2"/>
    <w:rsid w:val="00CC3E85"/>
    <w:rsid w:val="00CC6766"/>
    <w:rsid w:val="00CC6EB7"/>
    <w:rsid w:val="00CC6F6F"/>
    <w:rsid w:val="00CD100F"/>
    <w:rsid w:val="00CD15EA"/>
    <w:rsid w:val="00CD1F45"/>
    <w:rsid w:val="00CD2EA7"/>
    <w:rsid w:val="00CE2F73"/>
    <w:rsid w:val="00CE31A2"/>
    <w:rsid w:val="00CE43B2"/>
    <w:rsid w:val="00CF0386"/>
    <w:rsid w:val="00CF07F9"/>
    <w:rsid w:val="00CF31AB"/>
    <w:rsid w:val="00CF5708"/>
    <w:rsid w:val="00CF64BC"/>
    <w:rsid w:val="00D0058B"/>
    <w:rsid w:val="00D01C35"/>
    <w:rsid w:val="00D02FA3"/>
    <w:rsid w:val="00D407DB"/>
    <w:rsid w:val="00D4115D"/>
    <w:rsid w:val="00D50605"/>
    <w:rsid w:val="00D532AC"/>
    <w:rsid w:val="00D55D0C"/>
    <w:rsid w:val="00D617AD"/>
    <w:rsid w:val="00D64DE3"/>
    <w:rsid w:val="00D65450"/>
    <w:rsid w:val="00D6664C"/>
    <w:rsid w:val="00D821C5"/>
    <w:rsid w:val="00D86AF6"/>
    <w:rsid w:val="00D93290"/>
    <w:rsid w:val="00D93ADD"/>
    <w:rsid w:val="00D969FE"/>
    <w:rsid w:val="00D97BD1"/>
    <w:rsid w:val="00DB316D"/>
    <w:rsid w:val="00DB37FD"/>
    <w:rsid w:val="00DB5362"/>
    <w:rsid w:val="00DC0EE8"/>
    <w:rsid w:val="00DC3297"/>
    <w:rsid w:val="00DC57CC"/>
    <w:rsid w:val="00DC692C"/>
    <w:rsid w:val="00DD1922"/>
    <w:rsid w:val="00DD1964"/>
    <w:rsid w:val="00DD2898"/>
    <w:rsid w:val="00DE2090"/>
    <w:rsid w:val="00DE3436"/>
    <w:rsid w:val="00DF63D3"/>
    <w:rsid w:val="00E212A5"/>
    <w:rsid w:val="00E3042F"/>
    <w:rsid w:val="00E3235F"/>
    <w:rsid w:val="00E34325"/>
    <w:rsid w:val="00E40BC0"/>
    <w:rsid w:val="00E4283A"/>
    <w:rsid w:val="00E44F10"/>
    <w:rsid w:val="00E455EF"/>
    <w:rsid w:val="00E46E7F"/>
    <w:rsid w:val="00E54EE1"/>
    <w:rsid w:val="00E657CD"/>
    <w:rsid w:val="00E70440"/>
    <w:rsid w:val="00E75542"/>
    <w:rsid w:val="00E7691F"/>
    <w:rsid w:val="00E76969"/>
    <w:rsid w:val="00E961F3"/>
    <w:rsid w:val="00EA4E51"/>
    <w:rsid w:val="00EB3946"/>
    <w:rsid w:val="00EB4391"/>
    <w:rsid w:val="00EC4A50"/>
    <w:rsid w:val="00EC69EC"/>
    <w:rsid w:val="00ED6D43"/>
    <w:rsid w:val="00ED75BE"/>
    <w:rsid w:val="00EE5976"/>
    <w:rsid w:val="00EF51E4"/>
    <w:rsid w:val="00EF5723"/>
    <w:rsid w:val="00EF6FB7"/>
    <w:rsid w:val="00EF774E"/>
    <w:rsid w:val="00F00A5A"/>
    <w:rsid w:val="00F01F73"/>
    <w:rsid w:val="00F057F9"/>
    <w:rsid w:val="00F06062"/>
    <w:rsid w:val="00F1418A"/>
    <w:rsid w:val="00F16A11"/>
    <w:rsid w:val="00F21646"/>
    <w:rsid w:val="00F364DC"/>
    <w:rsid w:val="00F4067E"/>
    <w:rsid w:val="00F42971"/>
    <w:rsid w:val="00F51301"/>
    <w:rsid w:val="00F5569B"/>
    <w:rsid w:val="00F676F6"/>
    <w:rsid w:val="00F724B6"/>
    <w:rsid w:val="00F72AFD"/>
    <w:rsid w:val="00F76A24"/>
    <w:rsid w:val="00F82682"/>
    <w:rsid w:val="00F9272B"/>
    <w:rsid w:val="00F929C8"/>
    <w:rsid w:val="00F935B9"/>
    <w:rsid w:val="00F954CC"/>
    <w:rsid w:val="00FA1335"/>
    <w:rsid w:val="00FA425D"/>
    <w:rsid w:val="00FD14CD"/>
    <w:rsid w:val="00FD55EC"/>
    <w:rsid w:val="00FD71F4"/>
    <w:rsid w:val="00FE41FE"/>
    <w:rsid w:val="00FE426D"/>
    <w:rsid w:val="00FE57EC"/>
    <w:rsid w:val="00FF10EE"/>
    <w:rsid w:val="00FF1A72"/>
    <w:rsid w:val="00FF38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link w:val="Nadpis1Char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link w:val="ZkladntextChar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rsid w:val="00D97BD1"/>
    <w:pPr>
      <w:spacing w:after="120"/>
      <w:ind w:left="283"/>
    </w:pPr>
  </w:style>
  <w:style w:type="paragraph" w:styleId="Nzov">
    <w:name w:val="Title"/>
    <w:basedOn w:val="Normlny"/>
    <w:qFormat/>
    <w:rsid w:val="00091409"/>
    <w:pPr>
      <w:jc w:val="center"/>
    </w:pPr>
    <w:rPr>
      <w:b/>
      <w:bCs/>
      <w:sz w:val="40"/>
      <w:szCs w:val="24"/>
      <w:lang w:eastAsia="cs-CZ"/>
    </w:rPr>
  </w:style>
  <w:style w:type="character" w:customStyle="1" w:styleId="ra">
    <w:name w:val="ra"/>
    <w:basedOn w:val="Predvolenpsmoodseku"/>
    <w:rsid w:val="009D6A92"/>
  </w:style>
  <w:style w:type="paragraph" w:styleId="Obyajntext">
    <w:name w:val="Plain Text"/>
    <w:basedOn w:val="Normlny"/>
    <w:rsid w:val="00786168"/>
    <w:rPr>
      <w:rFonts w:ascii="Courier New" w:hAnsi="Courier New" w:cs="Courier New"/>
      <w:lang w:eastAsia="sk-SK"/>
    </w:rPr>
  </w:style>
  <w:style w:type="paragraph" w:styleId="Textbubliny">
    <w:name w:val="Balloon Text"/>
    <w:basedOn w:val="Normlny"/>
    <w:semiHidden/>
    <w:rsid w:val="002453E1"/>
    <w:rPr>
      <w:rFonts w:ascii="Tahoma" w:hAnsi="Tahoma" w:cs="Tahoma"/>
      <w:sz w:val="16"/>
      <w:szCs w:val="16"/>
    </w:rPr>
  </w:style>
  <w:style w:type="character" w:customStyle="1" w:styleId="ZkladntextChar">
    <w:name w:val="Základný text Char"/>
    <w:link w:val="Zkladntext"/>
    <w:rsid w:val="00744DE3"/>
    <w:rPr>
      <w:sz w:val="18"/>
      <w:lang w:eastAsia="en-US"/>
    </w:rPr>
  </w:style>
  <w:style w:type="character" w:customStyle="1" w:styleId="Nadpis2Char">
    <w:name w:val="Nadpis 2 Char"/>
    <w:link w:val="Nadpis2"/>
    <w:rsid w:val="001D2035"/>
    <w:rPr>
      <w:b/>
      <w:sz w:val="18"/>
      <w:lang w:eastAsia="en-US"/>
    </w:rPr>
  </w:style>
  <w:style w:type="character" w:customStyle="1" w:styleId="PtaChar">
    <w:name w:val="Päta Char"/>
    <w:basedOn w:val="Predvolenpsmoodseku"/>
    <w:link w:val="Pta"/>
    <w:rsid w:val="00C53C7D"/>
    <w:rPr>
      <w:lang w:eastAsia="en-US"/>
    </w:rPr>
  </w:style>
  <w:style w:type="character" w:customStyle="1" w:styleId="Nadpis1Char">
    <w:name w:val="Nadpis 1 Char"/>
    <w:basedOn w:val="Predvolenpsmoodseku"/>
    <w:link w:val="Nadpis1"/>
    <w:rsid w:val="00DE2090"/>
    <w:rPr>
      <w:b/>
      <w:caps/>
      <w:sz w:val="18"/>
      <w:lang w:eastAsia="en-US"/>
    </w:rPr>
  </w:style>
  <w:style w:type="table" w:styleId="Mriekatabuky">
    <w:name w:val="Table Grid"/>
    <w:basedOn w:val="Normlnatabuka"/>
    <w:rsid w:val="004D52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basedOn w:val="Predvolenpsmoodseku"/>
    <w:link w:val="Hlavika"/>
    <w:rsid w:val="00B93DFD"/>
    <w:rPr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link w:val="Nadpis1Char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link w:val="ZkladntextChar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rsid w:val="00D97BD1"/>
    <w:pPr>
      <w:spacing w:after="120"/>
      <w:ind w:left="283"/>
    </w:pPr>
  </w:style>
  <w:style w:type="paragraph" w:styleId="Nzov">
    <w:name w:val="Title"/>
    <w:basedOn w:val="Normlny"/>
    <w:qFormat/>
    <w:rsid w:val="00091409"/>
    <w:pPr>
      <w:jc w:val="center"/>
    </w:pPr>
    <w:rPr>
      <w:b/>
      <w:bCs/>
      <w:sz w:val="40"/>
      <w:szCs w:val="24"/>
      <w:lang w:eastAsia="cs-CZ"/>
    </w:rPr>
  </w:style>
  <w:style w:type="character" w:customStyle="1" w:styleId="ra">
    <w:name w:val="ra"/>
    <w:basedOn w:val="Predvolenpsmoodseku"/>
    <w:rsid w:val="009D6A92"/>
  </w:style>
  <w:style w:type="paragraph" w:styleId="Obyajntext">
    <w:name w:val="Plain Text"/>
    <w:basedOn w:val="Normlny"/>
    <w:rsid w:val="00786168"/>
    <w:rPr>
      <w:rFonts w:ascii="Courier New" w:hAnsi="Courier New" w:cs="Courier New"/>
      <w:lang w:eastAsia="sk-SK"/>
    </w:rPr>
  </w:style>
  <w:style w:type="paragraph" w:styleId="Textbubliny">
    <w:name w:val="Balloon Text"/>
    <w:basedOn w:val="Normlny"/>
    <w:semiHidden/>
    <w:rsid w:val="002453E1"/>
    <w:rPr>
      <w:rFonts w:ascii="Tahoma" w:hAnsi="Tahoma" w:cs="Tahoma"/>
      <w:sz w:val="16"/>
      <w:szCs w:val="16"/>
    </w:rPr>
  </w:style>
  <w:style w:type="character" w:customStyle="1" w:styleId="ZkladntextChar">
    <w:name w:val="Základný text Char"/>
    <w:link w:val="Zkladntext"/>
    <w:rsid w:val="00744DE3"/>
    <w:rPr>
      <w:sz w:val="18"/>
      <w:lang w:eastAsia="en-US"/>
    </w:rPr>
  </w:style>
  <w:style w:type="character" w:customStyle="1" w:styleId="Nadpis2Char">
    <w:name w:val="Nadpis 2 Char"/>
    <w:link w:val="Nadpis2"/>
    <w:rsid w:val="001D2035"/>
    <w:rPr>
      <w:b/>
      <w:sz w:val="18"/>
      <w:lang w:eastAsia="en-US"/>
    </w:rPr>
  </w:style>
  <w:style w:type="character" w:customStyle="1" w:styleId="PtaChar">
    <w:name w:val="Päta Char"/>
    <w:basedOn w:val="Predvolenpsmoodseku"/>
    <w:link w:val="Pta"/>
    <w:rsid w:val="00C53C7D"/>
    <w:rPr>
      <w:lang w:eastAsia="en-US"/>
    </w:rPr>
  </w:style>
  <w:style w:type="character" w:customStyle="1" w:styleId="Nadpis1Char">
    <w:name w:val="Nadpis 1 Char"/>
    <w:basedOn w:val="Predvolenpsmoodseku"/>
    <w:link w:val="Nadpis1"/>
    <w:rsid w:val="00DE2090"/>
    <w:rPr>
      <w:b/>
      <w:caps/>
      <w:sz w:val="18"/>
      <w:lang w:eastAsia="en-US"/>
    </w:rPr>
  </w:style>
  <w:style w:type="table" w:styleId="Mriekatabuky">
    <w:name w:val="Table Grid"/>
    <w:basedOn w:val="Normlnatabuka"/>
    <w:rsid w:val="004D52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basedOn w:val="Predvolenpsmoodseku"/>
    <w:link w:val="Hlavika"/>
    <w:rsid w:val="00B93DFD"/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164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8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package" Target="embeddings/Microsoft_Excel_Worksheet9.xlsx"/><Relationship Id="rId117" Type="http://schemas.openxmlformats.org/officeDocument/2006/relationships/image" Target="media/image55.emf"/><Relationship Id="rId21" Type="http://schemas.openxmlformats.org/officeDocument/2006/relationships/image" Target="media/image7.emf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0.emf"/><Relationship Id="rId63" Type="http://schemas.openxmlformats.org/officeDocument/2006/relationships/image" Target="media/image28.emf"/><Relationship Id="rId68" Type="http://schemas.openxmlformats.org/officeDocument/2006/relationships/package" Target="embeddings/Microsoft_Excel_Worksheet30.xlsx"/><Relationship Id="rId84" Type="http://schemas.openxmlformats.org/officeDocument/2006/relationships/package" Target="embeddings/Microsoft_Excel_Worksheet38.xlsx"/><Relationship Id="rId89" Type="http://schemas.openxmlformats.org/officeDocument/2006/relationships/image" Target="media/image41.emf"/><Relationship Id="rId112" Type="http://schemas.openxmlformats.org/officeDocument/2006/relationships/package" Target="embeddings/Microsoft_Excel_Worksheet52.xlsx"/><Relationship Id="rId133" Type="http://schemas.openxmlformats.org/officeDocument/2006/relationships/header" Target="header1.xml"/><Relationship Id="rId16" Type="http://schemas.openxmlformats.org/officeDocument/2006/relationships/package" Target="embeddings/Microsoft_Excel_Worksheet4.xlsx"/><Relationship Id="rId107" Type="http://schemas.openxmlformats.org/officeDocument/2006/relationships/image" Target="media/image50.emf"/><Relationship Id="rId11" Type="http://schemas.openxmlformats.org/officeDocument/2006/relationships/image" Target="media/image2.emf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5.emf"/><Relationship Id="rId53" Type="http://schemas.openxmlformats.org/officeDocument/2006/relationships/image" Target="media/image23.emf"/><Relationship Id="rId58" Type="http://schemas.openxmlformats.org/officeDocument/2006/relationships/package" Target="embeddings/Microsoft_Excel_Worksheet25.xlsx"/><Relationship Id="rId74" Type="http://schemas.openxmlformats.org/officeDocument/2006/relationships/package" Target="embeddings/Microsoft_Excel_Worksheet33.xlsx"/><Relationship Id="rId79" Type="http://schemas.openxmlformats.org/officeDocument/2006/relationships/image" Target="media/image36.emf"/><Relationship Id="rId102" Type="http://schemas.openxmlformats.org/officeDocument/2006/relationships/package" Target="embeddings/Microsoft_Excel_Worksheet47.xlsx"/><Relationship Id="rId123" Type="http://schemas.openxmlformats.org/officeDocument/2006/relationships/image" Target="media/image58.emf"/><Relationship Id="rId128" Type="http://schemas.openxmlformats.org/officeDocument/2006/relationships/oleObject" Target="embeddings/Microsoft_Excel_97-2003_Worksheet1.xls"/><Relationship Id="rId5" Type="http://schemas.openxmlformats.org/officeDocument/2006/relationships/settings" Target="settings.xml"/><Relationship Id="rId90" Type="http://schemas.openxmlformats.org/officeDocument/2006/relationships/package" Target="embeddings/Microsoft_Excel_Worksheet41.xlsx"/><Relationship Id="rId95" Type="http://schemas.openxmlformats.org/officeDocument/2006/relationships/image" Target="media/image44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Microsoft_Excel_Worksheet20.xlsx"/><Relationship Id="rId56" Type="http://schemas.openxmlformats.org/officeDocument/2006/relationships/package" Target="embeddings/Microsoft_Excel_Worksheet24.xlsx"/><Relationship Id="rId64" Type="http://schemas.openxmlformats.org/officeDocument/2006/relationships/package" Target="embeddings/Microsoft_Excel_Worksheet28.xlsx"/><Relationship Id="rId69" Type="http://schemas.openxmlformats.org/officeDocument/2006/relationships/image" Target="media/image31.emf"/><Relationship Id="rId77" Type="http://schemas.openxmlformats.org/officeDocument/2006/relationships/image" Target="media/image35.emf"/><Relationship Id="rId100" Type="http://schemas.openxmlformats.org/officeDocument/2006/relationships/package" Target="embeddings/Microsoft_Excel_Worksheet46.xlsx"/><Relationship Id="rId105" Type="http://schemas.openxmlformats.org/officeDocument/2006/relationships/image" Target="media/image49.emf"/><Relationship Id="rId113" Type="http://schemas.openxmlformats.org/officeDocument/2006/relationships/image" Target="media/image53.emf"/><Relationship Id="rId118" Type="http://schemas.openxmlformats.org/officeDocument/2006/relationships/package" Target="embeddings/Microsoft_Excel_Worksheet55.xlsx"/><Relationship Id="rId126" Type="http://schemas.openxmlformats.org/officeDocument/2006/relationships/package" Target="embeddings/Microsoft_Excel_Worksheet59.xlsx"/><Relationship Id="rId134" Type="http://schemas.openxmlformats.org/officeDocument/2006/relationships/footer" Target="footer1.xml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72" Type="http://schemas.openxmlformats.org/officeDocument/2006/relationships/package" Target="embeddings/Microsoft_Excel_Worksheet32.xlsx"/><Relationship Id="rId80" Type="http://schemas.openxmlformats.org/officeDocument/2006/relationships/package" Target="embeddings/Microsoft_Excel_Worksheet36.xlsx"/><Relationship Id="rId85" Type="http://schemas.openxmlformats.org/officeDocument/2006/relationships/image" Target="media/image39.emf"/><Relationship Id="rId93" Type="http://schemas.openxmlformats.org/officeDocument/2006/relationships/image" Target="media/image43.emf"/><Relationship Id="rId98" Type="http://schemas.openxmlformats.org/officeDocument/2006/relationships/package" Target="embeddings/Microsoft_Excel_Worksheet45.xlsx"/><Relationship Id="rId121" Type="http://schemas.openxmlformats.org/officeDocument/2006/relationships/image" Target="media/image57.emf"/><Relationship Id="rId3" Type="http://schemas.openxmlformats.org/officeDocument/2006/relationships/styles" Target="styl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59" Type="http://schemas.openxmlformats.org/officeDocument/2006/relationships/image" Target="media/image26.emf"/><Relationship Id="rId67" Type="http://schemas.openxmlformats.org/officeDocument/2006/relationships/image" Target="media/image30.emf"/><Relationship Id="rId103" Type="http://schemas.openxmlformats.org/officeDocument/2006/relationships/image" Target="media/image48.emf"/><Relationship Id="rId108" Type="http://schemas.openxmlformats.org/officeDocument/2006/relationships/package" Target="embeddings/Microsoft_Excel_Worksheet50.xlsx"/><Relationship Id="rId116" Type="http://schemas.openxmlformats.org/officeDocument/2006/relationships/package" Target="embeddings/Microsoft_Excel_Worksheet54.xlsx"/><Relationship Id="rId124" Type="http://schemas.openxmlformats.org/officeDocument/2006/relationships/package" Target="embeddings/Microsoft_Excel_Worksheet58.xlsx"/><Relationship Id="rId129" Type="http://schemas.openxmlformats.org/officeDocument/2006/relationships/image" Target="media/image61.emf"/><Relationship Id="rId20" Type="http://schemas.openxmlformats.org/officeDocument/2006/relationships/package" Target="embeddings/Microsoft_Excel_Worksheet6.xlsx"/><Relationship Id="rId41" Type="http://schemas.openxmlformats.org/officeDocument/2006/relationships/image" Target="media/image17.emf"/><Relationship Id="rId54" Type="http://schemas.openxmlformats.org/officeDocument/2006/relationships/package" Target="embeddings/Microsoft_Excel_Worksheet23.xlsx"/><Relationship Id="rId62" Type="http://schemas.openxmlformats.org/officeDocument/2006/relationships/package" Target="embeddings/Microsoft_Excel_Worksheet27.xlsx"/><Relationship Id="rId70" Type="http://schemas.openxmlformats.org/officeDocument/2006/relationships/package" Target="embeddings/Microsoft_Excel_Worksheet31.xlsx"/><Relationship Id="rId75" Type="http://schemas.openxmlformats.org/officeDocument/2006/relationships/image" Target="media/image34.emf"/><Relationship Id="rId83" Type="http://schemas.openxmlformats.org/officeDocument/2006/relationships/image" Target="media/image38.emf"/><Relationship Id="rId88" Type="http://schemas.openxmlformats.org/officeDocument/2006/relationships/package" Target="embeddings/Microsoft_Excel_Worksheet40.xlsx"/><Relationship Id="rId91" Type="http://schemas.openxmlformats.org/officeDocument/2006/relationships/image" Target="media/image42.emf"/><Relationship Id="rId96" Type="http://schemas.openxmlformats.org/officeDocument/2006/relationships/package" Target="embeddings/Microsoft_Excel_Worksheet44.xlsx"/><Relationship Id="rId111" Type="http://schemas.openxmlformats.org/officeDocument/2006/relationships/image" Target="media/image52.emf"/><Relationship Id="rId132" Type="http://schemas.openxmlformats.org/officeDocument/2006/relationships/package" Target="embeddings/Microsoft_Excel_Worksheet61.xlsx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image" Target="media/image21.emf"/><Relationship Id="rId57" Type="http://schemas.openxmlformats.org/officeDocument/2006/relationships/image" Target="media/image25.emf"/><Relationship Id="rId106" Type="http://schemas.openxmlformats.org/officeDocument/2006/relationships/package" Target="embeddings/Microsoft_Excel_Worksheet49.xlsx"/><Relationship Id="rId114" Type="http://schemas.openxmlformats.org/officeDocument/2006/relationships/package" Target="embeddings/Microsoft_Excel_Worksheet53.xlsx"/><Relationship Id="rId119" Type="http://schemas.openxmlformats.org/officeDocument/2006/relationships/image" Target="media/image56.emf"/><Relationship Id="rId127" Type="http://schemas.openxmlformats.org/officeDocument/2006/relationships/image" Target="media/image60.emf"/><Relationship Id="rId10" Type="http://schemas.openxmlformats.org/officeDocument/2006/relationships/package" Target="embeddings/Microsoft_Excel_Worksheet1.xlsx"/><Relationship Id="rId31" Type="http://schemas.openxmlformats.org/officeDocument/2006/relationships/image" Target="media/image12.emf"/><Relationship Id="rId44" Type="http://schemas.openxmlformats.org/officeDocument/2006/relationships/package" Target="embeddings/Microsoft_Excel_Worksheet18.xlsx"/><Relationship Id="rId52" Type="http://schemas.openxmlformats.org/officeDocument/2006/relationships/package" Target="embeddings/Microsoft_Excel_Worksheet22.xlsx"/><Relationship Id="rId60" Type="http://schemas.openxmlformats.org/officeDocument/2006/relationships/package" Target="embeddings/Microsoft_Excel_Worksheet26.xlsx"/><Relationship Id="rId65" Type="http://schemas.openxmlformats.org/officeDocument/2006/relationships/image" Target="media/image29.emf"/><Relationship Id="rId73" Type="http://schemas.openxmlformats.org/officeDocument/2006/relationships/image" Target="media/image33.emf"/><Relationship Id="rId78" Type="http://schemas.openxmlformats.org/officeDocument/2006/relationships/package" Target="embeddings/Microsoft_Excel_Worksheet35.xlsx"/><Relationship Id="rId81" Type="http://schemas.openxmlformats.org/officeDocument/2006/relationships/image" Target="media/image37.emf"/><Relationship Id="rId86" Type="http://schemas.openxmlformats.org/officeDocument/2006/relationships/package" Target="embeddings/Microsoft_Excel_Worksheet39.xlsx"/><Relationship Id="rId94" Type="http://schemas.openxmlformats.org/officeDocument/2006/relationships/package" Target="embeddings/Microsoft_Excel_Worksheet43.xlsx"/><Relationship Id="rId99" Type="http://schemas.openxmlformats.org/officeDocument/2006/relationships/image" Target="media/image46.emf"/><Relationship Id="rId101" Type="http://schemas.openxmlformats.org/officeDocument/2006/relationships/image" Target="media/image47.emf"/><Relationship Id="rId122" Type="http://schemas.openxmlformats.org/officeDocument/2006/relationships/package" Target="embeddings/Microsoft_Excel_Worksheet57.xlsx"/><Relationship Id="rId130" Type="http://schemas.openxmlformats.org/officeDocument/2006/relationships/package" Target="embeddings/Microsoft_Excel_Worksheet60.xlsx"/><Relationship Id="rId135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39" Type="http://schemas.openxmlformats.org/officeDocument/2006/relationships/image" Target="media/image16.emf"/><Relationship Id="rId109" Type="http://schemas.openxmlformats.org/officeDocument/2006/relationships/image" Target="media/image51.emf"/><Relationship Id="rId34" Type="http://schemas.openxmlformats.org/officeDocument/2006/relationships/package" Target="embeddings/Microsoft_Excel_Worksheet13.xlsx"/><Relationship Id="rId50" Type="http://schemas.openxmlformats.org/officeDocument/2006/relationships/package" Target="embeddings/Microsoft_Excel_Worksheet21.xlsx"/><Relationship Id="rId55" Type="http://schemas.openxmlformats.org/officeDocument/2006/relationships/image" Target="media/image24.emf"/><Relationship Id="rId76" Type="http://schemas.openxmlformats.org/officeDocument/2006/relationships/package" Target="embeddings/Microsoft_Excel_Worksheet34.xlsx"/><Relationship Id="rId97" Type="http://schemas.openxmlformats.org/officeDocument/2006/relationships/image" Target="media/image45.emf"/><Relationship Id="rId104" Type="http://schemas.openxmlformats.org/officeDocument/2006/relationships/package" Target="embeddings/Microsoft_Excel_Worksheet48.xlsx"/><Relationship Id="rId120" Type="http://schemas.openxmlformats.org/officeDocument/2006/relationships/package" Target="embeddings/Microsoft_Excel_Worksheet56.xlsx"/><Relationship Id="rId125" Type="http://schemas.openxmlformats.org/officeDocument/2006/relationships/image" Target="media/image59.emf"/><Relationship Id="rId7" Type="http://schemas.openxmlformats.org/officeDocument/2006/relationships/footnotes" Target="footnotes.xml"/><Relationship Id="rId71" Type="http://schemas.openxmlformats.org/officeDocument/2006/relationships/image" Target="media/image32.emf"/><Relationship Id="rId92" Type="http://schemas.openxmlformats.org/officeDocument/2006/relationships/package" Target="embeddings/Microsoft_Excel_Worksheet42.xlsx"/><Relationship Id="rId2" Type="http://schemas.openxmlformats.org/officeDocument/2006/relationships/numbering" Target="numbering.xml"/><Relationship Id="rId29" Type="http://schemas.openxmlformats.org/officeDocument/2006/relationships/image" Target="media/image11.emf"/><Relationship Id="rId24" Type="http://schemas.openxmlformats.org/officeDocument/2006/relationships/package" Target="embeddings/Microsoft_Excel_Worksheet8.xlsx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19.emf"/><Relationship Id="rId66" Type="http://schemas.openxmlformats.org/officeDocument/2006/relationships/package" Target="embeddings/Microsoft_Excel_Worksheet29.xlsx"/><Relationship Id="rId87" Type="http://schemas.openxmlformats.org/officeDocument/2006/relationships/image" Target="media/image40.emf"/><Relationship Id="rId110" Type="http://schemas.openxmlformats.org/officeDocument/2006/relationships/package" Target="embeddings/Microsoft_Excel_Worksheet51.xlsx"/><Relationship Id="rId115" Type="http://schemas.openxmlformats.org/officeDocument/2006/relationships/image" Target="media/image54.emf"/><Relationship Id="rId131" Type="http://schemas.openxmlformats.org/officeDocument/2006/relationships/image" Target="media/image62.emf"/><Relationship Id="rId136" Type="http://schemas.openxmlformats.org/officeDocument/2006/relationships/theme" Target="theme/theme1.xml"/><Relationship Id="rId61" Type="http://schemas.openxmlformats.org/officeDocument/2006/relationships/image" Target="media/image27.emf"/><Relationship Id="rId82" Type="http://schemas.openxmlformats.org/officeDocument/2006/relationships/package" Target="embeddings/Microsoft_Excel_Worksheet37.xlsx"/><Relationship Id="rId19" Type="http://schemas.openxmlformats.org/officeDocument/2006/relationships/image" Target="media/image6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D336EC-A412-413A-B4F1-AE482D2F22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21</Pages>
  <Words>2812</Words>
  <Characters>16030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>KPMG</Company>
  <LinksUpToDate>false</LinksUpToDate>
  <CharactersWithSpaces>18805</CharactersWithSpaces>
  <SharedDoc>false</SharedDoc>
  <HLinks>
    <vt:vector size="6" baseType="variant">
      <vt:variant>
        <vt:i4>2490392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http://www.orsr.sk/hladaj_osoba.asp?PR=Astudillo&amp;MENO=D.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dc:description/>
  <cp:lastModifiedBy>Ekorda</cp:lastModifiedBy>
  <cp:revision>5</cp:revision>
  <cp:lastPrinted>2013-03-04T17:46:00Z</cp:lastPrinted>
  <dcterms:created xsi:type="dcterms:W3CDTF">2014-03-10T13:04:00Z</dcterms:created>
  <dcterms:modified xsi:type="dcterms:W3CDTF">2014-03-10T14:28:00Z</dcterms:modified>
</cp:coreProperties>
</file>