
<file path=[Content_Types].xml><?xml version="1.0" encoding="utf-8"?>
<Types xmlns="http://schemas.openxmlformats.org/package/2006/content-types">
  <Default Extension="wmf" ContentType="image/x-wmf"/>
  <Default Extension="xls" ContentType="application/vnd.ms-excel"/>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D4176E" w:rsidRDefault="00D4176E" w:rsidP="00C30274">
      <w:pPr>
        <w:pStyle w:val="Nadpis1"/>
        <w:numPr>
          <w:ilvl w:val="0"/>
          <w:numId w:val="15"/>
        </w:numPr>
        <w:tabs>
          <w:tab w:val="clear" w:pos="340"/>
        </w:tabs>
        <w:ind w:left="300" w:hanging="300"/>
      </w:pPr>
      <w:r w:rsidRPr="00EE0611">
        <w:t>informácie</w:t>
      </w:r>
      <w:r>
        <w:t xml:space="preserve"> o účtovnej  jednotke</w:t>
      </w:r>
    </w:p>
    <w:p w:rsidR="004740A2" w:rsidRPr="006D3B94" w:rsidRDefault="00D4176E" w:rsidP="006D3B94">
      <w:pPr>
        <w:pStyle w:val="Nadpis2"/>
        <w:numPr>
          <w:ilvl w:val="3"/>
          <w:numId w:val="15"/>
        </w:numPr>
        <w:ind w:left="284" w:hanging="284"/>
        <w:rPr>
          <w:b w:val="0"/>
        </w:rPr>
      </w:pPr>
      <w:r w:rsidRPr="00266726">
        <w:t>Obchodné meno a sídlo spoločnosti</w:t>
      </w:r>
      <w:r w:rsidR="006D3B94">
        <w:t xml:space="preserve"> : </w:t>
      </w:r>
      <w:r w:rsidR="006D3B94" w:rsidRPr="006D3B94">
        <w:rPr>
          <w:b w:val="0"/>
        </w:rPr>
        <w:t>MTH REMONT, s.</w:t>
      </w:r>
      <w:r w:rsidR="00960B2F">
        <w:rPr>
          <w:b w:val="0"/>
          <w:lang w:val="sk-SK"/>
        </w:rPr>
        <w:t xml:space="preserve"> </w:t>
      </w:r>
      <w:r w:rsidR="006D3B94" w:rsidRPr="006D3B94">
        <w:rPr>
          <w:b w:val="0"/>
        </w:rPr>
        <w:t>r.</w:t>
      </w:r>
      <w:r w:rsidR="00960B2F">
        <w:rPr>
          <w:b w:val="0"/>
          <w:lang w:val="sk-SK"/>
        </w:rPr>
        <w:t xml:space="preserve"> </w:t>
      </w:r>
      <w:r w:rsidR="006D3B94" w:rsidRPr="006D3B94">
        <w:rPr>
          <w:b w:val="0"/>
        </w:rPr>
        <w:t xml:space="preserve">o. Vranov nad Topľou, Duklianskych </w:t>
      </w:r>
      <w:r w:rsidR="006D3B94">
        <w:rPr>
          <w:b w:val="0"/>
        </w:rPr>
        <w:t xml:space="preserve">                                                              hrdinov 1129/46, 09301 Vranov nad Topľou                                         </w:t>
      </w:r>
      <w:r w:rsidR="004740A2" w:rsidRPr="006D3B94">
        <w:rPr>
          <w:b w:val="0"/>
        </w:rPr>
        <w:t xml:space="preserve"> </w:t>
      </w:r>
    </w:p>
    <w:p w:rsidR="00D4176E" w:rsidRPr="00F55294" w:rsidRDefault="00D4176E" w:rsidP="004740A2">
      <w:pPr>
        <w:pStyle w:val="Nadpis2"/>
        <w:numPr>
          <w:ilvl w:val="3"/>
          <w:numId w:val="15"/>
        </w:numPr>
        <w:ind w:left="284" w:hanging="284"/>
      </w:pPr>
      <w:r w:rsidRPr="00F55294">
        <w:t>Obchodné meno:</w:t>
      </w:r>
      <w:r w:rsidRPr="00F55294">
        <w:tab/>
      </w:r>
      <w:r w:rsidR="006D3B94">
        <w:t>MTH REMONT, s.</w:t>
      </w:r>
      <w:r w:rsidR="00960B2F">
        <w:rPr>
          <w:lang w:val="sk-SK"/>
        </w:rPr>
        <w:t xml:space="preserve"> </w:t>
      </w:r>
      <w:r w:rsidR="006D3B94">
        <w:t>r.</w:t>
      </w:r>
      <w:r w:rsidR="00960B2F">
        <w:rPr>
          <w:lang w:val="sk-SK"/>
        </w:rPr>
        <w:t xml:space="preserve"> </w:t>
      </w:r>
      <w:r w:rsidR="006D3B94">
        <w:t>o. Vranov nad Topľou</w:t>
      </w:r>
    </w:p>
    <w:p w:rsidR="00D4176E" w:rsidRPr="00F55294" w:rsidRDefault="00D4176E" w:rsidP="00266726">
      <w:pPr>
        <w:tabs>
          <w:tab w:val="left" w:pos="2340"/>
        </w:tabs>
        <w:ind w:left="284"/>
      </w:pPr>
      <w:r w:rsidRPr="006D3B94">
        <w:rPr>
          <w:b/>
        </w:rPr>
        <w:t>Sídlo:</w:t>
      </w:r>
      <w:r w:rsidR="006D3B94">
        <w:t xml:space="preserve">                            </w:t>
      </w:r>
      <w:r w:rsidR="006D3B94" w:rsidRPr="006D3B94">
        <w:rPr>
          <w:b/>
        </w:rPr>
        <w:t>Duklianskych hrdinov 1129/46, 093 01 Vranov nad Topľou</w:t>
      </w:r>
    </w:p>
    <w:p w:rsidR="00D4176E" w:rsidRPr="00F55294" w:rsidRDefault="00AD75A0" w:rsidP="00266726">
      <w:pPr>
        <w:tabs>
          <w:tab w:val="left" w:pos="2340"/>
        </w:tabs>
        <w:ind w:left="284"/>
      </w:pPr>
      <w:r w:rsidRPr="006D3B94">
        <w:rPr>
          <w:b/>
        </w:rPr>
        <w:t>IČO:</w:t>
      </w:r>
      <w:r w:rsidR="006D3B94">
        <w:rPr>
          <w:b/>
        </w:rPr>
        <w:t xml:space="preserve">                             31691293</w:t>
      </w:r>
    </w:p>
    <w:p w:rsidR="00D4176E" w:rsidRPr="00F55294" w:rsidRDefault="00D4176E" w:rsidP="00266726">
      <w:pPr>
        <w:tabs>
          <w:tab w:val="left" w:pos="2340"/>
        </w:tabs>
        <w:ind w:left="284"/>
      </w:pPr>
    </w:p>
    <w:p w:rsidR="00D4176E" w:rsidRPr="00F55294" w:rsidRDefault="00D4176E" w:rsidP="00266726">
      <w:pPr>
        <w:tabs>
          <w:tab w:val="left" w:pos="2340"/>
        </w:tabs>
        <w:ind w:left="284"/>
      </w:pPr>
      <w:r w:rsidRPr="00F55294">
        <w:t>Spoločnosť</w:t>
      </w:r>
      <w:r w:rsidR="00AD75A0" w:rsidRPr="00F55294">
        <w:t xml:space="preserve"> </w:t>
      </w:r>
      <w:r w:rsidR="006D3B94">
        <w:t>MTH REMONT, s.</w:t>
      </w:r>
      <w:r w:rsidR="00960B2F">
        <w:t xml:space="preserve"> </w:t>
      </w:r>
      <w:r w:rsidR="006D3B94">
        <w:t>r.</w:t>
      </w:r>
      <w:r w:rsidR="00960B2F">
        <w:t xml:space="preserve"> </w:t>
      </w:r>
      <w:r w:rsidR="006D3B94">
        <w:t xml:space="preserve">o. Vranov nad Topľou bola založená </w:t>
      </w:r>
      <w:r w:rsidRPr="00F55294">
        <w:t>2</w:t>
      </w:r>
      <w:r w:rsidR="006D3B94">
        <w:t>7</w:t>
      </w:r>
      <w:r w:rsidRPr="00F55294">
        <w:t xml:space="preserve">. </w:t>
      </w:r>
      <w:r w:rsidR="006D3B94">
        <w:t>4</w:t>
      </w:r>
      <w:r w:rsidRPr="00F55294">
        <w:t>. 199</w:t>
      </w:r>
      <w:r w:rsidR="006D3B94">
        <w:t>4</w:t>
      </w:r>
      <w:r w:rsidRPr="00F55294">
        <w:t xml:space="preserve"> a do obchodného registra vedeného Okresným súdom P</w:t>
      </w:r>
      <w:r w:rsidR="00AD75A0" w:rsidRPr="00F55294">
        <w:t xml:space="preserve">rešov  bola  zapísaná </w:t>
      </w:r>
      <w:r w:rsidR="006D3B94">
        <w:t>10.06.</w:t>
      </w:r>
      <w:r w:rsidR="00D70FFC">
        <w:t>1994 oddiel Sro vložka číslo 1755/P.</w:t>
      </w:r>
    </w:p>
    <w:p w:rsidR="00D4176E" w:rsidRPr="00266726" w:rsidRDefault="00D4176E" w:rsidP="00102673">
      <w:pPr>
        <w:pStyle w:val="Nadpis2"/>
        <w:numPr>
          <w:ilvl w:val="3"/>
          <w:numId w:val="15"/>
        </w:numPr>
        <w:ind w:left="284" w:hanging="284"/>
      </w:pPr>
      <w:r w:rsidRPr="00266726">
        <w:t>Hlavné činnosti spoločnosti zapísané v obchodnom registri</w:t>
      </w:r>
    </w:p>
    <w:p w:rsidR="00D4176E" w:rsidRPr="00F55294" w:rsidRDefault="00D70FFC" w:rsidP="00266726">
      <w:pPr>
        <w:ind w:left="284"/>
      </w:pPr>
      <w:r>
        <w:t>Hlavným zameraním spoločnosti je strojárska výroba orientovaná na výrobu strojov a zariadení, ktoré slúžia na realizáciu opráv a údržby železničných tratí a</w:t>
      </w:r>
      <w:r w:rsidR="0059261F">
        <w:t> </w:t>
      </w:r>
      <w:r>
        <w:t>vlečiek</w:t>
      </w:r>
      <w:r w:rsidR="0059261F">
        <w:t>.</w:t>
      </w:r>
      <w:r>
        <w:t xml:space="preserve">  </w:t>
      </w:r>
      <w:r w:rsidR="00D4176E" w:rsidRPr="00F55294">
        <w:t>Spoločnosť vykonáva</w:t>
      </w:r>
      <w:r w:rsidR="00894FD8">
        <w:t>la</w:t>
      </w:r>
      <w:r w:rsidR="00D4176E" w:rsidRPr="00F55294">
        <w:t xml:space="preserve"> </w:t>
      </w:r>
      <w:r w:rsidR="00E57888">
        <w:t>v roku 201</w:t>
      </w:r>
      <w:r w:rsidR="00B21915">
        <w:t>3</w:t>
      </w:r>
      <w:r w:rsidR="00E57888">
        <w:t xml:space="preserve"> </w:t>
      </w:r>
      <w:r w:rsidR="00D4176E" w:rsidRPr="00F55294">
        <w:t>tieto hlavné činnosti</w:t>
      </w:r>
      <w:r w:rsidR="00E57888" w:rsidRPr="00E57888">
        <w:t xml:space="preserve"> </w:t>
      </w:r>
      <w:r w:rsidR="00E57888" w:rsidRPr="00F55294">
        <w:t>z predmetu podnikania zapísaného v obchodnom registri</w:t>
      </w:r>
      <w:r w:rsidR="00D4176E" w:rsidRPr="00F55294">
        <w:t>:</w:t>
      </w:r>
    </w:p>
    <w:p w:rsidR="00D4176E" w:rsidRPr="00F55294" w:rsidRDefault="00CB625A" w:rsidP="00266726">
      <w:pPr>
        <w:numPr>
          <w:ilvl w:val="0"/>
          <w:numId w:val="3"/>
        </w:numPr>
        <w:tabs>
          <w:tab w:val="clear" w:pos="644"/>
          <w:tab w:val="left" w:pos="-1985"/>
        </w:tabs>
        <w:ind w:left="567" w:hanging="283"/>
      </w:pPr>
      <w:r>
        <w:t xml:space="preserve">zámočníctvo, kovoobrábanie, </w:t>
      </w:r>
      <w:r w:rsidR="00D4176E" w:rsidRPr="00F55294">
        <w:t>výroba</w:t>
      </w:r>
      <w:r>
        <w:t xml:space="preserve"> kovových konštrukcií, stavba strojov na mechanický pohon, výroba strojov a zariadení pre všeobecné účely a chemický priemysel, výroba a opravy </w:t>
      </w:r>
      <w:r w:rsidR="00A2441A">
        <w:t>poľnohospodárskych</w:t>
      </w:r>
      <w:r>
        <w:t xml:space="preserve"> strojov</w:t>
      </w:r>
    </w:p>
    <w:p w:rsidR="00D4176E" w:rsidRPr="00F55294" w:rsidRDefault="00CB625A" w:rsidP="00266726">
      <w:pPr>
        <w:numPr>
          <w:ilvl w:val="0"/>
          <w:numId w:val="3"/>
        </w:numPr>
        <w:tabs>
          <w:tab w:val="clear" w:pos="644"/>
          <w:tab w:val="left" w:pos="-1985"/>
        </w:tabs>
        <w:ind w:left="567" w:hanging="283"/>
      </w:pPr>
      <w:r>
        <w:t>zváranie pri výrobe, montáži, rekonštrukciách, opravách a údržbe traťových strojov</w:t>
      </w:r>
    </w:p>
    <w:p w:rsidR="00D4176E" w:rsidRPr="00F55294" w:rsidRDefault="00CB625A" w:rsidP="00266726">
      <w:pPr>
        <w:numPr>
          <w:ilvl w:val="0"/>
          <w:numId w:val="3"/>
        </w:numPr>
        <w:tabs>
          <w:tab w:val="clear" w:pos="644"/>
          <w:tab w:val="left" w:pos="-1985"/>
        </w:tabs>
        <w:ind w:left="567" w:hanging="283"/>
      </w:pPr>
      <w:r>
        <w:t>výroba a opravy motorových dopravných prostriedkov</w:t>
      </w:r>
    </w:p>
    <w:p w:rsidR="00D4176E" w:rsidRDefault="00FA3559" w:rsidP="00266726">
      <w:pPr>
        <w:numPr>
          <w:ilvl w:val="0"/>
          <w:numId w:val="3"/>
        </w:numPr>
        <w:tabs>
          <w:tab w:val="clear" w:pos="644"/>
          <w:tab w:val="left" w:pos="-1985"/>
        </w:tabs>
        <w:ind w:left="567" w:hanging="283"/>
      </w:pPr>
      <w:r>
        <w:t>prenájom strojov a prístrojov</w:t>
      </w:r>
    </w:p>
    <w:p w:rsidR="00894FD8" w:rsidRPr="00F55294" w:rsidRDefault="00894FD8" w:rsidP="00266726">
      <w:pPr>
        <w:numPr>
          <w:ilvl w:val="0"/>
          <w:numId w:val="3"/>
        </w:numPr>
        <w:tabs>
          <w:tab w:val="clear" w:pos="644"/>
          <w:tab w:val="left" w:pos="-1985"/>
        </w:tabs>
        <w:ind w:left="567" w:hanging="283"/>
      </w:pPr>
      <w:r>
        <w:t xml:space="preserve">výroba, montáž, rekonštrukcia, oprava a údržba, odborné prehliadky a skúšky zdvíhacích zariadení. </w:t>
      </w:r>
    </w:p>
    <w:p w:rsidR="00D4176E" w:rsidRDefault="00AB6D91" w:rsidP="00AB6D91">
      <w:pPr>
        <w:pStyle w:val="Nadpis2"/>
        <w:numPr>
          <w:ilvl w:val="6"/>
          <w:numId w:val="15"/>
        </w:numPr>
        <w:tabs>
          <w:tab w:val="left" w:pos="1276"/>
        </w:tabs>
        <w:ind w:left="426" w:hanging="426"/>
      </w:pPr>
      <w:r>
        <w:rPr>
          <w:lang w:val="sk-SK"/>
        </w:rPr>
        <w:t>Informácia k časti A. písm. c</w:t>
      </w:r>
      <w:r w:rsidR="00FC6A61">
        <w:rPr>
          <w:lang w:val="sk-SK"/>
        </w:rPr>
        <w:t>)</w:t>
      </w:r>
      <w:r>
        <w:rPr>
          <w:lang w:val="sk-SK"/>
        </w:rPr>
        <w:t xml:space="preserve"> prílohy č. 3 o počte zamestnancov</w:t>
      </w:r>
    </w:p>
    <w:bookmarkStart w:id="0" w:name="_MON_1389421355"/>
    <w:bookmarkStart w:id="1" w:name="_MON_1389421776"/>
    <w:bookmarkStart w:id="2" w:name="_MON_1389423257"/>
    <w:bookmarkStart w:id="3" w:name="_MON_1389513596"/>
    <w:bookmarkStart w:id="4" w:name="_MON_1389513657"/>
    <w:bookmarkStart w:id="5" w:name="_MON_1389513663"/>
    <w:bookmarkStart w:id="6" w:name="_MON_1389513669"/>
    <w:bookmarkStart w:id="7" w:name="_MON_1390046228"/>
    <w:bookmarkStart w:id="8" w:name="_MON_1391499158"/>
    <w:bookmarkStart w:id="9" w:name="_MON_1421646812"/>
    <w:bookmarkStart w:id="10" w:name="_MON_1452078409"/>
    <w:bookmarkStart w:id="11" w:name="_MON_1202271857"/>
    <w:bookmarkStart w:id="12" w:name="_MON_1234334908"/>
    <w:bookmarkEnd w:id="0"/>
    <w:bookmarkEnd w:id="1"/>
    <w:bookmarkEnd w:id="2"/>
    <w:bookmarkEnd w:id="3"/>
    <w:bookmarkEnd w:id="4"/>
    <w:bookmarkEnd w:id="5"/>
    <w:bookmarkEnd w:id="6"/>
    <w:bookmarkEnd w:id="7"/>
    <w:bookmarkEnd w:id="8"/>
    <w:bookmarkEnd w:id="9"/>
    <w:bookmarkEnd w:id="10"/>
    <w:bookmarkEnd w:id="11"/>
    <w:bookmarkEnd w:id="12"/>
    <w:bookmarkStart w:id="13" w:name="_MON_1266139584"/>
    <w:bookmarkEnd w:id="13"/>
    <w:p w:rsidR="00D4176E" w:rsidRDefault="00CD708C" w:rsidP="004C1E1E">
      <w:pPr>
        <w:ind w:left="300"/>
      </w:pPr>
      <w:r>
        <w:object w:dxaOrig="10193" w:dyaOrig="150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51.5pt;height:76.5pt" o:ole="" fillcolor="window">
            <v:imagedata r:id="rId8" o:title=""/>
          </v:shape>
          <o:OLEObject Type="Embed" ProgID="Excel.Sheet.8" ShapeID="_x0000_i1025" DrawAspect="Content" ObjectID="_1456052546" r:id="rId9"/>
        </w:object>
      </w:r>
    </w:p>
    <w:p w:rsidR="00F363F5" w:rsidRDefault="00F363F5" w:rsidP="00102673">
      <w:pPr>
        <w:pStyle w:val="Nadpis2"/>
        <w:numPr>
          <w:ilvl w:val="3"/>
          <w:numId w:val="15"/>
        </w:numPr>
        <w:ind w:left="284" w:hanging="284"/>
      </w:pPr>
      <w:r>
        <w:t>Účtovné jednotky, v ktorých je spoločnosť neobmedzene ručiacim spoločníkom</w:t>
      </w:r>
    </w:p>
    <w:p w:rsidR="00F363F5" w:rsidRPr="00F363F5" w:rsidRDefault="00F363F5" w:rsidP="0049058C">
      <w:pPr>
        <w:ind w:left="284"/>
      </w:pPr>
      <w:r>
        <w:t>Účtovná jednotka nie je neobmedzene ručiacim spoločníkom v inej účtovnej jednotke.</w:t>
      </w:r>
    </w:p>
    <w:p w:rsidR="00D4176E" w:rsidRDefault="00D4176E" w:rsidP="00102673">
      <w:pPr>
        <w:pStyle w:val="Nadpis2"/>
        <w:numPr>
          <w:ilvl w:val="3"/>
          <w:numId w:val="15"/>
        </w:numPr>
        <w:ind w:left="284" w:hanging="284"/>
      </w:pPr>
      <w:r>
        <w:t>Právny dôvod zostavenia účtovnej závierky</w:t>
      </w:r>
    </w:p>
    <w:p w:rsidR="00D4176E" w:rsidRDefault="00D4176E" w:rsidP="0049058C">
      <w:pPr>
        <w:ind w:left="284"/>
      </w:pPr>
      <w:r>
        <w:t xml:space="preserve">Účtovná závierka spoločnosti </w:t>
      </w:r>
      <w:r w:rsidR="00FA3559">
        <w:t>MTH REMO</w:t>
      </w:r>
      <w:r w:rsidR="006839C3">
        <w:t>NT, s.</w:t>
      </w:r>
      <w:r w:rsidR="00960B2F">
        <w:t xml:space="preserve"> </w:t>
      </w:r>
      <w:r w:rsidR="006839C3">
        <w:t>r.</w:t>
      </w:r>
      <w:r w:rsidR="00960B2F">
        <w:t xml:space="preserve"> </w:t>
      </w:r>
      <w:r w:rsidR="006839C3">
        <w:t>o. Vranov nad Topľou</w:t>
      </w:r>
      <w:r w:rsidR="00046E35">
        <w:t xml:space="preserve"> </w:t>
      </w:r>
      <w:r w:rsidR="00485C75">
        <w:t>k 31. decembru 201</w:t>
      </w:r>
      <w:r w:rsidR="00CD708C">
        <w:t>3</w:t>
      </w:r>
      <w:r>
        <w:t xml:space="preserve"> je zostavená ako riadna účtovná závierka podľa § 17 ods. 6 zákona NR SR č. 431/2002 Z. z. o účtovníctve, za úč</w:t>
      </w:r>
      <w:r w:rsidR="00AD2016">
        <w:t>tovné obdobie</w:t>
      </w:r>
      <w:r w:rsidR="006839C3">
        <w:t xml:space="preserve"> od </w:t>
      </w:r>
      <w:r w:rsidR="00AD2016">
        <w:t>1. januára 201</w:t>
      </w:r>
      <w:r w:rsidR="00CD708C">
        <w:t>3</w:t>
      </w:r>
      <w:r>
        <w:t xml:space="preserve"> do 31. decembra </w:t>
      </w:r>
      <w:r w:rsidR="002C0176">
        <w:t>20</w:t>
      </w:r>
      <w:r w:rsidR="00AD2016">
        <w:t>1</w:t>
      </w:r>
      <w:r w:rsidR="00CD708C">
        <w:t>3</w:t>
      </w:r>
      <w:r w:rsidR="002C0176">
        <w:t>.</w:t>
      </w:r>
    </w:p>
    <w:p w:rsidR="00D4176E" w:rsidRDefault="00D4176E" w:rsidP="00102673">
      <w:pPr>
        <w:pStyle w:val="Nadpis2"/>
        <w:numPr>
          <w:ilvl w:val="3"/>
          <w:numId w:val="15"/>
        </w:numPr>
        <w:ind w:left="284" w:hanging="284"/>
      </w:pPr>
      <w:r>
        <w:t>Dátum schválenia účtovnej  závierky za predchádzajúce účtovné obdobie</w:t>
      </w:r>
    </w:p>
    <w:p w:rsidR="006839C3" w:rsidRDefault="00AD2016" w:rsidP="006839C3">
      <w:pPr>
        <w:pStyle w:val="Zarkazkladnhotextu"/>
        <w:ind w:left="284"/>
        <w:jc w:val="both"/>
        <w:rPr>
          <w:b w:val="0"/>
          <w:sz w:val="20"/>
        </w:rPr>
      </w:pPr>
      <w:r w:rsidRPr="006839C3">
        <w:rPr>
          <w:b w:val="0"/>
          <w:sz w:val="20"/>
        </w:rPr>
        <w:t>Účtovnú závierku za rok 201</w:t>
      </w:r>
      <w:r w:rsidR="00CD708C">
        <w:rPr>
          <w:b w:val="0"/>
          <w:sz w:val="20"/>
        </w:rPr>
        <w:t>2</w:t>
      </w:r>
      <w:r w:rsidRPr="006839C3">
        <w:rPr>
          <w:b w:val="0"/>
          <w:sz w:val="20"/>
        </w:rPr>
        <w:t xml:space="preserve"> a rozdelenie výsledku hospodárenia schválilo valné zhromaždenie  dňa</w:t>
      </w:r>
      <w:r w:rsidR="006839C3" w:rsidRPr="006839C3">
        <w:rPr>
          <w:b w:val="0"/>
          <w:sz w:val="20"/>
        </w:rPr>
        <w:t xml:space="preserve"> </w:t>
      </w:r>
      <w:r w:rsidR="00991650">
        <w:rPr>
          <w:b w:val="0"/>
          <w:sz w:val="20"/>
        </w:rPr>
        <w:t>18</w:t>
      </w:r>
      <w:r w:rsidR="006839C3" w:rsidRPr="006839C3">
        <w:rPr>
          <w:b w:val="0"/>
          <w:sz w:val="20"/>
        </w:rPr>
        <w:t>.04.201</w:t>
      </w:r>
      <w:r w:rsidR="00CD708C">
        <w:rPr>
          <w:b w:val="0"/>
          <w:sz w:val="20"/>
        </w:rPr>
        <w:t>3</w:t>
      </w:r>
      <w:r w:rsidRPr="006839C3">
        <w:rPr>
          <w:b w:val="0"/>
          <w:sz w:val="20"/>
        </w:rPr>
        <w:t xml:space="preserve">.  </w:t>
      </w:r>
    </w:p>
    <w:p w:rsidR="00365CA0" w:rsidRDefault="00365CA0" w:rsidP="006839C3">
      <w:pPr>
        <w:pStyle w:val="Zarkazkladnhotextu"/>
        <w:ind w:left="284"/>
        <w:jc w:val="both"/>
        <w:rPr>
          <w:b w:val="0"/>
          <w:sz w:val="20"/>
        </w:rPr>
      </w:pPr>
    </w:p>
    <w:p w:rsidR="00EC726B" w:rsidRDefault="00EC726B" w:rsidP="00894FD8">
      <w:pPr>
        <w:pStyle w:val="Zarkazkladnhotextu"/>
        <w:numPr>
          <w:ilvl w:val="3"/>
          <w:numId w:val="15"/>
        </w:numPr>
        <w:ind w:left="284" w:hanging="284"/>
        <w:jc w:val="both"/>
        <w:rPr>
          <w:sz w:val="22"/>
          <w:szCs w:val="22"/>
        </w:rPr>
      </w:pPr>
      <w:r w:rsidRPr="006839C3">
        <w:rPr>
          <w:sz w:val="22"/>
          <w:szCs w:val="22"/>
        </w:rPr>
        <w:t>Zverejnenie účtovnej závierky za predchádzajúce účtovné obdobie</w:t>
      </w:r>
    </w:p>
    <w:p w:rsidR="006839C3" w:rsidRPr="006839C3" w:rsidRDefault="006839C3" w:rsidP="006839C3">
      <w:pPr>
        <w:pStyle w:val="Zarkazkladnhotextu"/>
        <w:ind w:left="284"/>
        <w:jc w:val="both"/>
        <w:rPr>
          <w:sz w:val="22"/>
          <w:szCs w:val="22"/>
        </w:rPr>
      </w:pPr>
    </w:p>
    <w:p w:rsidR="00EC726B" w:rsidRPr="00EC726B" w:rsidRDefault="00EC726B" w:rsidP="00F55294">
      <w:pPr>
        <w:pStyle w:val="Zarkazkladnhotextu"/>
        <w:ind w:left="284"/>
        <w:jc w:val="both"/>
        <w:rPr>
          <w:b w:val="0"/>
          <w:sz w:val="20"/>
        </w:rPr>
      </w:pPr>
      <w:r w:rsidRPr="00EC726B">
        <w:rPr>
          <w:b w:val="0"/>
          <w:sz w:val="20"/>
        </w:rPr>
        <w:t>Účtovná závierka</w:t>
      </w:r>
      <w:r w:rsidR="00F55294">
        <w:rPr>
          <w:b w:val="0"/>
          <w:sz w:val="20"/>
        </w:rPr>
        <w:t xml:space="preserve"> Spoločnosti k 31. decembru 201</w:t>
      </w:r>
      <w:r w:rsidR="00CD708C">
        <w:rPr>
          <w:b w:val="0"/>
          <w:sz w:val="20"/>
        </w:rPr>
        <w:t>2</w:t>
      </w:r>
      <w:r w:rsidRPr="00EC726B">
        <w:rPr>
          <w:b w:val="0"/>
          <w:sz w:val="20"/>
        </w:rPr>
        <w:t xml:space="preserve"> spolu s výročnou správou a správou audítora o overení účtovnej závierky k 31. decembru 20</w:t>
      </w:r>
      <w:r w:rsidR="00F55294">
        <w:rPr>
          <w:b w:val="0"/>
          <w:sz w:val="20"/>
        </w:rPr>
        <w:t>1</w:t>
      </w:r>
      <w:r w:rsidR="00CD708C">
        <w:rPr>
          <w:b w:val="0"/>
          <w:sz w:val="20"/>
        </w:rPr>
        <w:t>2</w:t>
      </w:r>
      <w:r w:rsidRPr="00EC726B">
        <w:rPr>
          <w:b w:val="0"/>
          <w:sz w:val="20"/>
        </w:rPr>
        <w:t xml:space="preserve"> bola uložená do zbierky listín obchodného </w:t>
      </w:r>
      <w:r w:rsidR="00F55294">
        <w:rPr>
          <w:b w:val="0"/>
          <w:sz w:val="20"/>
        </w:rPr>
        <w:t xml:space="preserve">registra </w:t>
      </w:r>
      <w:r w:rsidR="00CD708C">
        <w:rPr>
          <w:b w:val="0"/>
          <w:sz w:val="20"/>
        </w:rPr>
        <w:t>6</w:t>
      </w:r>
      <w:r w:rsidR="00F55294">
        <w:rPr>
          <w:b w:val="0"/>
          <w:sz w:val="20"/>
        </w:rPr>
        <w:t>. mája 201</w:t>
      </w:r>
      <w:r w:rsidR="00CD708C">
        <w:rPr>
          <w:b w:val="0"/>
          <w:sz w:val="20"/>
        </w:rPr>
        <w:t>3</w:t>
      </w:r>
      <w:r w:rsidRPr="00EC726B">
        <w:rPr>
          <w:b w:val="0"/>
          <w:sz w:val="20"/>
        </w:rPr>
        <w:t>. Súvaha a výkaz ziskov a strát za predchádzajúce účtovné obdobie boli</w:t>
      </w:r>
      <w:r w:rsidR="00FD44EB">
        <w:rPr>
          <w:b w:val="0"/>
          <w:sz w:val="20"/>
        </w:rPr>
        <w:t xml:space="preserve"> na zverejnenie</w:t>
      </w:r>
      <w:r w:rsidR="00FD44EB" w:rsidRPr="00FD44EB">
        <w:rPr>
          <w:b w:val="0"/>
          <w:sz w:val="20"/>
        </w:rPr>
        <w:t xml:space="preserve"> </w:t>
      </w:r>
      <w:r w:rsidR="00FD44EB" w:rsidRPr="00EC726B">
        <w:rPr>
          <w:b w:val="0"/>
          <w:sz w:val="20"/>
        </w:rPr>
        <w:t>v Obchodnom vestníku</w:t>
      </w:r>
      <w:r w:rsidR="00FD44EB">
        <w:rPr>
          <w:b w:val="0"/>
          <w:sz w:val="20"/>
        </w:rPr>
        <w:t xml:space="preserve"> </w:t>
      </w:r>
      <w:r w:rsidR="00CD708C">
        <w:rPr>
          <w:b w:val="0"/>
          <w:sz w:val="20"/>
        </w:rPr>
        <w:t>13.05.2013 pod číslom OV 90/</w:t>
      </w:r>
      <w:r w:rsidR="00991650">
        <w:rPr>
          <w:b w:val="0"/>
          <w:sz w:val="20"/>
        </w:rPr>
        <w:t>2</w:t>
      </w:r>
      <w:r w:rsidR="00CD708C">
        <w:rPr>
          <w:b w:val="0"/>
          <w:sz w:val="20"/>
        </w:rPr>
        <w:t>013 na str. 166-173</w:t>
      </w:r>
      <w:r w:rsidRPr="00EC726B">
        <w:rPr>
          <w:b w:val="0"/>
          <w:sz w:val="20"/>
        </w:rPr>
        <w:t>.</w:t>
      </w:r>
    </w:p>
    <w:p w:rsidR="00EC726B" w:rsidRPr="00EC726B" w:rsidRDefault="00EC726B" w:rsidP="00EC726B">
      <w:pPr>
        <w:pStyle w:val="Nadpis2"/>
        <w:numPr>
          <w:ilvl w:val="3"/>
          <w:numId w:val="15"/>
        </w:numPr>
        <w:ind w:left="284" w:hanging="284"/>
      </w:pPr>
      <w:r w:rsidRPr="00EC726B">
        <w:lastRenderedPageBreak/>
        <w:t>Schválenie audítora</w:t>
      </w:r>
    </w:p>
    <w:p w:rsidR="0001528C" w:rsidRPr="0001528C" w:rsidRDefault="00EC726B" w:rsidP="0001528C">
      <w:pPr>
        <w:pStyle w:val="Zarkazkladnhotextu"/>
        <w:ind w:left="284"/>
        <w:rPr>
          <w:b w:val="0"/>
          <w:sz w:val="20"/>
          <w:lang w:val="sk-SK"/>
        </w:rPr>
      </w:pPr>
      <w:r w:rsidRPr="00EC726B">
        <w:rPr>
          <w:b w:val="0"/>
          <w:sz w:val="20"/>
        </w:rPr>
        <w:t xml:space="preserve">Valné zhromaždenie </w:t>
      </w:r>
      <w:r w:rsidR="00FD44EB">
        <w:rPr>
          <w:b w:val="0"/>
          <w:sz w:val="20"/>
        </w:rPr>
        <w:t>15</w:t>
      </w:r>
      <w:r w:rsidRPr="00EC726B">
        <w:rPr>
          <w:b w:val="0"/>
          <w:sz w:val="20"/>
        </w:rPr>
        <w:t>.</w:t>
      </w:r>
      <w:r w:rsidR="00FD44EB">
        <w:rPr>
          <w:b w:val="0"/>
          <w:sz w:val="20"/>
        </w:rPr>
        <w:t>04.</w:t>
      </w:r>
      <w:r w:rsidRPr="00EC726B">
        <w:rPr>
          <w:b w:val="0"/>
          <w:sz w:val="20"/>
        </w:rPr>
        <w:t xml:space="preserve"> 2011 schválilo spoločnosť </w:t>
      </w:r>
      <w:r w:rsidR="00FD44EB">
        <w:rPr>
          <w:b w:val="0"/>
          <w:sz w:val="20"/>
        </w:rPr>
        <w:t>SALDO-AUDIT Vranov, s.</w:t>
      </w:r>
      <w:r w:rsidR="00960B2F">
        <w:rPr>
          <w:b w:val="0"/>
          <w:sz w:val="20"/>
          <w:lang w:val="sk-SK"/>
        </w:rPr>
        <w:t xml:space="preserve"> </w:t>
      </w:r>
      <w:r w:rsidR="00FD44EB">
        <w:rPr>
          <w:b w:val="0"/>
          <w:sz w:val="20"/>
        </w:rPr>
        <w:t>r</w:t>
      </w:r>
      <w:r w:rsidR="00960B2F">
        <w:rPr>
          <w:b w:val="0"/>
          <w:sz w:val="20"/>
          <w:lang w:val="sk-SK"/>
        </w:rPr>
        <w:t xml:space="preserve"> </w:t>
      </w:r>
      <w:r w:rsidR="00FD44EB">
        <w:rPr>
          <w:b w:val="0"/>
          <w:sz w:val="20"/>
        </w:rPr>
        <w:t xml:space="preserve">.o. </w:t>
      </w:r>
      <w:r w:rsidRPr="00EC726B">
        <w:rPr>
          <w:b w:val="0"/>
          <w:sz w:val="20"/>
        </w:rPr>
        <w:t>ako audítora na over</w:t>
      </w:r>
      <w:r w:rsidR="0001528C">
        <w:rPr>
          <w:b w:val="0"/>
          <w:sz w:val="20"/>
          <w:lang w:val="sk-SK"/>
        </w:rPr>
        <w:t xml:space="preserve">ovanie </w:t>
      </w:r>
      <w:r w:rsidRPr="00EC726B">
        <w:rPr>
          <w:b w:val="0"/>
          <w:sz w:val="20"/>
        </w:rPr>
        <w:t xml:space="preserve"> účtovn</w:t>
      </w:r>
      <w:r w:rsidR="0001528C">
        <w:rPr>
          <w:b w:val="0"/>
          <w:sz w:val="20"/>
          <w:lang w:val="sk-SK"/>
        </w:rPr>
        <w:t xml:space="preserve">ých </w:t>
      </w:r>
      <w:r w:rsidRPr="00EC726B">
        <w:rPr>
          <w:b w:val="0"/>
          <w:sz w:val="20"/>
        </w:rPr>
        <w:t xml:space="preserve"> z</w:t>
      </w:r>
      <w:r w:rsidR="0001528C">
        <w:rPr>
          <w:b w:val="0"/>
          <w:sz w:val="20"/>
          <w:lang w:val="sk-SK"/>
        </w:rPr>
        <w:t>á</w:t>
      </w:r>
      <w:r w:rsidRPr="00EC726B">
        <w:rPr>
          <w:b w:val="0"/>
          <w:sz w:val="20"/>
        </w:rPr>
        <w:t>vier</w:t>
      </w:r>
      <w:r w:rsidR="0001528C">
        <w:rPr>
          <w:b w:val="0"/>
          <w:sz w:val="20"/>
          <w:lang w:val="sk-SK"/>
        </w:rPr>
        <w:t>o</w:t>
      </w:r>
      <w:r w:rsidRPr="00EC726B">
        <w:rPr>
          <w:b w:val="0"/>
          <w:sz w:val="20"/>
        </w:rPr>
        <w:t>k</w:t>
      </w:r>
      <w:r w:rsidR="0001528C">
        <w:rPr>
          <w:b w:val="0"/>
          <w:sz w:val="20"/>
          <w:lang w:val="sk-SK"/>
        </w:rPr>
        <w:t xml:space="preserve"> na dobu neurčitú. </w:t>
      </w:r>
    </w:p>
    <w:p w:rsidR="0001528C" w:rsidRDefault="0001528C" w:rsidP="0001528C">
      <w:pPr>
        <w:pStyle w:val="Zarkazkladnhotextu"/>
        <w:ind w:left="284"/>
        <w:rPr>
          <w:b w:val="0"/>
          <w:sz w:val="20"/>
        </w:rPr>
      </w:pPr>
    </w:p>
    <w:p w:rsidR="002D5ACE" w:rsidRPr="00CF7BC5" w:rsidRDefault="002D5ACE" w:rsidP="0001528C">
      <w:pPr>
        <w:pStyle w:val="Zarkazkladnhotextu"/>
        <w:ind w:left="284"/>
      </w:pPr>
      <w:r>
        <w:t xml:space="preserve">V prílohe neuvádzame príslušné informácie  pre tie časti pre ktoré nemáme obsahovú náplň. </w:t>
      </w:r>
    </w:p>
    <w:p w:rsidR="00EC726B" w:rsidRDefault="00EC726B" w:rsidP="0049058C">
      <w:pPr>
        <w:pStyle w:val="Zarkazkladnhotextu"/>
        <w:spacing w:before="40"/>
        <w:ind w:left="284"/>
        <w:jc w:val="both"/>
        <w:rPr>
          <w:b w:val="0"/>
          <w:sz w:val="20"/>
        </w:rPr>
      </w:pPr>
    </w:p>
    <w:p w:rsidR="00B84865" w:rsidRDefault="00B84865" w:rsidP="00DD7162">
      <w:pPr>
        <w:ind w:left="284"/>
      </w:pPr>
    </w:p>
    <w:p w:rsidR="00D4176E" w:rsidRDefault="00960B2F" w:rsidP="00960B2F">
      <w:pPr>
        <w:pStyle w:val="Nadpis1"/>
        <w:tabs>
          <w:tab w:val="clear" w:pos="340"/>
        </w:tabs>
        <w:ind w:left="-284"/>
      </w:pPr>
      <w:r>
        <w:t xml:space="preserve">E. </w:t>
      </w:r>
      <w:r w:rsidR="00D4176E">
        <w:t xml:space="preserve">INFORMÁCIE O ÚČTOVNÝCH ZÁSADÁCH A ÚČTOVNÝCH METÓDACH  </w:t>
      </w:r>
    </w:p>
    <w:p w:rsidR="00D4176E" w:rsidRDefault="00AF100F" w:rsidP="00102673">
      <w:pPr>
        <w:pStyle w:val="Nadpis2"/>
        <w:numPr>
          <w:ilvl w:val="3"/>
          <w:numId w:val="15"/>
        </w:numPr>
        <w:ind w:left="284" w:hanging="284"/>
      </w:pPr>
      <w:r>
        <w:t>Východiská pre zostavenie účtovnej závierky</w:t>
      </w:r>
    </w:p>
    <w:p w:rsidR="00816FDB" w:rsidRDefault="00D4176E" w:rsidP="00B72CA9">
      <w:pPr>
        <w:ind w:left="284"/>
      </w:pPr>
      <w:r>
        <w:t>Účtovná závierka bola vypracovaná v súlade so zákonom  č. 431/2002 Z.</w:t>
      </w:r>
      <w:r w:rsidR="00362198">
        <w:t xml:space="preserve"> </w:t>
      </w:r>
      <w:r>
        <w:t>z. o účtovníctve a Opatrením MF SR č. 23054/2002-92</w:t>
      </w:r>
      <w:r w:rsidR="00F541C7">
        <w:t xml:space="preserve"> v znení neskorších zmien</w:t>
      </w:r>
      <w:r>
        <w:t>, ktorým sa ustanovujú podrobnosti o postupoch účtovania a rámcovej účtovej osnov</w:t>
      </w:r>
      <w:r w:rsidR="0001528C">
        <w:t>y</w:t>
      </w:r>
      <w:r>
        <w:t xml:space="preserve"> pre podnikateľov. </w:t>
      </w:r>
      <w:r w:rsidR="00816FDB">
        <w:t xml:space="preserve">Funkčnou menou pre vykazovanie je </w:t>
      </w:r>
      <w:r w:rsidR="00D161AA">
        <w:t>EURO</w:t>
      </w:r>
      <w:r w:rsidR="00816FDB">
        <w:t>.</w:t>
      </w:r>
    </w:p>
    <w:p w:rsidR="00D4176E" w:rsidRDefault="00D4176E" w:rsidP="00B72CA9">
      <w:pPr>
        <w:ind w:left="284"/>
      </w:pPr>
      <w:r>
        <w:t xml:space="preserve">Táto účtovná závierka bola vypracovaná </w:t>
      </w:r>
      <w:r w:rsidR="00160B0A" w:rsidRPr="006B0AC0">
        <w:t xml:space="preserve"> za predpokladu </w:t>
      </w:r>
      <w:r w:rsidRPr="006B0AC0">
        <w:t xml:space="preserve">nepretržitého trvania účtovnej jednotky. </w:t>
      </w:r>
      <w:r w:rsidR="00D161AA">
        <w:t>V</w:t>
      </w:r>
      <w:r w:rsidRPr="006B0AC0">
        <w:t>ychádza z predpokladu, že spoločnosť bude reali</w:t>
      </w:r>
      <w:r>
        <w:t>zovať svoje aktíva, záväzky a dohody v rámci riadneho chodu svojej činnosti.</w:t>
      </w:r>
      <w:r w:rsidR="006B0AC0">
        <w:t xml:space="preserve"> </w:t>
      </w:r>
    </w:p>
    <w:p w:rsidR="00694FA6" w:rsidRDefault="00694FA6" w:rsidP="00B72CA9">
      <w:pPr>
        <w:ind w:left="284"/>
      </w:pPr>
      <w:r>
        <w:t xml:space="preserve">Zostavenie tejto účtovnej závierky si vyžaduje, aby vedenie spoločnosti robilo určité odhady, ktoré majú vplyv na vykazované  hodnoty aktív a pasív spoločnosti a vykazované  náklady </w:t>
      </w:r>
      <w:r w:rsidR="0001528C">
        <w:t>a</w:t>
      </w:r>
      <w:r>
        <w:t xml:space="preserve"> výnosy za vykazované obdobie. Budúce udalosti a ich vplyvy sa nedajú predvídať s určitosťou, preto pri výskyte nových udalostí sa skutočné výsledky môžu líšiť od  účtovných  odhadov. V účtovnej závierke sa použili tieto kľúčové odhady a predpoklady:</w:t>
      </w:r>
    </w:p>
    <w:p w:rsidR="00694FA6" w:rsidRDefault="00694FA6" w:rsidP="00102673">
      <w:pPr>
        <w:numPr>
          <w:ilvl w:val="0"/>
          <w:numId w:val="13"/>
        </w:numPr>
        <w:ind w:left="284" w:firstLine="0"/>
      </w:pPr>
      <w:r>
        <w:t xml:space="preserve">určenie doby použitia pri dlhodobom majetku, </w:t>
      </w:r>
    </w:p>
    <w:p w:rsidR="00694FA6" w:rsidRDefault="00694FA6" w:rsidP="00102673">
      <w:pPr>
        <w:numPr>
          <w:ilvl w:val="0"/>
          <w:numId w:val="13"/>
        </w:numPr>
        <w:ind w:left="284" w:firstLine="0"/>
      </w:pPr>
      <w:r>
        <w:t>hodnotenie majetku, či nedošlo k zníženiu jeho hodnoty (tvorba opravných položiek),</w:t>
      </w:r>
    </w:p>
    <w:p w:rsidR="00694FA6" w:rsidRDefault="00694FA6" w:rsidP="00102673">
      <w:pPr>
        <w:numPr>
          <w:ilvl w:val="0"/>
          <w:numId w:val="13"/>
        </w:numPr>
        <w:ind w:left="284" w:firstLine="0"/>
      </w:pPr>
      <w:r>
        <w:t xml:space="preserve">hodnotenie, či sú zásoby vykázané v realizovateľnej hodnote (tvorba opravných položiek), </w:t>
      </w:r>
    </w:p>
    <w:p w:rsidR="00694FA6" w:rsidRDefault="00694FA6" w:rsidP="00102673">
      <w:pPr>
        <w:numPr>
          <w:ilvl w:val="0"/>
          <w:numId w:val="13"/>
        </w:numPr>
        <w:ind w:left="284" w:firstLine="0"/>
      </w:pPr>
      <w:r>
        <w:t xml:space="preserve">hodnotenie, či úhrada pohľadávok nie je pochybná (tvorba opravných položiek), </w:t>
      </w:r>
    </w:p>
    <w:p w:rsidR="00694FA6" w:rsidRDefault="00694FA6" w:rsidP="00102673">
      <w:pPr>
        <w:numPr>
          <w:ilvl w:val="0"/>
          <w:numId w:val="13"/>
        </w:numPr>
        <w:ind w:left="284" w:firstLine="0"/>
      </w:pPr>
      <w:r>
        <w:t xml:space="preserve">odhad rezerv, </w:t>
      </w:r>
    </w:p>
    <w:p w:rsidR="00816FDB" w:rsidRDefault="00694FA6" w:rsidP="0001528C">
      <w:pPr>
        <w:ind w:left="700"/>
      </w:pPr>
      <w:r>
        <w:t xml:space="preserve"> </w:t>
      </w:r>
    </w:p>
    <w:p w:rsidR="00D4176E" w:rsidRDefault="00D4176E" w:rsidP="00102673">
      <w:pPr>
        <w:pStyle w:val="Nadpis2"/>
        <w:numPr>
          <w:ilvl w:val="3"/>
          <w:numId w:val="15"/>
        </w:numPr>
        <w:ind w:left="284" w:hanging="284"/>
      </w:pPr>
      <w:r>
        <w:t>Zmeny účtovných metód a  účtovných zásad</w:t>
      </w:r>
    </w:p>
    <w:p w:rsidR="001935E9" w:rsidRDefault="001935E9" w:rsidP="00B72CA9">
      <w:pPr>
        <w:ind w:left="284"/>
      </w:pPr>
      <w:r>
        <w:t>Účtovníctvo je vedené na ak</w:t>
      </w:r>
      <w:r w:rsidR="001D2C7C">
        <w:t>t</w:t>
      </w:r>
      <w:r>
        <w:t xml:space="preserve">uálnom princípe, t. j. o nákladoch a výnosoch sa účtuje v momente, keď sú plnené bez ohľadu na dátum ich úhrady, inkasa alebo deň vyrovnania iným spôsobom.  Dodržuje sa pritom zásada časovej a vecnej súvislosti nákladov a výnosov. </w:t>
      </w:r>
      <w:r w:rsidR="00913301">
        <w:t>V prípade oprav chýb minulých účtovných období , spoločnosť postupuje podľa pokynov FR SR k uplatňovaniu § 17 ods. 29 zákona 595/2003 Z.</w:t>
      </w:r>
      <w:r w:rsidR="00362198">
        <w:t xml:space="preserve"> </w:t>
      </w:r>
      <w:r w:rsidR="00913301">
        <w:t xml:space="preserve">z. </w:t>
      </w:r>
    </w:p>
    <w:p w:rsidR="006B0AC0" w:rsidRDefault="001935E9" w:rsidP="00B72CA9">
      <w:pPr>
        <w:ind w:left="284"/>
      </w:pPr>
      <w:r>
        <w:t>Pri oceňovaní sa uplatňuje princíp historických cien okrem položiek, ktoré sa oceňujú v reálnej hodnote (realizovateľné cenné papiere a deriváty držané na obchodovanie).</w:t>
      </w:r>
    </w:p>
    <w:p w:rsidR="00D55176" w:rsidRDefault="00D55176" w:rsidP="00B72CA9">
      <w:pPr>
        <w:ind w:left="284"/>
      </w:pPr>
      <w:r>
        <w:t>Hlavné účtovné zásady a metódy použité pri zostavení tejto účtovnej závierky sú uvedené ďalej. Tieto zásady boli konzistentne uplatnené vo všetkých vykázaných obdobiach a vychádzajú z platnej legislatívy, t. j. zákon o účtovníctve a súvisiace opatrenia</w:t>
      </w:r>
      <w:bookmarkStart w:id="14" w:name="_GoBack"/>
      <w:bookmarkEnd w:id="14"/>
      <w:r>
        <w:t>.</w:t>
      </w:r>
    </w:p>
    <w:p w:rsidR="00D4176E" w:rsidRDefault="002F11FA" w:rsidP="00102673">
      <w:pPr>
        <w:pStyle w:val="Nadpis2"/>
        <w:numPr>
          <w:ilvl w:val="3"/>
          <w:numId w:val="15"/>
        </w:numPr>
        <w:ind w:left="284" w:hanging="284"/>
      </w:pPr>
      <w:r>
        <w:t>S</w:t>
      </w:r>
      <w:r w:rsidR="00D4176E">
        <w:t>pôsob ocenenia jednotlivých zložiek majetku a záväzkov</w:t>
      </w:r>
    </w:p>
    <w:p w:rsidR="00D4176E" w:rsidRDefault="00D4176E" w:rsidP="00102673">
      <w:pPr>
        <w:pStyle w:val="Nadpis3"/>
        <w:numPr>
          <w:ilvl w:val="0"/>
          <w:numId w:val="18"/>
        </w:numPr>
        <w:ind w:left="567" w:hanging="283"/>
      </w:pPr>
      <w:r>
        <w:t>Dlhodobý  hmotný  majetok</w:t>
      </w:r>
    </w:p>
    <w:p w:rsidR="001340E3" w:rsidRPr="001340E3" w:rsidRDefault="001340E3" w:rsidP="00B72CA9">
      <w:pPr>
        <w:pStyle w:val="Zkladntext"/>
        <w:ind w:left="567"/>
        <w:rPr>
          <w:sz w:val="20"/>
          <w:u w:val="single"/>
        </w:rPr>
      </w:pPr>
      <w:r w:rsidRPr="001340E3">
        <w:rPr>
          <w:sz w:val="20"/>
          <w:u w:val="single"/>
        </w:rPr>
        <w:t>Ocenenie pri obstaraní</w:t>
      </w:r>
    </w:p>
    <w:p w:rsidR="0025547C" w:rsidRDefault="00816FDB" w:rsidP="00B72CA9">
      <w:pPr>
        <w:ind w:left="567"/>
      </w:pPr>
      <w:r w:rsidRPr="00816FDB">
        <w:t>Dlhodobý  hmotný majetok  sa vykazuje v obstarávacích cenách mínus oprávky a straty zo zníženia hodnoty (opravné položky).</w:t>
      </w:r>
      <w:r>
        <w:t xml:space="preserve"> Obstarávacia cena</w:t>
      </w:r>
      <w:r w:rsidR="00D4176E">
        <w:t xml:space="preserve"> zahrňuje cenu obstarania a náklady súvisiace s obstaraním (clo, dovoznú prirážku, prepravu, montáž  a pod.).</w:t>
      </w:r>
    </w:p>
    <w:p w:rsidR="0025547C" w:rsidRDefault="0025547C" w:rsidP="00B72CA9">
      <w:pPr>
        <w:ind w:left="567"/>
      </w:pPr>
    </w:p>
    <w:p w:rsidR="00D4176E" w:rsidRDefault="002F11FA" w:rsidP="00B72CA9">
      <w:pPr>
        <w:ind w:left="567"/>
      </w:pPr>
      <w:r>
        <w:t xml:space="preserve">Dlhodobý </w:t>
      </w:r>
      <w:r w:rsidR="003B40BC">
        <w:t xml:space="preserve"> hmotný</w:t>
      </w:r>
      <w:r w:rsidR="00D4176E">
        <w:t xml:space="preserve"> majetok vytvorený vlastnou činnosťou sa oceňuje vlastnými nákladmi. Vlastnými nákladmi sú všetky priame náklady (priamy materiál, priame mzdy, ostatné priame náklady</w:t>
      </w:r>
      <w:r w:rsidR="008D0832">
        <w:t>.</w:t>
      </w:r>
      <w:r w:rsidR="003B40BC">
        <w:t xml:space="preserve"> </w:t>
      </w:r>
    </w:p>
    <w:p w:rsidR="00D4176E" w:rsidRPr="00E1396E" w:rsidRDefault="00D4176E" w:rsidP="00102673">
      <w:pPr>
        <w:pStyle w:val="Nadpis3"/>
        <w:numPr>
          <w:ilvl w:val="0"/>
          <w:numId w:val="18"/>
        </w:numPr>
        <w:ind w:left="567" w:hanging="283"/>
      </w:pPr>
      <w:r w:rsidRPr="00E1396E">
        <w:lastRenderedPageBreak/>
        <w:t xml:space="preserve">Zásoby </w:t>
      </w:r>
    </w:p>
    <w:p w:rsidR="00562CD4" w:rsidRDefault="00562CD4" w:rsidP="00B72CA9">
      <w:pPr>
        <w:ind w:left="567"/>
      </w:pPr>
      <w:r>
        <w:t>Zásoby sa oceňujú nižšou z nasledujúcich hodnôt: obstarávacou cenou (nakupované zásoby) alebo vlastnými nákladmi (zásoby vytvorené vlastnou činnosťou) alebo čistou realizačnou hodnotou.</w:t>
      </w:r>
    </w:p>
    <w:p w:rsidR="00562CD4" w:rsidRDefault="00562CD4" w:rsidP="00B72CA9">
      <w:pPr>
        <w:ind w:left="567"/>
      </w:pPr>
    </w:p>
    <w:p w:rsidR="00562CD4" w:rsidRPr="00BB6330" w:rsidRDefault="006B0AC0" w:rsidP="00B72CA9">
      <w:pPr>
        <w:ind w:left="567"/>
      </w:pPr>
      <w:r>
        <w:t>Nakupované zásoby sa oceňujú obstarávacou cenou</w:t>
      </w:r>
      <w:r w:rsidR="0011003F">
        <w:t>, ktorá</w:t>
      </w:r>
      <w:r w:rsidR="00562CD4">
        <w:t xml:space="preserve"> zahŕňa cenu zásob a náklady súvisiace s obstaraním ( prepravu, </w:t>
      </w:r>
      <w:r w:rsidR="00BB6330">
        <w:t>cestovné náhrady</w:t>
      </w:r>
      <w:r w:rsidR="00562CD4">
        <w:t xml:space="preserve"> a pod.). </w:t>
      </w:r>
      <w:r w:rsidR="0011003F">
        <w:t xml:space="preserve"> </w:t>
      </w:r>
      <w:r w:rsidR="00562CD4">
        <w:t xml:space="preserve">Nakupované zásoby sa </w:t>
      </w:r>
      <w:r w:rsidR="0011003F">
        <w:t xml:space="preserve">pri úbytku </w:t>
      </w:r>
      <w:r w:rsidR="00562CD4">
        <w:t xml:space="preserve">oceňujú </w:t>
      </w:r>
      <w:r w:rsidR="00562CD4" w:rsidRPr="00BB6330">
        <w:t>váženým aritmetickým priemerom</w:t>
      </w:r>
      <w:r w:rsidR="0011003F" w:rsidRPr="00BB6330">
        <w:t xml:space="preserve"> z obstarávacích cien </w:t>
      </w:r>
      <w:r w:rsidR="00562CD4" w:rsidRPr="00BB6330">
        <w:t>.</w:t>
      </w:r>
    </w:p>
    <w:p w:rsidR="00562CD4" w:rsidRPr="00BB6330" w:rsidRDefault="00562CD4" w:rsidP="00B72CA9">
      <w:pPr>
        <w:ind w:left="567"/>
      </w:pPr>
    </w:p>
    <w:p w:rsidR="008D0832" w:rsidRDefault="0011003F" w:rsidP="00B72CA9">
      <w:pPr>
        <w:ind w:left="567"/>
      </w:pPr>
      <w:r>
        <w:t>Zásoby vlastnej výroby sa oceňujú na úrovni  vlastných</w:t>
      </w:r>
      <w:r w:rsidR="00562CD4">
        <w:t xml:space="preserve"> </w:t>
      </w:r>
      <w:r>
        <w:t xml:space="preserve"> </w:t>
      </w:r>
      <w:r w:rsidR="00562CD4">
        <w:t>náklad</w:t>
      </w:r>
      <w:r>
        <w:t>ov. Vlastné náklady zah</w:t>
      </w:r>
      <w:r w:rsidR="00557C2B">
        <w:t>ŕňa</w:t>
      </w:r>
      <w:r>
        <w:t xml:space="preserve">jú priame náklady </w:t>
      </w:r>
      <w:r w:rsidR="00562CD4">
        <w:t xml:space="preserve">(priamy materiál, priame mzdy a ostatné priame náklady) </w:t>
      </w:r>
      <w:r w:rsidR="008D0832">
        <w:t>.</w:t>
      </w:r>
    </w:p>
    <w:p w:rsidR="00BA7C08" w:rsidRPr="00BA7C08" w:rsidRDefault="00BA7C08" w:rsidP="00B72CA9">
      <w:pPr>
        <w:ind w:left="567"/>
      </w:pPr>
    </w:p>
    <w:p w:rsidR="00D4176E" w:rsidRPr="00E1396E" w:rsidRDefault="00D4176E" w:rsidP="00102673">
      <w:pPr>
        <w:pStyle w:val="Nadpis3"/>
        <w:numPr>
          <w:ilvl w:val="0"/>
          <w:numId w:val="18"/>
        </w:numPr>
        <w:ind w:left="567" w:hanging="283"/>
      </w:pPr>
      <w:r w:rsidRPr="00E1396E">
        <w:t>Pohľadávky</w:t>
      </w:r>
    </w:p>
    <w:p w:rsidR="00D4176E" w:rsidRDefault="00D4176E" w:rsidP="00B72CA9">
      <w:pPr>
        <w:ind w:left="567"/>
      </w:pPr>
      <w:r>
        <w:t>Pohľadávky sa pri ich vzniku oceňujú ich menovitou hodnotou; postúpené pohľadávky a pohľadávky nadobudnuté vkladom do základného imania sa oceňujú obstarávacou cenou, vrátane nákladov súvisiacich s obstaraním. Toto ocenenie sa znižuje o poch</w:t>
      </w:r>
      <w:r w:rsidR="00CC7178">
        <w:t xml:space="preserve">ybné a nevymožiteľné </w:t>
      </w:r>
      <w:r w:rsidR="00CC7178" w:rsidRPr="00CB62AB">
        <w:t>pohľadávky (tvorbou opravnej položky).</w:t>
      </w:r>
    </w:p>
    <w:p w:rsidR="00D4176E" w:rsidRDefault="00D4176E" w:rsidP="00102673">
      <w:pPr>
        <w:pStyle w:val="Nadpis3"/>
        <w:numPr>
          <w:ilvl w:val="0"/>
          <w:numId w:val="18"/>
        </w:numPr>
        <w:ind w:left="567" w:hanging="283"/>
      </w:pPr>
      <w:r>
        <w:t>Peňažné prostriedky a ceniny</w:t>
      </w:r>
    </w:p>
    <w:p w:rsidR="00D4176E" w:rsidRDefault="00D4176E" w:rsidP="00B72CA9">
      <w:pPr>
        <w:ind w:left="567"/>
      </w:pPr>
      <w:r>
        <w:t>Peňažné prostriedky a ceniny sa oceňujú ich menovitou hodnotou. Zníženie ich hodnoty sa vyjadruje opravnou položkou.</w:t>
      </w:r>
      <w:r w:rsidR="00304131">
        <w:t xml:space="preserve"> </w:t>
      </w:r>
    </w:p>
    <w:p w:rsidR="00D4176E" w:rsidRDefault="00D4176E" w:rsidP="00102673">
      <w:pPr>
        <w:pStyle w:val="Nadpis3"/>
        <w:numPr>
          <w:ilvl w:val="0"/>
          <w:numId w:val="18"/>
        </w:numPr>
        <w:ind w:left="567" w:hanging="283"/>
      </w:pPr>
      <w:r>
        <w:t>Náklady budúcich období a príjmy budúcich období</w:t>
      </w:r>
    </w:p>
    <w:p w:rsidR="00D4176E" w:rsidRDefault="00D4176E" w:rsidP="00B72CA9">
      <w:pPr>
        <w:ind w:left="567"/>
      </w:pPr>
      <w:r>
        <w:t>Náklady budúcich období a príjmy budúcich období sa vykazujú vo výške, ktorá je potrebná na dodržanie zásady vecnej a časovej súvislosti s účtovným obdobím.</w:t>
      </w:r>
    </w:p>
    <w:p w:rsidR="00D4176E" w:rsidRDefault="00D4176E" w:rsidP="00102673">
      <w:pPr>
        <w:pStyle w:val="Nadpis3"/>
        <w:numPr>
          <w:ilvl w:val="0"/>
          <w:numId w:val="18"/>
        </w:numPr>
        <w:ind w:left="567" w:hanging="283"/>
      </w:pPr>
      <w:r>
        <w:t>Rezervy</w:t>
      </w:r>
    </w:p>
    <w:p w:rsidR="00D4176E" w:rsidRDefault="00C4759C" w:rsidP="009C3683">
      <w:pPr>
        <w:ind w:left="567"/>
      </w:pPr>
      <w:r w:rsidRPr="00C4759C">
        <w:t xml:space="preserve">Rezervy sa tvoria na budúce straty a záväzky, u ktorých je viac než pravdepodobné, že nastanú na základe minulých udalostí a ktoré sa dajú odhadnúť. Tvorba sa účtuje na príslušný nákladový účet s výnimkou tvorby rezervy na reklamácie, skontá a rabaty. Rezervy sa zaúčtujú vtedy, keď existuje právna alebo konštruktívna povinnosť ako výsledok minulých udalostí, je pravdepodobné, že bude  treba použiť zdroje, ktoré predstavujú ekonomické úžitky na </w:t>
      </w:r>
      <w:r>
        <w:t>u</w:t>
      </w:r>
      <w:r w:rsidRPr="00C4759C">
        <w:t>sporiadanie tejto povinnosti a je možné spoľahlivo odhadnúť sumu povinnosti.</w:t>
      </w:r>
    </w:p>
    <w:p w:rsidR="00D4176E" w:rsidRDefault="00D4176E" w:rsidP="00102673">
      <w:pPr>
        <w:pStyle w:val="Nadpis3"/>
        <w:numPr>
          <w:ilvl w:val="0"/>
          <w:numId w:val="18"/>
        </w:numPr>
        <w:ind w:left="567" w:hanging="283"/>
      </w:pPr>
      <w:r>
        <w:t>Záväzky</w:t>
      </w:r>
    </w:p>
    <w:p w:rsidR="00D4176E" w:rsidRDefault="00D4176E" w:rsidP="009C3683">
      <w:pPr>
        <w:ind w:left="567"/>
      </w:pPr>
      <w: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D4176E" w:rsidRDefault="00D4176E" w:rsidP="00102673">
      <w:pPr>
        <w:pStyle w:val="Nadpis3"/>
        <w:numPr>
          <w:ilvl w:val="0"/>
          <w:numId w:val="18"/>
        </w:numPr>
        <w:ind w:left="567" w:hanging="283"/>
      </w:pPr>
      <w:r>
        <w:t>Výdavky budúcich období a výnosy budúcich období</w:t>
      </w:r>
    </w:p>
    <w:p w:rsidR="00D4176E" w:rsidRDefault="00D4176E" w:rsidP="009C3683">
      <w:pPr>
        <w:ind w:left="567"/>
      </w:pPr>
      <w:r>
        <w:t>Výdavky budúcich období a výnosy budúcich období sa vykazujú vo výške, ktorá je potrebná na dodržanie zásady vecnej a časovej súvislosti s účtovným obdobím.</w:t>
      </w:r>
    </w:p>
    <w:p w:rsidR="00D4176E" w:rsidRPr="0091140B" w:rsidRDefault="00304131" w:rsidP="00102673">
      <w:pPr>
        <w:pStyle w:val="Nadpis3"/>
        <w:numPr>
          <w:ilvl w:val="0"/>
          <w:numId w:val="18"/>
        </w:numPr>
        <w:ind w:left="567" w:hanging="283"/>
      </w:pPr>
      <w:r>
        <w:t>Daň z príjmov</w:t>
      </w:r>
    </w:p>
    <w:p w:rsidR="001A648F" w:rsidRDefault="001A648F" w:rsidP="009C3683">
      <w:pPr>
        <w:ind w:left="567"/>
      </w:pPr>
      <w:r w:rsidRPr="001A648F">
        <w:t xml:space="preserve">Daň z príjmov sa skladá zo splatnej dane a z odloženej dane. Splatná daň z príjmov sa počíta vo výške </w:t>
      </w:r>
      <w:r w:rsidR="00CD708C">
        <w:t>23</w:t>
      </w:r>
      <w:r w:rsidRPr="001A648F">
        <w:t xml:space="preserve"> % daňového základu, ktorý sa vypočítal úpravou účtovného výsledku hospodárenia pred </w:t>
      </w:r>
      <w:r w:rsidR="00D70BC2">
        <w:t>z</w:t>
      </w:r>
      <w:r w:rsidRPr="001A648F">
        <w:t>da</w:t>
      </w:r>
      <w:r w:rsidR="00D70BC2">
        <w:t>nením</w:t>
      </w:r>
      <w:r w:rsidRPr="001A648F">
        <w:t xml:space="preserve"> o pripočítateľné a odpočítateľné položky. </w:t>
      </w:r>
    </w:p>
    <w:p w:rsidR="001A648F" w:rsidRPr="001A648F" w:rsidRDefault="001A648F" w:rsidP="009C3683">
      <w:pPr>
        <w:ind w:left="567"/>
      </w:pPr>
      <w:r w:rsidRPr="001A648F">
        <w:t>Spoločnosť účtuje o odloženej dani v súlade s postupmi účtova</w:t>
      </w:r>
      <w:r>
        <w:t xml:space="preserve">nia, t. j. používa súvahový princíp </w:t>
      </w:r>
      <w:r w:rsidRPr="001A648F">
        <w:t>pri vyčíslení dočasných rozdielov, ktoré vznikajú medzi účtovnou a daňovou hodnotou majetku a záväzkov. Odložená daň sa počíta vo výške sadzby, ktorá sa očakáva pre obdobie, v ktorom sa bude majetok realizov</w:t>
      </w:r>
      <w:r>
        <w:t>ať, alebo v ktorom sa záväzok u</w:t>
      </w:r>
      <w:r w:rsidRPr="001A648F">
        <w:t>sporiada</w:t>
      </w:r>
      <w:r w:rsidR="00C355D1">
        <w:t xml:space="preserve"> (2</w:t>
      </w:r>
      <w:r w:rsidR="00423A02">
        <w:t>2</w:t>
      </w:r>
      <w:r w:rsidR="00C355D1">
        <w:t>%).</w:t>
      </w:r>
      <w:r w:rsidRPr="001A648F">
        <w:t xml:space="preserve"> Pri tých súvahových položkách, ktoré sa účtujú do vlastného imania a vzniká pri nich dočasný rozdiel, sa odložená daň účtuje do vlastného imania. V ostatných prípadoch sa účtuje do výkazu ziskov a strát. O odloženej daňovej pohľadávke sa účtuje, len ak je pravdepodobné, že bude vykázaný základ dane, oproti ktorému sa pohľadávka bude môcť uplatniť. Ak nie je predpoklad, že bude možné  pohľadávku realizovať, neúčtuje sa o nej. Platná sadzb</w:t>
      </w:r>
      <w:r>
        <w:t>a dane z príjmov v roku 201</w:t>
      </w:r>
      <w:r w:rsidR="00423A02">
        <w:t>3</w:t>
      </w:r>
      <w:r>
        <w:t xml:space="preserve"> je </w:t>
      </w:r>
      <w:r w:rsidR="00423A02">
        <w:t>23</w:t>
      </w:r>
      <w:r>
        <w:t>% (v roku 201</w:t>
      </w:r>
      <w:r w:rsidR="00423A02">
        <w:t>2</w:t>
      </w:r>
      <w:r w:rsidRPr="001A648F">
        <w:t>: 19%).</w:t>
      </w:r>
    </w:p>
    <w:p w:rsidR="004077E0" w:rsidRPr="004077E0" w:rsidRDefault="004077E0" w:rsidP="00102673">
      <w:pPr>
        <w:pStyle w:val="Nadpis3"/>
        <w:numPr>
          <w:ilvl w:val="0"/>
          <w:numId w:val="18"/>
        </w:numPr>
        <w:ind w:left="567" w:hanging="283"/>
      </w:pPr>
      <w:r w:rsidRPr="004077E0">
        <w:lastRenderedPageBreak/>
        <w:t>Dotácie zo štátneho rozpočtu</w:t>
      </w:r>
    </w:p>
    <w:p w:rsidR="004077E0" w:rsidRDefault="004077E0" w:rsidP="009C3683">
      <w:pPr>
        <w:ind w:left="567"/>
      </w:pPr>
      <w:r>
        <w:t>O nároku na dotácie zo štátneho rozpočtu sa účtuje, ak je takmer</w:t>
      </w:r>
      <w:r w:rsidR="00EB52F1">
        <w:t xml:space="preserve"> </w:t>
      </w:r>
      <w:r>
        <w:t xml:space="preserve"> isté, že na základe splnených podmi</w:t>
      </w:r>
      <w:r w:rsidR="001A648F">
        <w:t>enok na poskytnutie dotácie sa s</w:t>
      </w:r>
      <w:r>
        <w:t>poločnosti daná dotácia poskytne.</w:t>
      </w:r>
    </w:p>
    <w:p w:rsidR="004077E0" w:rsidRDefault="004077E0" w:rsidP="009C3683">
      <w:pPr>
        <w:ind w:left="567"/>
      </w:pPr>
      <w:r>
        <w:t>Dotácie na hospodársku činnosť</w:t>
      </w:r>
      <w:r w:rsidR="009418D4">
        <w:t xml:space="preserve"> s</w:t>
      </w:r>
      <w:r>
        <w:t>poločnosti sa najskôr vykazujú ako výnosy budúcich období a do výkazu ziskov a strát sa rozpúšťajú ako výnosy z hospodárskej činnosti v časovej a vecnej súvislosti s vynaložením nákladov na príslušný účel.</w:t>
      </w:r>
    </w:p>
    <w:p w:rsidR="004077E0" w:rsidRDefault="004077E0" w:rsidP="009C3683">
      <w:pPr>
        <w:ind w:left="567"/>
      </w:pPr>
      <w:r>
        <w:t xml:space="preserve">Dotácie na obstaranie dlhodobého hmotného majetku a dlhodobého nehmotného majetku sa najskôr vykazujú ako výnosy budúcich období a do výkazu ziskov a strát sa rozpúšťajú v časovej a vecnej súvislosti so zaúčtovaním odpisov z tohto dlhodobého majetku. </w:t>
      </w:r>
    </w:p>
    <w:p w:rsidR="004077E0" w:rsidRPr="004077E0" w:rsidRDefault="004077E0" w:rsidP="00102673">
      <w:pPr>
        <w:pStyle w:val="Nadpis3"/>
        <w:numPr>
          <w:ilvl w:val="0"/>
          <w:numId w:val="18"/>
        </w:numPr>
        <w:ind w:left="567" w:hanging="283"/>
      </w:pPr>
      <w:r w:rsidRPr="004077E0">
        <w:t>Cudzia mena</w:t>
      </w:r>
    </w:p>
    <w:p w:rsidR="004077E0" w:rsidRPr="004F516F" w:rsidRDefault="004077E0" w:rsidP="009C3683">
      <w:pPr>
        <w:ind w:left="567"/>
      </w:pPr>
      <w:r w:rsidRPr="004F516F">
        <w:t xml:space="preserve">Majetok a záväzky vyjadrené v cudzej mene sa ku dňu uskutočnenia účtovného prípadu prepočítavajú na menu </w:t>
      </w:r>
      <w:r w:rsidR="00122026">
        <w:t>EURO</w:t>
      </w:r>
      <w:r w:rsidRPr="004F516F">
        <w:t xml:space="preserve"> referenčným výmenným kurzom určeným a vyhláseným </w:t>
      </w:r>
      <w:r w:rsidR="00122026">
        <w:t>Eur</w:t>
      </w:r>
      <w:r w:rsidRPr="004F516F">
        <w:t xml:space="preserve">ópskou centrálnou bankou alebo Národnou bankou Slovenska v deň predchádzajúci dňu uskutočnenia účtovného prípadu. </w:t>
      </w:r>
    </w:p>
    <w:p w:rsidR="004077E0" w:rsidRPr="004F516F" w:rsidRDefault="004077E0" w:rsidP="009C3683">
      <w:pPr>
        <w:ind w:left="567"/>
      </w:pPr>
      <w:r w:rsidRPr="004F516F">
        <w:t xml:space="preserve">Majetok a záväzky vyjadrené v cudzej mene (okrem prijatých a poskytnutých preddavkov) sa ku dňu, ku ktorému sa zostavuje účtovná závierka, prepočítavajú na menu </w:t>
      </w:r>
      <w:r w:rsidR="00122026">
        <w:t>EURO</w:t>
      </w:r>
      <w:r w:rsidRPr="004F516F">
        <w:t xml:space="preserve"> referenčným výmenným kurzom určeným a vyhláseným </w:t>
      </w:r>
      <w:r w:rsidR="00122026">
        <w:t>Eur</w:t>
      </w:r>
      <w:r w:rsidRPr="004F516F">
        <w:t>ópskou centrálnou bankou alebo Národnou bankou Slovenska v</w:t>
      </w:r>
      <w:r w:rsidR="004F516F" w:rsidRPr="004F516F">
        <w:t> deň</w:t>
      </w:r>
      <w:r w:rsidRPr="004F516F">
        <w:t xml:space="preserve">, ku ktorému sa zostavuje účtovná závierka, a účtujú sa s vplyvom na výsledok hospodárenia. </w:t>
      </w:r>
    </w:p>
    <w:p w:rsidR="004077E0" w:rsidRPr="004F516F" w:rsidRDefault="004077E0" w:rsidP="009C3683">
      <w:pPr>
        <w:ind w:left="567"/>
      </w:pPr>
      <w:r w:rsidRPr="004F516F">
        <w:t xml:space="preserve">Prijaté a poskytnuté preddavky v cudzej mene sa prepočítavajú na menu </w:t>
      </w:r>
      <w:r w:rsidR="00122026">
        <w:t>EURO</w:t>
      </w:r>
      <w:r w:rsidRPr="004F516F">
        <w:t xml:space="preserve"> referenčným výmenným kurzom určeným a vyhláseným </w:t>
      </w:r>
      <w:r w:rsidR="00122026">
        <w:t>Euró</w:t>
      </w:r>
      <w:r w:rsidRPr="004F516F">
        <w:t xml:space="preserve">pskou centrálnou bankou alebo Národnou bankou Slovenska v deň predchádzajúci dňu uskutočnenia účtovného prípadu. Ku dňu, ku ktorému sa zostavuje účtovná závierka, sa </w:t>
      </w:r>
      <w:r w:rsidR="004F516F" w:rsidRPr="004F516F">
        <w:t>tieto preddavky neprepočítavajú kurzom ku dňu účtovnej závierky</w:t>
      </w:r>
      <w:r w:rsidRPr="004F516F">
        <w:t>.</w:t>
      </w:r>
    </w:p>
    <w:p w:rsidR="00D4176E" w:rsidRPr="0091140B" w:rsidRDefault="009418D4" w:rsidP="00102673">
      <w:pPr>
        <w:pStyle w:val="Nadpis3"/>
        <w:numPr>
          <w:ilvl w:val="0"/>
          <w:numId w:val="18"/>
        </w:numPr>
        <w:ind w:left="567" w:hanging="283"/>
      </w:pPr>
      <w:r w:rsidRPr="0091140B">
        <w:t>Vý</w:t>
      </w:r>
      <w:r w:rsidR="00D4176E" w:rsidRPr="0091140B">
        <w:t>nosy</w:t>
      </w:r>
    </w:p>
    <w:p w:rsidR="00D4176E" w:rsidRDefault="00D4176E" w:rsidP="009C3683">
      <w:pPr>
        <w:ind w:left="567"/>
      </w:pPr>
      <w:r w:rsidRPr="004F516F">
        <w:t xml:space="preserve">Tržby za vlastné výkony a tovar </w:t>
      </w:r>
      <w:r w:rsidR="00EB52F1">
        <w:t xml:space="preserve"> </w:t>
      </w:r>
      <w:r w:rsidRPr="004F516F">
        <w:t>neo</w:t>
      </w:r>
      <w:r w:rsidR="004F516F" w:rsidRPr="004F516F">
        <w:t xml:space="preserve">bsahujú daň z pridanej hodnoty, </w:t>
      </w:r>
      <w:r w:rsidR="00D7731A" w:rsidRPr="004F516F">
        <w:t>s</w:t>
      </w:r>
      <w:r w:rsidR="004F516F" w:rsidRPr="004F516F">
        <w:t xml:space="preserve">ú </w:t>
      </w:r>
      <w:r w:rsidRPr="004F516F">
        <w:t xml:space="preserve"> znížené o zľavy a zrážky (rabaty, bonusy, skontá, dobropisy a pod.) bez ohľadu na to, či zákazník mal vopred na zľavu nárok, alebo či ide o dodatočne uznanú zľavu.</w:t>
      </w:r>
      <w:r>
        <w:t xml:space="preserve"> </w:t>
      </w:r>
    </w:p>
    <w:p w:rsidR="009418D4" w:rsidRDefault="009418D4"/>
    <w:p w:rsidR="00D4176E" w:rsidRDefault="00D4176E" w:rsidP="00F06255">
      <w:pPr>
        <w:pStyle w:val="Nadpis2"/>
        <w:numPr>
          <w:ilvl w:val="3"/>
          <w:numId w:val="15"/>
        </w:numPr>
        <w:ind w:left="-600" w:firstLine="0"/>
      </w:pPr>
      <w:r>
        <w:t>Spôsob zostavenia odpisového plánu pre dlhodobý  majetok</w:t>
      </w:r>
    </w:p>
    <w:p w:rsidR="00D4176E" w:rsidRPr="00C67ACD" w:rsidRDefault="00D4176E" w:rsidP="009C3683">
      <w:pPr>
        <w:ind w:left="284"/>
      </w:pPr>
      <w:r w:rsidRPr="00EB52F1">
        <w:rPr>
          <w:b/>
          <w:u w:val="single"/>
        </w:rPr>
        <w:t>Dlhodobý nehmo</w:t>
      </w:r>
      <w:r w:rsidR="004F516F" w:rsidRPr="00EB52F1">
        <w:rPr>
          <w:b/>
          <w:u w:val="single"/>
        </w:rPr>
        <w:t>tný majetok</w:t>
      </w:r>
      <w:r w:rsidR="0036730F" w:rsidRPr="00EB52F1">
        <w:rPr>
          <w:b/>
          <w:u w:val="single"/>
        </w:rPr>
        <w:t xml:space="preserve"> nad 2400 EURO</w:t>
      </w:r>
      <w:r w:rsidR="004F516F" w:rsidRPr="00EB52F1">
        <w:rPr>
          <w:b/>
          <w:u w:val="single"/>
        </w:rPr>
        <w:t xml:space="preserve"> /DLNHM/</w:t>
      </w:r>
      <w:r w:rsidR="00122026" w:rsidRPr="00EB52F1">
        <w:rPr>
          <w:b/>
          <w:u w:val="single"/>
        </w:rPr>
        <w:t xml:space="preserve">  - </w:t>
      </w:r>
      <w:r w:rsidR="00122026" w:rsidRPr="00C67ACD">
        <w:t>nemáme</w:t>
      </w:r>
    </w:p>
    <w:p w:rsidR="00073C01" w:rsidRPr="00C67ACD" w:rsidRDefault="00073C01" w:rsidP="00E87E7A">
      <w:pPr>
        <w:ind w:left="300"/>
        <w:rPr>
          <w:color w:val="000000"/>
        </w:rPr>
      </w:pPr>
    </w:p>
    <w:p w:rsidR="00D4176E" w:rsidRDefault="00D4176E" w:rsidP="009C3683">
      <w:pPr>
        <w:pStyle w:val="Prklady"/>
        <w:spacing w:before="0"/>
        <w:ind w:left="284"/>
        <w:rPr>
          <w:i w:val="0"/>
          <w:sz w:val="20"/>
        </w:rPr>
      </w:pPr>
      <w:r w:rsidRPr="00F55639">
        <w:rPr>
          <w:b/>
          <w:i w:val="0"/>
          <w:sz w:val="20"/>
          <w:u w:val="single"/>
        </w:rPr>
        <w:t xml:space="preserve">Dlhodobý nehmotný  majetok, ktorého obstarávacia cena je </w:t>
      </w:r>
      <w:r w:rsidR="0036730F" w:rsidRPr="00F55639">
        <w:rPr>
          <w:b/>
          <w:i w:val="0"/>
          <w:sz w:val="20"/>
          <w:u w:val="single"/>
        </w:rPr>
        <w:t>2400</w:t>
      </w:r>
      <w:r w:rsidR="005973C6" w:rsidRPr="00F55639">
        <w:rPr>
          <w:b/>
          <w:i w:val="0"/>
          <w:sz w:val="20"/>
          <w:u w:val="single"/>
        </w:rPr>
        <w:t xml:space="preserve"> €</w:t>
      </w:r>
      <w:r w:rsidRPr="00F55639">
        <w:rPr>
          <w:b/>
          <w:i w:val="0"/>
          <w:sz w:val="20"/>
          <w:u w:val="single"/>
        </w:rPr>
        <w:t xml:space="preserve"> a nižšia</w:t>
      </w:r>
      <w:r>
        <w:rPr>
          <w:i w:val="0"/>
          <w:sz w:val="20"/>
        </w:rPr>
        <w:t>, spoločnosť pri obstaraní účtuje p</w:t>
      </w:r>
      <w:r w:rsidR="003364D3">
        <w:rPr>
          <w:i w:val="0"/>
          <w:sz w:val="20"/>
        </w:rPr>
        <w:t xml:space="preserve">riamo </w:t>
      </w:r>
      <w:r w:rsidR="0036730F">
        <w:rPr>
          <w:i w:val="0"/>
          <w:sz w:val="20"/>
        </w:rPr>
        <w:t xml:space="preserve">na ťarchu </w:t>
      </w:r>
      <w:r w:rsidR="003364D3">
        <w:rPr>
          <w:i w:val="0"/>
          <w:sz w:val="20"/>
        </w:rPr>
        <w:t xml:space="preserve"> nákladov</w:t>
      </w:r>
      <w:r w:rsidR="0036730F">
        <w:rPr>
          <w:i w:val="0"/>
          <w:sz w:val="20"/>
        </w:rPr>
        <w:t xml:space="preserve"> účet 518- Ostatné služby</w:t>
      </w:r>
      <w:r>
        <w:rPr>
          <w:i w:val="0"/>
          <w:sz w:val="20"/>
        </w:rPr>
        <w:t>. Spoločnosť nevedie evidenciu tohto majetku.</w:t>
      </w:r>
    </w:p>
    <w:p w:rsidR="0008614D" w:rsidRDefault="0008614D" w:rsidP="009C3683">
      <w:pPr>
        <w:pStyle w:val="Prklady"/>
        <w:ind w:left="284"/>
        <w:rPr>
          <w:i w:val="0"/>
          <w:sz w:val="20"/>
          <w:u w:val="single"/>
        </w:rPr>
      </w:pPr>
    </w:p>
    <w:p w:rsidR="00D4176E" w:rsidRPr="00EB52F1" w:rsidRDefault="00D4176E" w:rsidP="009C3683">
      <w:pPr>
        <w:pStyle w:val="Prklady"/>
        <w:ind w:left="284"/>
        <w:rPr>
          <w:b/>
          <w:i w:val="0"/>
          <w:sz w:val="20"/>
          <w:u w:val="single"/>
        </w:rPr>
      </w:pPr>
      <w:r w:rsidRPr="00EB52F1">
        <w:rPr>
          <w:b/>
          <w:i w:val="0"/>
          <w:sz w:val="20"/>
          <w:u w:val="single"/>
        </w:rPr>
        <w:t>Dlhodobý hmotný majetok  /</w:t>
      </w:r>
      <w:r w:rsidRPr="00EB52F1">
        <w:rPr>
          <w:b/>
          <w:i w:val="0"/>
          <w:u w:val="single"/>
        </w:rPr>
        <w:t>DLHM/</w:t>
      </w:r>
    </w:p>
    <w:p w:rsidR="00D4176E" w:rsidRDefault="00D4176E" w:rsidP="009C3683">
      <w:pPr>
        <w:pStyle w:val="Prklady"/>
        <w:ind w:left="284"/>
        <w:rPr>
          <w:i w:val="0"/>
          <w:sz w:val="20"/>
        </w:rPr>
      </w:pPr>
      <w:r>
        <w:rPr>
          <w:i w:val="0"/>
          <w:sz w:val="20"/>
        </w:rPr>
        <w:t xml:space="preserve">    </w:t>
      </w:r>
    </w:p>
    <w:p w:rsidR="00D4176E" w:rsidRDefault="00D4176E" w:rsidP="009C3683">
      <w:pPr>
        <w:pStyle w:val="Prklady"/>
        <w:ind w:left="284"/>
        <w:rPr>
          <w:i w:val="0"/>
          <w:sz w:val="20"/>
        </w:rPr>
      </w:pPr>
      <w:r>
        <w:rPr>
          <w:i w:val="0"/>
          <w:sz w:val="20"/>
        </w:rPr>
        <w:t>Odpisy dlhodobého hmotného  majetku sú stanovené individuálne</w:t>
      </w:r>
      <w:r w:rsidR="00F55639">
        <w:rPr>
          <w:i w:val="0"/>
          <w:sz w:val="20"/>
        </w:rPr>
        <w:t>,</w:t>
      </w:r>
      <w:r>
        <w:rPr>
          <w:i w:val="0"/>
          <w:sz w:val="20"/>
        </w:rPr>
        <w:t xml:space="preserve"> vychádzajúc z predpokladanej doby jeho používania a predpokladaného priebehu jeho opotrebovania. Odpisovať sa začína počnúc mesiacom zaradenia  majetku do používania pri uplatnení metódy lineárneho odpisovania. </w:t>
      </w:r>
    </w:p>
    <w:p w:rsidR="008A4371" w:rsidRDefault="008A4371" w:rsidP="009C3683">
      <w:pPr>
        <w:pStyle w:val="Prklady"/>
        <w:ind w:left="284"/>
        <w:rPr>
          <w:i w:val="0"/>
          <w:sz w:val="20"/>
        </w:rPr>
      </w:pPr>
    </w:p>
    <w:p w:rsidR="00D4176E" w:rsidRDefault="00D4176E" w:rsidP="009C3683">
      <w:pPr>
        <w:pStyle w:val="Prklady"/>
        <w:ind w:left="284"/>
        <w:rPr>
          <w:i w:val="0"/>
          <w:sz w:val="20"/>
        </w:rPr>
      </w:pPr>
      <w:r>
        <w:rPr>
          <w:i w:val="0"/>
          <w:sz w:val="20"/>
        </w:rPr>
        <w:t>Spoločnosť vedie aj kategóriu drobného dlhodobého hmotného majetku v</w:t>
      </w:r>
      <w:r w:rsidR="0001528C">
        <w:rPr>
          <w:i w:val="0"/>
          <w:sz w:val="20"/>
        </w:rPr>
        <w:t> </w:t>
      </w:r>
      <w:r>
        <w:rPr>
          <w:i w:val="0"/>
          <w:sz w:val="20"/>
        </w:rPr>
        <w:t>obstarávacej</w:t>
      </w:r>
      <w:r w:rsidR="0001528C">
        <w:rPr>
          <w:i w:val="0"/>
          <w:sz w:val="20"/>
        </w:rPr>
        <w:t xml:space="preserve"> cene</w:t>
      </w:r>
      <w:r>
        <w:rPr>
          <w:i w:val="0"/>
          <w:sz w:val="20"/>
        </w:rPr>
        <w:t xml:space="preserve"> </w:t>
      </w:r>
      <w:r w:rsidR="0036730F">
        <w:rPr>
          <w:i w:val="0"/>
          <w:sz w:val="20"/>
        </w:rPr>
        <w:t xml:space="preserve">do </w:t>
      </w:r>
      <w:r w:rsidR="00FF3C93" w:rsidRPr="00EB52F1">
        <w:rPr>
          <w:i w:val="0"/>
          <w:sz w:val="20"/>
        </w:rPr>
        <w:t>1700 €</w:t>
      </w:r>
      <w:r w:rsidR="005E12EE" w:rsidRPr="00EB52F1">
        <w:rPr>
          <w:i w:val="0"/>
          <w:sz w:val="20"/>
        </w:rPr>
        <w:t>.</w:t>
      </w:r>
      <w:r w:rsidR="0036730F" w:rsidRPr="00EB52F1">
        <w:rPr>
          <w:i w:val="0"/>
          <w:sz w:val="20"/>
        </w:rPr>
        <w:t xml:space="preserve"> Spoločnosť účtuje tento majetok na ťarchu účtu zásob./111130/</w:t>
      </w:r>
      <w:r w:rsidR="0036730F">
        <w:rPr>
          <w:i w:val="0"/>
          <w:sz w:val="20"/>
        </w:rPr>
        <w:t xml:space="preserve"> </w:t>
      </w:r>
      <w:r w:rsidR="005E12EE">
        <w:rPr>
          <w:i w:val="0"/>
          <w:sz w:val="20"/>
        </w:rPr>
        <w:t xml:space="preserve"> </w:t>
      </w:r>
    </w:p>
    <w:p w:rsidR="0036730F" w:rsidRDefault="0036730F" w:rsidP="009C3683">
      <w:pPr>
        <w:pStyle w:val="Prklady"/>
        <w:ind w:left="284"/>
        <w:rPr>
          <w:i w:val="0"/>
          <w:sz w:val="20"/>
        </w:rPr>
      </w:pPr>
    </w:p>
    <w:p w:rsidR="00D4176E" w:rsidRDefault="00D4176E" w:rsidP="009C3683">
      <w:pPr>
        <w:ind w:left="284"/>
        <w:rPr>
          <w:color w:val="000000"/>
        </w:rPr>
      </w:pPr>
      <w:r>
        <w:rPr>
          <w:color w:val="000000"/>
        </w:rPr>
        <w:t>Predpokladaná doba používania, metóda odpisovania a odpisová sadzba sú uvedené v nasledujúcej tabuľke:</w:t>
      </w:r>
    </w:p>
    <w:p w:rsidR="00E4528E" w:rsidRDefault="00E4528E" w:rsidP="00E4528E">
      <w:pPr>
        <w:rPr>
          <w:color w:val="000000"/>
        </w:rPr>
      </w:pPr>
    </w:p>
    <w:bookmarkStart w:id="15" w:name="_MON_1390124028"/>
    <w:bookmarkStart w:id="16" w:name="_MON_1390124079"/>
    <w:bookmarkStart w:id="17" w:name="_MON_1391858870"/>
    <w:bookmarkStart w:id="18" w:name="_MON_1390123778"/>
    <w:bookmarkEnd w:id="15"/>
    <w:bookmarkEnd w:id="16"/>
    <w:bookmarkEnd w:id="17"/>
    <w:bookmarkEnd w:id="18"/>
    <w:bookmarkStart w:id="19" w:name="_MON_1390123963"/>
    <w:bookmarkEnd w:id="19"/>
    <w:p w:rsidR="00E4528E" w:rsidRDefault="00EB52F1" w:rsidP="00F06255">
      <w:pPr>
        <w:ind w:left="-900"/>
        <w:rPr>
          <w:color w:val="000000"/>
        </w:rPr>
      </w:pPr>
      <w:r>
        <w:object w:dxaOrig="11468" w:dyaOrig="1733">
          <v:shape id="_x0000_i1026" type="#_x0000_t75" style="width:542.25pt;height:87pt" o:ole="">
            <v:imagedata r:id="rId10" o:title=""/>
          </v:shape>
          <o:OLEObject Type="Embed" ProgID="Excel.Sheet.12" ShapeID="_x0000_i1026" DrawAspect="Content" ObjectID="_1456052547" r:id="rId11"/>
        </w:object>
      </w:r>
    </w:p>
    <w:p w:rsidR="00D4176E" w:rsidRDefault="00D4176E" w:rsidP="009C3683">
      <w:pPr>
        <w:pStyle w:val="Prklady"/>
        <w:spacing w:before="0"/>
        <w:ind w:left="284"/>
        <w:rPr>
          <w:i w:val="0"/>
          <w:sz w:val="20"/>
        </w:rPr>
      </w:pPr>
      <w:r>
        <w:rPr>
          <w:i w:val="0"/>
          <w:sz w:val="20"/>
        </w:rPr>
        <w:lastRenderedPageBreak/>
        <w:t>Pri formách a šablónach (kódy KP-28.62.5, 29.56.24 a 29.56.2) sa ročný odpis určí ako podiel vstupnej ceny a ustanovenej doby použiteľnosti alebo u</w:t>
      </w:r>
      <w:r w:rsidR="009E240F">
        <w:rPr>
          <w:i w:val="0"/>
          <w:sz w:val="20"/>
        </w:rPr>
        <w:t>r</w:t>
      </w:r>
      <w:r>
        <w:rPr>
          <w:i w:val="0"/>
          <w:sz w:val="20"/>
        </w:rPr>
        <w:t xml:space="preserve">čeného počtu vyrobených odliatkov alebo  výliskov. </w:t>
      </w:r>
      <w:r w:rsidR="00EB52F1">
        <w:rPr>
          <w:i w:val="0"/>
          <w:sz w:val="20"/>
        </w:rPr>
        <w:t>V roku 201</w:t>
      </w:r>
      <w:r w:rsidR="00C355D1">
        <w:rPr>
          <w:i w:val="0"/>
          <w:sz w:val="20"/>
        </w:rPr>
        <w:t>2</w:t>
      </w:r>
      <w:r w:rsidR="00EB52F1">
        <w:rPr>
          <w:i w:val="0"/>
          <w:sz w:val="20"/>
        </w:rPr>
        <w:t xml:space="preserve"> sme takéto odpisy nerealizovali. </w:t>
      </w:r>
    </w:p>
    <w:p w:rsidR="00D4176E" w:rsidRDefault="00D4176E" w:rsidP="009C3683">
      <w:pPr>
        <w:pStyle w:val="Prklady"/>
        <w:spacing w:before="0"/>
        <w:ind w:left="284"/>
        <w:rPr>
          <w:i w:val="0"/>
          <w:sz w:val="20"/>
        </w:rPr>
      </w:pPr>
    </w:p>
    <w:p w:rsidR="00D4176E" w:rsidRPr="00775536" w:rsidRDefault="00D4176E" w:rsidP="009C3683">
      <w:pPr>
        <w:pStyle w:val="Prklady"/>
        <w:ind w:left="284"/>
        <w:rPr>
          <w:i w:val="0"/>
          <w:sz w:val="20"/>
          <w:u w:val="single"/>
        </w:rPr>
      </w:pPr>
      <w:r w:rsidRPr="00775536">
        <w:rPr>
          <w:i w:val="0"/>
          <w:sz w:val="20"/>
          <w:u w:val="single"/>
        </w:rPr>
        <w:t xml:space="preserve">Technické </w:t>
      </w:r>
      <w:r w:rsidR="00775536" w:rsidRPr="00775536">
        <w:rPr>
          <w:i w:val="0"/>
          <w:sz w:val="20"/>
          <w:u w:val="single"/>
        </w:rPr>
        <w:t>zhodnotenie dlhodobého  majetku</w:t>
      </w:r>
    </w:p>
    <w:p w:rsidR="008A4371" w:rsidRDefault="008A4371" w:rsidP="009C3683">
      <w:pPr>
        <w:pStyle w:val="Prklady"/>
        <w:ind w:left="284"/>
        <w:rPr>
          <w:i w:val="0"/>
          <w:sz w:val="20"/>
        </w:rPr>
      </w:pPr>
    </w:p>
    <w:p w:rsidR="00D26B55" w:rsidRDefault="00775536" w:rsidP="009C3683">
      <w:pPr>
        <w:pStyle w:val="Prklady"/>
        <w:ind w:left="284"/>
        <w:rPr>
          <w:i w:val="0"/>
          <w:sz w:val="20"/>
        </w:rPr>
      </w:pPr>
      <w:r>
        <w:rPr>
          <w:i w:val="0"/>
          <w:sz w:val="20"/>
        </w:rPr>
        <w:t xml:space="preserve">Technickým zhodnotením hmotného majetku sú výdavky na dokončené nadstavby, prístavby a stavebné úpravy, rekonštrukcie a modernizácie prevyšujúce pri jednotlivom hmotnom majetku 1 700 € v úhrne za </w:t>
      </w:r>
      <w:r w:rsidR="00D26B55">
        <w:rPr>
          <w:i w:val="0"/>
          <w:sz w:val="20"/>
        </w:rPr>
        <w:t xml:space="preserve">účtovné </w:t>
      </w:r>
      <w:r>
        <w:rPr>
          <w:i w:val="0"/>
          <w:sz w:val="20"/>
        </w:rPr>
        <w:t xml:space="preserve"> obdobie</w:t>
      </w:r>
      <w:r w:rsidR="003C3D52">
        <w:rPr>
          <w:i w:val="0"/>
          <w:sz w:val="20"/>
        </w:rPr>
        <w:t>. Technické zhodnotenie je súčasťou vstupnej ceny, resp. zostatkovej ceny</w:t>
      </w:r>
      <w:r w:rsidR="0040430D">
        <w:rPr>
          <w:i w:val="0"/>
          <w:sz w:val="20"/>
        </w:rPr>
        <w:t xml:space="preserve">. </w:t>
      </w:r>
    </w:p>
    <w:p w:rsidR="00775536" w:rsidRDefault="00D26B55" w:rsidP="009C3683">
      <w:pPr>
        <w:pStyle w:val="Prklady"/>
        <w:ind w:left="284"/>
        <w:rPr>
          <w:i w:val="0"/>
          <w:sz w:val="20"/>
        </w:rPr>
      </w:pPr>
      <w:r>
        <w:rPr>
          <w:i w:val="0"/>
          <w:sz w:val="20"/>
        </w:rPr>
        <w:t>Technické  zhodnotenie  neprevyšujúce  v úhrne za účtovné  obdobie sumu 1 700 € sa  účtuje:</w:t>
      </w:r>
    </w:p>
    <w:p w:rsidR="009C3683" w:rsidRPr="001A53BA" w:rsidRDefault="00CE7EDF" w:rsidP="009C3683">
      <w:pPr>
        <w:pStyle w:val="Prklady"/>
        <w:ind w:left="284"/>
        <w:rPr>
          <w:i w:val="0"/>
          <w:sz w:val="20"/>
        </w:rPr>
      </w:pPr>
      <w:r w:rsidRPr="001A53BA">
        <w:rPr>
          <w:i w:val="0"/>
          <w:sz w:val="20"/>
        </w:rPr>
        <w:t xml:space="preserve">-     </w:t>
      </w:r>
      <w:r w:rsidR="00D26B55" w:rsidRPr="001A53BA">
        <w:rPr>
          <w:i w:val="0"/>
          <w:sz w:val="20"/>
        </w:rPr>
        <w:t xml:space="preserve">jednorázovo </w:t>
      </w:r>
      <w:r w:rsidRPr="001A53BA">
        <w:rPr>
          <w:i w:val="0"/>
          <w:sz w:val="20"/>
        </w:rPr>
        <w:t xml:space="preserve"> </w:t>
      </w:r>
      <w:r w:rsidR="00D4176E" w:rsidRPr="001A53BA">
        <w:rPr>
          <w:i w:val="0"/>
          <w:sz w:val="20"/>
        </w:rPr>
        <w:t xml:space="preserve">priamo do nákladov </w:t>
      </w:r>
      <w:r w:rsidR="005E12EE" w:rsidRPr="001A53BA">
        <w:rPr>
          <w:i w:val="0"/>
          <w:sz w:val="20"/>
        </w:rPr>
        <w:t>(spotreba materiálu</w:t>
      </w:r>
      <w:r w:rsidR="000B0DF6" w:rsidRPr="001A53BA">
        <w:rPr>
          <w:i w:val="0"/>
          <w:sz w:val="20"/>
        </w:rPr>
        <w:t>, resp. ostatné služby)</w:t>
      </w:r>
      <w:r w:rsidR="00D26B55" w:rsidRPr="001A53BA">
        <w:rPr>
          <w:i w:val="0"/>
          <w:sz w:val="20"/>
        </w:rPr>
        <w:t xml:space="preserve">, </w:t>
      </w:r>
    </w:p>
    <w:p w:rsidR="00D4176E" w:rsidRPr="001A53BA" w:rsidRDefault="00D4176E" w:rsidP="00AC127B">
      <w:pPr>
        <w:pStyle w:val="Prklady"/>
        <w:ind w:left="644"/>
        <w:rPr>
          <w:i w:val="0"/>
          <w:sz w:val="20"/>
        </w:rPr>
      </w:pPr>
      <w:r w:rsidRPr="001A53BA">
        <w:rPr>
          <w:i w:val="0"/>
          <w:sz w:val="20"/>
        </w:rPr>
        <w:t xml:space="preserve"> </w:t>
      </w:r>
    </w:p>
    <w:p w:rsidR="00980943" w:rsidRDefault="00980943" w:rsidP="00102673">
      <w:pPr>
        <w:pStyle w:val="Nadpis2"/>
        <w:numPr>
          <w:ilvl w:val="3"/>
          <w:numId w:val="15"/>
        </w:numPr>
        <w:ind w:left="284" w:hanging="284"/>
      </w:pPr>
      <w:r>
        <w:t>Dotácie poskytnuté na obstaranie dlhodobého  majetku</w:t>
      </w:r>
    </w:p>
    <w:p w:rsidR="004B136B" w:rsidRDefault="004B136B" w:rsidP="009C3683">
      <w:pPr>
        <w:pStyle w:val="Prklady"/>
        <w:ind w:left="284"/>
        <w:rPr>
          <w:i w:val="0"/>
          <w:sz w:val="20"/>
        </w:rPr>
      </w:pPr>
      <w:r>
        <w:rPr>
          <w:i w:val="0"/>
          <w:sz w:val="20"/>
        </w:rPr>
        <w:t>V roku 201</w:t>
      </w:r>
      <w:r w:rsidR="00423A02">
        <w:rPr>
          <w:i w:val="0"/>
          <w:sz w:val="20"/>
        </w:rPr>
        <w:t>3</w:t>
      </w:r>
      <w:r>
        <w:rPr>
          <w:i w:val="0"/>
          <w:sz w:val="20"/>
        </w:rPr>
        <w:t xml:space="preserve"> spoločnosť </w:t>
      </w:r>
      <w:r w:rsidR="00AC127B">
        <w:rPr>
          <w:i w:val="0"/>
          <w:sz w:val="20"/>
        </w:rPr>
        <w:t>ne</w:t>
      </w:r>
      <w:r>
        <w:rPr>
          <w:i w:val="0"/>
          <w:sz w:val="20"/>
        </w:rPr>
        <w:t>získala   dotáciu zo ŠR .</w:t>
      </w:r>
    </w:p>
    <w:p w:rsidR="00E4528E" w:rsidRDefault="00E4528E" w:rsidP="009C3683">
      <w:pPr>
        <w:pStyle w:val="Prklady"/>
        <w:ind w:left="284"/>
        <w:rPr>
          <w:i w:val="0"/>
          <w:sz w:val="20"/>
        </w:rPr>
      </w:pPr>
    </w:p>
    <w:p w:rsidR="00362198" w:rsidRDefault="00362198" w:rsidP="009C3683">
      <w:pPr>
        <w:pStyle w:val="Prklady"/>
        <w:ind w:left="284"/>
        <w:rPr>
          <w:i w:val="0"/>
          <w:sz w:val="20"/>
        </w:rPr>
      </w:pPr>
    </w:p>
    <w:p w:rsidR="00362198" w:rsidRDefault="00362198" w:rsidP="009C3683">
      <w:pPr>
        <w:pStyle w:val="Prklady"/>
        <w:ind w:left="284"/>
        <w:rPr>
          <w:i w:val="0"/>
          <w:sz w:val="20"/>
        </w:rPr>
      </w:pPr>
    </w:p>
    <w:p w:rsidR="00362198" w:rsidRDefault="00362198" w:rsidP="009C3683">
      <w:pPr>
        <w:pStyle w:val="Prklady"/>
        <w:ind w:left="284"/>
        <w:rPr>
          <w:i w:val="0"/>
          <w:sz w:val="20"/>
        </w:rPr>
      </w:pPr>
    </w:p>
    <w:p w:rsidR="00362198" w:rsidRDefault="00362198" w:rsidP="009C3683">
      <w:pPr>
        <w:pStyle w:val="Prklady"/>
        <w:ind w:left="284"/>
        <w:rPr>
          <w:i w:val="0"/>
          <w:sz w:val="20"/>
        </w:rPr>
      </w:pPr>
    </w:p>
    <w:p w:rsidR="00362198" w:rsidRDefault="00362198" w:rsidP="009C3683">
      <w:pPr>
        <w:pStyle w:val="Prklady"/>
        <w:ind w:left="284"/>
        <w:rPr>
          <w:i w:val="0"/>
          <w:sz w:val="20"/>
        </w:rPr>
      </w:pPr>
    </w:p>
    <w:p w:rsidR="00362198" w:rsidRDefault="00362198" w:rsidP="009C3683">
      <w:pPr>
        <w:pStyle w:val="Prklady"/>
        <w:ind w:left="284"/>
        <w:rPr>
          <w:i w:val="0"/>
          <w:sz w:val="20"/>
        </w:rPr>
      </w:pPr>
    </w:p>
    <w:p w:rsidR="00362198" w:rsidRDefault="00362198" w:rsidP="009C3683">
      <w:pPr>
        <w:pStyle w:val="Prklady"/>
        <w:ind w:left="284"/>
        <w:rPr>
          <w:i w:val="0"/>
          <w:sz w:val="20"/>
        </w:rPr>
      </w:pPr>
    </w:p>
    <w:p w:rsidR="00362198" w:rsidRDefault="00362198" w:rsidP="009C3683">
      <w:pPr>
        <w:pStyle w:val="Prklady"/>
        <w:ind w:left="284"/>
        <w:rPr>
          <w:i w:val="0"/>
          <w:sz w:val="20"/>
        </w:rPr>
      </w:pPr>
    </w:p>
    <w:p w:rsidR="00362198" w:rsidRDefault="00362198" w:rsidP="009C3683">
      <w:pPr>
        <w:pStyle w:val="Prklady"/>
        <w:ind w:left="284"/>
        <w:rPr>
          <w:i w:val="0"/>
          <w:sz w:val="20"/>
        </w:rPr>
      </w:pPr>
    </w:p>
    <w:p w:rsidR="00362198" w:rsidRDefault="00362198" w:rsidP="009C3683">
      <w:pPr>
        <w:pStyle w:val="Prklady"/>
        <w:ind w:left="284"/>
        <w:rPr>
          <w:i w:val="0"/>
          <w:sz w:val="20"/>
        </w:rPr>
      </w:pPr>
    </w:p>
    <w:p w:rsidR="00362198" w:rsidRDefault="00362198" w:rsidP="009C3683">
      <w:pPr>
        <w:pStyle w:val="Prklady"/>
        <w:ind w:left="284"/>
        <w:rPr>
          <w:i w:val="0"/>
          <w:sz w:val="20"/>
        </w:rPr>
      </w:pPr>
    </w:p>
    <w:p w:rsidR="00362198" w:rsidRDefault="00362198" w:rsidP="009C3683">
      <w:pPr>
        <w:pStyle w:val="Prklady"/>
        <w:ind w:left="284"/>
        <w:rPr>
          <w:i w:val="0"/>
          <w:sz w:val="20"/>
        </w:rPr>
      </w:pPr>
    </w:p>
    <w:p w:rsidR="00362198" w:rsidRDefault="00362198" w:rsidP="009C3683">
      <w:pPr>
        <w:pStyle w:val="Prklady"/>
        <w:ind w:left="284"/>
        <w:rPr>
          <w:i w:val="0"/>
          <w:sz w:val="20"/>
        </w:rPr>
      </w:pPr>
    </w:p>
    <w:p w:rsidR="00362198" w:rsidRDefault="00362198" w:rsidP="009C3683">
      <w:pPr>
        <w:pStyle w:val="Prklady"/>
        <w:ind w:left="284"/>
        <w:rPr>
          <w:i w:val="0"/>
          <w:sz w:val="20"/>
        </w:rPr>
      </w:pPr>
    </w:p>
    <w:p w:rsidR="00362198" w:rsidRDefault="00362198" w:rsidP="009C3683">
      <w:pPr>
        <w:pStyle w:val="Prklady"/>
        <w:ind w:left="284"/>
        <w:rPr>
          <w:i w:val="0"/>
          <w:sz w:val="20"/>
        </w:rPr>
      </w:pPr>
    </w:p>
    <w:p w:rsidR="00362198" w:rsidRDefault="00362198" w:rsidP="009C3683">
      <w:pPr>
        <w:pStyle w:val="Prklady"/>
        <w:ind w:left="284"/>
        <w:rPr>
          <w:i w:val="0"/>
          <w:sz w:val="20"/>
        </w:rPr>
      </w:pPr>
    </w:p>
    <w:p w:rsidR="00362198" w:rsidRDefault="00362198" w:rsidP="009C3683">
      <w:pPr>
        <w:pStyle w:val="Prklady"/>
        <w:ind w:left="284"/>
        <w:rPr>
          <w:i w:val="0"/>
          <w:sz w:val="20"/>
        </w:rPr>
      </w:pPr>
    </w:p>
    <w:p w:rsidR="00362198" w:rsidRDefault="00362198" w:rsidP="009C3683">
      <w:pPr>
        <w:pStyle w:val="Prklady"/>
        <w:ind w:left="284"/>
        <w:rPr>
          <w:i w:val="0"/>
          <w:sz w:val="20"/>
        </w:rPr>
      </w:pPr>
    </w:p>
    <w:p w:rsidR="00362198" w:rsidRDefault="00362198" w:rsidP="009C3683">
      <w:pPr>
        <w:pStyle w:val="Prklady"/>
        <w:ind w:left="284"/>
        <w:rPr>
          <w:i w:val="0"/>
          <w:sz w:val="20"/>
        </w:rPr>
      </w:pPr>
    </w:p>
    <w:p w:rsidR="00362198" w:rsidRDefault="00362198" w:rsidP="009C3683">
      <w:pPr>
        <w:pStyle w:val="Prklady"/>
        <w:ind w:left="284"/>
        <w:rPr>
          <w:i w:val="0"/>
          <w:sz w:val="20"/>
        </w:rPr>
      </w:pPr>
    </w:p>
    <w:p w:rsidR="00362198" w:rsidRDefault="00362198" w:rsidP="009C3683">
      <w:pPr>
        <w:pStyle w:val="Prklady"/>
        <w:ind w:left="284"/>
        <w:rPr>
          <w:i w:val="0"/>
          <w:sz w:val="20"/>
        </w:rPr>
      </w:pPr>
    </w:p>
    <w:p w:rsidR="00362198" w:rsidRDefault="00362198" w:rsidP="009C3683">
      <w:pPr>
        <w:pStyle w:val="Prklady"/>
        <w:ind w:left="284"/>
        <w:rPr>
          <w:i w:val="0"/>
          <w:sz w:val="20"/>
        </w:rPr>
      </w:pPr>
    </w:p>
    <w:p w:rsidR="00362198" w:rsidRDefault="00362198" w:rsidP="009C3683">
      <w:pPr>
        <w:pStyle w:val="Prklady"/>
        <w:ind w:left="284"/>
        <w:rPr>
          <w:i w:val="0"/>
          <w:sz w:val="20"/>
        </w:rPr>
      </w:pPr>
    </w:p>
    <w:p w:rsidR="00362198" w:rsidRDefault="00362198" w:rsidP="009C3683">
      <w:pPr>
        <w:pStyle w:val="Prklady"/>
        <w:ind w:left="284"/>
        <w:rPr>
          <w:i w:val="0"/>
          <w:sz w:val="20"/>
        </w:rPr>
      </w:pPr>
    </w:p>
    <w:p w:rsidR="00362198" w:rsidRDefault="00362198" w:rsidP="009C3683">
      <w:pPr>
        <w:pStyle w:val="Prklady"/>
        <w:ind w:left="284"/>
        <w:rPr>
          <w:i w:val="0"/>
          <w:sz w:val="20"/>
        </w:rPr>
      </w:pPr>
    </w:p>
    <w:p w:rsidR="00362198" w:rsidRDefault="00362198" w:rsidP="009C3683">
      <w:pPr>
        <w:pStyle w:val="Prklady"/>
        <w:ind w:left="284"/>
        <w:rPr>
          <w:i w:val="0"/>
          <w:sz w:val="20"/>
        </w:rPr>
      </w:pPr>
    </w:p>
    <w:p w:rsidR="00362198" w:rsidRDefault="00362198" w:rsidP="009C3683">
      <w:pPr>
        <w:pStyle w:val="Prklady"/>
        <w:ind w:left="284"/>
        <w:rPr>
          <w:i w:val="0"/>
          <w:sz w:val="20"/>
        </w:rPr>
      </w:pPr>
    </w:p>
    <w:p w:rsidR="00362198" w:rsidRDefault="00362198" w:rsidP="009C3683">
      <w:pPr>
        <w:pStyle w:val="Prklady"/>
        <w:ind w:left="284"/>
        <w:rPr>
          <w:i w:val="0"/>
          <w:sz w:val="20"/>
        </w:rPr>
      </w:pPr>
    </w:p>
    <w:p w:rsidR="00362198" w:rsidRDefault="00362198" w:rsidP="009C3683">
      <w:pPr>
        <w:pStyle w:val="Prklady"/>
        <w:ind w:left="284"/>
        <w:rPr>
          <w:i w:val="0"/>
          <w:sz w:val="20"/>
        </w:rPr>
      </w:pPr>
    </w:p>
    <w:p w:rsidR="00362198" w:rsidRDefault="00362198" w:rsidP="009C3683">
      <w:pPr>
        <w:pStyle w:val="Prklady"/>
        <w:ind w:left="284"/>
        <w:rPr>
          <w:i w:val="0"/>
          <w:sz w:val="20"/>
        </w:rPr>
      </w:pPr>
    </w:p>
    <w:p w:rsidR="00362198" w:rsidRDefault="00362198" w:rsidP="009C3683">
      <w:pPr>
        <w:pStyle w:val="Prklady"/>
        <w:ind w:left="284"/>
        <w:rPr>
          <w:i w:val="0"/>
          <w:sz w:val="20"/>
        </w:rPr>
      </w:pPr>
    </w:p>
    <w:p w:rsidR="00362198" w:rsidRDefault="00362198" w:rsidP="009C3683">
      <w:pPr>
        <w:pStyle w:val="Prklady"/>
        <w:ind w:left="284"/>
        <w:rPr>
          <w:i w:val="0"/>
          <w:sz w:val="20"/>
        </w:rPr>
      </w:pPr>
    </w:p>
    <w:p w:rsidR="00362198" w:rsidRDefault="00362198" w:rsidP="009C3683">
      <w:pPr>
        <w:pStyle w:val="Prklady"/>
        <w:ind w:left="284"/>
        <w:rPr>
          <w:i w:val="0"/>
          <w:sz w:val="20"/>
        </w:rPr>
      </w:pPr>
    </w:p>
    <w:p w:rsidR="00362198" w:rsidRDefault="00362198" w:rsidP="009C3683">
      <w:pPr>
        <w:pStyle w:val="Prklady"/>
        <w:ind w:left="284"/>
        <w:rPr>
          <w:i w:val="0"/>
          <w:sz w:val="20"/>
        </w:rPr>
      </w:pPr>
    </w:p>
    <w:p w:rsidR="00362198" w:rsidRDefault="00362198" w:rsidP="009C3683">
      <w:pPr>
        <w:pStyle w:val="Prklady"/>
        <w:ind w:left="284"/>
        <w:rPr>
          <w:i w:val="0"/>
          <w:sz w:val="20"/>
        </w:rPr>
      </w:pPr>
    </w:p>
    <w:p w:rsidR="00362198" w:rsidRDefault="00362198" w:rsidP="009C3683">
      <w:pPr>
        <w:pStyle w:val="Prklady"/>
        <w:ind w:left="284"/>
        <w:rPr>
          <w:i w:val="0"/>
          <w:sz w:val="20"/>
        </w:rPr>
      </w:pPr>
    </w:p>
    <w:p w:rsidR="00D4176E" w:rsidRPr="00F93016" w:rsidRDefault="00D4176E" w:rsidP="00362198">
      <w:pPr>
        <w:pStyle w:val="Nadpis1"/>
        <w:numPr>
          <w:ilvl w:val="0"/>
          <w:numId w:val="39"/>
        </w:numPr>
        <w:tabs>
          <w:tab w:val="clear" w:pos="340"/>
        </w:tabs>
        <w:spacing w:before="100"/>
        <w:ind w:left="0"/>
      </w:pPr>
      <w:r>
        <w:lastRenderedPageBreak/>
        <w:t>informácie o </w:t>
      </w:r>
      <w:r w:rsidRPr="00F93016">
        <w:t>údajoch na strane aktív súvahy</w:t>
      </w:r>
    </w:p>
    <w:p w:rsidR="00D4176E" w:rsidRPr="00F93016" w:rsidRDefault="00A72FCA" w:rsidP="00855810">
      <w:pPr>
        <w:pStyle w:val="Nadpis2"/>
        <w:numPr>
          <w:ilvl w:val="0"/>
          <w:numId w:val="47"/>
        </w:numPr>
      </w:pPr>
      <w:r>
        <w:rPr>
          <w:lang w:val="sk-SK"/>
        </w:rPr>
        <w:t>Informácia k</w:t>
      </w:r>
      <w:r w:rsidR="00FC6A61">
        <w:rPr>
          <w:lang w:val="sk-SK"/>
        </w:rPr>
        <w:t xml:space="preserve"> prílohe č. 3 </w:t>
      </w:r>
      <w:r>
        <w:rPr>
          <w:lang w:val="sk-SK"/>
        </w:rPr>
        <w:t> časti F. pís. a)  o d</w:t>
      </w:r>
      <w:r w:rsidR="00D4176E" w:rsidRPr="00F93016">
        <w:t>lhodob</w:t>
      </w:r>
      <w:r>
        <w:rPr>
          <w:lang w:val="sk-SK"/>
        </w:rPr>
        <w:t xml:space="preserve">om </w:t>
      </w:r>
      <w:r w:rsidR="00D4176E" w:rsidRPr="00F93016">
        <w:t>hmotn</w:t>
      </w:r>
      <w:r>
        <w:rPr>
          <w:lang w:val="sk-SK"/>
        </w:rPr>
        <w:t>om majetku</w:t>
      </w:r>
    </w:p>
    <w:p w:rsidR="00282E59" w:rsidRDefault="00454E57" w:rsidP="00E43EE3">
      <w:pPr>
        <w:numPr>
          <w:ilvl w:val="0"/>
          <w:numId w:val="4"/>
        </w:numPr>
        <w:tabs>
          <w:tab w:val="left" w:pos="851"/>
          <w:tab w:val="left" w:pos="1134"/>
        </w:tabs>
        <w:ind w:left="567" w:firstLine="0"/>
      </w:pPr>
      <w:r w:rsidRPr="00E43EE3">
        <w:rPr>
          <w:b/>
        </w:rPr>
        <w:t xml:space="preserve">Prehľad o pohybe </w:t>
      </w:r>
      <w:r w:rsidR="00282E59" w:rsidRPr="00E43EE3">
        <w:rPr>
          <w:b/>
        </w:rPr>
        <w:t xml:space="preserve">dlhodobého </w:t>
      </w:r>
      <w:r w:rsidR="0091140B" w:rsidRPr="00E43EE3">
        <w:rPr>
          <w:b/>
        </w:rPr>
        <w:t xml:space="preserve"> </w:t>
      </w:r>
      <w:r w:rsidR="00282E59" w:rsidRPr="00E43EE3">
        <w:rPr>
          <w:b/>
        </w:rPr>
        <w:t xml:space="preserve">hmotného </w:t>
      </w:r>
      <w:r w:rsidRPr="00E43EE3">
        <w:rPr>
          <w:b/>
        </w:rPr>
        <w:t xml:space="preserve"> majetku</w:t>
      </w:r>
    </w:p>
    <w:p w:rsidR="002B5BE0" w:rsidRDefault="002B5BE0" w:rsidP="00282E59">
      <w:pPr>
        <w:ind w:left="700"/>
      </w:pPr>
    </w:p>
    <w:p w:rsidR="00282E59" w:rsidRPr="00282E59" w:rsidRDefault="00282E59" w:rsidP="003D15CF">
      <w:pPr>
        <w:ind w:left="567"/>
        <w:rPr>
          <w:b/>
          <w:i/>
          <w:u w:val="single"/>
        </w:rPr>
      </w:pPr>
      <w:r w:rsidRPr="00282E59">
        <w:rPr>
          <w:b/>
          <w:i/>
          <w:u w:val="single"/>
        </w:rPr>
        <w:t>Dlhodobý hmotný</w:t>
      </w:r>
      <w:r>
        <w:rPr>
          <w:b/>
          <w:i/>
          <w:u w:val="single"/>
        </w:rPr>
        <w:t xml:space="preserve"> </w:t>
      </w:r>
      <w:r w:rsidRPr="00282E59">
        <w:rPr>
          <w:b/>
          <w:i/>
          <w:u w:val="single"/>
        </w:rPr>
        <w:t>majetok</w:t>
      </w:r>
      <w:r w:rsidR="00E43EE3">
        <w:rPr>
          <w:b/>
          <w:i/>
          <w:u w:val="single"/>
        </w:rPr>
        <w:t xml:space="preserve"> - Tabuľka č. 1 </w:t>
      </w:r>
    </w:p>
    <w:bookmarkStart w:id="20" w:name="_MON_1422781112"/>
    <w:bookmarkStart w:id="21" w:name="_MON_1389509125"/>
    <w:bookmarkStart w:id="22" w:name="_MON_1389509156"/>
    <w:bookmarkStart w:id="23" w:name="_MON_1389509179"/>
    <w:bookmarkStart w:id="24" w:name="_MON_1389509259"/>
    <w:bookmarkStart w:id="25" w:name="_MON_1389509273"/>
    <w:bookmarkStart w:id="26" w:name="_MON_1389509634"/>
    <w:bookmarkStart w:id="27" w:name="_MON_1391839402"/>
    <w:bookmarkEnd w:id="20"/>
    <w:bookmarkEnd w:id="21"/>
    <w:bookmarkEnd w:id="22"/>
    <w:bookmarkEnd w:id="23"/>
    <w:bookmarkEnd w:id="24"/>
    <w:bookmarkEnd w:id="25"/>
    <w:bookmarkEnd w:id="26"/>
    <w:bookmarkEnd w:id="27"/>
    <w:bookmarkStart w:id="28" w:name="_MON_1422684557"/>
    <w:bookmarkEnd w:id="28"/>
    <w:p w:rsidR="00153532" w:rsidRDefault="00362198" w:rsidP="00834EE8">
      <w:pPr>
        <w:ind w:left="-900"/>
      </w:pPr>
      <w:r>
        <w:object w:dxaOrig="11703" w:dyaOrig="8674">
          <v:shape id="_x0000_i1027" type="#_x0000_t75" style="width:524.25pt;height:433.5pt" o:ole="">
            <v:imagedata r:id="rId12" o:title=""/>
          </v:shape>
          <o:OLEObject Type="Embed" ProgID="Excel.Sheet.12" ShapeID="_x0000_i1027" DrawAspect="Content" ObjectID="_1456052548" r:id="rId13"/>
        </w:object>
      </w:r>
    </w:p>
    <w:p w:rsidR="000F2235" w:rsidRDefault="000F2235" w:rsidP="008C2E1A">
      <w:pPr>
        <w:ind w:left="567"/>
      </w:pPr>
    </w:p>
    <w:p w:rsidR="00B1563C" w:rsidRDefault="00B1563C" w:rsidP="00B1563C">
      <w:pPr>
        <w:ind w:left="567"/>
        <w:rPr>
          <w:b/>
          <w:i/>
          <w:u w:val="single"/>
        </w:rPr>
      </w:pPr>
    </w:p>
    <w:p w:rsidR="00B1563C" w:rsidRDefault="00B1563C" w:rsidP="00B1563C">
      <w:pPr>
        <w:ind w:left="567"/>
        <w:rPr>
          <w:b/>
          <w:i/>
          <w:u w:val="single"/>
        </w:rPr>
      </w:pPr>
    </w:p>
    <w:p w:rsidR="00B1563C" w:rsidRDefault="00B1563C" w:rsidP="00B1563C">
      <w:pPr>
        <w:ind w:left="567"/>
        <w:rPr>
          <w:b/>
          <w:i/>
          <w:u w:val="single"/>
        </w:rPr>
      </w:pPr>
    </w:p>
    <w:p w:rsidR="00B1563C" w:rsidRDefault="00B1563C" w:rsidP="00B1563C">
      <w:pPr>
        <w:ind w:left="567"/>
        <w:rPr>
          <w:b/>
          <w:i/>
          <w:u w:val="single"/>
        </w:rPr>
      </w:pPr>
    </w:p>
    <w:p w:rsidR="00B1563C" w:rsidRDefault="00B1563C" w:rsidP="00B1563C">
      <w:pPr>
        <w:ind w:left="567"/>
        <w:rPr>
          <w:b/>
          <w:i/>
          <w:u w:val="single"/>
        </w:rPr>
      </w:pPr>
    </w:p>
    <w:p w:rsidR="00B1563C" w:rsidRDefault="00B1563C" w:rsidP="00B1563C">
      <w:pPr>
        <w:ind w:left="567"/>
        <w:rPr>
          <w:b/>
          <w:i/>
          <w:u w:val="single"/>
        </w:rPr>
      </w:pPr>
    </w:p>
    <w:p w:rsidR="00B1563C" w:rsidRDefault="00B1563C" w:rsidP="00B1563C">
      <w:pPr>
        <w:ind w:left="567"/>
        <w:rPr>
          <w:b/>
          <w:i/>
          <w:u w:val="single"/>
        </w:rPr>
      </w:pPr>
    </w:p>
    <w:p w:rsidR="00B1563C" w:rsidRDefault="00B1563C" w:rsidP="00B1563C">
      <w:pPr>
        <w:ind w:left="567"/>
        <w:rPr>
          <w:b/>
          <w:i/>
          <w:u w:val="single"/>
        </w:rPr>
      </w:pPr>
    </w:p>
    <w:p w:rsidR="00B1563C" w:rsidRDefault="00B1563C" w:rsidP="00B1563C">
      <w:pPr>
        <w:ind w:left="567"/>
        <w:rPr>
          <w:b/>
          <w:i/>
          <w:u w:val="single"/>
        </w:rPr>
      </w:pPr>
    </w:p>
    <w:p w:rsidR="00B1563C" w:rsidRDefault="00B1563C" w:rsidP="00B1563C">
      <w:pPr>
        <w:ind w:left="567"/>
        <w:rPr>
          <w:b/>
          <w:i/>
          <w:u w:val="single"/>
        </w:rPr>
      </w:pPr>
    </w:p>
    <w:p w:rsidR="00B1563C" w:rsidRDefault="00B1563C" w:rsidP="00B1563C">
      <w:pPr>
        <w:ind w:left="567"/>
        <w:rPr>
          <w:b/>
          <w:i/>
          <w:u w:val="single"/>
        </w:rPr>
      </w:pPr>
    </w:p>
    <w:p w:rsidR="00B1563C" w:rsidRPr="00282E59" w:rsidRDefault="00B1563C" w:rsidP="00B1563C">
      <w:pPr>
        <w:ind w:left="567"/>
        <w:rPr>
          <w:b/>
          <w:i/>
          <w:u w:val="single"/>
        </w:rPr>
      </w:pPr>
      <w:r w:rsidRPr="00282E59">
        <w:rPr>
          <w:b/>
          <w:i/>
          <w:u w:val="single"/>
        </w:rPr>
        <w:lastRenderedPageBreak/>
        <w:t>Dlhodobý hmotný</w:t>
      </w:r>
      <w:r>
        <w:rPr>
          <w:b/>
          <w:i/>
          <w:u w:val="single"/>
        </w:rPr>
        <w:t xml:space="preserve"> </w:t>
      </w:r>
      <w:r w:rsidRPr="00282E59">
        <w:rPr>
          <w:b/>
          <w:i/>
          <w:u w:val="single"/>
        </w:rPr>
        <w:t>majetok</w:t>
      </w:r>
      <w:r w:rsidR="00E43EE3">
        <w:rPr>
          <w:b/>
          <w:i/>
          <w:u w:val="single"/>
        </w:rPr>
        <w:t xml:space="preserve"> - Tabuľka č. 2</w:t>
      </w:r>
    </w:p>
    <w:bookmarkStart w:id="29" w:name="_MON_1454489796"/>
    <w:bookmarkEnd w:id="29"/>
    <w:p w:rsidR="005C3052" w:rsidRDefault="00B1563C" w:rsidP="00B1563C">
      <w:pPr>
        <w:ind w:left="-900"/>
      </w:pPr>
      <w:r>
        <w:object w:dxaOrig="11761" w:dyaOrig="8662">
          <v:shape id="_x0000_i1028" type="#_x0000_t75" style="width:527.25pt;height:432.75pt" o:ole="">
            <v:imagedata r:id="rId14" o:title=""/>
          </v:shape>
          <o:OLEObject Type="Embed" ProgID="Excel.Sheet.12" ShapeID="_x0000_i1028" DrawAspect="Content" ObjectID="_1456052549" r:id="rId15"/>
        </w:object>
      </w:r>
    </w:p>
    <w:p w:rsidR="00282E59" w:rsidRDefault="00282E59" w:rsidP="00102673">
      <w:pPr>
        <w:pStyle w:val="Nadpis3"/>
        <w:numPr>
          <w:ilvl w:val="0"/>
          <w:numId w:val="4"/>
        </w:numPr>
        <w:ind w:left="567" w:hanging="283"/>
      </w:pPr>
      <w:r>
        <w:t>Spôsob a výška poistenia dlhodobého majetku</w:t>
      </w:r>
    </w:p>
    <w:p w:rsidR="005C3052" w:rsidRPr="005C3052" w:rsidRDefault="005C3052" w:rsidP="005C3052"/>
    <w:p w:rsidR="00282E59" w:rsidRDefault="005C3052" w:rsidP="00E43EE3">
      <w:pPr>
        <w:ind w:left="567" w:hanging="851"/>
      </w:pPr>
      <w:r>
        <w:t xml:space="preserve">                 </w:t>
      </w:r>
      <w:r w:rsidR="00282E59">
        <w:t xml:space="preserve">Spoločnosť má poistený dlhodobý hmotný </w:t>
      </w:r>
      <w:r w:rsidR="001902C8">
        <w:t xml:space="preserve">majetok pre </w:t>
      </w:r>
      <w:r w:rsidR="00282E59">
        <w:t xml:space="preserve"> prípad </w:t>
      </w:r>
      <w:r w:rsidR="001902C8">
        <w:t xml:space="preserve">škôd spôsobených krádežou, </w:t>
      </w:r>
      <w:r w:rsidR="00282E59">
        <w:t>živelnou udalosťou</w:t>
      </w:r>
      <w:r w:rsidR="00291FF8">
        <w:t xml:space="preserve"> v poisťovni Allianz -Slovenská poisťovňa, a.</w:t>
      </w:r>
      <w:r w:rsidR="007C6BA0">
        <w:t xml:space="preserve"> </w:t>
      </w:r>
      <w:r w:rsidR="00291FF8">
        <w:t xml:space="preserve">s. </w:t>
      </w:r>
      <w:r w:rsidR="001902C8">
        <w:t xml:space="preserve"> </w:t>
      </w:r>
    </w:p>
    <w:p w:rsidR="00282E59" w:rsidRDefault="001902C8" w:rsidP="008C2E1A">
      <w:pPr>
        <w:ind w:left="567"/>
      </w:pPr>
      <w:r>
        <w:t xml:space="preserve">Poistná hodnota poisteného majetku </w:t>
      </w:r>
      <w:r w:rsidR="0063503C">
        <w:t>predstavuje</w:t>
      </w:r>
      <w:r>
        <w:t xml:space="preserve"> sumu</w:t>
      </w:r>
      <w:r w:rsidR="00E46312">
        <w:t xml:space="preserve"> vstupnej ceny majetku vedenej v účtovníctve.</w:t>
      </w:r>
      <w:r w:rsidR="00282E59">
        <w:t xml:space="preserve"> Celkové </w:t>
      </w:r>
      <w:r>
        <w:t xml:space="preserve">náklady </w:t>
      </w:r>
      <w:r w:rsidR="00282E59">
        <w:t>ročné</w:t>
      </w:r>
      <w:r>
        <w:t>ho poistenia</w:t>
      </w:r>
      <w:r w:rsidR="00282E59">
        <w:t xml:space="preserve"> dlhodobého hmotného majetk</w:t>
      </w:r>
      <w:r>
        <w:t xml:space="preserve">u predstavujú sumu </w:t>
      </w:r>
      <w:r w:rsidR="00E46312">
        <w:t>2</w:t>
      </w:r>
      <w:r w:rsidR="00423A02">
        <w:t>2</w:t>
      </w:r>
      <w:r w:rsidR="00B54FC7">
        <w:t>36</w:t>
      </w:r>
      <w:r w:rsidR="00E46312">
        <w:t>,</w:t>
      </w:r>
      <w:r w:rsidR="00423A02">
        <w:t>3</w:t>
      </w:r>
      <w:r w:rsidR="00B54FC7">
        <w:t>4</w:t>
      </w:r>
      <w:r w:rsidR="00E74290">
        <w:t xml:space="preserve"> </w:t>
      </w:r>
      <w:r>
        <w:t>€.</w:t>
      </w:r>
    </w:p>
    <w:p w:rsidR="00282E59" w:rsidRDefault="00282E59" w:rsidP="008C2E1A">
      <w:pPr>
        <w:ind w:left="567"/>
      </w:pPr>
      <w:r>
        <w:t>Okrem toho má spoločnosť poistené dopravné prostriedky formou povinného zmluvného  poist</w:t>
      </w:r>
      <w:r w:rsidR="001902C8">
        <w:t xml:space="preserve">enia – ročné poistné </w:t>
      </w:r>
      <w:r w:rsidR="00855FDB">
        <w:t>1470,88</w:t>
      </w:r>
      <w:r w:rsidR="00E74290">
        <w:t xml:space="preserve"> €</w:t>
      </w:r>
      <w:r>
        <w:t>, ďalej poistenie pre prípad poškodenia, zničenia alebo krádeže motorových vozidie</w:t>
      </w:r>
      <w:r w:rsidR="001902C8">
        <w:t xml:space="preserve">l – ročné poistné </w:t>
      </w:r>
      <w:r w:rsidR="006925EC">
        <w:t>3754,43</w:t>
      </w:r>
      <w:r w:rsidR="00855FDB">
        <w:t xml:space="preserve"> </w:t>
      </w:r>
      <w:r w:rsidR="00E74290">
        <w:t>€</w:t>
      </w:r>
      <w:r w:rsidR="0001528C">
        <w:t>.</w:t>
      </w:r>
      <w:r>
        <w:t xml:space="preserve">  Záväzky z poistení sú platené v stanovených lehotách.</w:t>
      </w:r>
    </w:p>
    <w:p w:rsidR="00963350" w:rsidRDefault="00963350" w:rsidP="008C2E1A">
      <w:pPr>
        <w:ind w:left="567"/>
      </w:pPr>
    </w:p>
    <w:p w:rsidR="007811A3" w:rsidRDefault="007811A3" w:rsidP="008C2E1A">
      <w:pPr>
        <w:ind w:left="567"/>
      </w:pPr>
    </w:p>
    <w:p w:rsidR="0001528C" w:rsidRDefault="0001528C" w:rsidP="008C2E1A">
      <w:pPr>
        <w:ind w:left="567"/>
      </w:pPr>
    </w:p>
    <w:p w:rsidR="00963350" w:rsidRDefault="00963350" w:rsidP="008C2E1A">
      <w:pPr>
        <w:ind w:left="567"/>
      </w:pPr>
    </w:p>
    <w:p w:rsidR="00963350" w:rsidRDefault="00963350" w:rsidP="008C2E1A">
      <w:pPr>
        <w:ind w:left="567"/>
      </w:pPr>
    </w:p>
    <w:p w:rsidR="00FC6A61" w:rsidRDefault="00FC6A61" w:rsidP="008C2E1A">
      <w:pPr>
        <w:ind w:left="567"/>
      </w:pPr>
    </w:p>
    <w:p w:rsidR="00963350" w:rsidRDefault="00963350" w:rsidP="008C2E1A">
      <w:pPr>
        <w:ind w:left="567"/>
      </w:pPr>
    </w:p>
    <w:p w:rsidR="00963350" w:rsidRDefault="00963350" w:rsidP="008C2E1A">
      <w:pPr>
        <w:ind w:left="567"/>
      </w:pPr>
    </w:p>
    <w:p w:rsidR="00963350" w:rsidRDefault="00963350" w:rsidP="00963350">
      <w:pPr>
        <w:ind w:left="-900"/>
        <w:rPr>
          <w:b/>
        </w:rPr>
      </w:pPr>
      <w:r w:rsidRPr="00963350">
        <w:rPr>
          <w:b/>
        </w:rPr>
        <w:lastRenderedPageBreak/>
        <w:t xml:space="preserve">                         5. Informácia k prílohe č. 3 časti F. písm. c) dlhodobom hmotnom majetku</w:t>
      </w:r>
    </w:p>
    <w:p w:rsidR="00963350" w:rsidRPr="00963350" w:rsidRDefault="00963350" w:rsidP="00963350">
      <w:pPr>
        <w:ind w:left="-900"/>
        <w:rPr>
          <w:b/>
        </w:rPr>
      </w:pPr>
    </w:p>
    <w:p w:rsidR="00423A02" w:rsidRDefault="00FC6A61" w:rsidP="00963350">
      <w:pPr>
        <w:rPr>
          <w:b/>
        </w:rPr>
      </w:pPr>
      <w:r>
        <w:object w:dxaOrig="10133" w:dyaOrig="1256">
          <v:shape id="_x0000_i1029" type="#_x0000_t75" style="width:449.25pt;height:63.75pt" o:ole="" fillcolor="window">
            <v:imagedata r:id="rId16" o:title=""/>
          </v:shape>
          <o:OLEObject Type="Embed" ProgID="Excel.Sheet.8" ShapeID="_x0000_i1029" DrawAspect="Content" ObjectID="_1456052550" r:id="rId17"/>
        </w:object>
      </w:r>
      <w:r w:rsidR="00A2401D">
        <w:rPr>
          <w:b/>
        </w:rPr>
        <w:t xml:space="preserve"> </w:t>
      </w:r>
    </w:p>
    <w:p w:rsidR="00423A02" w:rsidRPr="00963350" w:rsidRDefault="00423A02" w:rsidP="00963350"/>
    <w:p w:rsidR="00423A02" w:rsidRPr="007811A3" w:rsidRDefault="00963350" w:rsidP="00891B34">
      <w:r w:rsidRPr="007811A3">
        <w:t>Pohľadávka vzniknutá na základe „Zmluvy o poskytnutí finančného príspevku kód projektu 11110100640“ uzavretá medzi záložným veriteľom Národná agentúra pre rozvoj malého a stredného podnikania a MTH Remont, s.</w:t>
      </w:r>
      <w:r w:rsidR="007811A3" w:rsidRPr="007811A3">
        <w:t xml:space="preserve"> </w:t>
      </w:r>
      <w:r w:rsidRPr="007811A3">
        <w:t>r.</w:t>
      </w:r>
      <w:r w:rsidR="007811A3" w:rsidRPr="007811A3">
        <w:t xml:space="preserve"> </w:t>
      </w:r>
      <w:r w:rsidRPr="007811A3">
        <w:t xml:space="preserve">o. </w:t>
      </w:r>
      <w:r w:rsidR="007811A3" w:rsidRPr="007811A3">
        <w:t>Vranov nad Topľou, ktorej predmetom je realizácia projektu investičnej povahy za predpokladu  splnenie podmienok uvedených v predmetnej zmluve</w:t>
      </w:r>
      <w:r w:rsidRPr="007811A3">
        <w:t xml:space="preserve"> </w:t>
      </w:r>
      <w:r w:rsidR="007811A3">
        <w:t>.</w:t>
      </w:r>
    </w:p>
    <w:p w:rsidR="00423A02" w:rsidRPr="007811A3" w:rsidRDefault="00423A02" w:rsidP="00891B34"/>
    <w:p w:rsidR="00891B34" w:rsidRDefault="00891B34" w:rsidP="002737C5">
      <w:pPr>
        <w:numPr>
          <w:ilvl w:val="0"/>
          <w:numId w:val="38"/>
        </w:numPr>
        <w:rPr>
          <w:b/>
        </w:rPr>
      </w:pPr>
      <w:r w:rsidRPr="009C6175">
        <w:rPr>
          <w:b/>
        </w:rPr>
        <w:t>Výskum</w:t>
      </w:r>
      <w:r>
        <w:rPr>
          <w:b/>
        </w:rPr>
        <w:t>ná</w:t>
      </w:r>
      <w:r w:rsidRPr="009C6175">
        <w:rPr>
          <w:b/>
        </w:rPr>
        <w:t xml:space="preserve"> a</w:t>
      </w:r>
      <w:r>
        <w:rPr>
          <w:b/>
        </w:rPr>
        <w:t> </w:t>
      </w:r>
      <w:r w:rsidRPr="009C6175">
        <w:rPr>
          <w:b/>
        </w:rPr>
        <w:t>vývoj</w:t>
      </w:r>
      <w:r>
        <w:rPr>
          <w:b/>
        </w:rPr>
        <w:t>ová činnosť účtovnej jednotky</w:t>
      </w:r>
    </w:p>
    <w:p w:rsidR="00E4528E" w:rsidRPr="009C6175" w:rsidRDefault="00E4528E" w:rsidP="00E4528E">
      <w:pPr>
        <w:ind w:left="567"/>
        <w:rPr>
          <w:b/>
        </w:rPr>
      </w:pPr>
    </w:p>
    <w:p w:rsidR="001340E3" w:rsidRDefault="00B31393" w:rsidP="00B31393">
      <w:pPr>
        <w:ind w:left="567"/>
        <w:jc w:val="left"/>
      </w:pPr>
      <w:r>
        <w:t>V našej spoločnosti neexistuje samostatná vnútroorganizačná zložka výskumu  a vývoja a preto ani náklady v tejto oblasti</w:t>
      </w:r>
      <w:r w:rsidR="00291FF8">
        <w:t xml:space="preserve">  </w:t>
      </w:r>
      <w:r>
        <w:t>nie sú samostatne plánované.</w:t>
      </w:r>
    </w:p>
    <w:p w:rsidR="008C4264" w:rsidRDefault="008C4264" w:rsidP="00291FF8">
      <w:pPr>
        <w:ind w:left="-567" w:firstLine="1134"/>
        <w:jc w:val="left"/>
      </w:pPr>
    </w:p>
    <w:p w:rsidR="00282E59" w:rsidRPr="00F93016" w:rsidRDefault="00E43EE3" w:rsidP="00855810">
      <w:pPr>
        <w:pStyle w:val="Nadpis2"/>
        <w:numPr>
          <w:ilvl w:val="0"/>
          <w:numId w:val="48"/>
        </w:numPr>
      </w:pPr>
      <w:r>
        <w:rPr>
          <w:lang w:val="sk-SK"/>
        </w:rPr>
        <w:t>Informácia k</w:t>
      </w:r>
      <w:r w:rsidR="00FC6A61">
        <w:rPr>
          <w:lang w:val="sk-SK"/>
        </w:rPr>
        <w:t xml:space="preserve"> prílohe č. 3 </w:t>
      </w:r>
      <w:r>
        <w:rPr>
          <w:lang w:val="sk-SK"/>
        </w:rPr>
        <w:t>časti F. pís. j)  o d</w:t>
      </w:r>
      <w:r w:rsidR="00282E59" w:rsidRPr="00F93016">
        <w:t>lhodob</w:t>
      </w:r>
      <w:r>
        <w:rPr>
          <w:lang w:val="sk-SK"/>
        </w:rPr>
        <w:t xml:space="preserve">om </w:t>
      </w:r>
      <w:r w:rsidR="00282E59" w:rsidRPr="00F93016">
        <w:t>finančn</w:t>
      </w:r>
      <w:r>
        <w:rPr>
          <w:lang w:val="sk-SK"/>
        </w:rPr>
        <w:t xml:space="preserve">om </w:t>
      </w:r>
      <w:r w:rsidR="00282E59" w:rsidRPr="00F93016">
        <w:t xml:space="preserve"> majetk</w:t>
      </w:r>
      <w:r>
        <w:rPr>
          <w:lang w:val="sk-SK"/>
        </w:rPr>
        <w:t>u</w:t>
      </w:r>
    </w:p>
    <w:p w:rsidR="00AB2BD8" w:rsidRDefault="00E43EE3" w:rsidP="00E43EE3">
      <w:pPr>
        <w:pStyle w:val="Nadpis3"/>
        <w:numPr>
          <w:ilvl w:val="0"/>
          <w:numId w:val="0"/>
        </w:numPr>
      </w:pPr>
      <w:r>
        <w:t xml:space="preserve">      </w:t>
      </w:r>
      <w:r w:rsidR="00282E59" w:rsidRPr="009F3F93">
        <w:t>Prehľad o pohybe dlhodobého finančného majetku</w:t>
      </w:r>
      <w:r>
        <w:t xml:space="preserve"> – Tabuľka č. 1</w:t>
      </w:r>
    </w:p>
    <w:p w:rsidR="00855810" w:rsidRPr="00855810" w:rsidRDefault="00855810" w:rsidP="00855810"/>
    <w:bookmarkStart w:id="30" w:name="_MON_1391841382"/>
    <w:bookmarkStart w:id="31" w:name="_MON_1389510409"/>
    <w:bookmarkStart w:id="32" w:name="_MON_1389510430"/>
    <w:bookmarkStart w:id="33" w:name="_MON_1389510442"/>
    <w:bookmarkStart w:id="34" w:name="_MON_1390127778"/>
    <w:bookmarkEnd w:id="30"/>
    <w:bookmarkEnd w:id="31"/>
    <w:bookmarkEnd w:id="32"/>
    <w:bookmarkEnd w:id="33"/>
    <w:bookmarkEnd w:id="34"/>
    <w:bookmarkStart w:id="35" w:name="_MON_1390127810"/>
    <w:bookmarkEnd w:id="35"/>
    <w:p w:rsidR="00AB2BD8" w:rsidRDefault="00A64C03" w:rsidP="00291FF8">
      <w:pPr>
        <w:ind w:left="567" w:hanging="1134"/>
      </w:pPr>
      <w:r>
        <w:object w:dxaOrig="11519" w:dyaOrig="7055">
          <v:shape id="_x0000_i1030" type="#_x0000_t75" style="width:527.25pt;height:353.25pt" o:ole="">
            <v:imagedata r:id="rId18" o:title=""/>
          </v:shape>
          <o:OLEObject Type="Embed" ProgID="Excel.Sheet.12" ShapeID="_x0000_i1030" DrawAspect="Content" ObjectID="_1456052551" r:id="rId19"/>
        </w:object>
      </w:r>
    </w:p>
    <w:p w:rsidR="00AB2BD8" w:rsidRDefault="00AB2BD8" w:rsidP="00597FFC">
      <w:pPr>
        <w:ind w:left="0"/>
      </w:pPr>
    </w:p>
    <w:p w:rsidR="00AB2BD8" w:rsidRDefault="00AB2BD8" w:rsidP="00AB2BD8">
      <w:pPr>
        <w:ind w:left="0"/>
      </w:pPr>
    </w:p>
    <w:p w:rsidR="00E43EE3" w:rsidRDefault="00E43EE3" w:rsidP="00AB2BD8">
      <w:pPr>
        <w:ind w:left="0"/>
      </w:pPr>
      <w:r>
        <w:lastRenderedPageBreak/>
        <w:t>Tabuľka č. 2</w:t>
      </w:r>
    </w:p>
    <w:bookmarkStart w:id="36" w:name="_MON_1390127730"/>
    <w:bookmarkStart w:id="37" w:name="_MON_1390127748"/>
    <w:bookmarkStart w:id="38" w:name="_MON_1391841419"/>
    <w:bookmarkStart w:id="39" w:name="_MON_1389510515"/>
    <w:bookmarkEnd w:id="36"/>
    <w:bookmarkEnd w:id="37"/>
    <w:bookmarkEnd w:id="38"/>
    <w:bookmarkEnd w:id="39"/>
    <w:bookmarkStart w:id="40" w:name="_MON_1390127696"/>
    <w:bookmarkEnd w:id="40"/>
    <w:p w:rsidR="008C2E1A" w:rsidRDefault="00A64C03" w:rsidP="00291FF8">
      <w:pPr>
        <w:ind w:left="-567"/>
      </w:pPr>
      <w:r>
        <w:object w:dxaOrig="11682" w:dyaOrig="7099">
          <v:shape id="_x0000_i1031" type="#_x0000_t75" style="width:526.5pt;height:355.5pt" o:ole="">
            <v:imagedata r:id="rId20" o:title=""/>
          </v:shape>
          <o:OLEObject Type="Embed" ProgID="Excel.Sheet.12" ShapeID="_x0000_i1031" DrawAspect="Content" ObjectID="_1456052552" r:id="rId21"/>
        </w:object>
      </w:r>
    </w:p>
    <w:p w:rsidR="00291FF8" w:rsidRDefault="00291FF8" w:rsidP="00291FF8">
      <w:pPr>
        <w:ind w:left="-567"/>
      </w:pPr>
    </w:p>
    <w:p w:rsidR="00291FF8" w:rsidRDefault="00291FF8" w:rsidP="00291FF8">
      <w:pPr>
        <w:ind w:left="-567"/>
      </w:pPr>
    </w:p>
    <w:p w:rsidR="00291FF8" w:rsidRDefault="00291FF8" w:rsidP="00291FF8">
      <w:pPr>
        <w:ind w:left="-567"/>
      </w:pPr>
    </w:p>
    <w:p w:rsidR="00291FF8" w:rsidRDefault="00291FF8" w:rsidP="00291FF8">
      <w:pPr>
        <w:ind w:left="-567"/>
      </w:pPr>
    </w:p>
    <w:p w:rsidR="00291FF8" w:rsidRDefault="00291FF8" w:rsidP="00291FF8">
      <w:pPr>
        <w:ind w:left="-567"/>
      </w:pPr>
    </w:p>
    <w:p w:rsidR="00291FF8" w:rsidRDefault="00291FF8" w:rsidP="00291FF8">
      <w:pPr>
        <w:ind w:left="-567"/>
      </w:pPr>
    </w:p>
    <w:p w:rsidR="00291FF8" w:rsidRDefault="00291FF8" w:rsidP="00291FF8">
      <w:pPr>
        <w:ind w:left="-567"/>
      </w:pPr>
    </w:p>
    <w:p w:rsidR="00291FF8" w:rsidRDefault="00291FF8" w:rsidP="00291FF8">
      <w:pPr>
        <w:ind w:left="-567"/>
      </w:pPr>
    </w:p>
    <w:p w:rsidR="00291FF8" w:rsidRDefault="00291FF8" w:rsidP="00291FF8">
      <w:pPr>
        <w:ind w:left="-567"/>
      </w:pPr>
    </w:p>
    <w:p w:rsidR="00291FF8" w:rsidRDefault="00291FF8" w:rsidP="00291FF8">
      <w:pPr>
        <w:ind w:left="-567"/>
      </w:pPr>
    </w:p>
    <w:p w:rsidR="00291FF8" w:rsidRDefault="00291FF8" w:rsidP="00291FF8">
      <w:pPr>
        <w:ind w:left="-567"/>
      </w:pPr>
    </w:p>
    <w:p w:rsidR="00B54FC7" w:rsidRDefault="00B54FC7" w:rsidP="00291FF8">
      <w:pPr>
        <w:ind w:left="-567"/>
      </w:pPr>
    </w:p>
    <w:p w:rsidR="00B54FC7" w:rsidRDefault="00B54FC7" w:rsidP="00291FF8">
      <w:pPr>
        <w:ind w:left="-567"/>
      </w:pPr>
    </w:p>
    <w:p w:rsidR="00B54FC7" w:rsidRDefault="00B54FC7" w:rsidP="00291FF8">
      <w:pPr>
        <w:ind w:left="-567"/>
      </w:pPr>
    </w:p>
    <w:p w:rsidR="00B54FC7" w:rsidRDefault="00B54FC7" w:rsidP="00291FF8">
      <w:pPr>
        <w:ind w:left="-567"/>
      </w:pPr>
    </w:p>
    <w:p w:rsidR="00B54FC7" w:rsidRDefault="00B54FC7" w:rsidP="00291FF8">
      <w:pPr>
        <w:ind w:left="-567"/>
      </w:pPr>
    </w:p>
    <w:p w:rsidR="00B54FC7" w:rsidRDefault="00B54FC7" w:rsidP="00291FF8">
      <w:pPr>
        <w:ind w:left="-567"/>
      </w:pPr>
    </w:p>
    <w:p w:rsidR="00B54FC7" w:rsidRDefault="00B54FC7" w:rsidP="00291FF8">
      <w:pPr>
        <w:ind w:left="-567"/>
      </w:pPr>
    </w:p>
    <w:p w:rsidR="00B54FC7" w:rsidRDefault="00B54FC7" w:rsidP="00291FF8">
      <w:pPr>
        <w:ind w:left="-567"/>
      </w:pPr>
    </w:p>
    <w:p w:rsidR="00B54FC7" w:rsidRDefault="00B54FC7" w:rsidP="00291FF8">
      <w:pPr>
        <w:ind w:left="-567"/>
      </w:pPr>
    </w:p>
    <w:p w:rsidR="00B54FC7" w:rsidRDefault="00B54FC7" w:rsidP="00291FF8">
      <w:pPr>
        <w:ind w:left="-567"/>
      </w:pPr>
    </w:p>
    <w:p w:rsidR="00291FF8" w:rsidRDefault="00291FF8" w:rsidP="00291FF8">
      <w:pPr>
        <w:ind w:left="-567"/>
      </w:pPr>
    </w:p>
    <w:p w:rsidR="00AB2BD8" w:rsidRDefault="00855810" w:rsidP="00855810">
      <w:pPr>
        <w:pStyle w:val="Nadpis3"/>
        <w:numPr>
          <w:ilvl w:val="0"/>
          <w:numId w:val="0"/>
        </w:numPr>
      </w:pPr>
      <w:r>
        <w:lastRenderedPageBreak/>
        <w:t>8</w:t>
      </w:r>
      <w:r w:rsidR="00E43EE3">
        <w:t>. Informácia k</w:t>
      </w:r>
      <w:r w:rsidR="009D21DC">
        <w:t> prílohe č. 3</w:t>
      </w:r>
      <w:r w:rsidR="00E43EE3">
        <w:t> časti F. písm. i)  o štruktúre dlhodobého finančného majetku</w:t>
      </w:r>
    </w:p>
    <w:p w:rsidR="00E4528E" w:rsidRPr="00E4528E" w:rsidRDefault="00E4528E" w:rsidP="00E4528E"/>
    <w:bookmarkStart w:id="41" w:name="_MON_1389511731"/>
    <w:bookmarkStart w:id="42" w:name="_MON_1389522011"/>
    <w:bookmarkStart w:id="43" w:name="_MON_1389522052"/>
    <w:bookmarkStart w:id="44" w:name="_MON_1389522331"/>
    <w:bookmarkStart w:id="45" w:name="_MON_1389522438"/>
    <w:bookmarkStart w:id="46" w:name="_MON_1389522502"/>
    <w:bookmarkStart w:id="47" w:name="_MON_1389522516"/>
    <w:bookmarkStart w:id="48" w:name="_MON_1390127584"/>
    <w:bookmarkStart w:id="49" w:name="_MON_1390127614"/>
    <w:bookmarkStart w:id="50" w:name="_MON_1391841481"/>
    <w:bookmarkStart w:id="51" w:name="_MON_1391841624"/>
    <w:bookmarkStart w:id="52" w:name="_MON_1389511650"/>
    <w:bookmarkStart w:id="53" w:name="_MON_1389511660"/>
    <w:bookmarkEnd w:id="41"/>
    <w:bookmarkEnd w:id="42"/>
    <w:bookmarkEnd w:id="43"/>
    <w:bookmarkEnd w:id="44"/>
    <w:bookmarkEnd w:id="45"/>
    <w:bookmarkEnd w:id="46"/>
    <w:bookmarkEnd w:id="47"/>
    <w:bookmarkEnd w:id="48"/>
    <w:bookmarkEnd w:id="49"/>
    <w:bookmarkEnd w:id="50"/>
    <w:bookmarkEnd w:id="51"/>
    <w:bookmarkEnd w:id="52"/>
    <w:bookmarkEnd w:id="53"/>
    <w:bookmarkStart w:id="54" w:name="_MON_1389511681"/>
    <w:bookmarkEnd w:id="54"/>
    <w:p w:rsidR="001C0B2C" w:rsidRDefault="00A64C03" w:rsidP="00291FF8">
      <w:pPr>
        <w:ind w:left="-567"/>
      </w:pPr>
      <w:r>
        <w:object w:dxaOrig="11567" w:dyaOrig="6672">
          <v:shape id="_x0000_i1032" type="#_x0000_t75" style="width:526.5pt;height:333.75pt" o:ole="">
            <v:imagedata r:id="rId22" o:title=""/>
          </v:shape>
          <o:OLEObject Type="Embed" ProgID="Excel.Sheet.12" ShapeID="_x0000_i1032" DrawAspect="Content" ObjectID="_1456052553" r:id="rId23"/>
        </w:object>
      </w:r>
    </w:p>
    <w:p w:rsidR="007F4C2E" w:rsidRDefault="007F4C2E" w:rsidP="00291FF8">
      <w:pPr>
        <w:ind w:left="-567"/>
      </w:pPr>
      <w:r>
        <w:t>Spoločnosť MTH TRADE s</w:t>
      </w:r>
      <w:r w:rsidR="007C6BA0">
        <w:t xml:space="preserve"> </w:t>
      </w:r>
      <w:r>
        <w:t>.r.</w:t>
      </w:r>
      <w:r w:rsidR="007C6BA0">
        <w:t xml:space="preserve"> </w:t>
      </w:r>
      <w:r>
        <w:t xml:space="preserve">o. podľa uvedenia konateľa nevykonáva činnosť.  Nie je komunikácia s konateľom a nie </w:t>
      </w:r>
      <w:r w:rsidR="002C0BD6">
        <w:t xml:space="preserve">sú dostupné účtovné </w:t>
      </w:r>
      <w:r w:rsidR="00C67ACD">
        <w:t xml:space="preserve"> uzávierky.</w:t>
      </w:r>
    </w:p>
    <w:p w:rsidR="001C0B2C" w:rsidRDefault="001C0B2C" w:rsidP="00597FFC">
      <w:pPr>
        <w:ind w:left="0"/>
      </w:pPr>
    </w:p>
    <w:p w:rsidR="00C875D3" w:rsidRDefault="00C875D3" w:rsidP="00597FFC">
      <w:pPr>
        <w:ind w:left="0"/>
      </w:pPr>
    </w:p>
    <w:p w:rsidR="00C875D3" w:rsidRDefault="00C875D3" w:rsidP="00597FFC">
      <w:pPr>
        <w:ind w:left="0"/>
      </w:pPr>
    </w:p>
    <w:p w:rsidR="00C875D3" w:rsidRDefault="00C875D3" w:rsidP="00597FFC">
      <w:pPr>
        <w:ind w:left="0"/>
      </w:pPr>
    </w:p>
    <w:p w:rsidR="00C875D3" w:rsidRDefault="00C875D3" w:rsidP="00597FFC">
      <w:pPr>
        <w:ind w:left="0"/>
      </w:pPr>
    </w:p>
    <w:p w:rsidR="00C875D3" w:rsidRDefault="00C875D3" w:rsidP="00597FFC">
      <w:pPr>
        <w:ind w:left="0"/>
      </w:pPr>
    </w:p>
    <w:p w:rsidR="00C875D3" w:rsidRDefault="00C875D3" w:rsidP="00597FFC">
      <w:pPr>
        <w:ind w:left="0"/>
      </w:pPr>
    </w:p>
    <w:p w:rsidR="00C875D3" w:rsidRDefault="00C875D3" w:rsidP="00597FFC">
      <w:pPr>
        <w:ind w:left="0"/>
      </w:pPr>
    </w:p>
    <w:p w:rsidR="00C875D3" w:rsidRDefault="00C875D3" w:rsidP="00597FFC">
      <w:pPr>
        <w:ind w:left="0"/>
      </w:pPr>
    </w:p>
    <w:p w:rsidR="00C875D3" w:rsidRDefault="00C875D3" w:rsidP="00597FFC">
      <w:pPr>
        <w:ind w:left="0"/>
      </w:pPr>
    </w:p>
    <w:p w:rsidR="00C875D3" w:rsidRDefault="00C875D3" w:rsidP="00597FFC">
      <w:pPr>
        <w:ind w:left="0"/>
      </w:pPr>
    </w:p>
    <w:p w:rsidR="00C875D3" w:rsidRDefault="00C875D3" w:rsidP="00597FFC">
      <w:pPr>
        <w:ind w:left="0"/>
      </w:pPr>
    </w:p>
    <w:p w:rsidR="00C875D3" w:rsidRDefault="00C875D3" w:rsidP="00597FFC">
      <w:pPr>
        <w:ind w:left="0"/>
      </w:pPr>
    </w:p>
    <w:p w:rsidR="00C875D3" w:rsidRDefault="00C875D3" w:rsidP="00597FFC">
      <w:pPr>
        <w:ind w:left="0"/>
      </w:pPr>
    </w:p>
    <w:p w:rsidR="00C875D3" w:rsidRDefault="00C875D3" w:rsidP="00597FFC">
      <w:pPr>
        <w:ind w:left="0"/>
      </w:pPr>
    </w:p>
    <w:p w:rsidR="00C875D3" w:rsidRDefault="00C875D3" w:rsidP="00597FFC">
      <w:pPr>
        <w:ind w:left="0"/>
      </w:pPr>
    </w:p>
    <w:p w:rsidR="00C875D3" w:rsidRDefault="00C875D3" w:rsidP="00597FFC">
      <w:pPr>
        <w:ind w:left="0"/>
      </w:pPr>
    </w:p>
    <w:p w:rsidR="00C875D3" w:rsidRDefault="00C875D3" w:rsidP="00597FFC">
      <w:pPr>
        <w:ind w:left="0"/>
      </w:pPr>
    </w:p>
    <w:p w:rsidR="00C875D3" w:rsidRDefault="00C875D3" w:rsidP="00597FFC">
      <w:pPr>
        <w:ind w:left="0"/>
      </w:pPr>
    </w:p>
    <w:p w:rsidR="00C875D3" w:rsidRDefault="00C875D3" w:rsidP="00597FFC">
      <w:pPr>
        <w:ind w:left="0"/>
      </w:pPr>
    </w:p>
    <w:p w:rsidR="00F06B69" w:rsidRDefault="00D4176E" w:rsidP="00053CA3">
      <w:pPr>
        <w:pStyle w:val="Nadpis2"/>
        <w:ind w:left="3969"/>
      </w:pPr>
      <w:r>
        <w:lastRenderedPageBreak/>
        <w:t>Zásoby</w:t>
      </w:r>
    </w:p>
    <w:p w:rsidR="00862681" w:rsidRDefault="004103D2" w:rsidP="004103D2">
      <w:pPr>
        <w:pStyle w:val="Nadpis3"/>
        <w:numPr>
          <w:ilvl w:val="0"/>
          <w:numId w:val="0"/>
        </w:numPr>
        <w:ind w:left="2520" w:hanging="2236"/>
      </w:pPr>
      <w:r>
        <w:t>11.</w:t>
      </w:r>
      <w:r w:rsidR="00E43EE3">
        <w:t>Informácia k</w:t>
      </w:r>
      <w:r w:rsidR="009D21DC">
        <w:t> prílohe č. 3</w:t>
      </w:r>
      <w:r w:rsidR="00E43EE3">
        <w:t> časti F. písm. o)</w:t>
      </w:r>
      <w:r w:rsidR="009D21DC">
        <w:t xml:space="preserve"> </w:t>
      </w:r>
      <w:r w:rsidR="00E43EE3">
        <w:t>o opravných položkách k zásobám</w:t>
      </w:r>
    </w:p>
    <w:p w:rsidR="00E43EE3" w:rsidRPr="00E43EE3" w:rsidRDefault="00E43EE3" w:rsidP="00E43EE3"/>
    <w:p w:rsidR="00DD12D6" w:rsidRPr="00F55294" w:rsidRDefault="00DD12D6" w:rsidP="00F06B69">
      <w:pPr>
        <w:pStyle w:val="Prklady"/>
        <w:ind w:left="567"/>
        <w:rPr>
          <w:i w:val="0"/>
          <w:sz w:val="20"/>
        </w:rPr>
      </w:pPr>
      <w:r w:rsidRPr="00F55294">
        <w:rPr>
          <w:i w:val="0"/>
          <w:sz w:val="20"/>
        </w:rPr>
        <w:t>Vývoj opravnej položky v priebehu účtovného obdobia je uvedený v nasledujúcom prehľade:</w:t>
      </w:r>
    </w:p>
    <w:bookmarkStart w:id="55" w:name="_MON_1390127513"/>
    <w:bookmarkStart w:id="56" w:name="_MON_1391841787"/>
    <w:bookmarkStart w:id="57" w:name="_MON_1422685387"/>
    <w:bookmarkStart w:id="58" w:name="_MON_1389514278"/>
    <w:bookmarkStart w:id="59" w:name="_MON_1389514286"/>
    <w:bookmarkStart w:id="60" w:name="_MON_1389514298"/>
    <w:bookmarkStart w:id="61" w:name="_MON_1389514348"/>
    <w:bookmarkStart w:id="62" w:name="_MON_1389514361"/>
    <w:bookmarkStart w:id="63" w:name="_MON_1389514371"/>
    <w:bookmarkEnd w:id="55"/>
    <w:bookmarkEnd w:id="56"/>
    <w:bookmarkEnd w:id="57"/>
    <w:bookmarkEnd w:id="58"/>
    <w:bookmarkEnd w:id="59"/>
    <w:bookmarkEnd w:id="60"/>
    <w:bookmarkEnd w:id="61"/>
    <w:bookmarkEnd w:id="62"/>
    <w:bookmarkEnd w:id="63"/>
    <w:bookmarkStart w:id="64" w:name="_MON_1389514385"/>
    <w:bookmarkEnd w:id="64"/>
    <w:p w:rsidR="00A67DB9" w:rsidRDefault="00F35D16" w:rsidP="009A3E9A">
      <w:pPr>
        <w:ind w:left="-567"/>
      </w:pPr>
      <w:r>
        <w:object w:dxaOrig="11082" w:dyaOrig="4106">
          <v:shape id="_x0000_i1033" type="#_x0000_t75" style="width:526.5pt;height:205.5pt" o:ole="">
            <v:imagedata r:id="rId24" o:title=""/>
          </v:shape>
          <o:OLEObject Type="Embed" ProgID="Excel.Sheet.12" ShapeID="_x0000_i1033" DrawAspect="Content" ObjectID="_1456052554" r:id="rId25"/>
        </w:object>
      </w:r>
    </w:p>
    <w:p w:rsidR="00FC3CDA" w:rsidRDefault="00FC3CDA" w:rsidP="00F06B69">
      <w:pPr>
        <w:ind w:left="567"/>
      </w:pPr>
    </w:p>
    <w:p w:rsidR="0073170B" w:rsidRDefault="0001528C" w:rsidP="0001528C">
      <w:pPr>
        <w:ind w:left="0"/>
      </w:pPr>
      <w:r>
        <w:t xml:space="preserve">Zrušenie opravnej  položky </w:t>
      </w:r>
      <w:r w:rsidR="00B72983">
        <w:t>na nedokončenú výrobu z dôvodu odpredaja zákazky č. 6303/364.</w:t>
      </w:r>
    </w:p>
    <w:p w:rsidR="00D4176E" w:rsidRPr="007D4935" w:rsidRDefault="00D4176E" w:rsidP="00053CA3">
      <w:pPr>
        <w:pStyle w:val="Nadpis2"/>
        <w:ind w:left="3969"/>
      </w:pPr>
      <w:bookmarkStart w:id="65" w:name="_Toc530739904"/>
      <w:r w:rsidRPr="007D4935">
        <w:t>Pohľadávky</w:t>
      </w:r>
      <w:bookmarkEnd w:id="65"/>
    </w:p>
    <w:p w:rsidR="00567EE3" w:rsidRPr="00567EE3" w:rsidRDefault="004103D2" w:rsidP="004103D2">
      <w:pPr>
        <w:pStyle w:val="Nadpis3"/>
        <w:numPr>
          <w:ilvl w:val="0"/>
          <w:numId w:val="0"/>
        </w:numPr>
        <w:ind w:left="284"/>
      </w:pPr>
      <w:r>
        <w:t>14.</w:t>
      </w:r>
      <w:r w:rsidR="00053CA3">
        <w:t>Informácia k</w:t>
      </w:r>
      <w:r w:rsidR="009D21DC">
        <w:t xml:space="preserve"> prílohe č. 3 </w:t>
      </w:r>
      <w:r w:rsidR="00053CA3">
        <w:t>časti F. písm. r)</w:t>
      </w:r>
      <w:r w:rsidR="009D21DC">
        <w:t xml:space="preserve"> o </w:t>
      </w:r>
      <w:r w:rsidR="00053CA3">
        <w:t> vývoji o</w:t>
      </w:r>
      <w:r w:rsidR="00567EE3">
        <w:t>pravn</w:t>
      </w:r>
      <w:r w:rsidR="00053CA3">
        <w:t xml:space="preserve">ej položky k </w:t>
      </w:r>
      <w:r w:rsidR="00567EE3">
        <w:t xml:space="preserve"> pohľadávkam</w:t>
      </w:r>
    </w:p>
    <w:p w:rsidR="00F231FA" w:rsidRDefault="00F231FA" w:rsidP="00567EE3">
      <w:pPr>
        <w:pStyle w:val="Prklady"/>
        <w:ind w:left="300"/>
        <w:rPr>
          <w:i w:val="0"/>
        </w:rPr>
      </w:pPr>
    </w:p>
    <w:bookmarkStart w:id="66" w:name="_MON_1422685541"/>
    <w:bookmarkStart w:id="67" w:name="_MON_1389527272"/>
    <w:bookmarkStart w:id="68" w:name="_MON_1389527544"/>
    <w:bookmarkStart w:id="69" w:name="_MON_1390127368"/>
    <w:bookmarkStart w:id="70" w:name="_MON_1391842096"/>
    <w:bookmarkEnd w:id="66"/>
    <w:bookmarkEnd w:id="67"/>
    <w:bookmarkEnd w:id="68"/>
    <w:bookmarkEnd w:id="69"/>
    <w:bookmarkEnd w:id="70"/>
    <w:bookmarkStart w:id="71" w:name="_MON_1422685533"/>
    <w:bookmarkEnd w:id="71"/>
    <w:p w:rsidR="000650CE" w:rsidRDefault="00F519BB" w:rsidP="009A3E9A">
      <w:pPr>
        <w:ind w:left="-567"/>
        <w:rPr>
          <w:b/>
        </w:rPr>
      </w:pPr>
      <w:r>
        <w:object w:dxaOrig="11082" w:dyaOrig="3639">
          <v:shape id="_x0000_i1034" type="#_x0000_t75" style="width:523.5pt;height:182.25pt" o:ole="">
            <v:imagedata r:id="rId26" o:title=""/>
          </v:shape>
          <o:OLEObject Type="Embed" ProgID="Excel.Sheet.12" ShapeID="_x0000_i1034" DrawAspect="Content" ObjectID="_1456052555" r:id="rId27"/>
        </w:object>
      </w:r>
    </w:p>
    <w:p w:rsidR="000650CE" w:rsidRPr="00F55294" w:rsidRDefault="000650CE" w:rsidP="0047316E">
      <w:pPr>
        <w:rPr>
          <w:b/>
        </w:rPr>
      </w:pPr>
    </w:p>
    <w:p w:rsidR="00053ABB" w:rsidRDefault="00053ABB" w:rsidP="008062F1">
      <w:pPr>
        <w:ind w:left="600"/>
      </w:pPr>
      <w:r w:rsidRPr="00F55294">
        <w:t>Spoločnosť</w:t>
      </w:r>
      <w:r w:rsidR="002D5362">
        <w:t xml:space="preserve"> </w:t>
      </w:r>
      <w:r w:rsidRPr="00F55294">
        <w:t xml:space="preserve">vytvorila </w:t>
      </w:r>
      <w:r w:rsidR="00FC3EFD">
        <w:t>v roku 201</w:t>
      </w:r>
      <w:r w:rsidR="002D5362">
        <w:t>3</w:t>
      </w:r>
      <w:r w:rsidR="00FC3EFD">
        <w:t xml:space="preserve"> </w:t>
      </w:r>
      <w:r w:rsidRPr="00F55294">
        <w:t>opravné  položky na pohľadávky</w:t>
      </w:r>
      <w:r w:rsidR="002D5362">
        <w:t xml:space="preserve"> </w:t>
      </w:r>
      <w:r w:rsidR="00053CA3">
        <w:t xml:space="preserve">RG INDUSTRIES s. r. o. </w:t>
      </w:r>
      <w:r w:rsidR="002D5362">
        <w:t>v konkurze t.</w:t>
      </w:r>
      <w:r w:rsidR="007C6BA0">
        <w:t xml:space="preserve"> </w:t>
      </w:r>
      <w:r w:rsidR="002D5362">
        <w:t>j. 765</w:t>
      </w:r>
      <w:r w:rsidR="007C6BA0">
        <w:t xml:space="preserve">5,00  </w:t>
      </w:r>
      <w:r w:rsidR="002D5362">
        <w:t xml:space="preserve"> EUR</w:t>
      </w:r>
      <w:r w:rsidR="00AB5139">
        <w:t xml:space="preserve"> </w:t>
      </w:r>
      <w:r w:rsidR="00053CA3">
        <w:t>. Rozhodnutie OS Trnava č. k. 7Rob/13/2013 zo dňa 10.04.2013, ktorý nadobudol právoplatnosť a vykonateľnosť dňa 03.05.2013.</w:t>
      </w:r>
      <w:r w:rsidR="00B72983">
        <w:t xml:space="preserve">Zaroveň bola zrušená OP na pohľadávky, ktoré boli postupne </w:t>
      </w:r>
      <w:r w:rsidR="003854E1">
        <w:t xml:space="preserve">uznané ako daňové náklady. (1080 dní po </w:t>
      </w:r>
      <w:r w:rsidR="00B21915">
        <w:t>splatnosti</w:t>
      </w:r>
      <w:r w:rsidR="003854E1">
        <w:t>)</w:t>
      </w:r>
      <w:r w:rsidR="00B72983">
        <w:t xml:space="preserve">  </w:t>
      </w:r>
    </w:p>
    <w:p w:rsidR="00F519BB" w:rsidRDefault="00F519BB" w:rsidP="008062F1">
      <w:pPr>
        <w:ind w:left="600"/>
      </w:pPr>
    </w:p>
    <w:p w:rsidR="007C6BA0" w:rsidRDefault="007C6BA0" w:rsidP="008062F1">
      <w:pPr>
        <w:ind w:left="600"/>
      </w:pPr>
    </w:p>
    <w:p w:rsidR="00053CA3" w:rsidRDefault="00053CA3" w:rsidP="008062F1">
      <w:pPr>
        <w:ind w:left="600"/>
      </w:pPr>
    </w:p>
    <w:p w:rsidR="007C6BA0" w:rsidRPr="00F55294" w:rsidRDefault="007C6BA0" w:rsidP="008062F1">
      <w:pPr>
        <w:ind w:left="600"/>
      </w:pPr>
    </w:p>
    <w:p w:rsidR="00D4176E" w:rsidRDefault="00053CA3" w:rsidP="00053CA3">
      <w:pPr>
        <w:pStyle w:val="Nadpis3"/>
        <w:numPr>
          <w:ilvl w:val="3"/>
          <w:numId w:val="15"/>
        </w:numPr>
        <w:ind w:left="0" w:hanging="426"/>
      </w:pPr>
      <w:r>
        <w:lastRenderedPageBreak/>
        <w:t>Informácia k</w:t>
      </w:r>
      <w:r w:rsidR="009D21DC">
        <w:t xml:space="preserve"> prílohe č. 3 </w:t>
      </w:r>
      <w:r>
        <w:t xml:space="preserve">časti F. písm. s)  o vekovej </w:t>
      </w:r>
      <w:r w:rsidR="00D4176E" w:rsidRPr="00567EE3">
        <w:t>štruktúr</w:t>
      </w:r>
      <w:r>
        <w:t>e</w:t>
      </w:r>
      <w:r w:rsidR="00D4176E">
        <w:t xml:space="preserve"> pohľadávok</w:t>
      </w:r>
    </w:p>
    <w:p w:rsidR="00D4176E" w:rsidRDefault="00F9564D" w:rsidP="00053CA3">
      <w:pPr>
        <w:ind w:left="600" w:hanging="600"/>
      </w:pPr>
      <w:r>
        <w:t>Brutto hodnota pohľad</w:t>
      </w:r>
      <w:r w:rsidR="00D4176E">
        <w:t>ávok do lehoty splatnosti a po lehote splatnosti  je uvedená v nasledujúcej tabuľke:</w:t>
      </w:r>
    </w:p>
    <w:p w:rsidR="00081C25" w:rsidRDefault="00081C25" w:rsidP="009846E0">
      <w:pPr>
        <w:ind w:left="600"/>
      </w:pPr>
    </w:p>
    <w:p w:rsidR="00D339A6" w:rsidRDefault="00D339A6" w:rsidP="009846E0">
      <w:pPr>
        <w:ind w:left="600"/>
      </w:pPr>
    </w:p>
    <w:p w:rsidR="00D339A6" w:rsidRDefault="00C77079" w:rsidP="009846E0">
      <w:pPr>
        <w:ind w:left="600"/>
      </w:pPr>
      <w:r>
        <w:t>Tabuľka č. 1</w:t>
      </w:r>
    </w:p>
    <w:bookmarkStart w:id="72" w:name="_MON_1422685657"/>
    <w:bookmarkStart w:id="73" w:name="_MON_1422781326"/>
    <w:bookmarkStart w:id="74" w:name="_MON_1422781386"/>
    <w:bookmarkStart w:id="75" w:name="_MON_1389527882"/>
    <w:bookmarkStart w:id="76" w:name="_MON_1389527891"/>
    <w:bookmarkStart w:id="77" w:name="_MON_1389527957"/>
    <w:bookmarkStart w:id="78" w:name="_MON_1389528031"/>
    <w:bookmarkStart w:id="79" w:name="_MON_1390127329"/>
    <w:bookmarkStart w:id="80" w:name="_MON_1390127352"/>
    <w:bookmarkEnd w:id="72"/>
    <w:bookmarkEnd w:id="73"/>
    <w:bookmarkEnd w:id="74"/>
    <w:bookmarkEnd w:id="75"/>
    <w:bookmarkEnd w:id="76"/>
    <w:bookmarkEnd w:id="77"/>
    <w:bookmarkEnd w:id="78"/>
    <w:bookmarkEnd w:id="79"/>
    <w:bookmarkEnd w:id="80"/>
    <w:bookmarkStart w:id="81" w:name="_MON_1391842798"/>
    <w:bookmarkEnd w:id="81"/>
    <w:p w:rsidR="00D4176E" w:rsidRDefault="00132F07" w:rsidP="009A3E9A">
      <w:pPr>
        <w:ind w:left="-567"/>
      </w:pPr>
      <w:r>
        <w:object w:dxaOrig="10945" w:dyaOrig="4675">
          <v:shape id="_x0000_i1035" type="#_x0000_t75" style="width:520.5pt;height:233.25pt" o:ole="">
            <v:imagedata r:id="rId28" o:title=""/>
          </v:shape>
          <o:OLEObject Type="Embed" ProgID="Excel.Sheet.12" ShapeID="_x0000_i1035" DrawAspect="Content" ObjectID="_1456052556" r:id="rId29"/>
        </w:object>
      </w:r>
    </w:p>
    <w:p w:rsidR="00081C25" w:rsidRPr="00191632" w:rsidRDefault="00A57725" w:rsidP="00191632">
      <w:pPr>
        <w:pStyle w:val="Odsekzoznamu"/>
        <w:numPr>
          <w:ilvl w:val="3"/>
          <w:numId w:val="15"/>
        </w:numPr>
        <w:ind w:left="-93" w:hanging="333"/>
        <w:rPr>
          <w:b/>
        </w:rPr>
      </w:pPr>
      <w:r w:rsidRPr="00191632">
        <w:rPr>
          <w:b/>
        </w:rPr>
        <w:t>Informácia k</w:t>
      </w:r>
      <w:r w:rsidR="007B2287">
        <w:rPr>
          <w:b/>
        </w:rPr>
        <w:t xml:space="preserve"> prílohe č. 3 </w:t>
      </w:r>
      <w:r w:rsidRPr="00191632">
        <w:rPr>
          <w:b/>
        </w:rPr>
        <w:t> časti F. písm. t) a u)  o pohľadávkach zabezpečených záložným právom alebo inou formou zabezpečenia</w:t>
      </w:r>
    </w:p>
    <w:p w:rsidR="00081C25" w:rsidRPr="00C77079" w:rsidRDefault="00C77079" w:rsidP="009846E0">
      <w:pPr>
        <w:ind w:left="600"/>
      </w:pPr>
      <w:r w:rsidRPr="00C77079">
        <w:t xml:space="preserve"> </w:t>
      </w:r>
    </w:p>
    <w:bookmarkStart w:id="82" w:name="_MON_1389597575"/>
    <w:bookmarkStart w:id="83" w:name="_MON_1390127318"/>
    <w:bookmarkStart w:id="84" w:name="_MON_1391842880"/>
    <w:bookmarkStart w:id="85" w:name="_MON_1422685898"/>
    <w:bookmarkStart w:id="86" w:name="_MON_1389528179"/>
    <w:bookmarkStart w:id="87" w:name="_MON_1389528430"/>
    <w:bookmarkEnd w:id="82"/>
    <w:bookmarkEnd w:id="83"/>
    <w:bookmarkEnd w:id="84"/>
    <w:bookmarkEnd w:id="85"/>
    <w:bookmarkEnd w:id="86"/>
    <w:bookmarkEnd w:id="87"/>
    <w:bookmarkStart w:id="88" w:name="_MON_1389597560"/>
    <w:bookmarkEnd w:id="88"/>
    <w:p w:rsidR="00081C25" w:rsidRDefault="009A3E29" w:rsidP="009A3E9A">
      <w:pPr>
        <w:ind w:left="-567"/>
      </w:pPr>
      <w:r>
        <w:object w:dxaOrig="10916" w:dyaOrig="1733">
          <v:shape id="_x0000_i1036" type="#_x0000_t75" style="width:520.5pt;height:86.25pt" o:ole="">
            <v:imagedata r:id="rId30" o:title=""/>
          </v:shape>
          <o:OLEObject Type="Embed" ProgID="Excel.Sheet.12" ShapeID="_x0000_i1036" DrawAspect="Content" ObjectID="_1456052557" r:id="rId31"/>
        </w:object>
      </w:r>
    </w:p>
    <w:p w:rsidR="009A3E29" w:rsidRDefault="009A3E29" w:rsidP="009A3E9A">
      <w:pPr>
        <w:ind w:left="-567"/>
      </w:pPr>
      <w:r>
        <w:t>Na časť pohľadávky vo výške 7910,00 EUR bolo prospech ČSOB, a. s. zriadené záložné právo vyplývajúce zo zmluvy o zriadení záložného práva k pohľadávke klienta voči banke (formou blokácie peňažných prostriedkov) č. 3474/10/08419.</w:t>
      </w:r>
    </w:p>
    <w:p w:rsidR="009A3E29" w:rsidRDefault="009A3E29" w:rsidP="009A3E9A">
      <w:pPr>
        <w:ind w:left="-567"/>
      </w:pPr>
      <w:r>
        <w:t xml:space="preserve">  </w:t>
      </w:r>
    </w:p>
    <w:p w:rsidR="00D23677" w:rsidRPr="00F55294" w:rsidRDefault="00D23677" w:rsidP="009A3E9A">
      <w:pPr>
        <w:ind w:left="-567"/>
        <w:rPr>
          <w:b/>
        </w:rPr>
      </w:pPr>
      <w:bookmarkStart w:id="89" w:name="_Toc530739905"/>
      <w:r>
        <w:rPr>
          <w:b/>
        </w:rPr>
        <w:t>1</w:t>
      </w:r>
      <w:r w:rsidR="009A3E29">
        <w:rPr>
          <w:b/>
        </w:rPr>
        <w:t>7</w:t>
      </w:r>
      <w:r>
        <w:rPr>
          <w:b/>
        </w:rPr>
        <w:t>. Informácia k</w:t>
      </w:r>
      <w:r w:rsidR="007B2287">
        <w:rPr>
          <w:b/>
        </w:rPr>
        <w:t xml:space="preserve"> prílohe č. 3 </w:t>
      </w:r>
      <w:r>
        <w:rPr>
          <w:b/>
        </w:rPr>
        <w:t>časti F. písm. w)  o krátkodobom finančnom majetku</w:t>
      </w:r>
    </w:p>
    <w:bookmarkEnd w:id="89"/>
    <w:p w:rsidR="00D4176E" w:rsidRPr="00F55294" w:rsidRDefault="008C6891" w:rsidP="00634CE1">
      <w:pPr>
        <w:ind w:left="-426" w:hanging="458"/>
      </w:pPr>
      <w:r>
        <w:t xml:space="preserve">     </w:t>
      </w:r>
      <w:r w:rsidR="00634CE1">
        <w:t xml:space="preserve">   </w:t>
      </w:r>
      <w:r>
        <w:t xml:space="preserve"> </w:t>
      </w:r>
      <w:r w:rsidR="00D4176E" w:rsidRPr="00F55294">
        <w:t>Ako finančné účty sú vykázané peniaze v</w:t>
      </w:r>
      <w:r w:rsidR="00EF7BE0">
        <w:t> </w:t>
      </w:r>
      <w:r w:rsidR="00D4176E" w:rsidRPr="00F55294">
        <w:t>pokladnici</w:t>
      </w:r>
      <w:r w:rsidR="00EF7BE0">
        <w:t xml:space="preserve"> a</w:t>
      </w:r>
      <w:r w:rsidR="00D4176E" w:rsidRPr="00F55294">
        <w:t xml:space="preserve"> účty v</w:t>
      </w:r>
      <w:r w:rsidR="00EF7BE0">
        <w:t> </w:t>
      </w:r>
      <w:r w:rsidR="00D4176E" w:rsidRPr="00F55294">
        <w:t>bankách</w:t>
      </w:r>
      <w:r w:rsidR="00EF7BE0">
        <w:t>. Ceniny nemáme.</w:t>
      </w:r>
      <w:r w:rsidR="00F603FE" w:rsidRPr="00F55294">
        <w:t xml:space="preserve"> </w:t>
      </w:r>
      <w:r w:rsidR="005B507C" w:rsidRPr="00F55294">
        <w:t>Spoločnosť má  bankový účet v</w:t>
      </w:r>
      <w:r w:rsidR="00EF7BE0">
        <w:t>o VÚB a ČSOB.</w:t>
      </w:r>
      <w:r w:rsidR="005B507C" w:rsidRPr="00F55294">
        <w:t xml:space="preserve"> Použitie  peňažných prostriedkov spoločnosti k 31. decembru 201</w:t>
      </w:r>
      <w:r w:rsidR="002D5362">
        <w:t>3</w:t>
      </w:r>
      <w:r w:rsidR="005B507C" w:rsidRPr="00F55294">
        <w:t xml:space="preserve"> nebolo žiadnym spôsobom obmedzené. </w:t>
      </w:r>
      <w:r w:rsidR="00EF7BE0">
        <w:t>Spolo</w:t>
      </w:r>
      <w:r w:rsidR="003A01B7" w:rsidRPr="00F55294">
        <w:t>čnosť</w:t>
      </w:r>
      <w:r w:rsidR="00EF7BE0">
        <w:t xml:space="preserve"> môže</w:t>
      </w:r>
      <w:r w:rsidR="003A01B7" w:rsidRPr="00F55294">
        <w:t xml:space="preserve"> voľne disponovať</w:t>
      </w:r>
      <w:r w:rsidR="00EF7BE0">
        <w:t xml:space="preserve"> s finančnými prostriedkami.</w:t>
      </w:r>
    </w:p>
    <w:p w:rsidR="00871DE7" w:rsidRDefault="00D4176E" w:rsidP="008C6891">
      <w:pPr>
        <w:ind w:left="600" w:hanging="742"/>
        <w:jc w:val="left"/>
      </w:pPr>
      <w:r>
        <w:t xml:space="preserve">      </w:t>
      </w:r>
    </w:p>
    <w:bookmarkStart w:id="90" w:name="_MON_1422686176"/>
    <w:bookmarkStart w:id="91" w:name="_MON_1389590928"/>
    <w:bookmarkStart w:id="92" w:name="_MON_1389591005"/>
    <w:bookmarkStart w:id="93" w:name="_MON_1389594793"/>
    <w:bookmarkStart w:id="94" w:name="_MON_1389594809"/>
    <w:bookmarkEnd w:id="90"/>
    <w:bookmarkEnd w:id="91"/>
    <w:bookmarkEnd w:id="92"/>
    <w:bookmarkEnd w:id="93"/>
    <w:bookmarkEnd w:id="94"/>
    <w:bookmarkStart w:id="95" w:name="_MON_1391843519"/>
    <w:bookmarkEnd w:id="95"/>
    <w:p w:rsidR="00D4176E" w:rsidRDefault="008A51F8" w:rsidP="009A3E9A">
      <w:pPr>
        <w:pStyle w:val="Zkladntext"/>
        <w:tabs>
          <w:tab w:val="clear" w:pos="1843"/>
        </w:tabs>
        <w:ind w:left="-567"/>
      </w:pPr>
      <w:r>
        <w:object w:dxaOrig="10970" w:dyaOrig="1980">
          <v:shape id="_x0000_i1037" type="#_x0000_t75" style="width:523.5pt;height:99.75pt" o:ole="">
            <v:imagedata r:id="rId32" o:title=""/>
          </v:shape>
          <o:OLEObject Type="Embed" ProgID="Excel.Sheet.12" ShapeID="_x0000_i1037" DrawAspect="Content" ObjectID="_1456052558" r:id="rId33"/>
        </w:object>
      </w:r>
    </w:p>
    <w:p w:rsidR="00355E9A" w:rsidRDefault="00355E9A" w:rsidP="002D5ACE">
      <w:pPr>
        <w:ind w:left="-851"/>
      </w:pPr>
    </w:p>
    <w:p w:rsidR="00355E9A" w:rsidRDefault="00355E9A" w:rsidP="002D5ACE">
      <w:pPr>
        <w:ind w:left="-851"/>
      </w:pPr>
    </w:p>
    <w:p w:rsidR="007364C0" w:rsidRDefault="007364C0" w:rsidP="002D5ACE">
      <w:pPr>
        <w:ind w:left="-851"/>
        <w:rPr>
          <w:b/>
        </w:rPr>
      </w:pPr>
      <w:r>
        <w:rPr>
          <w:b/>
        </w:rPr>
        <w:lastRenderedPageBreak/>
        <w:t>22. Informácie k prílohe č. 3 časti G písm. a) tretieho bodu o rozdelení účtovného zisku</w:t>
      </w:r>
    </w:p>
    <w:p w:rsidR="007364C0" w:rsidRPr="007364C0" w:rsidRDefault="007364C0" w:rsidP="002D5ACE">
      <w:pPr>
        <w:ind w:left="-851"/>
        <w:rPr>
          <w:b/>
        </w:rPr>
      </w:pPr>
    </w:p>
    <w:p w:rsidR="007364C0" w:rsidRDefault="007364C0" w:rsidP="002D5ACE">
      <w:pPr>
        <w:ind w:left="-851"/>
      </w:pPr>
      <w:r>
        <w:t>Tabuľka č. 1</w:t>
      </w:r>
    </w:p>
    <w:tbl>
      <w:tblPr>
        <w:tblStyle w:val="Mriekatabuky"/>
        <w:tblW w:w="0" w:type="auto"/>
        <w:tblInd w:w="-851" w:type="dxa"/>
        <w:tblLook w:val="04A0" w:firstRow="1" w:lastRow="0" w:firstColumn="1" w:lastColumn="0" w:noHBand="0" w:noVBand="1"/>
      </w:tblPr>
      <w:tblGrid>
        <w:gridCol w:w="4531"/>
        <w:gridCol w:w="4531"/>
      </w:tblGrid>
      <w:tr w:rsidR="007364C0" w:rsidTr="007364C0">
        <w:tc>
          <w:tcPr>
            <w:tcW w:w="4531" w:type="dxa"/>
          </w:tcPr>
          <w:p w:rsidR="007364C0" w:rsidRPr="007364C0" w:rsidRDefault="007364C0" w:rsidP="007364C0">
            <w:pPr>
              <w:ind w:left="0"/>
              <w:jc w:val="center"/>
              <w:rPr>
                <w:b/>
              </w:rPr>
            </w:pPr>
            <w:r>
              <w:rPr>
                <w:b/>
              </w:rPr>
              <w:t>Názov položky</w:t>
            </w:r>
          </w:p>
        </w:tc>
        <w:tc>
          <w:tcPr>
            <w:tcW w:w="4531" w:type="dxa"/>
          </w:tcPr>
          <w:p w:rsidR="007364C0" w:rsidRPr="007364C0" w:rsidRDefault="007364C0" w:rsidP="007364C0">
            <w:pPr>
              <w:ind w:left="0"/>
              <w:jc w:val="center"/>
              <w:rPr>
                <w:b/>
              </w:rPr>
            </w:pPr>
            <w:r w:rsidRPr="007364C0">
              <w:rPr>
                <w:b/>
              </w:rPr>
              <w:t>Bezprostredne predchádzajúce obdobie</w:t>
            </w:r>
          </w:p>
        </w:tc>
      </w:tr>
      <w:tr w:rsidR="007364C0" w:rsidTr="007364C0">
        <w:tc>
          <w:tcPr>
            <w:tcW w:w="4531" w:type="dxa"/>
          </w:tcPr>
          <w:p w:rsidR="007364C0" w:rsidRDefault="007364C0" w:rsidP="002D5ACE">
            <w:pPr>
              <w:ind w:left="0"/>
            </w:pPr>
            <w:r>
              <w:t>Účtovný zisk</w:t>
            </w:r>
          </w:p>
        </w:tc>
        <w:tc>
          <w:tcPr>
            <w:tcW w:w="4531" w:type="dxa"/>
          </w:tcPr>
          <w:p w:rsidR="007364C0" w:rsidRDefault="007364C0" w:rsidP="002D5ACE">
            <w:pPr>
              <w:ind w:left="0"/>
            </w:pPr>
            <w:r>
              <w:t>334457</w:t>
            </w:r>
          </w:p>
        </w:tc>
      </w:tr>
      <w:tr w:rsidR="007364C0" w:rsidTr="007364C0">
        <w:tc>
          <w:tcPr>
            <w:tcW w:w="4531" w:type="dxa"/>
          </w:tcPr>
          <w:p w:rsidR="007364C0" w:rsidRPr="00A805C6" w:rsidRDefault="00A805C6" w:rsidP="002D5ACE">
            <w:pPr>
              <w:ind w:left="0"/>
              <w:rPr>
                <w:b/>
              </w:rPr>
            </w:pPr>
            <w:r w:rsidRPr="00A805C6">
              <w:rPr>
                <w:b/>
              </w:rPr>
              <w:t>Rozdelenie účtovného zisku</w:t>
            </w:r>
          </w:p>
        </w:tc>
        <w:tc>
          <w:tcPr>
            <w:tcW w:w="4531" w:type="dxa"/>
          </w:tcPr>
          <w:p w:rsidR="007364C0" w:rsidRPr="00A805C6" w:rsidRDefault="00A805C6" w:rsidP="00A805C6">
            <w:pPr>
              <w:ind w:left="0"/>
              <w:jc w:val="center"/>
              <w:rPr>
                <w:b/>
              </w:rPr>
            </w:pPr>
            <w:r>
              <w:rPr>
                <w:b/>
              </w:rPr>
              <w:t>Bežné účtovné obdobie</w:t>
            </w:r>
          </w:p>
        </w:tc>
      </w:tr>
      <w:tr w:rsidR="007364C0" w:rsidTr="007364C0">
        <w:tc>
          <w:tcPr>
            <w:tcW w:w="4531" w:type="dxa"/>
          </w:tcPr>
          <w:p w:rsidR="007364C0" w:rsidRPr="00A805C6" w:rsidRDefault="00A805C6" w:rsidP="002D5ACE">
            <w:pPr>
              <w:ind w:left="0"/>
            </w:pPr>
            <w:r w:rsidRPr="00A805C6">
              <w:t>Prídel do zákonného rezervného fondu</w:t>
            </w:r>
          </w:p>
        </w:tc>
        <w:tc>
          <w:tcPr>
            <w:tcW w:w="4531" w:type="dxa"/>
          </w:tcPr>
          <w:p w:rsidR="007364C0" w:rsidRDefault="00A805C6" w:rsidP="002D5ACE">
            <w:pPr>
              <w:ind w:left="0"/>
            </w:pPr>
            <w:r>
              <w:t>0</w:t>
            </w:r>
          </w:p>
        </w:tc>
      </w:tr>
      <w:tr w:rsidR="007364C0" w:rsidTr="007364C0">
        <w:tc>
          <w:tcPr>
            <w:tcW w:w="4531" w:type="dxa"/>
          </w:tcPr>
          <w:p w:rsidR="007364C0" w:rsidRPr="00A805C6" w:rsidRDefault="00A805C6" w:rsidP="002D5ACE">
            <w:pPr>
              <w:ind w:left="0"/>
            </w:pPr>
            <w:r>
              <w:t>Prídel do štatutárnych a ostatných fondov</w:t>
            </w:r>
          </w:p>
        </w:tc>
        <w:tc>
          <w:tcPr>
            <w:tcW w:w="4531" w:type="dxa"/>
          </w:tcPr>
          <w:p w:rsidR="007364C0" w:rsidRDefault="00A805C6" w:rsidP="002D5ACE">
            <w:pPr>
              <w:ind w:left="0"/>
            </w:pPr>
            <w:r>
              <w:t>0</w:t>
            </w:r>
          </w:p>
        </w:tc>
      </w:tr>
      <w:tr w:rsidR="007364C0" w:rsidTr="007364C0">
        <w:tc>
          <w:tcPr>
            <w:tcW w:w="4531" w:type="dxa"/>
          </w:tcPr>
          <w:p w:rsidR="007364C0" w:rsidRDefault="00A805C6" w:rsidP="00A805C6">
            <w:pPr>
              <w:ind w:left="0"/>
            </w:pPr>
            <w:r>
              <w:t>Prídel do sociálneho fondu</w:t>
            </w:r>
          </w:p>
        </w:tc>
        <w:tc>
          <w:tcPr>
            <w:tcW w:w="4531" w:type="dxa"/>
          </w:tcPr>
          <w:p w:rsidR="007364C0" w:rsidRDefault="00A805C6" w:rsidP="002D5ACE">
            <w:pPr>
              <w:ind w:left="0"/>
            </w:pPr>
            <w:r>
              <w:t>0</w:t>
            </w:r>
          </w:p>
        </w:tc>
      </w:tr>
      <w:tr w:rsidR="007364C0" w:rsidTr="007364C0">
        <w:tc>
          <w:tcPr>
            <w:tcW w:w="4531" w:type="dxa"/>
          </w:tcPr>
          <w:p w:rsidR="007364C0" w:rsidRDefault="00A805C6" w:rsidP="002D5ACE">
            <w:pPr>
              <w:ind w:left="0"/>
            </w:pPr>
            <w:r>
              <w:t>Prídel na zvýšenie základného imania</w:t>
            </w:r>
          </w:p>
        </w:tc>
        <w:tc>
          <w:tcPr>
            <w:tcW w:w="4531" w:type="dxa"/>
          </w:tcPr>
          <w:p w:rsidR="007364C0" w:rsidRDefault="00A805C6" w:rsidP="002D5ACE">
            <w:pPr>
              <w:ind w:left="0"/>
            </w:pPr>
            <w:r>
              <w:t>0</w:t>
            </w:r>
          </w:p>
        </w:tc>
      </w:tr>
      <w:tr w:rsidR="007364C0" w:rsidTr="007364C0">
        <w:tc>
          <w:tcPr>
            <w:tcW w:w="4531" w:type="dxa"/>
          </w:tcPr>
          <w:p w:rsidR="007364C0" w:rsidRDefault="00A805C6" w:rsidP="002D5ACE">
            <w:pPr>
              <w:ind w:left="0"/>
            </w:pPr>
            <w:r>
              <w:t>Úhrada straty minulých rokov</w:t>
            </w:r>
          </w:p>
        </w:tc>
        <w:tc>
          <w:tcPr>
            <w:tcW w:w="4531" w:type="dxa"/>
          </w:tcPr>
          <w:p w:rsidR="00A805C6" w:rsidRDefault="00A805C6" w:rsidP="00A805C6">
            <w:pPr>
              <w:ind w:left="0"/>
            </w:pPr>
            <w:r>
              <w:t>0</w:t>
            </w:r>
          </w:p>
        </w:tc>
      </w:tr>
      <w:tr w:rsidR="007364C0" w:rsidTr="007364C0">
        <w:tc>
          <w:tcPr>
            <w:tcW w:w="4531" w:type="dxa"/>
          </w:tcPr>
          <w:p w:rsidR="007364C0" w:rsidRDefault="00A805C6" w:rsidP="002D5ACE">
            <w:pPr>
              <w:ind w:left="0"/>
            </w:pPr>
            <w:r>
              <w:t>Prevod do rozdelenia zisku minulých rokov</w:t>
            </w:r>
          </w:p>
        </w:tc>
        <w:tc>
          <w:tcPr>
            <w:tcW w:w="4531" w:type="dxa"/>
          </w:tcPr>
          <w:p w:rsidR="007364C0" w:rsidRDefault="00A805C6" w:rsidP="002D5ACE">
            <w:pPr>
              <w:ind w:left="0"/>
            </w:pPr>
            <w:r>
              <w:t>184457</w:t>
            </w:r>
          </w:p>
        </w:tc>
      </w:tr>
      <w:tr w:rsidR="007364C0" w:rsidTr="007364C0">
        <w:tc>
          <w:tcPr>
            <w:tcW w:w="4531" w:type="dxa"/>
          </w:tcPr>
          <w:p w:rsidR="007364C0" w:rsidRDefault="00A805C6" w:rsidP="002D5ACE">
            <w:pPr>
              <w:ind w:left="0"/>
            </w:pPr>
            <w:r>
              <w:t>Rozdelenie podielu na zisku spoločníkom, členom</w:t>
            </w:r>
          </w:p>
        </w:tc>
        <w:tc>
          <w:tcPr>
            <w:tcW w:w="4531" w:type="dxa"/>
          </w:tcPr>
          <w:p w:rsidR="007364C0" w:rsidRDefault="00A805C6" w:rsidP="002D5ACE">
            <w:pPr>
              <w:ind w:left="0"/>
            </w:pPr>
            <w:r>
              <w:t>150000</w:t>
            </w:r>
          </w:p>
        </w:tc>
      </w:tr>
      <w:tr w:rsidR="007364C0" w:rsidTr="007364C0">
        <w:tc>
          <w:tcPr>
            <w:tcW w:w="4531" w:type="dxa"/>
          </w:tcPr>
          <w:p w:rsidR="007364C0" w:rsidRDefault="00A805C6" w:rsidP="002D5ACE">
            <w:pPr>
              <w:ind w:left="0"/>
            </w:pPr>
            <w:r>
              <w:t>Iné</w:t>
            </w:r>
          </w:p>
        </w:tc>
        <w:tc>
          <w:tcPr>
            <w:tcW w:w="4531" w:type="dxa"/>
          </w:tcPr>
          <w:p w:rsidR="007364C0" w:rsidRDefault="00A805C6" w:rsidP="002D5ACE">
            <w:pPr>
              <w:ind w:left="0"/>
            </w:pPr>
            <w:r>
              <w:t>0</w:t>
            </w:r>
          </w:p>
        </w:tc>
      </w:tr>
      <w:tr w:rsidR="007364C0" w:rsidTr="007364C0">
        <w:tc>
          <w:tcPr>
            <w:tcW w:w="4531" w:type="dxa"/>
          </w:tcPr>
          <w:p w:rsidR="007364C0" w:rsidRDefault="00A805C6" w:rsidP="002D5ACE">
            <w:pPr>
              <w:ind w:left="0"/>
            </w:pPr>
            <w:r>
              <w:t>Spolu</w:t>
            </w:r>
          </w:p>
        </w:tc>
        <w:tc>
          <w:tcPr>
            <w:tcW w:w="4531" w:type="dxa"/>
          </w:tcPr>
          <w:p w:rsidR="007364C0" w:rsidRDefault="00A805C6" w:rsidP="002D5ACE">
            <w:pPr>
              <w:ind w:left="0"/>
            </w:pPr>
            <w:r>
              <w:t>334457</w:t>
            </w:r>
          </w:p>
        </w:tc>
      </w:tr>
    </w:tbl>
    <w:p w:rsidR="00AD7AEF" w:rsidRDefault="00AD7AEF" w:rsidP="002D5ACE">
      <w:pPr>
        <w:ind w:left="-851"/>
      </w:pPr>
    </w:p>
    <w:p w:rsidR="00D4176E" w:rsidRDefault="00D4176E" w:rsidP="00855810">
      <w:pPr>
        <w:pStyle w:val="Nadpis1"/>
        <w:numPr>
          <w:ilvl w:val="0"/>
          <w:numId w:val="47"/>
        </w:numPr>
        <w:tabs>
          <w:tab w:val="clear" w:pos="340"/>
        </w:tabs>
      </w:pPr>
      <w:r>
        <w:t xml:space="preserve">Informácie o údajoch </w:t>
      </w:r>
      <w:r w:rsidR="00634CE1">
        <w:t xml:space="preserve">VYKAZANYCH </w:t>
      </w:r>
      <w:r>
        <w:t>na strane pasív súvahy</w:t>
      </w:r>
    </w:p>
    <w:p w:rsidR="00D4176E" w:rsidRDefault="00634CE1" w:rsidP="00634CE1">
      <w:pPr>
        <w:pStyle w:val="Nadpis2"/>
        <w:ind w:left="2520"/>
      </w:pPr>
      <w:r>
        <w:rPr>
          <w:lang w:val="sk-SK"/>
        </w:rPr>
        <w:t xml:space="preserve">        </w:t>
      </w:r>
      <w:r w:rsidR="00D4176E">
        <w:t>Vlastné imanie</w:t>
      </w:r>
    </w:p>
    <w:p w:rsidR="00D4176E" w:rsidRDefault="00C4759C" w:rsidP="00634CE1">
      <w:pPr>
        <w:pStyle w:val="Nadpis3"/>
        <w:numPr>
          <w:ilvl w:val="0"/>
          <w:numId w:val="0"/>
        </w:numPr>
        <w:ind w:left="709"/>
      </w:pPr>
      <w:r>
        <w:t>Základné imanie</w:t>
      </w:r>
    </w:p>
    <w:p w:rsidR="0054293A" w:rsidRPr="0054293A" w:rsidRDefault="0054293A" w:rsidP="00F0184D">
      <w:pPr>
        <w:ind w:left="600"/>
      </w:pPr>
    </w:p>
    <w:p w:rsidR="00002F18" w:rsidRDefault="00D4176E" w:rsidP="00F0184D">
      <w:pPr>
        <w:ind w:left="600"/>
      </w:pPr>
      <w:r w:rsidRPr="0054293A">
        <w:t xml:space="preserve">Základné imanie </w:t>
      </w:r>
      <w:r w:rsidR="00C4759C">
        <w:t xml:space="preserve">spoločnosti je </w:t>
      </w:r>
      <w:r w:rsidRPr="0054293A">
        <w:t xml:space="preserve">vo výške </w:t>
      </w:r>
      <w:r w:rsidR="00FF3366">
        <w:t>793269,00</w:t>
      </w:r>
      <w:r w:rsidR="00DA5358" w:rsidRPr="0054293A">
        <w:t xml:space="preserve"> €</w:t>
      </w:r>
      <w:r w:rsidR="00FF3366">
        <w:t>.</w:t>
      </w:r>
      <w:r w:rsidR="00C4759C">
        <w:t xml:space="preserve"> Základné imanie </w:t>
      </w:r>
      <w:r w:rsidRPr="0054293A">
        <w:t>je splatené v</w:t>
      </w:r>
      <w:r w:rsidR="00C4759C">
        <w:t xml:space="preserve"> plnom </w:t>
      </w:r>
      <w:r w:rsidRPr="0054293A">
        <w:t xml:space="preserve"> rozsahu. </w:t>
      </w:r>
    </w:p>
    <w:p w:rsidR="00D4176E" w:rsidRDefault="00C4759C" w:rsidP="00F0184D">
      <w:pPr>
        <w:ind w:left="600"/>
      </w:pPr>
      <w:r w:rsidRPr="00C4759C">
        <w:t>Spoločnosť neeviduje k 31. dece</w:t>
      </w:r>
      <w:r>
        <w:t>mbru 201</w:t>
      </w:r>
      <w:r w:rsidR="002D5362">
        <w:t>3</w:t>
      </w:r>
      <w:r w:rsidRPr="00C4759C">
        <w:t xml:space="preserve"> navýšené základné imanie nezapísané do obchodného registra</w:t>
      </w:r>
      <w:r>
        <w:t>.</w:t>
      </w:r>
    </w:p>
    <w:p w:rsidR="00002F18" w:rsidRDefault="00002F18" w:rsidP="00F0184D">
      <w:pPr>
        <w:ind w:left="600"/>
      </w:pPr>
    </w:p>
    <w:p w:rsidR="00D4176E" w:rsidRDefault="00D4176E" w:rsidP="00634CE1">
      <w:pPr>
        <w:pStyle w:val="Nadpis3"/>
        <w:numPr>
          <w:ilvl w:val="0"/>
          <w:numId w:val="0"/>
        </w:numPr>
        <w:ind w:left="709" w:hanging="142"/>
      </w:pPr>
      <w:r>
        <w:t xml:space="preserve">Prehľad o pohybe vlastného imania </w:t>
      </w:r>
    </w:p>
    <w:p w:rsidR="00634CE1" w:rsidRPr="00634CE1" w:rsidRDefault="00634CE1" w:rsidP="00634CE1"/>
    <w:p w:rsidR="00E618A7" w:rsidRPr="00E618A7" w:rsidRDefault="00E618A7" w:rsidP="00F0184D">
      <w:pPr>
        <w:ind w:left="600"/>
      </w:pPr>
      <w:r w:rsidRPr="00E618A7">
        <w:t>Prehľad o pohybe vlastného imania v priebehu účtovného obdobia je uvedený v časti P.</w:t>
      </w:r>
    </w:p>
    <w:p w:rsidR="00D4176E" w:rsidRDefault="00D4176E" w:rsidP="00634CE1">
      <w:pPr>
        <w:pStyle w:val="Nadpis3"/>
        <w:numPr>
          <w:ilvl w:val="0"/>
          <w:numId w:val="0"/>
        </w:numPr>
        <w:ind w:left="1980" w:hanging="1413"/>
      </w:pPr>
      <w:r w:rsidRPr="00C13550">
        <w:t>Rozdelenie účtovného zisku za predchádzajúce účtovné obdobie</w:t>
      </w:r>
    </w:p>
    <w:p w:rsidR="00634CE1" w:rsidRPr="00634CE1" w:rsidRDefault="00634CE1" w:rsidP="00634CE1"/>
    <w:p w:rsidR="00C13550" w:rsidRDefault="00D4176E" w:rsidP="00C13550">
      <w:pPr>
        <w:ind w:left="600"/>
      </w:pPr>
      <w:r>
        <w:t>Valné zhromaždenie na svojom zasadnutí rozhodlo o rozdelení účtovného zisku dosiahnutého za rok 20</w:t>
      </w:r>
      <w:r w:rsidR="00D75D0A">
        <w:t>1</w:t>
      </w:r>
      <w:r w:rsidR="002B78E8">
        <w:t>2</w:t>
      </w:r>
      <w:r w:rsidR="00C13550">
        <w:t xml:space="preserve"> vo výške </w:t>
      </w:r>
      <w:r w:rsidR="002B78E8">
        <w:t>334457,05</w:t>
      </w:r>
      <w:r w:rsidR="00C13550">
        <w:t xml:space="preserve"> </w:t>
      </w:r>
      <w:r w:rsidR="00C13550" w:rsidRPr="00C13550">
        <w:t>€</w:t>
      </w:r>
      <w:r w:rsidR="00C13550">
        <w:t xml:space="preserve"> takto:</w:t>
      </w:r>
    </w:p>
    <w:p w:rsidR="002B78E8" w:rsidRDefault="00D4176E" w:rsidP="00F0184D">
      <w:pPr>
        <w:tabs>
          <w:tab w:val="right" w:pos="5040"/>
        </w:tabs>
        <w:ind w:left="600"/>
        <w:rPr>
          <w:b/>
        </w:rPr>
      </w:pPr>
      <w:r>
        <w:rPr>
          <w:b/>
        </w:rPr>
        <w:t xml:space="preserve"> </w:t>
      </w:r>
      <w:r w:rsidR="001A42BA">
        <w:rPr>
          <w:b/>
        </w:rPr>
        <w:t xml:space="preserve">Vyplatené </w:t>
      </w:r>
      <w:r w:rsidR="000B7DC9">
        <w:rPr>
          <w:b/>
        </w:rPr>
        <w:t>podiely na zisku</w:t>
      </w:r>
      <w:r w:rsidR="001A42BA">
        <w:rPr>
          <w:b/>
        </w:rPr>
        <w:t xml:space="preserve"> : </w:t>
      </w:r>
      <w:r w:rsidR="002B78E8">
        <w:rPr>
          <w:b/>
        </w:rPr>
        <w:t>150000,00</w:t>
      </w:r>
      <w:r w:rsidR="001A42BA">
        <w:rPr>
          <w:b/>
        </w:rPr>
        <w:t xml:space="preserve"> €</w:t>
      </w:r>
    </w:p>
    <w:p w:rsidR="00D6462D" w:rsidRDefault="002B78E8" w:rsidP="00F0184D">
      <w:pPr>
        <w:tabs>
          <w:tab w:val="right" w:pos="5040"/>
        </w:tabs>
        <w:ind w:left="600"/>
        <w:rPr>
          <w:b/>
        </w:rPr>
      </w:pPr>
      <w:r>
        <w:rPr>
          <w:b/>
        </w:rPr>
        <w:t xml:space="preserve"> Nerozdelený zisk : 184457,05 €</w:t>
      </w:r>
      <w:r w:rsidR="00D4176E">
        <w:rPr>
          <w:b/>
        </w:rPr>
        <w:t xml:space="preserve">    </w:t>
      </w:r>
      <w:r w:rsidR="00D6462D">
        <w:rPr>
          <w:b/>
        </w:rPr>
        <w:t xml:space="preserve"> </w:t>
      </w:r>
    </w:p>
    <w:p w:rsidR="00ED38C5" w:rsidRDefault="00ED38C5" w:rsidP="00F0184D">
      <w:pPr>
        <w:tabs>
          <w:tab w:val="right" w:pos="5040"/>
        </w:tabs>
        <w:ind w:left="600"/>
        <w:rPr>
          <w:b/>
        </w:rPr>
      </w:pPr>
    </w:p>
    <w:p w:rsidR="00D4176E" w:rsidRDefault="00D4176E" w:rsidP="008C4264">
      <w:pPr>
        <w:tabs>
          <w:tab w:val="right" w:pos="5040"/>
        </w:tabs>
        <w:ind w:left="600"/>
      </w:pPr>
    </w:p>
    <w:p w:rsidR="00AB6D91" w:rsidRDefault="00AB6D91" w:rsidP="008C4264">
      <w:pPr>
        <w:tabs>
          <w:tab w:val="right" w:pos="5040"/>
        </w:tabs>
        <w:ind w:left="600"/>
      </w:pPr>
    </w:p>
    <w:p w:rsidR="00AB6D91" w:rsidRDefault="00AB6D91" w:rsidP="008C4264">
      <w:pPr>
        <w:tabs>
          <w:tab w:val="right" w:pos="5040"/>
        </w:tabs>
        <w:ind w:left="600"/>
      </w:pPr>
    </w:p>
    <w:p w:rsidR="00AB6D91" w:rsidRDefault="00AB6D91" w:rsidP="008C4264">
      <w:pPr>
        <w:tabs>
          <w:tab w:val="right" w:pos="5040"/>
        </w:tabs>
        <w:ind w:left="600"/>
      </w:pPr>
    </w:p>
    <w:p w:rsidR="00AB6D91" w:rsidRDefault="00AB6D91" w:rsidP="008C4264">
      <w:pPr>
        <w:tabs>
          <w:tab w:val="right" w:pos="5040"/>
        </w:tabs>
        <w:ind w:left="600"/>
      </w:pPr>
    </w:p>
    <w:p w:rsidR="00AB6D91" w:rsidRDefault="00AB6D91" w:rsidP="008C4264">
      <w:pPr>
        <w:tabs>
          <w:tab w:val="right" w:pos="5040"/>
        </w:tabs>
        <w:ind w:left="600"/>
      </w:pPr>
    </w:p>
    <w:p w:rsidR="00AB6D91" w:rsidRDefault="00AB6D91" w:rsidP="008C4264">
      <w:pPr>
        <w:tabs>
          <w:tab w:val="right" w:pos="5040"/>
        </w:tabs>
        <w:ind w:left="600"/>
      </w:pPr>
    </w:p>
    <w:p w:rsidR="00AB6D91" w:rsidRDefault="00AB6D91" w:rsidP="008C4264">
      <w:pPr>
        <w:tabs>
          <w:tab w:val="right" w:pos="5040"/>
        </w:tabs>
        <w:ind w:left="600"/>
      </w:pPr>
    </w:p>
    <w:p w:rsidR="00AB6D91" w:rsidRDefault="00AB6D91" w:rsidP="008C4264">
      <w:pPr>
        <w:tabs>
          <w:tab w:val="right" w:pos="5040"/>
        </w:tabs>
        <w:ind w:left="600"/>
      </w:pPr>
    </w:p>
    <w:p w:rsidR="00AB6D91" w:rsidRDefault="00AB6D91" w:rsidP="008C4264">
      <w:pPr>
        <w:tabs>
          <w:tab w:val="right" w:pos="5040"/>
        </w:tabs>
        <w:ind w:left="600"/>
      </w:pPr>
    </w:p>
    <w:p w:rsidR="00AB6D91" w:rsidRDefault="00AB6D91" w:rsidP="008C4264">
      <w:pPr>
        <w:tabs>
          <w:tab w:val="right" w:pos="5040"/>
        </w:tabs>
        <w:ind w:left="600"/>
      </w:pPr>
    </w:p>
    <w:p w:rsidR="00634CE1" w:rsidRDefault="00634CE1" w:rsidP="008C4264">
      <w:pPr>
        <w:tabs>
          <w:tab w:val="right" w:pos="5040"/>
        </w:tabs>
        <w:ind w:left="600"/>
      </w:pPr>
    </w:p>
    <w:p w:rsidR="00634CE1" w:rsidRDefault="00634CE1" w:rsidP="008C4264">
      <w:pPr>
        <w:tabs>
          <w:tab w:val="right" w:pos="5040"/>
        </w:tabs>
        <w:ind w:left="600"/>
      </w:pPr>
    </w:p>
    <w:p w:rsidR="00634CE1" w:rsidRDefault="00634CE1" w:rsidP="008C4264">
      <w:pPr>
        <w:tabs>
          <w:tab w:val="right" w:pos="5040"/>
        </w:tabs>
        <w:ind w:left="600"/>
      </w:pPr>
    </w:p>
    <w:p w:rsidR="00634CE1" w:rsidRPr="00634CE1" w:rsidRDefault="00634CE1" w:rsidP="00634CE1">
      <w:pPr>
        <w:tabs>
          <w:tab w:val="right" w:pos="5040"/>
        </w:tabs>
        <w:ind w:left="-142"/>
        <w:rPr>
          <w:b/>
        </w:rPr>
      </w:pPr>
      <w:r w:rsidRPr="00634CE1">
        <w:rPr>
          <w:b/>
        </w:rPr>
        <w:lastRenderedPageBreak/>
        <w:t>2</w:t>
      </w:r>
      <w:r w:rsidR="00A805C6">
        <w:rPr>
          <w:b/>
        </w:rPr>
        <w:t>3</w:t>
      </w:r>
      <w:r w:rsidRPr="00634CE1">
        <w:rPr>
          <w:b/>
        </w:rPr>
        <w:t xml:space="preserve">. Informácia k časti G. písm. b) prílohy č. 3 o rezervách </w:t>
      </w:r>
    </w:p>
    <w:p w:rsidR="00AB6D91" w:rsidRDefault="001927C3" w:rsidP="007B2287">
      <w:pPr>
        <w:ind w:left="-426"/>
      </w:pPr>
      <w:r>
        <w:t>Tabuľka č. 1</w:t>
      </w:r>
    </w:p>
    <w:bookmarkStart w:id="96" w:name="_MON_1422686953"/>
    <w:bookmarkStart w:id="97" w:name="_MON_1389595115"/>
    <w:bookmarkStart w:id="98" w:name="_MON_1389595790"/>
    <w:bookmarkStart w:id="99" w:name="_MON_1389596146"/>
    <w:bookmarkStart w:id="100" w:name="_MON_1389597238"/>
    <w:bookmarkEnd w:id="96"/>
    <w:bookmarkEnd w:id="97"/>
    <w:bookmarkEnd w:id="98"/>
    <w:bookmarkEnd w:id="99"/>
    <w:bookmarkEnd w:id="100"/>
    <w:bookmarkStart w:id="101" w:name="_MON_1391844575"/>
    <w:bookmarkEnd w:id="101"/>
    <w:p w:rsidR="00DC72B0" w:rsidRDefault="008A51F8" w:rsidP="001A42BA">
      <w:pPr>
        <w:ind w:left="-567"/>
      </w:pPr>
      <w:r w:rsidRPr="00F961E5">
        <w:object w:dxaOrig="9869" w:dyaOrig="5915">
          <v:shape id="_x0000_i1038" type="#_x0000_t75" style="width:531.75pt;height:287.25pt" o:ole="">
            <v:imagedata r:id="rId34" o:title=""/>
          </v:shape>
          <o:OLEObject Type="Embed" ProgID="Excel.Sheet.8" ShapeID="_x0000_i1038" DrawAspect="Content" ObjectID="_1456052559" r:id="rId35"/>
        </w:object>
      </w:r>
    </w:p>
    <w:p w:rsidR="007B2287" w:rsidRDefault="007B2287" w:rsidP="001A42BA">
      <w:pPr>
        <w:ind w:left="-567"/>
      </w:pPr>
    </w:p>
    <w:p w:rsidR="00AB6D91" w:rsidRDefault="007B2287" w:rsidP="001A42BA">
      <w:pPr>
        <w:ind w:left="-567"/>
      </w:pPr>
      <w:r>
        <w:t xml:space="preserve">    </w:t>
      </w:r>
      <w:r w:rsidR="001927C3">
        <w:t>Tabuľka č. 2</w:t>
      </w:r>
    </w:p>
    <w:p w:rsidR="00D339A6" w:rsidRDefault="007B2287" w:rsidP="00FF62F8">
      <w:pPr>
        <w:ind w:left="-567"/>
      </w:pPr>
      <w:bookmarkStart w:id="102" w:name="_MON_1391844797"/>
      <w:bookmarkStart w:id="103" w:name="_MON_1422686845"/>
      <w:bookmarkStart w:id="104" w:name="_MON_1389596175"/>
      <w:bookmarkEnd w:id="102"/>
      <w:bookmarkEnd w:id="103"/>
      <w:bookmarkEnd w:id="104"/>
      <w:r>
        <w:t xml:space="preserve"> </w:t>
      </w:r>
      <w:bookmarkStart w:id="105" w:name="_MON_1390127111"/>
      <w:bookmarkEnd w:id="105"/>
      <w:r w:rsidR="001927C3" w:rsidRPr="00F961E5">
        <w:object w:dxaOrig="9821" w:dyaOrig="5924">
          <v:shape id="_x0000_i1039" type="#_x0000_t75" style="width:529.5pt;height:287.25pt" o:ole="">
            <v:imagedata r:id="rId36" o:title=""/>
          </v:shape>
          <o:OLEObject Type="Embed" ProgID="Excel.Sheet.8" ShapeID="_x0000_i1039" DrawAspect="Content" ObjectID="_1456052560" r:id="rId37"/>
        </w:object>
      </w:r>
      <w:r w:rsidR="00FF62F8">
        <w:t xml:space="preserve">               </w:t>
      </w:r>
    </w:p>
    <w:p w:rsidR="00D339A6" w:rsidRDefault="00D339A6" w:rsidP="00FF62F8">
      <w:pPr>
        <w:ind w:left="-567"/>
      </w:pPr>
    </w:p>
    <w:p w:rsidR="006454F1" w:rsidRDefault="006454F1" w:rsidP="00FF62F8">
      <w:pPr>
        <w:ind w:left="-567"/>
      </w:pPr>
    </w:p>
    <w:p w:rsidR="006454F1" w:rsidRDefault="006454F1" w:rsidP="00FF62F8">
      <w:pPr>
        <w:ind w:left="-567"/>
      </w:pPr>
    </w:p>
    <w:p w:rsidR="006454F1" w:rsidRDefault="006454F1" w:rsidP="00FF62F8">
      <w:pPr>
        <w:ind w:left="-567"/>
      </w:pPr>
    </w:p>
    <w:p w:rsidR="006454F1" w:rsidRDefault="006454F1" w:rsidP="00FF62F8">
      <w:pPr>
        <w:ind w:left="-567"/>
      </w:pPr>
    </w:p>
    <w:p w:rsidR="00002F18" w:rsidRPr="00002F18" w:rsidRDefault="00FF62F8" w:rsidP="00FF62F8">
      <w:pPr>
        <w:ind w:left="-567"/>
        <w:rPr>
          <w:b/>
          <w:sz w:val="22"/>
          <w:szCs w:val="22"/>
          <w:u w:val="single"/>
        </w:rPr>
      </w:pPr>
      <w:r>
        <w:t xml:space="preserve">    </w:t>
      </w:r>
      <w:r w:rsidR="00002F18" w:rsidRPr="00002F18">
        <w:rPr>
          <w:b/>
          <w:sz w:val="22"/>
          <w:szCs w:val="22"/>
          <w:u w:val="single"/>
        </w:rPr>
        <w:t xml:space="preserve">Rezervy zákonné </w:t>
      </w:r>
    </w:p>
    <w:p w:rsidR="00FF62F8" w:rsidRDefault="00FF62F8" w:rsidP="00713DF3">
      <w:pPr>
        <w:ind w:left="300"/>
        <w:rPr>
          <w:i/>
        </w:rPr>
      </w:pPr>
    </w:p>
    <w:p w:rsidR="00002F18" w:rsidRPr="00FF62F8" w:rsidRDefault="00002F18" w:rsidP="00713DF3">
      <w:pPr>
        <w:ind w:left="300"/>
        <w:rPr>
          <w:b/>
          <w:i/>
        </w:rPr>
      </w:pPr>
      <w:r w:rsidRPr="00FF62F8">
        <w:rPr>
          <w:b/>
          <w:i/>
        </w:rPr>
        <w:t>Nevyčerpané dovolenky</w:t>
      </w:r>
    </w:p>
    <w:p w:rsidR="00002F18" w:rsidRDefault="00FF62F8" w:rsidP="00713DF3">
      <w:pPr>
        <w:ind w:left="300"/>
      </w:pPr>
      <w:r>
        <w:t>R</w:t>
      </w:r>
      <w:r w:rsidR="00002F18">
        <w:t>ezerva sa zaúčtuje vo výške nevyčerpaných dní nároku pracovníkov a ocení sa priemernou mzdou. Súčasne sa tvoria rezervy na súvisiace sociálne poistenie.</w:t>
      </w:r>
    </w:p>
    <w:p w:rsidR="00002F18" w:rsidRDefault="00002F18" w:rsidP="00713DF3">
      <w:pPr>
        <w:ind w:left="300"/>
      </w:pPr>
    </w:p>
    <w:p w:rsidR="00002F18" w:rsidRPr="00FF62F8" w:rsidRDefault="00002F18" w:rsidP="00713DF3">
      <w:pPr>
        <w:ind w:left="300"/>
        <w:rPr>
          <w:b/>
          <w:i/>
        </w:rPr>
      </w:pPr>
      <w:r w:rsidRPr="00FF62F8">
        <w:rPr>
          <w:b/>
          <w:i/>
        </w:rPr>
        <w:t>Na zostavenie</w:t>
      </w:r>
      <w:r w:rsidR="00FC32BD">
        <w:rPr>
          <w:b/>
          <w:i/>
        </w:rPr>
        <w:t xml:space="preserve"> a </w:t>
      </w:r>
      <w:r w:rsidRPr="00FF62F8">
        <w:rPr>
          <w:b/>
          <w:i/>
        </w:rPr>
        <w:t xml:space="preserve"> overenie   účtovnej závierky a výročnej správy</w:t>
      </w:r>
    </w:p>
    <w:p w:rsidR="00002F18" w:rsidRDefault="00002F18" w:rsidP="00713DF3">
      <w:pPr>
        <w:ind w:left="300"/>
      </w:pPr>
      <w:r>
        <w:t xml:space="preserve">Rezerva sa zaúčtuje vo výške nákladov na audit a nákladov </w:t>
      </w:r>
      <w:r w:rsidR="000211A7">
        <w:t>ktoré súvisia s auditom.</w:t>
      </w:r>
    </w:p>
    <w:p w:rsidR="0086491E" w:rsidRDefault="0086491E" w:rsidP="00713DF3">
      <w:pPr>
        <w:ind w:left="300"/>
      </w:pPr>
    </w:p>
    <w:p w:rsidR="0086491E" w:rsidRPr="00FF62F8" w:rsidRDefault="0086491E" w:rsidP="00713DF3">
      <w:pPr>
        <w:ind w:left="300"/>
        <w:rPr>
          <w:b/>
          <w:i/>
        </w:rPr>
      </w:pPr>
      <w:r w:rsidRPr="00FF62F8">
        <w:rPr>
          <w:b/>
          <w:i/>
        </w:rPr>
        <w:t>Rezerva na nevyfakturované dodávky</w:t>
      </w:r>
    </w:p>
    <w:p w:rsidR="003F12B0" w:rsidRPr="00804AED" w:rsidRDefault="003F12B0" w:rsidP="00713DF3">
      <w:pPr>
        <w:ind w:left="300"/>
      </w:pPr>
      <w:r w:rsidRPr="00804AED">
        <w:t>Nevyfakturované stočné a</w:t>
      </w:r>
      <w:r w:rsidR="00804AED">
        <w:t> </w:t>
      </w:r>
      <w:r w:rsidRPr="00804AED">
        <w:t>vodné</w:t>
      </w:r>
      <w:r w:rsidR="00804AED">
        <w:t>, znečistenie ovzdušia</w:t>
      </w:r>
      <w:r w:rsidRPr="00804AED">
        <w:t xml:space="preserve"> k 31.12.</w:t>
      </w:r>
      <w:r w:rsidR="000A52DF">
        <w:t>201</w:t>
      </w:r>
      <w:r w:rsidR="00F340A3">
        <w:t>3</w:t>
      </w:r>
      <w:r w:rsidRPr="00804AED">
        <w:t xml:space="preserve"> </w:t>
      </w:r>
    </w:p>
    <w:p w:rsidR="00DA0CD3" w:rsidRDefault="00DA0CD3" w:rsidP="00FB4566"/>
    <w:p w:rsidR="000211A7" w:rsidRDefault="000211A7" w:rsidP="00FB4566"/>
    <w:p w:rsidR="00D4176E" w:rsidRDefault="006454F1" w:rsidP="007B2287">
      <w:pPr>
        <w:pStyle w:val="Nadpis2"/>
        <w:numPr>
          <w:ilvl w:val="0"/>
          <w:numId w:val="49"/>
        </w:numPr>
        <w:tabs>
          <w:tab w:val="left" w:pos="284"/>
        </w:tabs>
        <w:ind w:left="-284"/>
      </w:pPr>
      <w:bookmarkStart w:id="106" w:name="_Toc530739909"/>
      <w:r>
        <w:rPr>
          <w:lang w:val="sk-SK"/>
        </w:rPr>
        <w:t>I</w:t>
      </w:r>
      <w:r w:rsidR="001927C3">
        <w:rPr>
          <w:lang w:val="sk-SK"/>
        </w:rPr>
        <w:t>nformácie k</w:t>
      </w:r>
      <w:r w:rsidR="007B2287">
        <w:rPr>
          <w:lang w:val="sk-SK"/>
        </w:rPr>
        <w:t> prílohe č. 3</w:t>
      </w:r>
      <w:r w:rsidR="001927C3">
        <w:rPr>
          <w:lang w:val="sk-SK"/>
        </w:rPr>
        <w:t> časti G. písm. c) a d) o záväzkoch</w:t>
      </w:r>
      <w:bookmarkEnd w:id="106"/>
    </w:p>
    <w:p w:rsidR="00D4176E" w:rsidRDefault="001927C3" w:rsidP="001927C3">
      <w:pPr>
        <w:pStyle w:val="Nadpis3"/>
        <w:numPr>
          <w:ilvl w:val="0"/>
          <w:numId w:val="0"/>
        </w:numPr>
      </w:pPr>
      <w:r>
        <w:t xml:space="preserve">   </w:t>
      </w:r>
      <w:bookmarkStart w:id="107" w:name="_MON_1390127001"/>
      <w:bookmarkStart w:id="108" w:name="_MON_1390127037"/>
      <w:bookmarkStart w:id="109" w:name="_MON_1391850784"/>
      <w:bookmarkStart w:id="110" w:name="_MON_1422687184"/>
      <w:bookmarkStart w:id="111" w:name="_MON_1422687387"/>
      <w:bookmarkStart w:id="112" w:name="_MON_1389598450"/>
      <w:bookmarkStart w:id="113" w:name="_MON_1389598897"/>
      <w:bookmarkStart w:id="114" w:name="_MON_1389598924"/>
      <w:bookmarkStart w:id="115" w:name="_MON_1390111943"/>
      <w:bookmarkEnd w:id="107"/>
      <w:bookmarkEnd w:id="108"/>
      <w:bookmarkEnd w:id="109"/>
      <w:bookmarkEnd w:id="110"/>
      <w:bookmarkEnd w:id="111"/>
      <w:bookmarkEnd w:id="112"/>
      <w:bookmarkEnd w:id="113"/>
      <w:bookmarkEnd w:id="114"/>
      <w:bookmarkEnd w:id="115"/>
      <w:r w:rsidR="00D4176E">
        <w:t>Záväzky podľa zostatkovej doby splatnosti</w:t>
      </w:r>
    </w:p>
    <w:p w:rsidR="008256CF" w:rsidRDefault="007B2287" w:rsidP="007B2287">
      <w:pPr>
        <w:ind w:left="142" w:hanging="142"/>
      </w:pPr>
      <w:r>
        <w:t xml:space="preserve">   </w:t>
      </w:r>
      <w:r w:rsidR="00D4176E" w:rsidRPr="00835A55">
        <w:t>Štruktúra záväzkov (okrem bankových úverov) podľa zostatkovej doby splatnosti je uvedená v nasledujúcej tabuľke:</w:t>
      </w:r>
      <w:r w:rsidR="008256CF">
        <w:tab/>
      </w:r>
    </w:p>
    <w:p w:rsidR="00DA0CD3" w:rsidRDefault="00DA0CD3" w:rsidP="00F0184D">
      <w:pPr>
        <w:ind w:left="600"/>
        <w:jc w:val="left"/>
      </w:pPr>
    </w:p>
    <w:bookmarkStart w:id="116" w:name="_MON_1390126991"/>
    <w:bookmarkStart w:id="117" w:name="_MON_1391851062"/>
    <w:bookmarkStart w:id="118" w:name="_MON_1422687547"/>
    <w:bookmarkStart w:id="119" w:name="_MON_1423989611"/>
    <w:bookmarkStart w:id="120" w:name="_MON_1389597445"/>
    <w:bookmarkStart w:id="121" w:name="_MON_1389597447"/>
    <w:bookmarkEnd w:id="116"/>
    <w:bookmarkEnd w:id="117"/>
    <w:bookmarkEnd w:id="118"/>
    <w:bookmarkEnd w:id="119"/>
    <w:bookmarkEnd w:id="120"/>
    <w:bookmarkEnd w:id="121"/>
    <w:bookmarkStart w:id="122" w:name="_MON_1389597537"/>
    <w:bookmarkEnd w:id="122"/>
    <w:p w:rsidR="00DA0CD3" w:rsidRDefault="001129B8" w:rsidP="00804AED">
      <w:pPr>
        <w:ind w:left="-567"/>
      </w:pPr>
      <w:r>
        <w:object w:dxaOrig="10916" w:dyaOrig="2227">
          <v:shape id="_x0000_i1040" type="#_x0000_t75" style="width:522pt;height:111pt" o:ole="">
            <v:imagedata r:id="rId38" o:title=""/>
          </v:shape>
          <o:OLEObject Type="Embed" ProgID="Excel.Sheet.12" ShapeID="_x0000_i1040" DrawAspect="Content" ObjectID="_1456052561" r:id="rId39"/>
        </w:object>
      </w:r>
    </w:p>
    <w:p w:rsidR="0055778A" w:rsidRPr="00835A55" w:rsidRDefault="0055778A" w:rsidP="00F0184D">
      <w:pPr>
        <w:ind w:left="600"/>
      </w:pPr>
      <w:r w:rsidRPr="00835A55">
        <w:t xml:space="preserve">Priemerná splatnosť pri nákupe materiálu je </w:t>
      </w:r>
      <w:r w:rsidR="00835A55" w:rsidRPr="00835A55">
        <w:t>20</w:t>
      </w:r>
      <w:r w:rsidRPr="00835A55">
        <w:t xml:space="preserve"> dní. Spoločnosť uplatňovala pravidlá, podľa ktorých sa </w:t>
      </w:r>
    </w:p>
    <w:p w:rsidR="00B45D92" w:rsidRDefault="0055778A" w:rsidP="00F0184D">
      <w:pPr>
        <w:ind w:left="600"/>
      </w:pPr>
      <w:r w:rsidRPr="00835A55">
        <w:t xml:space="preserve"> záväzk</w:t>
      </w:r>
      <w:r w:rsidR="00835A55" w:rsidRPr="00835A55">
        <w:t>y</w:t>
      </w:r>
      <w:r w:rsidRPr="00835A55">
        <w:t xml:space="preserve"> splácal</w:t>
      </w:r>
      <w:r w:rsidR="00835A55" w:rsidRPr="00835A55">
        <w:t>i</w:t>
      </w:r>
      <w:r w:rsidRPr="00835A55">
        <w:t xml:space="preserve"> v</w:t>
      </w:r>
      <w:r w:rsidR="00835A55" w:rsidRPr="00835A55">
        <w:t> </w:t>
      </w:r>
      <w:r w:rsidRPr="00835A55">
        <w:t>lehote</w:t>
      </w:r>
      <w:r w:rsidR="00835A55" w:rsidRPr="00835A55">
        <w:t xml:space="preserve"> spl</w:t>
      </w:r>
      <w:r w:rsidR="00835A55">
        <w:t>a</w:t>
      </w:r>
      <w:r w:rsidR="00835A55" w:rsidRPr="00835A55">
        <w:t>tnosti</w:t>
      </w:r>
      <w:r w:rsidRPr="00835A55">
        <w:t>.</w:t>
      </w:r>
    </w:p>
    <w:p w:rsidR="000B7504" w:rsidRDefault="000B7504" w:rsidP="006454F1">
      <w:pPr>
        <w:pStyle w:val="Nadpis2"/>
        <w:ind w:left="-567"/>
        <w:rPr>
          <w:lang w:val="sk-SK"/>
        </w:rPr>
      </w:pPr>
    </w:p>
    <w:p w:rsidR="000B7504" w:rsidRDefault="000B7504" w:rsidP="000B7504">
      <w:pPr>
        <w:rPr>
          <w:lang w:eastAsia="x-none"/>
        </w:rPr>
      </w:pPr>
    </w:p>
    <w:p w:rsidR="000B7504" w:rsidRDefault="000B7504" w:rsidP="000B7504">
      <w:pPr>
        <w:rPr>
          <w:lang w:eastAsia="x-none"/>
        </w:rPr>
      </w:pPr>
    </w:p>
    <w:p w:rsidR="000B7504" w:rsidRPr="000B7504" w:rsidRDefault="000B7504" w:rsidP="000B7504">
      <w:pPr>
        <w:rPr>
          <w:lang w:eastAsia="x-none"/>
        </w:rPr>
      </w:pPr>
    </w:p>
    <w:p w:rsidR="000B7504" w:rsidRDefault="000B7504" w:rsidP="006454F1">
      <w:pPr>
        <w:pStyle w:val="Nadpis2"/>
        <w:ind w:left="-567"/>
        <w:rPr>
          <w:lang w:val="sk-SK"/>
        </w:rPr>
      </w:pPr>
    </w:p>
    <w:p w:rsidR="000B7504" w:rsidRDefault="000B7504" w:rsidP="006454F1">
      <w:pPr>
        <w:pStyle w:val="Nadpis2"/>
        <w:ind w:left="-567"/>
        <w:rPr>
          <w:lang w:val="sk-SK"/>
        </w:rPr>
      </w:pPr>
    </w:p>
    <w:p w:rsidR="000B7504" w:rsidRDefault="000B7504" w:rsidP="006454F1">
      <w:pPr>
        <w:pStyle w:val="Nadpis2"/>
        <w:ind w:left="-567"/>
        <w:rPr>
          <w:lang w:val="sk-SK"/>
        </w:rPr>
      </w:pPr>
    </w:p>
    <w:p w:rsidR="000B7504" w:rsidRDefault="000B7504" w:rsidP="006454F1">
      <w:pPr>
        <w:pStyle w:val="Nadpis2"/>
        <w:ind w:left="-567"/>
        <w:rPr>
          <w:lang w:val="sk-SK"/>
        </w:rPr>
      </w:pPr>
    </w:p>
    <w:p w:rsidR="000B7504" w:rsidRDefault="000B7504" w:rsidP="006454F1">
      <w:pPr>
        <w:pStyle w:val="Nadpis2"/>
        <w:ind w:left="-567"/>
        <w:rPr>
          <w:lang w:val="sk-SK"/>
        </w:rPr>
      </w:pPr>
    </w:p>
    <w:p w:rsidR="000F5FFA" w:rsidRPr="000F5FFA" w:rsidRDefault="000F5FFA" w:rsidP="000F5FFA">
      <w:pPr>
        <w:rPr>
          <w:lang w:eastAsia="x-none"/>
        </w:rPr>
      </w:pPr>
    </w:p>
    <w:p w:rsidR="000B7504" w:rsidRDefault="000B7504" w:rsidP="006454F1">
      <w:pPr>
        <w:pStyle w:val="Nadpis2"/>
        <w:ind w:left="-567"/>
        <w:rPr>
          <w:lang w:val="sk-SK"/>
        </w:rPr>
      </w:pPr>
    </w:p>
    <w:p w:rsidR="00D4176E" w:rsidRDefault="001927C3" w:rsidP="006454F1">
      <w:pPr>
        <w:pStyle w:val="Nadpis2"/>
        <w:ind w:left="-567"/>
      </w:pPr>
      <w:r>
        <w:rPr>
          <w:lang w:val="sk-SK"/>
        </w:rPr>
        <w:t>2</w:t>
      </w:r>
      <w:r w:rsidR="000B7504">
        <w:rPr>
          <w:lang w:val="sk-SK"/>
        </w:rPr>
        <w:t>5</w:t>
      </w:r>
      <w:r>
        <w:rPr>
          <w:lang w:val="sk-SK"/>
        </w:rPr>
        <w:t>. Informácia k</w:t>
      </w:r>
      <w:r w:rsidR="00FC32BD">
        <w:rPr>
          <w:lang w:val="sk-SK"/>
        </w:rPr>
        <w:t xml:space="preserve"> prílohe č. 3 </w:t>
      </w:r>
      <w:r>
        <w:rPr>
          <w:lang w:val="sk-SK"/>
        </w:rPr>
        <w:t xml:space="preserve">časti F písm. v)  </w:t>
      </w:r>
      <w:r w:rsidR="00D4176E">
        <w:t>Odložený daňový záväzok</w:t>
      </w:r>
    </w:p>
    <w:p w:rsidR="00B45D92" w:rsidRDefault="00B45D92" w:rsidP="00B45D92">
      <w:pPr>
        <w:rPr>
          <w:b/>
          <w:sz w:val="22"/>
        </w:rPr>
      </w:pPr>
    </w:p>
    <w:p w:rsidR="000B7504" w:rsidRDefault="000B7504" w:rsidP="00B45D92">
      <w:pPr>
        <w:rPr>
          <w:b/>
          <w:sz w:val="22"/>
        </w:rPr>
      </w:pPr>
    </w:p>
    <w:bookmarkStart w:id="123" w:name="_MON_1391851241"/>
    <w:bookmarkStart w:id="124" w:name="_MON_1391851368"/>
    <w:bookmarkStart w:id="125" w:name="_MON_1422687810"/>
    <w:bookmarkStart w:id="126" w:name="_MON_1390126951"/>
    <w:bookmarkEnd w:id="123"/>
    <w:bookmarkEnd w:id="124"/>
    <w:bookmarkEnd w:id="125"/>
    <w:bookmarkEnd w:id="126"/>
    <w:bookmarkStart w:id="127" w:name="_MON_1390126974"/>
    <w:bookmarkEnd w:id="127"/>
    <w:p w:rsidR="00B45D92" w:rsidRDefault="000F5FFA" w:rsidP="003D0212">
      <w:pPr>
        <w:ind w:left="-800"/>
        <w:rPr>
          <w:b/>
          <w:sz w:val="22"/>
        </w:rPr>
      </w:pPr>
      <w:r>
        <w:rPr>
          <w:b/>
          <w:sz w:val="22"/>
        </w:rPr>
        <w:object w:dxaOrig="10916" w:dyaOrig="6204">
          <v:shape id="_x0000_i1041" type="#_x0000_t75" style="width:537.75pt;height:310.5pt" o:ole="">
            <v:imagedata r:id="rId40" o:title=""/>
          </v:shape>
          <o:OLEObject Type="Embed" ProgID="Excel.Sheet.12" ShapeID="_x0000_i1041" DrawAspect="Content" ObjectID="_1456052562" r:id="rId41"/>
        </w:object>
      </w:r>
    </w:p>
    <w:p w:rsidR="00B45D92" w:rsidRDefault="00B45D92" w:rsidP="00F0184D">
      <w:pPr>
        <w:ind w:left="300"/>
      </w:pPr>
    </w:p>
    <w:p w:rsidR="00E62E5B" w:rsidRDefault="00E62E5B" w:rsidP="00F0184D">
      <w:pPr>
        <w:ind w:left="300" w:right="-1"/>
      </w:pPr>
      <w:r>
        <w:t>Odložená daň z príjmov je vykázaná vo výkaze súvaha ako výsledný zostatok účtu  481 – Odložený</w:t>
      </w:r>
      <w:r w:rsidR="00957024">
        <w:t xml:space="preserve"> </w:t>
      </w:r>
      <w:r>
        <w:t>daňový záväzok nakoľko sa vykazuje voči tomu istému daňovému úradu.</w:t>
      </w:r>
    </w:p>
    <w:p w:rsidR="006454F1" w:rsidRDefault="006454F1" w:rsidP="00F0184D">
      <w:pPr>
        <w:ind w:left="300" w:right="-1"/>
      </w:pPr>
    </w:p>
    <w:p w:rsidR="006454F1" w:rsidRDefault="006454F1" w:rsidP="00F0184D">
      <w:pPr>
        <w:ind w:left="300" w:right="-1"/>
      </w:pPr>
    </w:p>
    <w:p w:rsidR="00060A47" w:rsidRDefault="00060A47" w:rsidP="00F0184D">
      <w:pPr>
        <w:ind w:left="300" w:right="-1"/>
      </w:pPr>
    </w:p>
    <w:p w:rsidR="00060A47" w:rsidRDefault="00060A47" w:rsidP="00F0184D">
      <w:pPr>
        <w:ind w:left="300" w:right="-1"/>
      </w:pPr>
    </w:p>
    <w:p w:rsidR="00060A47" w:rsidRDefault="00060A47" w:rsidP="00F0184D">
      <w:pPr>
        <w:ind w:left="300" w:right="-1"/>
      </w:pPr>
    </w:p>
    <w:p w:rsidR="00060A47" w:rsidRDefault="00060A47" w:rsidP="00F0184D">
      <w:pPr>
        <w:ind w:left="300" w:right="-1"/>
      </w:pPr>
    </w:p>
    <w:p w:rsidR="00060A47" w:rsidRDefault="00060A47" w:rsidP="00F0184D">
      <w:pPr>
        <w:ind w:left="300" w:right="-1"/>
      </w:pPr>
    </w:p>
    <w:p w:rsidR="00060A47" w:rsidRDefault="00060A47" w:rsidP="00F0184D">
      <w:pPr>
        <w:ind w:left="300" w:right="-1"/>
      </w:pPr>
    </w:p>
    <w:p w:rsidR="003854E1" w:rsidRDefault="003854E1" w:rsidP="00F0184D">
      <w:pPr>
        <w:ind w:left="300" w:right="-1"/>
      </w:pPr>
    </w:p>
    <w:p w:rsidR="003854E1" w:rsidRDefault="003854E1" w:rsidP="00F0184D">
      <w:pPr>
        <w:ind w:left="300" w:right="-1"/>
      </w:pPr>
    </w:p>
    <w:p w:rsidR="003854E1" w:rsidRDefault="003854E1" w:rsidP="00F0184D">
      <w:pPr>
        <w:ind w:left="300" w:right="-1"/>
      </w:pPr>
    </w:p>
    <w:p w:rsidR="003854E1" w:rsidRDefault="003854E1" w:rsidP="00F0184D">
      <w:pPr>
        <w:ind w:left="300" w:right="-1"/>
      </w:pPr>
    </w:p>
    <w:p w:rsidR="003854E1" w:rsidRDefault="003854E1" w:rsidP="00F0184D">
      <w:pPr>
        <w:ind w:left="300" w:right="-1"/>
      </w:pPr>
    </w:p>
    <w:p w:rsidR="003854E1" w:rsidRDefault="003854E1" w:rsidP="00F0184D">
      <w:pPr>
        <w:ind w:left="300" w:right="-1"/>
      </w:pPr>
    </w:p>
    <w:p w:rsidR="003854E1" w:rsidRDefault="003854E1" w:rsidP="00F0184D">
      <w:pPr>
        <w:ind w:left="300" w:right="-1"/>
      </w:pPr>
    </w:p>
    <w:p w:rsidR="00060A47" w:rsidRDefault="00060A47" w:rsidP="00F0184D">
      <w:pPr>
        <w:ind w:left="300" w:right="-1"/>
      </w:pPr>
    </w:p>
    <w:p w:rsidR="00060A47" w:rsidRDefault="00060A47" w:rsidP="00F0184D">
      <w:pPr>
        <w:ind w:left="300" w:right="-1"/>
      </w:pPr>
    </w:p>
    <w:p w:rsidR="00060A47" w:rsidRDefault="00060A47" w:rsidP="00F0184D">
      <w:pPr>
        <w:ind w:left="300" w:right="-1"/>
      </w:pPr>
    </w:p>
    <w:p w:rsidR="00D4176E" w:rsidRDefault="001927C3" w:rsidP="000B7504">
      <w:pPr>
        <w:pStyle w:val="Nadpis2"/>
        <w:numPr>
          <w:ilvl w:val="0"/>
          <w:numId w:val="49"/>
        </w:numPr>
      </w:pPr>
      <w:r>
        <w:rPr>
          <w:lang w:val="sk-SK"/>
        </w:rPr>
        <w:lastRenderedPageBreak/>
        <w:t>Informácia k</w:t>
      </w:r>
      <w:r w:rsidR="00060A47">
        <w:rPr>
          <w:lang w:val="sk-SK"/>
        </w:rPr>
        <w:t xml:space="preserve"> prílohe č. 3 </w:t>
      </w:r>
      <w:r>
        <w:rPr>
          <w:lang w:val="sk-SK"/>
        </w:rPr>
        <w:t xml:space="preserve">časti G písm. g)  o záväzkoch zo </w:t>
      </w:r>
      <w:r w:rsidR="000B7504">
        <w:rPr>
          <w:lang w:val="sk-SK"/>
        </w:rPr>
        <w:t xml:space="preserve">sociálneho </w:t>
      </w:r>
      <w:r w:rsidR="00D4176E">
        <w:t>fond</w:t>
      </w:r>
      <w:r>
        <w:rPr>
          <w:lang w:val="sk-SK"/>
        </w:rPr>
        <w:t>u</w:t>
      </w:r>
    </w:p>
    <w:p w:rsidR="00D4176E" w:rsidRDefault="00D4176E" w:rsidP="006454F1">
      <w:pPr>
        <w:ind w:left="300" w:hanging="300"/>
      </w:pPr>
      <w:r>
        <w:t>Tvorba a čerpanie sociálneho fondu  v priebehu účtovného obdobia je znázornená v nasledujúcej tabuľke:</w:t>
      </w:r>
    </w:p>
    <w:bookmarkStart w:id="128" w:name="_MON_1422688534"/>
    <w:bookmarkStart w:id="129" w:name="_MON_1389599509"/>
    <w:bookmarkStart w:id="130" w:name="_MON_1389599835"/>
    <w:bookmarkStart w:id="131" w:name="_MON_1389600109"/>
    <w:bookmarkStart w:id="132" w:name="_MON_1390126936"/>
    <w:bookmarkEnd w:id="128"/>
    <w:bookmarkEnd w:id="129"/>
    <w:bookmarkEnd w:id="130"/>
    <w:bookmarkEnd w:id="131"/>
    <w:bookmarkEnd w:id="132"/>
    <w:bookmarkStart w:id="133" w:name="_MON_1391851502"/>
    <w:bookmarkEnd w:id="133"/>
    <w:p w:rsidR="00D4176E" w:rsidRDefault="00BB518A" w:rsidP="003D0212">
      <w:pPr>
        <w:ind w:left="-800"/>
      </w:pPr>
      <w:r>
        <w:object w:dxaOrig="10735" w:dyaOrig="2488">
          <v:shape id="_x0000_i1042" type="#_x0000_t75" style="width:531pt;height:120.75pt" o:ole="">
            <v:imagedata r:id="rId42" o:title=""/>
          </v:shape>
          <o:OLEObject Type="Embed" ProgID="Excel.Sheet.8" ShapeID="_x0000_i1042" DrawAspect="Content" ObjectID="_1456052563" r:id="rId43"/>
        </w:object>
      </w:r>
    </w:p>
    <w:p w:rsidR="0055778A" w:rsidRDefault="0055778A" w:rsidP="00F0184D">
      <w:pPr>
        <w:ind w:left="300"/>
      </w:pPr>
      <w:r w:rsidRPr="0055778A">
        <w:t xml:space="preserve">Povinný prídel do sociálneho fondu bol tvorený  vo výške </w:t>
      </w:r>
      <w:r w:rsidR="00AB1718">
        <w:t xml:space="preserve">0,6 %. </w:t>
      </w:r>
      <w:r w:rsidRPr="0055778A">
        <w:t xml:space="preserve"> Základom na určenie ročného prídelu do fondu bol súhrn hrubých miezd zúčtovaných zamestnancom na výplatu za kalendárny rok. </w:t>
      </w:r>
      <w:r w:rsidRPr="00E765F2">
        <w:t>Sociálny fond sa čerpá v súlade s § 7 zákona o sociálnom fonde</w:t>
      </w:r>
      <w:r w:rsidRPr="00E765F2">
        <w:rPr>
          <w:color w:val="000000"/>
        </w:rPr>
        <w:t>.</w:t>
      </w:r>
      <w:r>
        <w:rPr>
          <w:color w:val="000000"/>
        </w:rPr>
        <w:t xml:space="preserve"> </w:t>
      </w:r>
      <w:r w:rsidR="006B31D2">
        <w:rPr>
          <w:color w:val="000000"/>
        </w:rPr>
        <w:t>V roku 2013 boli použité prostriedky zo SF n</w:t>
      </w:r>
      <w:r w:rsidRPr="0055778A">
        <w:t xml:space="preserve">a stravovanie </w:t>
      </w:r>
      <w:r>
        <w:t xml:space="preserve">zamestnancov  </w:t>
      </w:r>
      <w:r w:rsidRPr="0055778A">
        <w:t xml:space="preserve">vo výške </w:t>
      </w:r>
      <w:r w:rsidR="009769DF">
        <w:t>0,12</w:t>
      </w:r>
      <w:r>
        <w:t xml:space="preserve"> €</w:t>
      </w:r>
      <w:r w:rsidR="009769DF">
        <w:t xml:space="preserve"> na jeden vydaný obed</w:t>
      </w:r>
      <w:r w:rsidR="006B31D2">
        <w:t xml:space="preserve"> a pri životných jubileách</w:t>
      </w:r>
      <w:r w:rsidR="009769DF">
        <w:t xml:space="preserve"> </w:t>
      </w:r>
      <w:r w:rsidR="006B31D2">
        <w:t>.</w:t>
      </w:r>
      <w:r>
        <w:t xml:space="preserve"> </w:t>
      </w:r>
    </w:p>
    <w:p w:rsidR="006454F1" w:rsidRDefault="006454F1" w:rsidP="00F0184D">
      <w:pPr>
        <w:ind w:left="300"/>
      </w:pPr>
    </w:p>
    <w:p w:rsidR="0097104F" w:rsidRDefault="006454F1" w:rsidP="000B7504">
      <w:pPr>
        <w:ind w:left="300" w:hanging="1151"/>
      </w:pPr>
      <w:r>
        <w:t> </w:t>
      </w:r>
    </w:p>
    <w:p w:rsidR="0097104F" w:rsidRDefault="0097104F" w:rsidP="005E7465"/>
    <w:p w:rsidR="00AB1718" w:rsidRDefault="00AB1718" w:rsidP="005E7465"/>
    <w:p w:rsidR="00A243C9" w:rsidRPr="007F4F69" w:rsidRDefault="007F4F69" w:rsidP="007F4F69">
      <w:pPr>
        <w:ind w:left="0"/>
        <w:rPr>
          <w:b/>
        </w:rPr>
      </w:pPr>
      <w:r w:rsidRPr="007F4F69">
        <w:rPr>
          <w:b/>
        </w:rPr>
        <w:t>3</w:t>
      </w:r>
      <w:r w:rsidR="000B7504">
        <w:rPr>
          <w:b/>
        </w:rPr>
        <w:t>2</w:t>
      </w:r>
      <w:r w:rsidRPr="007F4F69">
        <w:rPr>
          <w:b/>
        </w:rPr>
        <w:t>. Informácia k</w:t>
      </w:r>
      <w:r w:rsidR="00060A47">
        <w:rPr>
          <w:b/>
        </w:rPr>
        <w:t> prílohe č. 3</w:t>
      </w:r>
      <w:r w:rsidRPr="007F4F69">
        <w:rPr>
          <w:b/>
        </w:rPr>
        <w:t xml:space="preserve"> časti H. písm. b)  o zmene stavu </w:t>
      </w:r>
      <w:r w:rsidR="00B21915" w:rsidRPr="007F4F69">
        <w:rPr>
          <w:b/>
        </w:rPr>
        <w:t>vnútroorganizačných</w:t>
      </w:r>
      <w:r w:rsidRPr="007F4F69">
        <w:rPr>
          <w:b/>
        </w:rPr>
        <w:t xml:space="preserve"> zásob</w:t>
      </w:r>
    </w:p>
    <w:p w:rsidR="00AB6D91" w:rsidRPr="007F4F69" w:rsidRDefault="00AB6D91" w:rsidP="00C73298">
      <w:pPr>
        <w:ind w:left="300"/>
        <w:rPr>
          <w:b/>
        </w:rPr>
      </w:pPr>
    </w:p>
    <w:p w:rsidR="00AB6D91" w:rsidRDefault="00AB6D91" w:rsidP="00C73298">
      <w:pPr>
        <w:ind w:left="300"/>
      </w:pPr>
    </w:p>
    <w:p w:rsidR="00AB6D91" w:rsidRDefault="00AB6D91" w:rsidP="00C73298">
      <w:pPr>
        <w:ind w:left="300"/>
      </w:pPr>
    </w:p>
    <w:bookmarkStart w:id="134" w:name="_MON_1389610768"/>
    <w:bookmarkStart w:id="135" w:name="_MON_1389610781"/>
    <w:bookmarkStart w:id="136" w:name="_MON_1389610924"/>
    <w:bookmarkStart w:id="137" w:name="_MON_1389610984"/>
    <w:bookmarkStart w:id="138" w:name="_MON_1391853210"/>
    <w:bookmarkStart w:id="139" w:name="_MON_1392639242"/>
    <w:bookmarkStart w:id="140" w:name="_MON_1422689647"/>
    <w:bookmarkEnd w:id="134"/>
    <w:bookmarkEnd w:id="135"/>
    <w:bookmarkEnd w:id="136"/>
    <w:bookmarkEnd w:id="137"/>
    <w:bookmarkEnd w:id="138"/>
    <w:bookmarkEnd w:id="139"/>
    <w:bookmarkEnd w:id="140"/>
    <w:bookmarkStart w:id="141" w:name="_MON_1389610758"/>
    <w:bookmarkEnd w:id="141"/>
    <w:p w:rsidR="000B7504" w:rsidRDefault="0007560A" w:rsidP="00A12372">
      <w:pPr>
        <w:ind w:left="-800"/>
      </w:pPr>
      <w:r>
        <w:object w:dxaOrig="11214" w:dyaOrig="3085">
          <v:shape id="_x0000_i1043" type="#_x0000_t75" style="width:543.75pt;height:154.5pt" o:ole="">
            <v:imagedata r:id="rId44" o:title=""/>
          </v:shape>
          <o:OLEObject Type="Embed" ProgID="Excel.Sheet.12" ShapeID="_x0000_i1043" DrawAspect="Content" ObjectID="_1456052564" r:id="rId45"/>
        </w:object>
      </w:r>
    </w:p>
    <w:p w:rsidR="00913917" w:rsidRDefault="00913917" w:rsidP="00A12372">
      <w:pPr>
        <w:ind w:left="-800"/>
      </w:pPr>
    </w:p>
    <w:p w:rsidR="000B7504" w:rsidRDefault="000B7504" w:rsidP="00A12372">
      <w:pPr>
        <w:ind w:left="-800"/>
      </w:pPr>
    </w:p>
    <w:p w:rsidR="001B0515" w:rsidRPr="000B7504" w:rsidRDefault="000B7504" w:rsidP="000B7504">
      <w:pPr>
        <w:ind w:left="0"/>
        <w:rPr>
          <w:b/>
        </w:rPr>
      </w:pPr>
      <w:r w:rsidRPr="000B7504">
        <w:rPr>
          <w:b/>
        </w:rPr>
        <w:t>33. Informácia k prílohe č. 3 časti H písm. g) o čistom obrate</w:t>
      </w:r>
    </w:p>
    <w:p w:rsidR="00F31CFA" w:rsidRDefault="00F31CFA" w:rsidP="00A12372">
      <w:pPr>
        <w:ind w:left="-800"/>
      </w:pPr>
      <w:bookmarkStart w:id="142" w:name="_MON_1422691071"/>
      <w:bookmarkStart w:id="143" w:name="_MON_1389611904"/>
      <w:bookmarkStart w:id="144" w:name="_MON_1389611910"/>
      <w:bookmarkStart w:id="145" w:name="_MON_1389611926"/>
      <w:bookmarkStart w:id="146" w:name="_MON_1391853454"/>
      <w:bookmarkEnd w:id="142"/>
      <w:bookmarkEnd w:id="143"/>
      <w:bookmarkEnd w:id="144"/>
      <w:bookmarkEnd w:id="145"/>
      <w:bookmarkEnd w:id="146"/>
    </w:p>
    <w:p w:rsidR="008B3348" w:rsidRPr="00F31CFA" w:rsidRDefault="008B3348" w:rsidP="00F31CFA">
      <w:pPr>
        <w:ind w:left="-567"/>
        <w:rPr>
          <w:b/>
        </w:rPr>
      </w:pPr>
    </w:p>
    <w:bookmarkStart w:id="147" w:name="_MON_1389615244"/>
    <w:bookmarkStart w:id="148" w:name="_MON_1391855166"/>
    <w:bookmarkStart w:id="149" w:name="_MON_1422691313"/>
    <w:bookmarkEnd w:id="147"/>
    <w:bookmarkEnd w:id="148"/>
    <w:bookmarkEnd w:id="149"/>
    <w:bookmarkStart w:id="150" w:name="_MON_1389612648"/>
    <w:bookmarkEnd w:id="150"/>
    <w:p w:rsidR="001B0515" w:rsidRDefault="005D02AB" w:rsidP="00A12372">
      <w:pPr>
        <w:ind w:left="-800"/>
      </w:pPr>
      <w:r>
        <w:object w:dxaOrig="10735" w:dyaOrig="2356">
          <v:shape id="_x0000_i1044" type="#_x0000_t75" style="width:528.75pt;height:116.25pt" o:ole="">
            <v:imagedata r:id="rId46" o:title=""/>
          </v:shape>
          <o:OLEObject Type="Embed" ProgID="Excel.Sheet.8" ShapeID="_x0000_i1044" DrawAspect="Content" ObjectID="_1456052565" r:id="rId47"/>
        </w:object>
      </w:r>
    </w:p>
    <w:p w:rsidR="00F65D79" w:rsidRDefault="00F65D79" w:rsidP="00F65D79">
      <w:pPr>
        <w:ind w:left="-567"/>
      </w:pPr>
    </w:p>
    <w:p w:rsidR="00D4176E" w:rsidRDefault="00A501F5" w:rsidP="00A00CC8">
      <w:pPr>
        <w:pStyle w:val="Nadpis1"/>
        <w:numPr>
          <w:ilvl w:val="0"/>
          <w:numId w:val="31"/>
        </w:numPr>
        <w:tabs>
          <w:tab w:val="clear" w:pos="340"/>
          <w:tab w:val="clear" w:pos="720"/>
        </w:tabs>
        <w:ind w:left="300" w:hanging="300"/>
      </w:pPr>
      <w:r>
        <w:lastRenderedPageBreak/>
        <w:t>IN</w:t>
      </w:r>
      <w:r w:rsidR="00D4176E">
        <w:t>formácie  o nákladoch</w:t>
      </w:r>
    </w:p>
    <w:p w:rsidR="009F5937" w:rsidRDefault="009F5937" w:rsidP="006F34CA">
      <w:pPr>
        <w:ind w:left="284"/>
      </w:pPr>
    </w:p>
    <w:p w:rsidR="00A501F5" w:rsidRPr="00A501F5" w:rsidRDefault="00A501F5" w:rsidP="006F34CA">
      <w:pPr>
        <w:ind w:left="284"/>
        <w:rPr>
          <w:b/>
        </w:rPr>
      </w:pPr>
      <w:r>
        <w:rPr>
          <w:b/>
        </w:rPr>
        <w:t>34. Informácie k prílohe č. 3 časti I o nákladoch voči audítorovi</w:t>
      </w:r>
    </w:p>
    <w:bookmarkStart w:id="151" w:name="_MON_1389613901"/>
    <w:bookmarkStart w:id="152" w:name="_MON_1391854151"/>
    <w:bookmarkStart w:id="153" w:name="_MON_1391855238"/>
    <w:bookmarkStart w:id="154" w:name="_MON_1422692250"/>
    <w:bookmarkStart w:id="155" w:name="_MON_1422695069"/>
    <w:bookmarkStart w:id="156" w:name="_MON_1389612880"/>
    <w:bookmarkStart w:id="157" w:name="_MON_1389613266"/>
    <w:bookmarkStart w:id="158" w:name="_MON_1389613702"/>
    <w:bookmarkStart w:id="159" w:name="_MON_1389613742"/>
    <w:bookmarkStart w:id="160" w:name="_MON_1389613813"/>
    <w:bookmarkEnd w:id="151"/>
    <w:bookmarkEnd w:id="152"/>
    <w:bookmarkEnd w:id="153"/>
    <w:bookmarkEnd w:id="154"/>
    <w:bookmarkEnd w:id="155"/>
    <w:bookmarkEnd w:id="156"/>
    <w:bookmarkEnd w:id="157"/>
    <w:bookmarkEnd w:id="158"/>
    <w:bookmarkEnd w:id="159"/>
    <w:bookmarkEnd w:id="160"/>
    <w:bookmarkStart w:id="161" w:name="_MON_1389613831"/>
    <w:bookmarkEnd w:id="161"/>
    <w:p w:rsidR="00A501F5" w:rsidRDefault="00A501F5" w:rsidP="00A12372">
      <w:pPr>
        <w:pStyle w:val="Zkladntext"/>
        <w:ind w:left="-800"/>
      </w:pPr>
      <w:r>
        <w:object w:dxaOrig="11300" w:dyaOrig="9471">
          <v:shape id="_x0000_i1045" type="#_x0000_t75" style="width:541.5pt;height:474pt" o:ole="">
            <v:imagedata r:id="rId48" o:title=""/>
          </v:shape>
          <o:OLEObject Type="Embed" ProgID="Excel.Sheet.12" ShapeID="_x0000_i1045" DrawAspect="Content" ObjectID="_1456052566" r:id="rId49"/>
        </w:object>
      </w:r>
    </w:p>
    <w:p w:rsidR="00B06866" w:rsidRDefault="00B06866" w:rsidP="00A12372">
      <w:pPr>
        <w:pStyle w:val="Zkladntext"/>
        <w:ind w:left="-800"/>
      </w:pPr>
    </w:p>
    <w:p w:rsidR="000A4934" w:rsidRDefault="000A4934" w:rsidP="00A12372">
      <w:pPr>
        <w:pStyle w:val="Zkladntext"/>
        <w:ind w:left="-800"/>
      </w:pPr>
    </w:p>
    <w:p w:rsidR="000A4934" w:rsidRDefault="000A4934" w:rsidP="00A12372">
      <w:pPr>
        <w:pStyle w:val="Zkladntext"/>
        <w:ind w:left="-800"/>
      </w:pPr>
    </w:p>
    <w:p w:rsidR="000A4934" w:rsidRDefault="000A4934" w:rsidP="00A12372">
      <w:pPr>
        <w:pStyle w:val="Zkladntext"/>
        <w:ind w:left="-800"/>
      </w:pPr>
    </w:p>
    <w:p w:rsidR="000A4934" w:rsidRDefault="000A4934" w:rsidP="00A12372">
      <w:pPr>
        <w:pStyle w:val="Zkladntext"/>
        <w:ind w:left="-800"/>
      </w:pPr>
    </w:p>
    <w:p w:rsidR="000A4934" w:rsidRDefault="000A4934" w:rsidP="00A12372">
      <w:pPr>
        <w:pStyle w:val="Zkladntext"/>
        <w:ind w:left="-800"/>
      </w:pPr>
    </w:p>
    <w:p w:rsidR="000A4934" w:rsidRDefault="000A4934" w:rsidP="00A12372">
      <w:pPr>
        <w:pStyle w:val="Zkladntext"/>
        <w:ind w:left="-800"/>
      </w:pPr>
    </w:p>
    <w:p w:rsidR="000A4934" w:rsidRDefault="000A4934" w:rsidP="00A12372">
      <w:pPr>
        <w:pStyle w:val="Zkladntext"/>
        <w:ind w:left="-800"/>
      </w:pPr>
    </w:p>
    <w:p w:rsidR="000A4934" w:rsidRDefault="000A4934" w:rsidP="00A12372">
      <w:pPr>
        <w:pStyle w:val="Zkladntext"/>
        <w:ind w:left="-800"/>
      </w:pPr>
    </w:p>
    <w:p w:rsidR="000A4934" w:rsidRDefault="000A4934" w:rsidP="00A12372">
      <w:pPr>
        <w:pStyle w:val="Zkladntext"/>
        <w:ind w:left="-800"/>
      </w:pPr>
    </w:p>
    <w:p w:rsidR="000A4934" w:rsidRDefault="000A4934" w:rsidP="00A12372">
      <w:pPr>
        <w:pStyle w:val="Zkladntext"/>
        <w:ind w:left="-800"/>
      </w:pPr>
    </w:p>
    <w:p w:rsidR="000A4934" w:rsidRDefault="000A4934" w:rsidP="00A12372">
      <w:pPr>
        <w:pStyle w:val="Zkladntext"/>
        <w:ind w:left="-800"/>
      </w:pPr>
    </w:p>
    <w:p w:rsidR="000A4934" w:rsidRDefault="000A4934" w:rsidP="00A12372">
      <w:pPr>
        <w:pStyle w:val="Zkladntext"/>
        <w:ind w:left="-800"/>
      </w:pPr>
    </w:p>
    <w:p w:rsidR="00D4176E" w:rsidRDefault="00D4176E" w:rsidP="003A5ECA">
      <w:pPr>
        <w:pStyle w:val="Nadpis1"/>
        <w:tabs>
          <w:tab w:val="clear" w:pos="340"/>
        </w:tabs>
        <w:ind w:left="360"/>
      </w:pPr>
      <w:r>
        <w:t>Informácie o daniach z príjmov</w:t>
      </w:r>
    </w:p>
    <w:p w:rsidR="00441B06" w:rsidRPr="003A5ECA" w:rsidRDefault="003A5ECA" w:rsidP="00A00CC8">
      <w:pPr>
        <w:ind w:left="300"/>
        <w:rPr>
          <w:b/>
        </w:rPr>
      </w:pPr>
      <w:r w:rsidRPr="003A5ECA">
        <w:rPr>
          <w:b/>
        </w:rPr>
        <w:t xml:space="preserve">36. Informácia k prílohe č. 3 časti J písm. f) a g) o daniach z príjmov </w:t>
      </w:r>
    </w:p>
    <w:p w:rsidR="00441B06" w:rsidRPr="003A5ECA" w:rsidRDefault="00441B06" w:rsidP="00A00CC8">
      <w:pPr>
        <w:ind w:left="300"/>
        <w:rPr>
          <w:b/>
        </w:rPr>
      </w:pPr>
    </w:p>
    <w:p w:rsidR="00D4176E" w:rsidRDefault="00D4176E" w:rsidP="00A00CC8">
      <w:pPr>
        <w:ind w:left="300"/>
      </w:pPr>
      <w:r>
        <w:t>Prevod od teoretickej dane z príjmov k vykázanej dani z príjmov je uvedený v nasledujúcej tabuľke:</w:t>
      </w:r>
    </w:p>
    <w:p w:rsidR="009058EB" w:rsidRDefault="009058EB" w:rsidP="00A00CC8">
      <w:pPr>
        <w:ind w:left="300"/>
      </w:pPr>
    </w:p>
    <w:bookmarkStart w:id="162" w:name="_MON_1389614907"/>
    <w:bookmarkStart w:id="163" w:name="_MON_1389614975"/>
    <w:bookmarkStart w:id="164" w:name="_MON_1389615067"/>
    <w:bookmarkStart w:id="165" w:name="_MON_1389615073"/>
    <w:bookmarkStart w:id="166" w:name="_MON_1389615082"/>
    <w:bookmarkStart w:id="167" w:name="_MON_1389615090"/>
    <w:bookmarkStart w:id="168" w:name="_MON_1389615098"/>
    <w:bookmarkStart w:id="169" w:name="_MON_1391856118"/>
    <w:bookmarkStart w:id="170" w:name="_MON_1422696336"/>
    <w:bookmarkStart w:id="171" w:name="_MON_1389614604"/>
    <w:bookmarkStart w:id="172" w:name="_MON_1389614786"/>
    <w:bookmarkStart w:id="173" w:name="_MON_1389614847"/>
    <w:bookmarkEnd w:id="162"/>
    <w:bookmarkEnd w:id="163"/>
    <w:bookmarkEnd w:id="164"/>
    <w:bookmarkEnd w:id="165"/>
    <w:bookmarkEnd w:id="166"/>
    <w:bookmarkEnd w:id="167"/>
    <w:bookmarkEnd w:id="168"/>
    <w:bookmarkEnd w:id="169"/>
    <w:bookmarkEnd w:id="170"/>
    <w:bookmarkEnd w:id="171"/>
    <w:bookmarkEnd w:id="172"/>
    <w:bookmarkEnd w:id="173"/>
    <w:bookmarkStart w:id="174" w:name="_MON_1389614893"/>
    <w:bookmarkEnd w:id="174"/>
    <w:p w:rsidR="00D4176E" w:rsidRDefault="00D97736" w:rsidP="00432981">
      <w:pPr>
        <w:spacing w:line="360" w:lineRule="auto"/>
        <w:ind w:left="-800"/>
      </w:pPr>
      <w:r>
        <w:object w:dxaOrig="12314" w:dyaOrig="3975">
          <v:shape id="_x0000_i1046" type="#_x0000_t75" style="width:528.75pt;height:210.75pt" o:ole="">
            <v:imagedata r:id="rId50" o:title=""/>
          </v:shape>
          <o:OLEObject Type="Embed" ProgID="Excel.Sheet.8" ShapeID="_x0000_i1046" DrawAspect="Content" ObjectID="_1456052567" r:id="rId51"/>
        </w:object>
      </w:r>
      <w:r w:rsidR="00432981">
        <w:t xml:space="preserve"> </w:t>
      </w:r>
    </w:p>
    <w:p w:rsidR="00D4176E" w:rsidRDefault="00D4176E" w:rsidP="009929A6">
      <w:pPr>
        <w:ind w:left="300"/>
      </w:pPr>
      <w:bookmarkStart w:id="175" w:name="_MON_1389615270"/>
      <w:bookmarkStart w:id="176" w:name="_MON_1391856782"/>
      <w:bookmarkStart w:id="177" w:name="_MON_1391856921"/>
      <w:bookmarkEnd w:id="175"/>
      <w:bookmarkEnd w:id="176"/>
      <w:bookmarkEnd w:id="177"/>
    </w:p>
    <w:p w:rsidR="00D4176E" w:rsidRDefault="00D4176E" w:rsidP="00060A47">
      <w:pPr>
        <w:pStyle w:val="Nadpis1"/>
        <w:tabs>
          <w:tab w:val="clear" w:pos="340"/>
        </w:tabs>
        <w:ind w:left="360"/>
      </w:pPr>
      <w:bookmarkStart w:id="178" w:name="_MON_1422697075"/>
      <w:bookmarkStart w:id="179" w:name="_MON_1389634596"/>
      <w:bookmarkStart w:id="180" w:name="_MON_1389634833"/>
      <w:bookmarkStart w:id="181" w:name="_MON_1389634862"/>
      <w:bookmarkStart w:id="182" w:name="_MON_1389634871"/>
      <w:bookmarkStart w:id="183" w:name="_Toc530739925"/>
      <w:bookmarkEnd w:id="178"/>
      <w:bookmarkEnd w:id="179"/>
      <w:bookmarkEnd w:id="180"/>
      <w:bookmarkEnd w:id="181"/>
      <w:bookmarkEnd w:id="182"/>
      <w:r>
        <w:t>Informácie o skutočnostiach, ktoré nastali po dni, ku ktorému sa zostavuje účtovná závierka, do dňa zostavenia účtovnej závierky</w:t>
      </w:r>
      <w:bookmarkEnd w:id="183"/>
    </w:p>
    <w:p w:rsidR="00020070" w:rsidRDefault="00020070" w:rsidP="00C30274">
      <w:pPr>
        <w:ind w:left="300"/>
      </w:pPr>
    </w:p>
    <w:p w:rsidR="00D4176E" w:rsidRDefault="007F12C0" w:rsidP="00C30274">
      <w:pPr>
        <w:ind w:left="300"/>
      </w:pPr>
      <w:r>
        <w:t>Po 31. decembri 201</w:t>
      </w:r>
      <w:r w:rsidR="000A4934">
        <w:t>3</w:t>
      </w:r>
      <w:r w:rsidR="00D4176E">
        <w:t xml:space="preserve"> do dňa zostavenia účtovnej závierky nenastali žiadne významné skutočnosti, ktoré by ovplyvnili výsledok hospodárenia  spoločnosti za rok </w:t>
      </w:r>
      <w:r>
        <w:t>201</w:t>
      </w:r>
      <w:r w:rsidR="000A4934">
        <w:t>3</w:t>
      </w:r>
      <w:r w:rsidR="00EA1494">
        <w:t>.</w:t>
      </w:r>
    </w:p>
    <w:p w:rsidR="00CC4CE2" w:rsidRDefault="00CC4CE2" w:rsidP="00C30274">
      <w:pPr>
        <w:ind w:left="300"/>
      </w:pPr>
    </w:p>
    <w:p w:rsidR="00A86055" w:rsidRDefault="00A86055" w:rsidP="00C30274">
      <w:pPr>
        <w:ind w:left="300"/>
      </w:pPr>
    </w:p>
    <w:p w:rsidR="00A86055" w:rsidRDefault="00A86055" w:rsidP="00C30274">
      <w:pPr>
        <w:ind w:left="300"/>
      </w:pPr>
    </w:p>
    <w:p w:rsidR="00A86055" w:rsidRDefault="00A86055" w:rsidP="00C30274">
      <w:pPr>
        <w:ind w:left="300"/>
      </w:pPr>
    </w:p>
    <w:p w:rsidR="00A86055" w:rsidRDefault="00A86055" w:rsidP="00C30274">
      <w:pPr>
        <w:ind w:left="300"/>
      </w:pPr>
    </w:p>
    <w:p w:rsidR="00A86055" w:rsidRDefault="00A86055" w:rsidP="00C30274">
      <w:pPr>
        <w:ind w:left="300"/>
      </w:pPr>
    </w:p>
    <w:p w:rsidR="00A86055" w:rsidRDefault="00A86055" w:rsidP="00C30274">
      <w:pPr>
        <w:ind w:left="300"/>
      </w:pPr>
    </w:p>
    <w:p w:rsidR="00A86055" w:rsidRDefault="00A86055" w:rsidP="00C30274">
      <w:pPr>
        <w:ind w:left="300"/>
      </w:pPr>
    </w:p>
    <w:p w:rsidR="00A86055" w:rsidRDefault="00A86055" w:rsidP="00C30274">
      <w:pPr>
        <w:ind w:left="300"/>
      </w:pPr>
    </w:p>
    <w:p w:rsidR="00A86055" w:rsidRDefault="00A86055" w:rsidP="00C30274">
      <w:pPr>
        <w:ind w:left="300"/>
      </w:pPr>
    </w:p>
    <w:p w:rsidR="00A86055" w:rsidRDefault="00A86055" w:rsidP="00C30274">
      <w:pPr>
        <w:ind w:left="300"/>
      </w:pPr>
    </w:p>
    <w:p w:rsidR="00A86055" w:rsidRDefault="00A86055" w:rsidP="00C30274">
      <w:pPr>
        <w:ind w:left="300"/>
      </w:pPr>
    </w:p>
    <w:p w:rsidR="00A86055" w:rsidRDefault="00A86055" w:rsidP="00C30274">
      <w:pPr>
        <w:ind w:left="300"/>
      </w:pPr>
    </w:p>
    <w:p w:rsidR="00A86055" w:rsidRDefault="00A86055" w:rsidP="00C30274">
      <w:pPr>
        <w:ind w:left="300"/>
      </w:pPr>
    </w:p>
    <w:p w:rsidR="00A86055" w:rsidRDefault="00A86055" w:rsidP="00C30274">
      <w:pPr>
        <w:ind w:left="300"/>
      </w:pPr>
    </w:p>
    <w:p w:rsidR="00A86055" w:rsidRDefault="00A86055" w:rsidP="00C30274">
      <w:pPr>
        <w:ind w:left="300"/>
      </w:pPr>
    </w:p>
    <w:p w:rsidR="00A86055" w:rsidRDefault="00A86055" w:rsidP="00C30274">
      <w:pPr>
        <w:ind w:left="300"/>
      </w:pPr>
    </w:p>
    <w:p w:rsidR="00A86055" w:rsidRDefault="00A86055" w:rsidP="00C30274">
      <w:pPr>
        <w:ind w:left="300"/>
      </w:pPr>
    </w:p>
    <w:p w:rsidR="00A86055" w:rsidRDefault="00A86055" w:rsidP="00C30274">
      <w:pPr>
        <w:ind w:left="300"/>
      </w:pPr>
    </w:p>
    <w:p w:rsidR="00A86055" w:rsidRDefault="00A86055" w:rsidP="00C30274">
      <w:pPr>
        <w:ind w:left="300"/>
      </w:pPr>
    </w:p>
    <w:p w:rsidR="00A86055" w:rsidRDefault="00A86055" w:rsidP="00C30274">
      <w:pPr>
        <w:ind w:left="300"/>
      </w:pPr>
    </w:p>
    <w:p w:rsidR="00A86055" w:rsidRDefault="00A86055" w:rsidP="00C30274">
      <w:pPr>
        <w:ind w:left="300"/>
      </w:pPr>
    </w:p>
    <w:p w:rsidR="00A86055" w:rsidRDefault="00A86055" w:rsidP="00C30274">
      <w:pPr>
        <w:ind w:left="300"/>
      </w:pPr>
    </w:p>
    <w:p w:rsidR="00A86055" w:rsidRDefault="00A86055" w:rsidP="00C30274">
      <w:pPr>
        <w:ind w:left="300"/>
      </w:pPr>
    </w:p>
    <w:p w:rsidR="00A86055" w:rsidRDefault="00A86055" w:rsidP="00C30274">
      <w:pPr>
        <w:ind w:left="300"/>
      </w:pPr>
    </w:p>
    <w:p w:rsidR="00D4176E" w:rsidRDefault="00D4176E" w:rsidP="00474F62">
      <w:pPr>
        <w:pStyle w:val="Nadpis1"/>
        <w:tabs>
          <w:tab w:val="clear" w:pos="340"/>
        </w:tabs>
        <w:ind w:left="360"/>
      </w:pPr>
      <w:r>
        <w:t>Prehľad zmien vlastného imania</w:t>
      </w:r>
    </w:p>
    <w:p w:rsidR="00474F62" w:rsidRDefault="00474F62" w:rsidP="00C30274">
      <w:pPr>
        <w:ind w:left="300"/>
      </w:pPr>
    </w:p>
    <w:p w:rsidR="00D4176E" w:rsidRPr="00474F62" w:rsidRDefault="00474F62" w:rsidP="00C30274">
      <w:pPr>
        <w:ind w:left="300"/>
        <w:rPr>
          <w:b/>
        </w:rPr>
      </w:pPr>
      <w:r w:rsidRPr="00474F62">
        <w:rPr>
          <w:b/>
        </w:rPr>
        <w:t xml:space="preserve">37. Informácia k prílohe č. 3 časti P. o zmenách vlastného imania </w:t>
      </w:r>
    </w:p>
    <w:bookmarkStart w:id="184" w:name="_MON_1389635737"/>
    <w:bookmarkStart w:id="185" w:name="_MON_1391857597"/>
    <w:bookmarkStart w:id="186" w:name="_MON_1422697949"/>
    <w:bookmarkStart w:id="187" w:name="_MON_1389635712"/>
    <w:bookmarkEnd w:id="184"/>
    <w:bookmarkEnd w:id="185"/>
    <w:bookmarkEnd w:id="186"/>
    <w:bookmarkEnd w:id="187"/>
    <w:bookmarkStart w:id="188" w:name="_MON_1389635730"/>
    <w:bookmarkEnd w:id="188"/>
    <w:p w:rsidR="00A751A2" w:rsidRDefault="00543311" w:rsidP="004C1E1E">
      <w:pPr>
        <w:ind w:left="-600"/>
      </w:pPr>
      <w:r>
        <w:object w:dxaOrig="11159" w:dyaOrig="6137">
          <v:shape id="_x0000_i1047" type="#_x0000_t75" style="width:436.5pt;height:307.5pt" o:ole="">
            <v:imagedata r:id="rId52" o:title=""/>
          </v:shape>
          <o:OLEObject Type="Embed" ProgID="Excel.Sheet.12" ShapeID="_x0000_i1047" DrawAspect="Content" ObjectID="_1456052568" r:id="rId53"/>
        </w:object>
      </w:r>
    </w:p>
    <w:p w:rsidR="00A751A2" w:rsidRDefault="00A751A2" w:rsidP="00C30274">
      <w:pPr>
        <w:ind w:left="300"/>
      </w:pPr>
    </w:p>
    <w:p w:rsidR="00B55E7F" w:rsidRDefault="00B55E7F" w:rsidP="00B55E7F"/>
    <w:p w:rsidR="00A751A2" w:rsidRDefault="00A751A2" w:rsidP="00C30274">
      <w:pPr>
        <w:ind w:left="300"/>
      </w:pPr>
    </w:p>
    <w:p w:rsidR="003E1A90" w:rsidRDefault="003E1A90" w:rsidP="00C30274">
      <w:pPr>
        <w:ind w:left="300"/>
      </w:pPr>
    </w:p>
    <w:p w:rsidR="003E1A90" w:rsidRDefault="003E1A90" w:rsidP="00C30274">
      <w:pPr>
        <w:ind w:left="300"/>
      </w:pPr>
    </w:p>
    <w:p w:rsidR="003E1A90" w:rsidRDefault="003E1A90" w:rsidP="00C30274">
      <w:pPr>
        <w:ind w:left="300"/>
      </w:pPr>
    </w:p>
    <w:p w:rsidR="003E1A90" w:rsidRDefault="003E1A90" w:rsidP="00C30274">
      <w:pPr>
        <w:ind w:left="300"/>
      </w:pPr>
    </w:p>
    <w:p w:rsidR="003E1A90" w:rsidRDefault="003E1A90" w:rsidP="00C30274">
      <w:pPr>
        <w:ind w:left="300"/>
      </w:pPr>
    </w:p>
    <w:p w:rsidR="003E1A90" w:rsidRDefault="003E1A90" w:rsidP="00C30274">
      <w:pPr>
        <w:ind w:left="300"/>
      </w:pPr>
    </w:p>
    <w:p w:rsidR="003E1A90" w:rsidRDefault="003E1A90" w:rsidP="00C30274">
      <w:pPr>
        <w:ind w:left="300"/>
      </w:pPr>
    </w:p>
    <w:p w:rsidR="003E1A90" w:rsidRDefault="003E1A90" w:rsidP="00C30274">
      <w:pPr>
        <w:ind w:left="300"/>
      </w:pPr>
    </w:p>
    <w:p w:rsidR="003E1A90" w:rsidRDefault="003E1A90" w:rsidP="00C30274">
      <w:pPr>
        <w:ind w:left="300"/>
      </w:pPr>
    </w:p>
    <w:p w:rsidR="003E1A90" w:rsidRDefault="003E1A90" w:rsidP="00C30274">
      <w:pPr>
        <w:ind w:left="300"/>
      </w:pPr>
    </w:p>
    <w:p w:rsidR="003E1A90" w:rsidRDefault="003E1A90" w:rsidP="00C30274">
      <w:pPr>
        <w:ind w:left="300"/>
      </w:pPr>
    </w:p>
    <w:p w:rsidR="003E1A90" w:rsidRDefault="003E1A90" w:rsidP="00C30274">
      <w:pPr>
        <w:ind w:left="300"/>
      </w:pPr>
    </w:p>
    <w:p w:rsidR="003E1A90" w:rsidRDefault="003E1A90" w:rsidP="00C30274">
      <w:pPr>
        <w:ind w:left="300"/>
      </w:pPr>
    </w:p>
    <w:p w:rsidR="003E1A90" w:rsidRDefault="003E1A90" w:rsidP="00C30274">
      <w:pPr>
        <w:ind w:left="300"/>
      </w:pPr>
    </w:p>
    <w:p w:rsidR="003E1A90" w:rsidRDefault="003E1A90" w:rsidP="00C30274">
      <w:pPr>
        <w:ind w:left="300"/>
      </w:pPr>
    </w:p>
    <w:p w:rsidR="003E1A90" w:rsidRDefault="003E1A90" w:rsidP="00C30274">
      <w:pPr>
        <w:ind w:left="300"/>
      </w:pPr>
    </w:p>
    <w:p w:rsidR="003E1A90" w:rsidRDefault="003E1A90" w:rsidP="00C30274">
      <w:pPr>
        <w:ind w:left="300"/>
      </w:pPr>
    </w:p>
    <w:p w:rsidR="003E1A90" w:rsidRDefault="003E1A90" w:rsidP="00C30274">
      <w:pPr>
        <w:ind w:left="300"/>
      </w:pPr>
    </w:p>
    <w:p w:rsidR="003E1A90" w:rsidRDefault="003E1A90" w:rsidP="00C30274">
      <w:pPr>
        <w:ind w:left="300"/>
      </w:pPr>
    </w:p>
    <w:p w:rsidR="00A86055" w:rsidRDefault="00A86055" w:rsidP="00C30274">
      <w:pPr>
        <w:ind w:left="300"/>
      </w:pPr>
    </w:p>
    <w:p w:rsidR="00A86055" w:rsidRDefault="00A86055" w:rsidP="00C30274">
      <w:pPr>
        <w:ind w:left="300"/>
      </w:pPr>
    </w:p>
    <w:p w:rsidR="00A86055" w:rsidRDefault="00A86055" w:rsidP="00C30274">
      <w:pPr>
        <w:ind w:left="300"/>
      </w:pPr>
    </w:p>
    <w:p w:rsidR="00A86055" w:rsidRDefault="00A86055" w:rsidP="00C30274">
      <w:pPr>
        <w:ind w:left="300"/>
      </w:pPr>
    </w:p>
    <w:p w:rsidR="00A86055" w:rsidRDefault="00A86055" w:rsidP="00C30274">
      <w:pPr>
        <w:ind w:left="300"/>
      </w:pPr>
    </w:p>
    <w:bookmarkStart w:id="189" w:name="_MON_1389635844"/>
    <w:bookmarkStart w:id="190" w:name="_MON_1389635877"/>
    <w:bookmarkStart w:id="191" w:name="_MON_1389635918"/>
    <w:bookmarkStart w:id="192" w:name="_MON_1390116984"/>
    <w:bookmarkStart w:id="193" w:name="_MON_1391857952"/>
    <w:bookmarkStart w:id="194" w:name="_MON_1391858320"/>
    <w:bookmarkStart w:id="195" w:name="_MON_1422698298"/>
    <w:bookmarkEnd w:id="189"/>
    <w:bookmarkEnd w:id="190"/>
    <w:bookmarkEnd w:id="191"/>
    <w:bookmarkEnd w:id="192"/>
    <w:bookmarkEnd w:id="193"/>
    <w:bookmarkEnd w:id="194"/>
    <w:bookmarkEnd w:id="195"/>
    <w:bookmarkStart w:id="196" w:name="_MON_1389635811"/>
    <w:bookmarkEnd w:id="196"/>
    <w:p w:rsidR="00A751A2" w:rsidRDefault="00543311" w:rsidP="004C1E1E">
      <w:pPr>
        <w:ind w:left="-900"/>
      </w:pPr>
      <w:r>
        <w:object w:dxaOrig="11221" w:dyaOrig="6137">
          <v:shape id="_x0000_i1048" type="#_x0000_t75" style="width:538.5pt;height:307.5pt" o:ole="">
            <v:imagedata r:id="rId54" o:title=""/>
          </v:shape>
          <o:OLEObject Type="Embed" ProgID="Excel.Sheet.12" ShapeID="_x0000_i1048" DrawAspect="Content" ObjectID="_1456052569" r:id="rId55"/>
        </w:object>
      </w:r>
    </w:p>
    <w:p w:rsidR="00A751A2" w:rsidRDefault="00A751A2"/>
    <w:p w:rsidR="00142E84" w:rsidRDefault="00142E84" w:rsidP="00C30274">
      <w:pPr>
        <w:ind w:left="300"/>
      </w:pPr>
    </w:p>
    <w:p w:rsidR="00681538" w:rsidRDefault="00681538" w:rsidP="00C30274">
      <w:pPr>
        <w:ind w:left="300"/>
      </w:pPr>
      <w:r w:rsidRPr="00681538">
        <w:t>Základné imanie sa v prie</w:t>
      </w:r>
      <w:r w:rsidR="007F12C0">
        <w:t>behu účtovného obdobia roku 201</w:t>
      </w:r>
      <w:r w:rsidR="00543311">
        <w:t>3</w:t>
      </w:r>
      <w:r w:rsidRPr="00681538">
        <w:t xml:space="preserve"> </w:t>
      </w:r>
      <w:r w:rsidR="00FF1AD3">
        <w:t>nezmenilo</w:t>
      </w:r>
      <w:r w:rsidRPr="00681538">
        <w:t>.</w:t>
      </w:r>
    </w:p>
    <w:p w:rsidR="00681538" w:rsidRDefault="00681538" w:rsidP="00C30274">
      <w:pPr>
        <w:ind w:left="300"/>
      </w:pPr>
    </w:p>
    <w:p w:rsidR="00681538" w:rsidRDefault="00681538" w:rsidP="00C30274">
      <w:pPr>
        <w:ind w:left="300"/>
      </w:pPr>
      <w:r>
        <w:t>O rozdelení výsledku hospodáreni</w:t>
      </w:r>
      <w:r w:rsidR="007F12C0">
        <w:t>a za účtovné obdobie 20</w:t>
      </w:r>
      <w:r w:rsidR="00543311">
        <w:t>13</w:t>
      </w:r>
      <w:r>
        <w:t xml:space="preserve"> vo výške </w:t>
      </w:r>
      <w:r w:rsidR="00543311">
        <w:t>290123</w:t>
      </w:r>
      <w:r w:rsidR="003C38B4">
        <w:t>,00 €</w:t>
      </w:r>
      <w:r>
        <w:t xml:space="preserve"> rozhodne valné zhromaždenie. Návrh štatutárneho orgánu valnému zhromaždeniu je takýto:</w:t>
      </w:r>
    </w:p>
    <w:p w:rsidR="00681538" w:rsidRDefault="00681538" w:rsidP="00C30274">
      <w:pPr>
        <w:ind w:left="300"/>
      </w:pPr>
      <w:r>
        <w:t>–</w:t>
      </w:r>
      <w:r>
        <w:tab/>
        <w:t>prevod na nerozdelený zisk minulých rokov.</w:t>
      </w:r>
    </w:p>
    <w:p w:rsidR="00681538" w:rsidRDefault="00681538" w:rsidP="00C30274">
      <w:pPr>
        <w:ind w:left="300"/>
      </w:pPr>
    </w:p>
    <w:p w:rsidR="00681538" w:rsidRPr="00681538" w:rsidRDefault="00681538" w:rsidP="00C30274">
      <w:pPr>
        <w:ind w:left="300"/>
      </w:pPr>
    </w:p>
    <w:p w:rsidR="00D4176E" w:rsidRDefault="00D4176E" w:rsidP="00102673">
      <w:pPr>
        <w:pStyle w:val="Nadpis1"/>
        <w:numPr>
          <w:ilvl w:val="0"/>
          <w:numId w:val="16"/>
        </w:numPr>
        <w:tabs>
          <w:tab w:val="clear" w:pos="340"/>
        </w:tabs>
        <w:ind w:left="284" w:hanging="284"/>
      </w:pPr>
      <w:r>
        <w:t>Prehľad PEŇAŽNÝCH TOKOV</w:t>
      </w:r>
    </w:p>
    <w:p w:rsidR="00B94C24" w:rsidRDefault="00B94C24" w:rsidP="00D73254">
      <w:pPr>
        <w:pStyle w:val="Zkladntext"/>
        <w:ind w:left="300"/>
        <w:rPr>
          <w:b/>
        </w:rPr>
      </w:pPr>
    </w:p>
    <w:p w:rsidR="0066631B" w:rsidRPr="00B94C24" w:rsidRDefault="0066631B" w:rsidP="00D73254">
      <w:pPr>
        <w:pStyle w:val="Zkladntext"/>
        <w:tabs>
          <w:tab w:val="clear" w:pos="1843"/>
        </w:tabs>
        <w:ind w:left="300"/>
        <w:jc w:val="both"/>
        <w:rPr>
          <w:b/>
        </w:rPr>
      </w:pPr>
      <w:r w:rsidRPr="00B94C24">
        <w:rPr>
          <w:bCs/>
          <w:sz w:val="20"/>
        </w:rPr>
        <w:t>Pr</w:t>
      </w:r>
      <w:r w:rsidR="007F12C0">
        <w:rPr>
          <w:bCs/>
          <w:sz w:val="20"/>
        </w:rPr>
        <w:t>ehľad peňažných tokov za rok 201</w:t>
      </w:r>
      <w:r w:rsidR="000A4934">
        <w:rPr>
          <w:bCs/>
          <w:sz w:val="20"/>
        </w:rPr>
        <w:t>3</w:t>
      </w:r>
      <w:r w:rsidRPr="00B94C24">
        <w:rPr>
          <w:bCs/>
          <w:sz w:val="20"/>
        </w:rPr>
        <w:t xml:space="preserve"> </w:t>
      </w:r>
      <w:r w:rsidR="00304441" w:rsidRPr="00B94C24">
        <w:rPr>
          <w:bCs/>
          <w:sz w:val="20"/>
        </w:rPr>
        <w:t xml:space="preserve">je spracovaný nepriamou metódou. </w:t>
      </w:r>
    </w:p>
    <w:p w:rsidR="0066631B" w:rsidRPr="009058EB" w:rsidRDefault="00B94C24" w:rsidP="00D73254">
      <w:pPr>
        <w:pStyle w:val="Zkladntext"/>
        <w:tabs>
          <w:tab w:val="clear" w:pos="1843"/>
        </w:tabs>
        <w:ind w:left="300"/>
        <w:jc w:val="both"/>
        <w:rPr>
          <w:bCs/>
          <w:sz w:val="20"/>
        </w:rPr>
      </w:pPr>
      <w:r>
        <w:rPr>
          <w:bCs/>
          <w:sz w:val="20"/>
        </w:rPr>
        <w:t>P</w:t>
      </w:r>
      <w:r w:rsidR="00304441" w:rsidRPr="009058EB">
        <w:rPr>
          <w:bCs/>
          <w:sz w:val="20"/>
        </w:rPr>
        <w:t>eň</w:t>
      </w:r>
      <w:r w:rsidR="00C27C5C" w:rsidRPr="009058EB">
        <w:rPr>
          <w:bCs/>
          <w:sz w:val="20"/>
        </w:rPr>
        <w:t>ažné toky sú príjmy a výdavky peňažných prostriedkov a prírastky a úbytky peňažných</w:t>
      </w:r>
      <w:r w:rsidR="00D73254">
        <w:rPr>
          <w:bCs/>
          <w:sz w:val="20"/>
        </w:rPr>
        <w:t xml:space="preserve"> </w:t>
      </w:r>
      <w:r w:rsidR="00304441" w:rsidRPr="009058EB">
        <w:rPr>
          <w:bCs/>
          <w:sz w:val="20"/>
        </w:rPr>
        <w:t>e</w:t>
      </w:r>
      <w:r w:rsidR="00C27C5C" w:rsidRPr="009058EB">
        <w:rPr>
          <w:bCs/>
          <w:sz w:val="20"/>
        </w:rPr>
        <w:t>kvivalentov</w:t>
      </w:r>
      <w:r w:rsidR="00304441" w:rsidRPr="009058EB">
        <w:rPr>
          <w:bCs/>
          <w:sz w:val="20"/>
        </w:rPr>
        <w:t>.</w:t>
      </w:r>
    </w:p>
    <w:p w:rsidR="00C27C5C" w:rsidRPr="009058EB" w:rsidRDefault="00C27C5C" w:rsidP="00D73254">
      <w:pPr>
        <w:pStyle w:val="Zkladntext"/>
        <w:tabs>
          <w:tab w:val="clear" w:pos="1843"/>
        </w:tabs>
        <w:ind w:left="300"/>
        <w:jc w:val="both"/>
        <w:rPr>
          <w:bCs/>
          <w:sz w:val="20"/>
        </w:rPr>
      </w:pPr>
    </w:p>
    <w:p w:rsidR="00C27C5C" w:rsidRPr="009058EB" w:rsidRDefault="00D4176E" w:rsidP="00D73254">
      <w:pPr>
        <w:pStyle w:val="Zkladntext"/>
        <w:tabs>
          <w:tab w:val="clear" w:pos="1843"/>
        </w:tabs>
        <w:ind w:left="300"/>
        <w:jc w:val="both"/>
        <w:rPr>
          <w:bCs/>
          <w:sz w:val="20"/>
        </w:rPr>
      </w:pPr>
      <w:r w:rsidRPr="009058EB">
        <w:rPr>
          <w:bCs/>
          <w:sz w:val="20"/>
        </w:rPr>
        <w:t>Peňažné prostriedky sú peniaze v hotovosti, ceniny, peniaze na ceste a peňažné prostriedky na bankových účtoch.</w:t>
      </w:r>
      <w:r w:rsidR="0066631B" w:rsidRPr="009058EB">
        <w:rPr>
          <w:bCs/>
          <w:sz w:val="20"/>
        </w:rPr>
        <w:t xml:space="preserve"> Peňažné ekvivalenty </w:t>
      </w:r>
      <w:r w:rsidR="00C27C5C" w:rsidRPr="009058EB">
        <w:rPr>
          <w:bCs/>
          <w:sz w:val="20"/>
        </w:rPr>
        <w:t xml:space="preserve">sú krátkodobý, vysoko likvidný finančný majetok, ktorý </w:t>
      </w:r>
      <w:r w:rsidR="00D73254">
        <w:rPr>
          <w:bCs/>
          <w:sz w:val="20"/>
        </w:rPr>
        <w:t xml:space="preserve">je ľahko zameniteľný za dopredu </w:t>
      </w:r>
      <w:r w:rsidR="00C27C5C" w:rsidRPr="009058EB">
        <w:rPr>
          <w:bCs/>
          <w:sz w:val="20"/>
        </w:rPr>
        <w:t>známe sumy peňažných prostriedkov a termínované vklady na bankových účtoch, ktoré sú uložené najviac na trojmesačnú výpovednú lehotu.</w:t>
      </w:r>
    </w:p>
    <w:p w:rsidR="00C27C5C" w:rsidRPr="000537DC" w:rsidRDefault="00C27C5C" w:rsidP="00D73254">
      <w:pPr>
        <w:pStyle w:val="Zkladntext"/>
        <w:tabs>
          <w:tab w:val="clear" w:pos="1843"/>
        </w:tabs>
        <w:ind w:left="300"/>
        <w:jc w:val="both"/>
        <w:rPr>
          <w:bCs/>
        </w:rPr>
      </w:pPr>
    </w:p>
    <w:p w:rsidR="00C27C5C" w:rsidRPr="009058EB" w:rsidRDefault="00C27C5C" w:rsidP="00D73254">
      <w:pPr>
        <w:pStyle w:val="Zkladntext"/>
        <w:tabs>
          <w:tab w:val="clear" w:pos="1843"/>
        </w:tabs>
        <w:ind w:left="300"/>
        <w:jc w:val="both"/>
        <w:rPr>
          <w:bCs/>
          <w:sz w:val="20"/>
        </w:rPr>
      </w:pPr>
      <w:r w:rsidRPr="009058EB">
        <w:rPr>
          <w:bCs/>
          <w:sz w:val="20"/>
        </w:rPr>
        <w:t>Zmena stavu peňažných prostriedkov a peňažných ekvivalentov je rozdiel medzi stavom peňažných prostriedkov a peňažných ekvivalentov na konci účtovného obdobia a na začiatku účtovného obdobia.</w:t>
      </w:r>
    </w:p>
    <w:p w:rsidR="00D4176E" w:rsidRDefault="00D4176E" w:rsidP="00D73254">
      <w:pPr>
        <w:pStyle w:val="Zkladntext"/>
        <w:tabs>
          <w:tab w:val="clear" w:pos="1843"/>
        </w:tabs>
        <w:ind w:left="300"/>
        <w:rPr>
          <w:bCs/>
        </w:rPr>
      </w:pPr>
    </w:p>
    <w:sectPr w:rsidR="00D4176E" w:rsidSect="00E4528E">
      <w:headerReference w:type="default" r:id="rId56"/>
      <w:footerReference w:type="default" r:id="rId57"/>
      <w:headerReference w:type="first" r:id="rId58"/>
      <w:footerReference w:type="first" r:id="rId59"/>
      <w:pgSz w:w="11906" w:h="16838" w:code="9"/>
      <w:pgMar w:top="1417" w:right="1417" w:bottom="1417" w:left="1417" w:header="567" w:footer="567"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CB5C82" w:rsidRDefault="00CB5C82">
      <w:r>
        <w:separator/>
      </w:r>
    </w:p>
  </w:endnote>
  <w:endnote w:type="continuationSeparator" w:id="0">
    <w:p w:rsidR="00CB5C82" w:rsidRDefault="00CB5C8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Narrow">
    <w:panose1 w:val="020B0606020202030204"/>
    <w:charset w:val="EE"/>
    <w:family w:val="swiss"/>
    <w:pitch w:val="variable"/>
    <w:sig w:usb0="00000287" w:usb1="00000800" w:usb2="00000000" w:usb3="00000000" w:csb0="0000009F" w:csb1="00000000"/>
  </w:font>
  <w:font w:name="Arial">
    <w:panose1 w:val="020B0604020202020204"/>
    <w:charset w:val="EE"/>
    <w:family w:val="swiss"/>
    <w:pitch w:val="variable"/>
    <w:sig w:usb0="E0002A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Calibri Light">
    <w:panose1 w:val="020F0302020204030204"/>
    <w:charset w:val="EE"/>
    <w:family w:val="swiss"/>
    <w:pitch w:val="variable"/>
    <w:sig w:usb0="A00002EF" w:usb1="4000207B" w:usb2="00000000" w:usb3="00000000" w:csb0="0000019F" w:csb1="00000000"/>
  </w:font>
  <w:font w:name="Calibri">
    <w:panose1 w:val="020F0502020204030204"/>
    <w:charset w:val="EE"/>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75647" w:rsidRDefault="00775647">
    <w:pPr>
      <w:pStyle w:val="Pta"/>
      <w:framePr w:wrap="auto" w:vAnchor="text" w:hAnchor="margin" w:xAlign="outside" w:y="1"/>
      <w:rPr>
        <w:rStyle w:val="slostrany"/>
      </w:rPr>
    </w:pPr>
    <w:r>
      <w:rPr>
        <w:rStyle w:val="slostrany"/>
      </w:rPr>
      <w:fldChar w:fldCharType="begin"/>
    </w:r>
    <w:r>
      <w:rPr>
        <w:rStyle w:val="slostrany"/>
      </w:rPr>
      <w:instrText xml:space="preserve">PAGE  </w:instrText>
    </w:r>
    <w:r>
      <w:rPr>
        <w:rStyle w:val="slostrany"/>
      </w:rPr>
      <w:fldChar w:fldCharType="separate"/>
    </w:r>
    <w:r w:rsidR="005E35D0">
      <w:rPr>
        <w:rStyle w:val="slostrany"/>
        <w:noProof/>
      </w:rPr>
      <w:t>4</w:t>
    </w:r>
    <w:r>
      <w:rPr>
        <w:rStyle w:val="slostrany"/>
      </w:rPr>
      <w:fldChar w:fldCharType="end"/>
    </w:r>
  </w:p>
  <w:p w:rsidR="00775647" w:rsidRDefault="00775647">
    <w:pPr>
      <w:pStyle w:val="Pta"/>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75647" w:rsidRDefault="00775647">
    <w:pPr>
      <w:pStyle w:val="Pta"/>
    </w:pPr>
    <w:r>
      <w:rPr>
        <w:rStyle w:val="slostrany"/>
      </w:rPr>
      <w:fldChar w:fldCharType="begin"/>
    </w:r>
    <w:r>
      <w:rPr>
        <w:rStyle w:val="slostrany"/>
      </w:rPr>
      <w:instrText xml:space="preserve"> PAGE </w:instrText>
    </w:r>
    <w:r>
      <w:rPr>
        <w:rStyle w:val="slostrany"/>
      </w:rPr>
      <w:fldChar w:fldCharType="separate"/>
    </w:r>
    <w:r w:rsidR="005E35D0">
      <w:rPr>
        <w:rStyle w:val="slostrany"/>
        <w:noProof/>
      </w:rPr>
      <w:t>1</w:t>
    </w:r>
    <w:r>
      <w:rPr>
        <w:rStyle w:val="slostrany"/>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CB5C82" w:rsidRDefault="00CB5C82">
      <w:r>
        <w:separator/>
      </w:r>
    </w:p>
  </w:footnote>
  <w:footnote w:type="continuationSeparator" w:id="0">
    <w:p w:rsidR="00CB5C82" w:rsidRDefault="00CB5C82">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75647" w:rsidRDefault="008C05A8" w:rsidP="00266726">
    <w:pPr>
      <w:pStyle w:val="Hlavika"/>
      <w:rPr>
        <w:i/>
        <w:sz w:val="18"/>
      </w:rPr>
    </w:pPr>
    <w:r>
      <w:rPr>
        <w:i/>
        <w:sz w:val="18"/>
      </w:rPr>
      <w:t>DIČ : 2020527971</w:t>
    </w:r>
  </w:p>
  <w:p w:rsidR="00775647" w:rsidRDefault="00775647" w:rsidP="00266726">
    <w:pPr>
      <w:pStyle w:val="Hlavika"/>
      <w:rPr>
        <w:i/>
        <w:sz w:val="18"/>
      </w:rPr>
    </w:pPr>
    <w:r>
      <w:rPr>
        <w:i/>
        <w:sz w:val="18"/>
      </w:rPr>
      <w:t>MTH REMONT, s.r.o. Vranov nad Topľou</w:t>
    </w:r>
    <w:r>
      <w:rPr>
        <w:i/>
        <w:sz w:val="18"/>
      </w:rPr>
      <w:tab/>
    </w:r>
    <w:r>
      <w:rPr>
        <w:i/>
        <w:sz w:val="18"/>
      </w:rPr>
      <w:tab/>
      <w:t>Poznámky  k účtovnej závierke</w:t>
    </w:r>
  </w:p>
  <w:p w:rsidR="00775647" w:rsidRDefault="00775647" w:rsidP="00266726">
    <w:pPr>
      <w:pStyle w:val="Hlavika"/>
      <w:rPr>
        <w:i/>
        <w:sz w:val="18"/>
      </w:rPr>
    </w:pPr>
    <w:r>
      <w:rPr>
        <w:sz w:val="18"/>
      </w:rPr>
      <w:tab/>
    </w:r>
    <w:r>
      <w:rPr>
        <w:sz w:val="18"/>
      </w:rPr>
      <w:tab/>
    </w:r>
    <w:r>
      <w:rPr>
        <w:i/>
        <w:sz w:val="18"/>
      </w:rPr>
      <w:t>k 31. decembru 201</w:t>
    </w:r>
    <w:r w:rsidR="0044665F">
      <w:rPr>
        <w:i/>
        <w:sz w:val="18"/>
      </w:rPr>
      <w:t>3</w:t>
    </w:r>
  </w:p>
  <w:p w:rsidR="00775647" w:rsidRPr="00266726" w:rsidRDefault="00775647" w:rsidP="00266726">
    <w:pPr>
      <w:pStyle w:val="Hlavik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75647" w:rsidRDefault="00775647" w:rsidP="00266726">
    <w:pPr>
      <w:pStyle w:val="Hlavika"/>
      <w:rPr>
        <w:i/>
        <w:sz w:val="18"/>
      </w:rPr>
    </w:pPr>
    <w:r>
      <w:rPr>
        <w:i/>
        <w:sz w:val="18"/>
      </w:rPr>
      <w:t>MTH REMONT, s.r.o. Vranov nad Topľou</w:t>
    </w:r>
    <w:r>
      <w:rPr>
        <w:i/>
        <w:sz w:val="18"/>
      </w:rPr>
      <w:tab/>
    </w:r>
    <w:r>
      <w:rPr>
        <w:i/>
        <w:sz w:val="18"/>
      </w:rPr>
      <w:tab/>
      <w:t>Poznámky  k účtovnej závierke</w:t>
    </w:r>
  </w:p>
  <w:p w:rsidR="00775647" w:rsidRDefault="009E385E" w:rsidP="00266726">
    <w:pPr>
      <w:pStyle w:val="Hlavika"/>
      <w:rPr>
        <w:i/>
        <w:sz w:val="18"/>
      </w:rPr>
    </w:pPr>
    <w:r>
      <w:rPr>
        <w:sz w:val="18"/>
      </w:rPr>
      <w:t>DIČ : 2020527971</w:t>
    </w:r>
    <w:r w:rsidR="00775647">
      <w:rPr>
        <w:sz w:val="18"/>
      </w:rPr>
      <w:tab/>
    </w:r>
    <w:r w:rsidR="00775647">
      <w:rPr>
        <w:sz w:val="18"/>
      </w:rPr>
      <w:tab/>
    </w:r>
    <w:r w:rsidR="00775647">
      <w:rPr>
        <w:i/>
        <w:sz w:val="18"/>
      </w:rPr>
      <w:t>k 31. decembru 201</w:t>
    </w:r>
    <w:r w:rsidR="0044665F">
      <w:rPr>
        <w:i/>
        <w:sz w:val="18"/>
      </w:rPr>
      <w:t>3</w:t>
    </w:r>
  </w:p>
  <w:p w:rsidR="00775647" w:rsidRPr="00266726" w:rsidRDefault="00775647" w:rsidP="00266726">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920EB4"/>
    <w:multiLevelType w:val="hybridMultilevel"/>
    <w:tmpl w:val="82D2455A"/>
    <w:lvl w:ilvl="0" w:tplc="041B0005">
      <w:start w:val="1"/>
      <w:numFmt w:val="bullet"/>
      <w:lvlText w:val=""/>
      <w:lvlJc w:val="left"/>
      <w:pPr>
        <w:ind w:left="1060" w:hanging="360"/>
      </w:pPr>
      <w:rPr>
        <w:rFonts w:ascii="Wingdings" w:hAnsi="Wingdings" w:cs="Wingdings" w:hint="default"/>
      </w:rPr>
    </w:lvl>
    <w:lvl w:ilvl="1" w:tplc="041B0003" w:tentative="1">
      <w:start w:val="1"/>
      <w:numFmt w:val="bullet"/>
      <w:lvlText w:val="o"/>
      <w:lvlJc w:val="left"/>
      <w:pPr>
        <w:ind w:left="1780" w:hanging="360"/>
      </w:pPr>
      <w:rPr>
        <w:rFonts w:ascii="Courier New" w:hAnsi="Courier New" w:cs="Courier New" w:hint="default"/>
      </w:rPr>
    </w:lvl>
    <w:lvl w:ilvl="2" w:tplc="041B0005" w:tentative="1">
      <w:start w:val="1"/>
      <w:numFmt w:val="bullet"/>
      <w:lvlText w:val=""/>
      <w:lvlJc w:val="left"/>
      <w:pPr>
        <w:ind w:left="2500" w:hanging="360"/>
      </w:pPr>
      <w:rPr>
        <w:rFonts w:ascii="Wingdings" w:hAnsi="Wingdings" w:hint="default"/>
      </w:rPr>
    </w:lvl>
    <w:lvl w:ilvl="3" w:tplc="041B0001" w:tentative="1">
      <w:start w:val="1"/>
      <w:numFmt w:val="bullet"/>
      <w:lvlText w:val=""/>
      <w:lvlJc w:val="left"/>
      <w:pPr>
        <w:ind w:left="3220" w:hanging="360"/>
      </w:pPr>
      <w:rPr>
        <w:rFonts w:ascii="Symbol" w:hAnsi="Symbol" w:hint="default"/>
      </w:rPr>
    </w:lvl>
    <w:lvl w:ilvl="4" w:tplc="041B0003" w:tentative="1">
      <w:start w:val="1"/>
      <w:numFmt w:val="bullet"/>
      <w:lvlText w:val="o"/>
      <w:lvlJc w:val="left"/>
      <w:pPr>
        <w:ind w:left="3940" w:hanging="360"/>
      </w:pPr>
      <w:rPr>
        <w:rFonts w:ascii="Courier New" w:hAnsi="Courier New" w:cs="Courier New" w:hint="default"/>
      </w:rPr>
    </w:lvl>
    <w:lvl w:ilvl="5" w:tplc="041B0005" w:tentative="1">
      <w:start w:val="1"/>
      <w:numFmt w:val="bullet"/>
      <w:lvlText w:val=""/>
      <w:lvlJc w:val="left"/>
      <w:pPr>
        <w:ind w:left="4660" w:hanging="360"/>
      </w:pPr>
      <w:rPr>
        <w:rFonts w:ascii="Wingdings" w:hAnsi="Wingdings" w:hint="default"/>
      </w:rPr>
    </w:lvl>
    <w:lvl w:ilvl="6" w:tplc="041B0001" w:tentative="1">
      <w:start w:val="1"/>
      <w:numFmt w:val="bullet"/>
      <w:lvlText w:val=""/>
      <w:lvlJc w:val="left"/>
      <w:pPr>
        <w:ind w:left="5380" w:hanging="360"/>
      </w:pPr>
      <w:rPr>
        <w:rFonts w:ascii="Symbol" w:hAnsi="Symbol" w:hint="default"/>
      </w:rPr>
    </w:lvl>
    <w:lvl w:ilvl="7" w:tplc="041B0003" w:tentative="1">
      <w:start w:val="1"/>
      <w:numFmt w:val="bullet"/>
      <w:lvlText w:val="o"/>
      <w:lvlJc w:val="left"/>
      <w:pPr>
        <w:ind w:left="6100" w:hanging="360"/>
      </w:pPr>
      <w:rPr>
        <w:rFonts w:ascii="Courier New" w:hAnsi="Courier New" w:cs="Courier New" w:hint="default"/>
      </w:rPr>
    </w:lvl>
    <w:lvl w:ilvl="8" w:tplc="041B0005" w:tentative="1">
      <w:start w:val="1"/>
      <w:numFmt w:val="bullet"/>
      <w:lvlText w:val=""/>
      <w:lvlJc w:val="left"/>
      <w:pPr>
        <w:ind w:left="6820" w:hanging="360"/>
      </w:pPr>
      <w:rPr>
        <w:rFonts w:ascii="Wingdings" w:hAnsi="Wingdings" w:hint="default"/>
      </w:rPr>
    </w:lvl>
  </w:abstractNum>
  <w:abstractNum w:abstractNumId="1">
    <w:nsid w:val="023E36D2"/>
    <w:multiLevelType w:val="hybridMultilevel"/>
    <w:tmpl w:val="7D78C09C"/>
    <w:lvl w:ilvl="0" w:tplc="15445A30">
      <w:start w:val="5"/>
      <w:numFmt w:val="decimal"/>
      <w:lvlText w:val="%1."/>
      <w:lvlJc w:val="left"/>
      <w:pPr>
        <w:ind w:left="2880" w:hanging="360"/>
      </w:pPr>
      <w:rPr>
        <w:rFonts w:hint="default"/>
      </w:rPr>
    </w:lvl>
    <w:lvl w:ilvl="1" w:tplc="041B0019" w:tentative="1">
      <w:start w:val="1"/>
      <w:numFmt w:val="lowerLetter"/>
      <w:lvlText w:val="%2."/>
      <w:lvlJc w:val="left"/>
      <w:pPr>
        <w:ind w:left="3600" w:hanging="360"/>
      </w:pPr>
    </w:lvl>
    <w:lvl w:ilvl="2" w:tplc="041B001B">
      <w:start w:val="1"/>
      <w:numFmt w:val="lowerRoman"/>
      <w:lvlText w:val="%3."/>
      <w:lvlJc w:val="right"/>
      <w:pPr>
        <w:ind w:left="4320" w:hanging="180"/>
      </w:pPr>
    </w:lvl>
    <w:lvl w:ilvl="3" w:tplc="041B000F">
      <w:start w:val="1"/>
      <w:numFmt w:val="decimal"/>
      <w:lvlText w:val="%4."/>
      <w:lvlJc w:val="left"/>
      <w:pPr>
        <w:ind w:left="5040" w:hanging="360"/>
      </w:pPr>
    </w:lvl>
    <w:lvl w:ilvl="4" w:tplc="041B0019">
      <w:start w:val="1"/>
      <w:numFmt w:val="lowerLetter"/>
      <w:lvlText w:val="%5."/>
      <w:lvlJc w:val="left"/>
      <w:pPr>
        <w:ind w:left="5760" w:hanging="360"/>
      </w:pPr>
    </w:lvl>
    <w:lvl w:ilvl="5" w:tplc="041B001B" w:tentative="1">
      <w:start w:val="1"/>
      <w:numFmt w:val="lowerRoman"/>
      <w:lvlText w:val="%6."/>
      <w:lvlJc w:val="right"/>
      <w:pPr>
        <w:ind w:left="6480" w:hanging="180"/>
      </w:pPr>
    </w:lvl>
    <w:lvl w:ilvl="6" w:tplc="041B000F" w:tentative="1">
      <w:start w:val="1"/>
      <w:numFmt w:val="decimal"/>
      <w:lvlText w:val="%7."/>
      <w:lvlJc w:val="left"/>
      <w:pPr>
        <w:ind w:left="7200" w:hanging="360"/>
      </w:pPr>
    </w:lvl>
    <w:lvl w:ilvl="7" w:tplc="041B0019" w:tentative="1">
      <w:start w:val="1"/>
      <w:numFmt w:val="lowerLetter"/>
      <w:lvlText w:val="%8."/>
      <w:lvlJc w:val="left"/>
      <w:pPr>
        <w:ind w:left="7920" w:hanging="360"/>
      </w:pPr>
    </w:lvl>
    <w:lvl w:ilvl="8" w:tplc="041B001B" w:tentative="1">
      <w:start w:val="1"/>
      <w:numFmt w:val="lowerRoman"/>
      <w:lvlText w:val="%9."/>
      <w:lvlJc w:val="right"/>
      <w:pPr>
        <w:ind w:left="8640" w:hanging="180"/>
      </w:pPr>
    </w:lvl>
  </w:abstractNum>
  <w:abstractNum w:abstractNumId="2">
    <w:nsid w:val="04816F7E"/>
    <w:multiLevelType w:val="hybridMultilevel"/>
    <w:tmpl w:val="0ACA5EE2"/>
    <w:lvl w:ilvl="0" w:tplc="041B0001">
      <w:start w:val="1"/>
      <w:numFmt w:val="bullet"/>
      <w:lvlText w:val=""/>
      <w:lvlJc w:val="left"/>
      <w:pPr>
        <w:ind w:left="960" w:hanging="360"/>
      </w:pPr>
      <w:rPr>
        <w:rFonts w:ascii="Symbol" w:hAnsi="Symbol" w:hint="default"/>
      </w:rPr>
    </w:lvl>
    <w:lvl w:ilvl="1" w:tplc="041B0003" w:tentative="1">
      <w:start w:val="1"/>
      <w:numFmt w:val="bullet"/>
      <w:lvlText w:val="o"/>
      <w:lvlJc w:val="left"/>
      <w:pPr>
        <w:ind w:left="1680" w:hanging="360"/>
      </w:pPr>
      <w:rPr>
        <w:rFonts w:ascii="Courier New" w:hAnsi="Courier New" w:cs="Courier New" w:hint="default"/>
      </w:rPr>
    </w:lvl>
    <w:lvl w:ilvl="2" w:tplc="041B0005" w:tentative="1">
      <w:start w:val="1"/>
      <w:numFmt w:val="bullet"/>
      <w:lvlText w:val=""/>
      <w:lvlJc w:val="left"/>
      <w:pPr>
        <w:ind w:left="2400" w:hanging="360"/>
      </w:pPr>
      <w:rPr>
        <w:rFonts w:ascii="Wingdings" w:hAnsi="Wingdings" w:hint="default"/>
      </w:rPr>
    </w:lvl>
    <w:lvl w:ilvl="3" w:tplc="041B0001" w:tentative="1">
      <w:start w:val="1"/>
      <w:numFmt w:val="bullet"/>
      <w:lvlText w:val=""/>
      <w:lvlJc w:val="left"/>
      <w:pPr>
        <w:ind w:left="3120" w:hanging="360"/>
      </w:pPr>
      <w:rPr>
        <w:rFonts w:ascii="Symbol" w:hAnsi="Symbol" w:hint="default"/>
      </w:rPr>
    </w:lvl>
    <w:lvl w:ilvl="4" w:tplc="041B0003" w:tentative="1">
      <w:start w:val="1"/>
      <w:numFmt w:val="bullet"/>
      <w:lvlText w:val="o"/>
      <w:lvlJc w:val="left"/>
      <w:pPr>
        <w:ind w:left="3840" w:hanging="360"/>
      </w:pPr>
      <w:rPr>
        <w:rFonts w:ascii="Courier New" w:hAnsi="Courier New" w:cs="Courier New" w:hint="default"/>
      </w:rPr>
    </w:lvl>
    <w:lvl w:ilvl="5" w:tplc="041B0005" w:tentative="1">
      <w:start w:val="1"/>
      <w:numFmt w:val="bullet"/>
      <w:lvlText w:val=""/>
      <w:lvlJc w:val="left"/>
      <w:pPr>
        <w:ind w:left="4560" w:hanging="360"/>
      </w:pPr>
      <w:rPr>
        <w:rFonts w:ascii="Wingdings" w:hAnsi="Wingdings" w:hint="default"/>
      </w:rPr>
    </w:lvl>
    <w:lvl w:ilvl="6" w:tplc="041B0001" w:tentative="1">
      <w:start w:val="1"/>
      <w:numFmt w:val="bullet"/>
      <w:lvlText w:val=""/>
      <w:lvlJc w:val="left"/>
      <w:pPr>
        <w:ind w:left="5280" w:hanging="360"/>
      </w:pPr>
      <w:rPr>
        <w:rFonts w:ascii="Symbol" w:hAnsi="Symbol" w:hint="default"/>
      </w:rPr>
    </w:lvl>
    <w:lvl w:ilvl="7" w:tplc="041B0003" w:tentative="1">
      <w:start w:val="1"/>
      <w:numFmt w:val="bullet"/>
      <w:lvlText w:val="o"/>
      <w:lvlJc w:val="left"/>
      <w:pPr>
        <w:ind w:left="6000" w:hanging="360"/>
      </w:pPr>
      <w:rPr>
        <w:rFonts w:ascii="Courier New" w:hAnsi="Courier New" w:cs="Courier New" w:hint="default"/>
      </w:rPr>
    </w:lvl>
    <w:lvl w:ilvl="8" w:tplc="041B0005" w:tentative="1">
      <w:start w:val="1"/>
      <w:numFmt w:val="bullet"/>
      <w:lvlText w:val=""/>
      <w:lvlJc w:val="left"/>
      <w:pPr>
        <w:ind w:left="6720" w:hanging="360"/>
      </w:pPr>
      <w:rPr>
        <w:rFonts w:ascii="Wingdings" w:hAnsi="Wingdings" w:hint="default"/>
      </w:rPr>
    </w:lvl>
  </w:abstractNum>
  <w:abstractNum w:abstractNumId="3">
    <w:nsid w:val="0A076A91"/>
    <w:multiLevelType w:val="hybridMultilevel"/>
    <w:tmpl w:val="131EDCF2"/>
    <w:lvl w:ilvl="0" w:tplc="041B0001">
      <w:start w:val="1"/>
      <w:numFmt w:val="bullet"/>
      <w:lvlText w:val=""/>
      <w:lvlJc w:val="left"/>
      <w:pPr>
        <w:ind w:left="1004" w:hanging="360"/>
      </w:pPr>
      <w:rPr>
        <w:rFonts w:ascii="Symbol" w:hAnsi="Symbol" w:hint="default"/>
      </w:rPr>
    </w:lvl>
    <w:lvl w:ilvl="1" w:tplc="D592E3DC">
      <w:start w:val="3"/>
      <w:numFmt w:val="bullet"/>
      <w:lvlText w:val="–"/>
      <w:lvlJc w:val="left"/>
      <w:pPr>
        <w:ind w:left="1769" w:hanging="405"/>
      </w:pPr>
      <w:rPr>
        <w:rFonts w:ascii="Times New Roman" w:eastAsia="Times New Roman" w:hAnsi="Times New Roman" w:cs="Times New Roman" w:hint="default"/>
      </w:rPr>
    </w:lvl>
    <w:lvl w:ilvl="2" w:tplc="041B0005" w:tentative="1">
      <w:start w:val="1"/>
      <w:numFmt w:val="bullet"/>
      <w:lvlText w:val=""/>
      <w:lvlJc w:val="left"/>
      <w:pPr>
        <w:ind w:left="2444" w:hanging="360"/>
      </w:pPr>
      <w:rPr>
        <w:rFonts w:ascii="Wingdings" w:hAnsi="Wingdings" w:hint="default"/>
      </w:rPr>
    </w:lvl>
    <w:lvl w:ilvl="3" w:tplc="041B0001" w:tentative="1">
      <w:start w:val="1"/>
      <w:numFmt w:val="bullet"/>
      <w:lvlText w:val=""/>
      <w:lvlJc w:val="left"/>
      <w:pPr>
        <w:ind w:left="3164" w:hanging="360"/>
      </w:pPr>
      <w:rPr>
        <w:rFonts w:ascii="Symbol" w:hAnsi="Symbol" w:hint="default"/>
      </w:rPr>
    </w:lvl>
    <w:lvl w:ilvl="4" w:tplc="041B0003" w:tentative="1">
      <w:start w:val="1"/>
      <w:numFmt w:val="bullet"/>
      <w:lvlText w:val="o"/>
      <w:lvlJc w:val="left"/>
      <w:pPr>
        <w:ind w:left="3884" w:hanging="360"/>
      </w:pPr>
      <w:rPr>
        <w:rFonts w:ascii="Courier New" w:hAnsi="Courier New" w:cs="Courier New" w:hint="default"/>
      </w:rPr>
    </w:lvl>
    <w:lvl w:ilvl="5" w:tplc="041B0005" w:tentative="1">
      <w:start w:val="1"/>
      <w:numFmt w:val="bullet"/>
      <w:lvlText w:val=""/>
      <w:lvlJc w:val="left"/>
      <w:pPr>
        <w:ind w:left="4604" w:hanging="360"/>
      </w:pPr>
      <w:rPr>
        <w:rFonts w:ascii="Wingdings" w:hAnsi="Wingdings" w:hint="default"/>
      </w:rPr>
    </w:lvl>
    <w:lvl w:ilvl="6" w:tplc="041B0001" w:tentative="1">
      <w:start w:val="1"/>
      <w:numFmt w:val="bullet"/>
      <w:lvlText w:val=""/>
      <w:lvlJc w:val="left"/>
      <w:pPr>
        <w:ind w:left="5324" w:hanging="360"/>
      </w:pPr>
      <w:rPr>
        <w:rFonts w:ascii="Symbol" w:hAnsi="Symbol" w:hint="default"/>
      </w:rPr>
    </w:lvl>
    <w:lvl w:ilvl="7" w:tplc="041B0003" w:tentative="1">
      <w:start w:val="1"/>
      <w:numFmt w:val="bullet"/>
      <w:lvlText w:val="o"/>
      <w:lvlJc w:val="left"/>
      <w:pPr>
        <w:ind w:left="6044" w:hanging="360"/>
      </w:pPr>
      <w:rPr>
        <w:rFonts w:ascii="Courier New" w:hAnsi="Courier New" w:cs="Courier New" w:hint="default"/>
      </w:rPr>
    </w:lvl>
    <w:lvl w:ilvl="8" w:tplc="041B0005" w:tentative="1">
      <w:start w:val="1"/>
      <w:numFmt w:val="bullet"/>
      <w:lvlText w:val=""/>
      <w:lvlJc w:val="left"/>
      <w:pPr>
        <w:ind w:left="6764" w:hanging="360"/>
      </w:pPr>
      <w:rPr>
        <w:rFonts w:ascii="Wingdings" w:hAnsi="Wingdings" w:hint="default"/>
      </w:rPr>
    </w:lvl>
  </w:abstractNum>
  <w:abstractNum w:abstractNumId="4">
    <w:nsid w:val="0CA000C8"/>
    <w:multiLevelType w:val="hybridMultilevel"/>
    <w:tmpl w:val="4306D0E6"/>
    <w:lvl w:ilvl="0" w:tplc="041B000F">
      <w:start w:val="28"/>
      <w:numFmt w:val="decimal"/>
      <w:lvlText w:val="%1."/>
      <w:lvlJc w:val="left"/>
      <w:pPr>
        <w:ind w:left="720" w:hanging="360"/>
      </w:pPr>
      <w:rPr>
        <w:rFonts w:hint="default"/>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nsid w:val="0F753EE8"/>
    <w:multiLevelType w:val="hybridMultilevel"/>
    <w:tmpl w:val="A31A9762"/>
    <w:lvl w:ilvl="0" w:tplc="7C80B32E">
      <w:start w:val="3"/>
      <w:numFmt w:val="lowerLetter"/>
      <w:lvlText w:val="%1)"/>
      <w:lvlJc w:val="left"/>
      <w:pPr>
        <w:ind w:left="700" w:hanging="360"/>
      </w:pPr>
      <w:rPr>
        <w:rFonts w:hint="default"/>
      </w:rPr>
    </w:lvl>
    <w:lvl w:ilvl="1" w:tplc="041B0019" w:tentative="1">
      <w:start w:val="1"/>
      <w:numFmt w:val="lowerLetter"/>
      <w:lvlText w:val="%2."/>
      <w:lvlJc w:val="left"/>
      <w:pPr>
        <w:ind w:left="1420" w:hanging="360"/>
      </w:pPr>
    </w:lvl>
    <w:lvl w:ilvl="2" w:tplc="041B001B" w:tentative="1">
      <w:start w:val="1"/>
      <w:numFmt w:val="lowerRoman"/>
      <w:lvlText w:val="%3."/>
      <w:lvlJc w:val="right"/>
      <w:pPr>
        <w:ind w:left="2140" w:hanging="180"/>
      </w:pPr>
    </w:lvl>
    <w:lvl w:ilvl="3" w:tplc="041B000F" w:tentative="1">
      <w:start w:val="1"/>
      <w:numFmt w:val="decimal"/>
      <w:lvlText w:val="%4."/>
      <w:lvlJc w:val="left"/>
      <w:pPr>
        <w:ind w:left="2860" w:hanging="360"/>
      </w:pPr>
    </w:lvl>
    <w:lvl w:ilvl="4" w:tplc="041B0019" w:tentative="1">
      <w:start w:val="1"/>
      <w:numFmt w:val="lowerLetter"/>
      <w:lvlText w:val="%5."/>
      <w:lvlJc w:val="left"/>
      <w:pPr>
        <w:ind w:left="3580" w:hanging="360"/>
      </w:pPr>
    </w:lvl>
    <w:lvl w:ilvl="5" w:tplc="041B001B" w:tentative="1">
      <w:start w:val="1"/>
      <w:numFmt w:val="lowerRoman"/>
      <w:lvlText w:val="%6."/>
      <w:lvlJc w:val="right"/>
      <w:pPr>
        <w:ind w:left="4300" w:hanging="180"/>
      </w:pPr>
    </w:lvl>
    <w:lvl w:ilvl="6" w:tplc="041B000F" w:tentative="1">
      <w:start w:val="1"/>
      <w:numFmt w:val="decimal"/>
      <w:lvlText w:val="%7."/>
      <w:lvlJc w:val="left"/>
      <w:pPr>
        <w:ind w:left="5020" w:hanging="360"/>
      </w:pPr>
    </w:lvl>
    <w:lvl w:ilvl="7" w:tplc="041B0019" w:tentative="1">
      <w:start w:val="1"/>
      <w:numFmt w:val="lowerLetter"/>
      <w:lvlText w:val="%8."/>
      <w:lvlJc w:val="left"/>
      <w:pPr>
        <w:ind w:left="5740" w:hanging="360"/>
      </w:pPr>
    </w:lvl>
    <w:lvl w:ilvl="8" w:tplc="041B001B" w:tentative="1">
      <w:start w:val="1"/>
      <w:numFmt w:val="lowerRoman"/>
      <w:lvlText w:val="%9."/>
      <w:lvlJc w:val="right"/>
      <w:pPr>
        <w:ind w:left="6460" w:hanging="180"/>
      </w:pPr>
    </w:lvl>
  </w:abstractNum>
  <w:abstractNum w:abstractNumId="6">
    <w:nsid w:val="0FF71E44"/>
    <w:multiLevelType w:val="hybridMultilevel"/>
    <w:tmpl w:val="F56E4324"/>
    <w:lvl w:ilvl="0" w:tplc="D11E12DC">
      <w:start w:val="1"/>
      <w:numFmt w:val="lowerLetter"/>
      <w:lvlText w:val="%1)"/>
      <w:lvlJc w:val="left"/>
      <w:pPr>
        <w:ind w:left="360" w:hanging="36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7">
    <w:nsid w:val="12F60D63"/>
    <w:multiLevelType w:val="hybridMultilevel"/>
    <w:tmpl w:val="330CB4E0"/>
    <w:lvl w:ilvl="0" w:tplc="041B000F">
      <w:start w:val="5"/>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nsid w:val="14A543B7"/>
    <w:multiLevelType w:val="multilevel"/>
    <w:tmpl w:val="284E9256"/>
    <w:lvl w:ilvl="0">
      <w:start w:val="1"/>
      <w:numFmt w:val="upperLetter"/>
      <w:lvlText w:val="%1."/>
      <w:lvlJc w:val="left"/>
      <w:pPr>
        <w:tabs>
          <w:tab w:val="num" w:pos="720"/>
        </w:tabs>
        <w:ind w:left="340" w:hanging="340"/>
      </w:pPr>
      <w:rPr>
        <w:rFonts w:ascii="Arial Narrow" w:eastAsia="Times New Roman" w:hAnsi="Arial Narrow" w:cs="Times New Roman" w:hint="default"/>
      </w:rPr>
    </w:lvl>
    <w:lvl w:ilvl="1">
      <w:start w:val="1"/>
      <w:numFmt w:val="decimal"/>
      <w:lvlText w:val="%2."/>
      <w:lvlJc w:val="left"/>
      <w:pPr>
        <w:tabs>
          <w:tab w:val="num" w:pos="360"/>
        </w:tabs>
        <w:ind w:left="340" w:hanging="340"/>
      </w:pPr>
      <w:rPr>
        <w:rFonts w:hint="default"/>
      </w:rPr>
    </w:lvl>
    <w:lvl w:ilvl="2">
      <w:start w:val="1"/>
      <w:numFmt w:val="lowerLetter"/>
      <w:pStyle w:val="Nadpis3"/>
      <w:lvlText w:val="%3)"/>
      <w:lvlJc w:val="left"/>
      <w:pPr>
        <w:tabs>
          <w:tab w:val="num" w:pos="360"/>
        </w:tabs>
        <w:ind w:left="0"/>
      </w:pPr>
      <w:rPr>
        <w:rFonts w:hint="default"/>
      </w:rPr>
    </w:lvl>
    <w:lvl w:ilvl="3">
      <w:start w:val="1"/>
      <w:numFmt w:val="none"/>
      <w:pStyle w:val="Nadpis4"/>
      <w:lvlText w:val="%4"/>
      <w:lvlJc w:val="left"/>
      <w:pPr>
        <w:tabs>
          <w:tab w:val="num" w:pos="2520"/>
        </w:tabs>
        <w:ind w:left="2160"/>
      </w:pPr>
      <w:rPr>
        <w:rFonts w:hint="default"/>
      </w:rPr>
    </w:lvl>
    <w:lvl w:ilvl="4">
      <w:start w:val="1"/>
      <w:numFmt w:val="none"/>
      <w:pStyle w:val="Nadpis5"/>
      <w:lvlText w:val=""/>
      <w:lvlJc w:val="left"/>
      <w:pPr>
        <w:tabs>
          <w:tab w:val="num" w:pos="3240"/>
        </w:tabs>
        <w:ind w:left="2880"/>
      </w:pPr>
      <w:rPr>
        <w:rFonts w:hint="default"/>
      </w:rPr>
    </w:lvl>
    <w:lvl w:ilvl="5">
      <w:start w:val="1"/>
      <w:numFmt w:val="none"/>
      <w:pStyle w:val="Nadpis6"/>
      <w:lvlText w:val=""/>
      <w:lvlJc w:val="left"/>
      <w:pPr>
        <w:tabs>
          <w:tab w:val="num" w:pos="3960"/>
        </w:tabs>
        <w:ind w:left="3600"/>
      </w:pPr>
      <w:rPr>
        <w:rFonts w:hint="default"/>
      </w:rPr>
    </w:lvl>
    <w:lvl w:ilvl="6">
      <w:start w:val="1"/>
      <w:numFmt w:val="none"/>
      <w:pStyle w:val="Nadpis7"/>
      <w:lvlText w:val=""/>
      <w:lvlJc w:val="left"/>
      <w:pPr>
        <w:tabs>
          <w:tab w:val="num" w:pos="4680"/>
        </w:tabs>
        <w:ind w:left="4320"/>
      </w:pPr>
      <w:rPr>
        <w:rFonts w:hint="default"/>
      </w:rPr>
    </w:lvl>
    <w:lvl w:ilvl="7">
      <w:start w:val="1"/>
      <w:numFmt w:val="none"/>
      <w:pStyle w:val="Nadpis8"/>
      <w:lvlText w:val=""/>
      <w:lvlJc w:val="left"/>
      <w:pPr>
        <w:tabs>
          <w:tab w:val="num" w:pos="5400"/>
        </w:tabs>
        <w:ind w:left="5040"/>
      </w:pPr>
      <w:rPr>
        <w:rFonts w:hint="default"/>
      </w:rPr>
    </w:lvl>
    <w:lvl w:ilvl="8">
      <w:start w:val="1"/>
      <w:numFmt w:val="none"/>
      <w:pStyle w:val="Nadpis9"/>
      <w:lvlText w:val=""/>
      <w:lvlJc w:val="left"/>
      <w:pPr>
        <w:tabs>
          <w:tab w:val="num" w:pos="6120"/>
        </w:tabs>
        <w:ind w:left="5760"/>
      </w:pPr>
      <w:rPr>
        <w:rFonts w:hint="default"/>
      </w:rPr>
    </w:lvl>
  </w:abstractNum>
  <w:abstractNum w:abstractNumId="9">
    <w:nsid w:val="189549D5"/>
    <w:multiLevelType w:val="hybridMultilevel"/>
    <w:tmpl w:val="7834D46E"/>
    <w:lvl w:ilvl="0" w:tplc="041B0001">
      <w:start w:val="1"/>
      <w:numFmt w:val="bullet"/>
      <w:lvlText w:val=""/>
      <w:lvlJc w:val="left"/>
      <w:pPr>
        <w:ind w:left="1068" w:hanging="360"/>
      </w:pPr>
      <w:rPr>
        <w:rFonts w:ascii="Symbol" w:hAnsi="Symbol" w:hint="default"/>
      </w:rPr>
    </w:lvl>
    <w:lvl w:ilvl="1" w:tplc="041B0003">
      <w:start w:val="1"/>
      <w:numFmt w:val="bullet"/>
      <w:lvlText w:val="o"/>
      <w:lvlJc w:val="left"/>
      <w:pPr>
        <w:ind w:left="1788" w:hanging="360"/>
      </w:pPr>
      <w:rPr>
        <w:rFonts w:ascii="Courier New" w:hAnsi="Courier New" w:cs="Courier New" w:hint="default"/>
      </w:rPr>
    </w:lvl>
    <w:lvl w:ilvl="2" w:tplc="041B0005">
      <w:start w:val="1"/>
      <w:numFmt w:val="bullet"/>
      <w:lvlText w:val=""/>
      <w:lvlJc w:val="left"/>
      <w:pPr>
        <w:ind w:left="2508" w:hanging="360"/>
      </w:pPr>
      <w:rPr>
        <w:rFonts w:ascii="Wingdings" w:hAnsi="Wingdings" w:hint="default"/>
      </w:rPr>
    </w:lvl>
    <w:lvl w:ilvl="3" w:tplc="041B0001">
      <w:start w:val="1"/>
      <w:numFmt w:val="bullet"/>
      <w:lvlText w:val=""/>
      <w:lvlJc w:val="left"/>
      <w:pPr>
        <w:ind w:left="3228" w:hanging="360"/>
      </w:pPr>
      <w:rPr>
        <w:rFonts w:ascii="Symbol" w:hAnsi="Symbol" w:hint="default"/>
      </w:rPr>
    </w:lvl>
    <w:lvl w:ilvl="4" w:tplc="041B0003">
      <w:start w:val="1"/>
      <w:numFmt w:val="bullet"/>
      <w:lvlText w:val="o"/>
      <w:lvlJc w:val="left"/>
      <w:pPr>
        <w:ind w:left="3948" w:hanging="360"/>
      </w:pPr>
      <w:rPr>
        <w:rFonts w:ascii="Courier New" w:hAnsi="Courier New" w:cs="Courier New" w:hint="default"/>
      </w:rPr>
    </w:lvl>
    <w:lvl w:ilvl="5" w:tplc="041B0005" w:tentative="1">
      <w:start w:val="1"/>
      <w:numFmt w:val="bullet"/>
      <w:lvlText w:val=""/>
      <w:lvlJc w:val="left"/>
      <w:pPr>
        <w:ind w:left="4668" w:hanging="360"/>
      </w:pPr>
      <w:rPr>
        <w:rFonts w:ascii="Wingdings" w:hAnsi="Wingdings" w:hint="default"/>
      </w:rPr>
    </w:lvl>
    <w:lvl w:ilvl="6" w:tplc="041B0001" w:tentative="1">
      <w:start w:val="1"/>
      <w:numFmt w:val="bullet"/>
      <w:lvlText w:val=""/>
      <w:lvlJc w:val="left"/>
      <w:pPr>
        <w:ind w:left="5388" w:hanging="360"/>
      </w:pPr>
      <w:rPr>
        <w:rFonts w:ascii="Symbol" w:hAnsi="Symbol" w:hint="default"/>
      </w:rPr>
    </w:lvl>
    <w:lvl w:ilvl="7" w:tplc="041B0003" w:tentative="1">
      <w:start w:val="1"/>
      <w:numFmt w:val="bullet"/>
      <w:lvlText w:val="o"/>
      <w:lvlJc w:val="left"/>
      <w:pPr>
        <w:ind w:left="6108" w:hanging="360"/>
      </w:pPr>
      <w:rPr>
        <w:rFonts w:ascii="Courier New" w:hAnsi="Courier New" w:cs="Courier New" w:hint="default"/>
      </w:rPr>
    </w:lvl>
    <w:lvl w:ilvl="8" w:tplc="041B0005" w:tentative="1">
      <w:start w:val="1"/>
      <w:numFmt w:val="bullet"/>
      <w:lvlText w:val=""/>
      <w:lvlJc w:val="left"/>
      <w:pPr>
        <w:ind w:left="6828" w:hanging="360"/>
      </w:pPr>
      <w:rPr>
        <w:rFonts w:ascii="Wingdings" w:hAnsi="Wingdings" w:hint="default"/>
      </w:rPr>
    </w:lvl>
  </w:abstractNum>
  <w:abstractNum w:abstractNumId="10">
    <w:nsid w:val="18C74FFE"/>
    <w:multiLevelType w:val="hybridMultilevel"/>
    <w:tmpl w:val="0D7EEDD2"/>
    <w:lvl w:ilvl="0" w:tplc="041B0001">
      <w:start w:val="1"/>
      <w:numFmt w:val="bullet"/>
      <w:lvlText w:val=""/>
      <w:lvlJc w:val="left"/>
      <w:pPr>
        <w:ind w:left="1020" w:hanging="360"/>
      </w:pPr>
      <w:rPr>
        <w:rFonts w:ascii="Symbol" w:hAnsi="Symbol" w:hint="default"/>
      </w:rPr>
    </w:lvl>
    <w:lvl w:ilvl="1" w:tplc="041B0003" w:tentative="1">
      <w:start w:val="1"/>
      <w:numFmt w:val="bullet"/>
      <w:lvlText w:val="o"/>
      <w:lvlJc w:val="left"/>
      <w:pPr>
        <w:ind w:left="1740" w:hanging="360"/>
      </w:pPr>
      <w:rPr>
        <w:rFonts w:ascii="Courier New" w:hAnsi="Courier New" w:cs="Courier New" w:hint="default"/>
      </w:rPr>
    </w:lvl>
    <w:lvl w:ilvl="2" w:tplc="041B0005" w:tentative="1">
      <w:start w:val="1"/>
      <w:numFmt w:val="bullet"/>
      <w:lvlText w:val=""/>
      <w:lvlJc w:val="left"/>
      <w:pPr>
        <w:ind w:left="2460" w:hanging="360"/>
      </w:pPr>
      <w:rPr>
        <w:rFonts w:ascii="Wingdings" w:hAnsi="Wingdings" w:hint="default"/>
      </w:rPr>
    </w:lvl>
    <w:lvl w:ilvl="3" w:tplc="041B0001" w:tentative="1">
      <w:start w:val="1"/>
      <w:numFmt w:val="bullet"/>
      <w:lvlText w:val=""/>
      <w:lvlJc w:val="left"/>
      <w:pPr>
        <w:ind w:left="3180" w:hanging="360"/>
      </w:pPr>
      <w:rPr>
        <w:rFonts w:ascii="Symbol" w:hAnsi="Symbol" w:hint="default"/>
      </w:rPr>
    </w:lvl>
    <w:lvl w:ilvl="4" w:tplc="041B0003" w:tentative="1">
      <w:start w:val="1"/>
      <w:numFmt w:val="bullet"/>
      <w:lvlText w:val="o"/>
      <w:lvlJc w:val="left"/>
      <w:pPr>
        <w:ind w:left="3900" w:hanging="360"/>
      </w:pPr>
      <w:rPr>
        <w:rFonts w:ascii="Courier New" w:hAnsi="Courier New" w:cs="Courier New" w:hint="default"/>
      </w:rPr>
    </w:lvl>
    <w:lvl w:ilvl="5" w:tplc="041B0005" w:tentative="1">
      <w:start w:val="1"/>
      <w:numFmt w:val="bullet"/>
      <w:lvlText w:val=""/>
      <w:lvlJc w:val="left"/>
      <w:pPr>
        <w:ind w:left="4620" w:hanging="360"/>
      </w:pPr>
      <w:rPr>
        <w:rFonts w:ascii="Wingdings" w:hAnsi="Wingdings" w:hint="default"/>
      </w:rPr>
    </w:lvl>
    <w:lvl w:ilvl="6" w:tplc="041B0001" w:tentative="1">
      <w:start w:val="1"/>
      <w:numFmt w:val="bullet"/>
      <w:lvlText w:val=""/>
      <w:lvlJc w:val="left"/>
      <w:pPr>
        <w:ind w:left="5340" w:hanging="360"/>
      </w:pPr>
      <w:rPr>
        <w:rFonts w:ascii="Symbol" w:hAnsi="Symbol" w:hint="default"/>
      </w:rPr>
    </w:lvl>
    <w:lvl w:ilvl="7" w:tplc="041B0003" w:tentative="1">
      <w:start w:val="1"/>
      <w:numFmt w:val="bullet"/>
      <w:lvlText w:val="o"/>
      <w:lvlJc w:val="left"/>
      <w:pPr>
        <w:ind w:left="6060" w:hanging="360"/>
      </w:pPr>
      <w:rPr>
        <w:rFonts w:ascii="Courier New" w:hAnsi="Courier New" w:cs="Courier New" w:hint="default"/>
      </w:rPr>
    </w:lvl>
    <w:lvl w:ilvl="8" w:tplc="041B0005" w:tentative="1">
      <w:start w:val="1"/>
      <w:numFmt w:val="bullet"/>
      <w:lvlText w:val=""/>
      <w:lvlJc w:val="left"/>
      <w:pPr>
        <w:ind w:left="6780" w:hanging="360"/>
      </w:pPr>
      <w:rPr>
        <w:rFonts w:ascii="Wingdings" w:hAnsi="Wingdings" w:hint="default"/>
      </w:rPr>
    </w:lvl>
  </w:abstractNum>
  <w:abstractNum w:abstractNumId="11">
    <w:nsid w:val="19087927"/>
    <w:multiLevelType w:val="hybridMultilevel"/>
    <w:tmpl w:val="5C301018"/>
    <w:lvl w:ilvl="0" w:tplc="041B0017">
      <w:start w:val="1"/>
      <w:numFmt w:val="lowerLetter"/>
      <w:lvlText w:val="%1)"/>
      <w:lvlJc w:val="left"/>
      <w:pPr>
        <w:ind w:left="1080" w:hanging="360"/>
      </w:pPr>
      <w:rPr>
        <w:rFonts w:hint="default"/>
      </w:rPr>
    </w:lvl>
    <w:lvl w:ilvl="1" w:tplc="041B0019">
      <w:start w:val="1"/>
      <w:numFmt w:val="lowerLetter"/>
      <w:lvlText w:val="%2."/>
      <w:lvlJc w:val="left"/>
      <w:pPr>
        <w:ind w:left="1800" w:hanging="360"/>
      </w:pPr>
    </w:lvl>
    <w:lvl w:ilvl="2" w:tplc="041B001B">
      <w:start w:val="1"/>
      <w:numFmt w:val="lowerRoman"/>
      <w:lvlText w:val="%3."/>
      <w:lvlJc w:val="right"/>
      <w:pPr>
        <w:ind w:left="2520" w:hanging="180"/>
      </w:pPr>
    </w:lvl>
    <w:lvl w:ilvl="3" w:tplc="041B000F">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12">
    <w:nsid w:val="20A34AA6"/>
    <w:multiLevelType w:val="hybridMultilevel"/>
    <w:tmpl w:val="85824094"/>
    <w:lvl w:ilvl="0" w:tplc="96803D34">
      <w:start w:val="1"/>
      <w:numFmt w:val="lowerLetter"/>
      <w:lvlText w:val="%1)"/>
      <w:lvlJc w:val="left"/>
      <w:pPr>
        <w:ind w:left="660" w:hanging="360"/>
      </w:pPr>
      <w:rPr>
        <w:rFonts w:hint="default"/>
      </w:rPr>
    </w:lvl>
    <w:lvl w:ilvl="1" w:tplc="041B0019" w:tentative="1">
      <w:start w:val="1"/>
      <w:numFmt w:val="lowerLetter"/>
      <w:lvlText w:val="%2."/>
      <w:lvlJc w:val="left"/>
      <w:pPr>
        <w:ind w:left="1380" w:hanging="360"/>
      </w:pPr>
    </w:lvl>
    <w:lvl w:ilvl="2" w:tplc="041B001B" w:tentative="1">
      <w:start w:val="1"/>
      <w:numFmt w:val="lowerRoman"/>
      <w:lvlText w:val="%3."/>
      <w:lvlJc w:val="right"/>
      <w:pPr>
        <w:ind w:left="2100" w:hanging="180"/>
      </w:pPr>
    </w:lvl>
    <w:lvl w:ilvl="3" w:tplc="041B000F" w:tentative="1">
      <w:start w:val="1"/>
      <w:numFmt w:val="decimal"/>
      <w:lvlText w:val="%4."/>
      <w:lvlJc w:val="left"/>
      <w:pPr>
        <w:ind w:left="2820" w:hanging="360"/>
      </w:pPr>
    </w:lvl>
    <w:lvl w:ilvl="4" w:tplc="041B0019" w:tentative="1">
      <w:start w:val="1"/>
      <w:numFmt w:val="lowerLetter"/>
      <w:lvlText w:val="%5."/>
      <w:lvlJc w:val="left"/>
      <w:pPr>
        <w:ind w:left="3540" w:hanging="360"/>
      </w:pPr>
    </w:lvl>
    <w:lvl w:ilvl="5" w:tplc="041B001B" w:tentative="1">
      <w:start w:val="1"/>
      <w:numFmt w:val="lowerRoman"/>
      <w:lvlText w:val="%6."/>
      <w:lvlJc w:val="right"/>
      <w:pPr>
        <w:ind w:left="4260" w:hanging="180"/>
      </w:pPr>
    </w:lvl>
    <w:lvl w:ilvl="6" w:tplc="041B000F" w:tentative="1">
      <w:start w:val="1"/>
      <w:numFmt w:val="decimal"/>
      <w:lvlText w:val="%7."/>
      <w:lvlJc w:val="left"/>
      <w:pPr>
        <w:ind w:left="4980" w:hanging="360"/>
      </w:pPr>
    </w:lvl>
    <w:lvl w:ilvl="7" w:tplc="041B0019" w:tentative="1">
      <w:start w:val="1"/>
      <w:numFmt w:val="lowerLetter"/>
      <w:lvlText w:val="%8."/>
      <w:lvlJc w:val="left"/>
      <w:pPr>
        <w:ind w:left="5700" w:hanging="360"/>
      </w:pPr>
    </w:lvl>
    <w:lvl w:ilvl="8" w:tplc="041B001B" w:tentative="1">
      <w:start w:val="1"/>
      <w:numFmt w:val="lowerRoman"/>
      <w:lvlText w:val="%9."/>
      <w:lvlJc w:val="right"/>
      <w:pPr>
        <w:ind w:left="6420" w:hanging="180"/>
      </w:pPr>
    </w:lvl>
  </w:abstractNum>
  <w:abstractNum w:abstractNumId="13">
    <w:nsid w:val="21C821AF"/>
    <w:multiLevelType w:val="hybridMultilevel"/>
    <w:tmpl w:val="4CEC7268"/>
    <w:lvl w:ilvl="0" w:tplc="080039F2">
      <w:start w:val="4"/>
      <w:numFmt w:val="decimal"/>
      <w:lvlText w:val="%1."/>
      <w:lvlJc w:val="left"/>
      <w:pPr>
        <w:ind w:left="328" w:hanging="360"/>
      </w:pPr>
      <w:rPr>
        <w:rFonts w:hint="default"/>
      </w:rPr>
    </w:lvl>
    <w:lvl w:ilvl="1" w:tplc="041B0019" w:tentative="1">
      <w:start w:val="1"/>
      <w:numFmt w:val="lowerLetter"/>
      <w:lvlText w:val="%2."/>
      <w:lvlJc w:val="left"/>
      <w:pPr>
        <w:ind w:left="1048" w:hanging="360"/>
      </w:pPr>
    </w:lvl>
    <w:lvl w:ilvl="2" w:tplc="041B001B" w:tentative="1">
      <w:start w:val="1"/>
      <w:numFmt w:val="lowerRoman"/>
      <w:lvlText w:val="%3."/>
      <w:lvlJc w:val="right"/>
      <w:pPr>
        <w:ind w:left="1768" w:hanging="180"/>
      </w:pPr>
    </w:lvl>
    <w:lvl w:ilvl="3" w:tplc="041B000F">
      <w:start w:val="1"/>
      <w:numFmt w:val="decimal"/>
      <w:lvlText w:val="%4."/>
      <w:lvlJc w:val="left"/>
      <w:pPr>
        <w:ind w:left="2488" w:hanging="360"/>
      </w:pPr>
    </w:lvl>
    <w:lvl w:ilvl="4" w:tplc="041B0019" w:tentative="1">
      <w:start w:val="1"/>
      <w:numFmt w:val="lowerLetter"/>
      <w:lvlText w:val="%5."/>
      <w:lvlJc w:val="left"/>
      <w:pPr>
        <w:ind w:left="3208" w:hanging="360"/>
      </w:pPr>
    </w:lvl>
    <w:lvl w:ilvl="5" w:tplc="041B001B" w:tentative="1">
      <w:start w:val="1"/>
      <w:numFmt w:val="lowerRoman"/>
      <w:lvlText w:val="%6."/>
      <w:lvlJc w:val="right"/>
      <w:pPr>
        <w:ind w:left="3928" w:hanging="180"/>
      </w:pPr>
    </w:lvl>
    <w:lvl w:ilvl="6" w:tplc="041B000F" w:tentative="1">
      <w:start w:val="1"/>
      <w:numFmt w:val="decimal"/>
      <w:lvlText w:val="%7."/>
      <w:lvlJc w:val="left"/>
      <w:pPr>
        <w:ind w:left="4648" w:hanging="360"/>
      </w:pPr>
    </w:lvl>
    <w:lvl w:ilvl="7" w:tplc="041B0019" w:tentative="1">
      <w:start w:val="1"/>
      <w:numFmt w:val="lowerLetter"/>
      <w:lvlText w:val="%8."/>
      <w:lvlJc w:val="left"/>
      <w:pPr>
        <w:ind w:left="5368" w:hanging="360"/>
      </w:pPr>
    </w:lvl>
    <w:lvl w:ilvl="8" w:tplc="041B001B" w:tentative="1">
      <w:start w:val="1"/>
      <w:numFmt w:val="lowerRoman"/>
      <w:lvlText w:val="%9."/>
      <w:lvlJc w:val="right"/>
      <w:pPr>
        <w:ind w:left="6088" w:hanging="180"/>
      </w:pPr>
    </w:lvl>
  </w:abstractNum>
  <w:abstractNum w:abstractNumId="14">
    <w:nsid w:val="2A27612C"/>
    <w:multiLevelType w:val="hybridMultilevel"/>
    <w:tmpl w:val="046ACE3A"/>
    <w:lvl w:ilvl="0" w:tplc="041B000F">
      <w:start w:val="26"/>
      <w:numFmt w:val="decimal"/>
      <w:lvlText w:val="%1."/>
      <w:lvlJc w:val="left"/>
      <w:pPr>
        <w:ind w:left="720" w:hanging="360"/>
      </w:pPr>
      <w:rPr>
        <w:rFonts w:hint="default"/>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nsid w:val="2D887C8A"/>
    <w:multiLevelType w:val="hybridMultilevel"/>
    <w:tmpl w:val="B8DEAC0C"/>
    <w:lvl w:ilvl="0" w:tplc="387EA854">
      <w:start w:val="1"/>
      <w:numFmt w:val="lowerLetter"/>
      <w:lvlText w:val="%1)"/>
      <w:lvlJc w:val="left"/>
      <w:pPr>
        <w:ind w:left="644" w:hanging="360"/>
      </w:pPr>
      <w:rPr>
        <w:rFonts w:hint="default"/>
      </w:rPr>
    </w:lvl>
    <w:lvl w:ilvl="1" w:tplc="041B0019">
      <w:start w:val="1"/>
      <w:numFmt w:val="lowerLetter"/>
      <w:lvlText w:val="%2."/>
      <w:lvlJc w:val="left"/>
      <w:pPr>
        <w:ind w:left="1420" w:hanging="360"/>
      </w:pPr>
    </w:lvl>
    <w:lvl w:ilvl="2" w:tplc="041B001B" w:tentative="1">
      <w:start w:val="1"/>
      <w:numFmt w:val="lowerRoman"/>
      <w:lvlText w:val="%3."/>
      <w:lvlJc w:val="right"/>
      <w:pPr>
        <w:ind w:left="2140" w:hanging="180"/>
      </w:pPr>
    </w:lvl>
    <w:lvl w:ilvl="3" w:tplc="041B000F" w:tentative="1">
      <w:start w:val="1"/>
      <w:numFmt w:val="decimal"/>
      <w:lvlText w:val="%4."/>
      <w:lvlJc w:val="left"/>
      <w:pPr>
        <w:ind w:left="2860" w:hanging="360"/>
      </w:pPr>
    </w:lvl>
    <w:lvl w:ilvl="4" w:tplc="041B0019" w:tentative="1">
      <w:start w:val="1"/>
      <w:numFmt w:val="lowerLetter"/>
      <w:lvlText w:val="%5."/>
      <w:lvlJc w:val="left"/>
      <w:pPr>
        <w:ind w:left="3580" w:hanging="360"/>
      </w:pPr>
    </w:lvl>
    <w:lvl w:ilvl="5" w:tplc="041B001B" w:tentative="1">
      <w:start w:val="1"/>
      <w:numFmt w:val="lowerRoman"/>
      <w:lvlText w:val="%6."/>
      <w:lvlJc w:val="right"/>
      <w:pPr>
        <w:ind w:left="4300" w:hanging="180"/>
      </w:pPr>
    </w:lvl>
    <w:lvl w:ilvl="6" w:tplc="041B000F" w:tentative="1">
      <w:start w:val="1"/>
      <w:numFmt w:val="decimal"/>
      <w:lvlText w:val="%7."/>
      <w:lvlJc w:val="left"/>
      <w:pPr>
        <w:ind w:left="5020" w:hanging="360"/>
      </w:pPr>
    </w:lvl>
    <w:lvl w:ilvl="7" w:tplc="041B0019" w:tentative="1">
      <w:start w:val="1"/>
      <w:numFmt w:val="lowerLetter"/>
      <w:lvlText w:val="%8."/>
      <w:lvlJc w:val="left"/>
      <w:pPr>
        <w:ind w:left="5740" w:hanging="360"/>
      </w:pPr>
    </w:lvl>
    <w:lvl w:ilvl="8" w:tplc="041B001B" w:tentative="1">
      <w:start w:val="1"/>
      <w:numFmt w:val="lowerRoman"/>
      <w:lvlText w:val="%9."/>
      <w:lvlJc w:val="right"/>
      <w:pPr>
        <w:ind w:left="6460" w:hanging="180"/>
      </w:pPr>
    </w:lvl>
  </w:abstractNum>
  <w:abstractNum w:abstractNumId="16">
    <w:nsid w:val="2E523426"/>
    <w:multiLevelType w:val="hybridMultilevel"/>
    <w:tmpl w:val="941433C4"/>
    <w:lvl w:ilvl="0" w:tplc="2690EEB0">
      <w:start w:val="6"/>
      <w:numFmt w:val="decimal"/>
      <w:lvlText w:val="%1."/>
      <w:lvlJc w:val="left"/>
      <w:pPr>
        <w:ind w:left="328" w:hanging="360"/>
      </w:pPr>
      <w:rPr>
        <w:rFonts w:hint="default"/>
      </w:rPr>
    </w:lvl>
    <w:lvl w:ilvl="1" w:tplc="041B0019" w:tentative="1">
      <w:start w:val="1"/>
      <w:numFmt w:val="lowerLetter"/>
      <w:lvlText w:val="%2."/>
      <w:lvlJc w:val="left"/>
      <w:pPr>
        <w:ind w:left="1048" w:hanging="360"/>
      </w:pPr>
    </w:lvl>
    <w:lvl w:ilvl="2" w:tplc="041B001B" w:tentative="1">
      <w:start w:val="1"/>
      <w:numFmt w:val="lowerRoman"/>
      <w:lvlText w:val="%3."/>
      <w:lvlJc w:val="right"/>
      <w:pPr>
        <w:ind w:left="1768" w:hanging="180"/>
      </w:pPr>
    </w:lvl>
    <w:lvl w:ilvl="3" w:tplc="041B000F" w:tentative="1">
      <w:start w:val="1"/>
      <w:numFmt w:val="decimal"/>
      <w:lvlText w:val="%4."/>
      <w:lvlJc w:val="left"/>
      <w:pPr>
        <w:ind w:left="2488" w:hanging="360"/>
      </w:pPr>
    </w:lvl>
    <w:lvl w:ilvl="4" w:tplc="041B0019" w:tentative="1">
      <w:start w:val="1"/>
      <w:numFmt w:val="lowerLetter"/>
      <w:lvlText w:val="%5."/>
      <w:lvlJc w:val="left"/>
      <w:pPr>
        <w:ind w:left="3208" w:hanging="360"/>
      </w:pPr>
    </w:lvl>
    <w:lvl w:ilvl="5" w:tplc="041B001B" w:tentative="1">
      <w:start w:val="1"/>
      <w:numFmt w:val="lowerRoman"/>
      <w:lvlText w:val="%6."/>
      <w:lvlJc w:val="right"/>
      <w:pPr>
        <w:ind w:left="3928" w:hanging="180"/>
      </w:pPr>
    </w:lvl>
    <w:lvl w:ilvl="6" w:tplc="041B000F" w:tentative="1">
      <w:start w:val="1"/>
      <w:numFmt w:val="decimal"/>
      <w:lvlText w:val="%7."/>
      <w:lvlJc w:val="left"/>
      <w:pPr>
        <w:ind w:left="4648" w:hanging="360"/>
      </w:pPr>
    </w:lvl>
    <w:lvl w:ilvl="7" w:tplc="041B0019" w:tentative="1">
      <w:start w:val="1"/>
      <w:numFmt w:val="lowerLetter"/>
      <w:lvlText w:val="%8."/>
      <w:lvlJc w:val="left"/>
      <w:pPr>
        <w:ind w:left="5368" w:hanging="360"/>
      </w:pPr>
    </w:lvl>
    <w:lvl w:ilvl="8" w:tplc="041B001B" w:tentative="1">
      <w:start w:val="1"/>
      <w:numFmt w:val="lowerRoman"/>
      <w:lvlText w:val="%9."/>
      <w:lvlJc w:val="right"/>
      <w:pPr>
        <w:ind w:left="6088" w:hanging="180"/>
      </w:pPr>
    </w:lvl>
  </w:abstractNum>
  <w:abstractNum w:abstractNumId="17">
    <w:nsid w:val="2F022F15"/>
    <w:multiLevelType w:val="hybridMultilevel"/>
    <w:tmpl w:val="9DC4F83E"/>
    <w:lvl w:ilvl="0" w:tplc="041B000F">
      <w:start w:val="25"/>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nsid w:val="33D7774E"/>
    <w:multiLevelType w:val="hybridMultilevel"/>
    <w:tmpl w:val="508A1B7A"/>
    <w:lvl w:ilvl="0" w:tplc="C518A700">
      <w:start w:val="1"/>
      <w:numFmt w:val="lowerLetter"/>
      <w:lvlText w:val="%1)"/>
      <w:lvlJc w:val="left"/>
      <w:pPr>
        <w:ind w:left="2700" w:hanging="360"/>
      </w:pPr>
      <w:rPr>
        <w:rFonts w:hint="default"/>
      </w:rPr>
    </w:lvl>
    <w:lvl w:ilvl="1" w:tplc="041B0019">
      <w:start w:val="1"/>
      <w:numFmt w:val="lowerLetter"/>
      <w:lvlText w:val="%2."/>
      <w:lvlJc w:val="left"/>
      <w:pPr>
        <w:ind w:left="3420" w:hanging="360"/>
      </w:pPr>
    </w:lvl>
    <w:lvl w:ilvl="2" w:tplc="041B000F">
      <w:start w:val="1"/>
      <w:numFmt w:val="decimal"/>
      <w:lvlText w:val="%3."/>
      <w:lvlJc w:val="left"/>
      <w:pPr>
        <w:ind w:left="4140" w:hanging="180"/>
      </w:pPr>
    </w:lvl>
    <w:lvl w:ilvl="3" w:tplc="041B000F">
      <w:start w:val="1"/>
      <w:numFmt w:val="decimal"/>
      <w:lvlText w:val="%4."/>
      <w:lvlJc w:val="left"/>
      <w:pPr>
        <w:ind w:left="4860" w:hanging="360"/>
      </w:pPr>
    </w:lvl>
    <w:lvl w:ilvl="4" w:tplc="041B0019" w:tentative="1">
      <w:start w:val="1"/>
      <w:numFmt w:val="lowerLetter"/>
      <w:lvlText w:val="%5."/>
      <w:lvlJc w:val="left"/>
      <w:pPr>
        <w:ind w:left="5580" w:hanging="360"/>
      </w:pPr>
    </w:lvl>
    <w:lvl w:ilvl="5" w:tplc="041B001B" w:tentative="1">
      <w:start w:val="1"/>
      <w:numFmt w:val="lowerRoman"/>
      <w:lvlText w:val="%6."/>
      <w:lvlJc w:val="right"/>
      <w:pPr>
        <w:ind w:left="6300" w:hanging="180"/>
      </w:pPr>
    </w:lvl>
    <w:lvl w:ilvl="6" w:tplc="041B000F">
      <w:start w:val="1"/>
      <w:numFmt w:val="decimal"/>
      <w:lvlText w:val="%7."/>
      <w:lvlJc w:val="left"/>
      <w:pPr>
        <w:ind w:left="7020" w:hanging="360"/>
      </w:pPr>
    </w:lvl>
    <w:lvl w:ilvl="7" w:tplc="041B0019" w:tentative="1">
      <w:start w:val="1"/>
      <w:numFmt w:val="lowerLetter"/>
      <w:lvlText w:val="%8."/>
      <w:lvlJc w:val="left"/>
      <w:pPr>
        <w:ind w:left="7740" w:hanging="360"/>
      </w:pPr>
    </w:lvl>
    <w:lvl w:ilvl="8" w:tplc="041B001B" w:tentative="1">
      <w:start w:val="1"/>
      <w:numFmt w:val="lowerRoman"/>
      <w:lvlText w:val="%9."/>
      <w:lvlJc w:val="right"/>
      <w:pPr>
        <w:ind w:left="8460" w:hanging="180"/>
      </w:pPr>
    </w:lvl>
  </w:abstractNum>
  <w:abstractNum w:abstractNumId="19">
    <w:nsid w:val="34782DFD"/>
    <w:multiLevelType w:val="hybridMultilevel"/>
    <w:tmpl w:val="84B6A9A8"/>
    <w:lvl w:ilvl="0" w:tplc="04B4D218">
      <w:start w:val="1"/>
      <w:numFmt w:val="lowerLetter"/>
      <w:lvlText w:val="%1)"/>
      <w:lvlJc w:val="left"/>
      <w:pPr>
        <w:ind w:left="745" w:hanging="360"/>
      </w:pPr>
      <w:rPr>
        <w:rFonts w:hint="default"/>
      </w:rPr>
    </w:lvl>
    <w:lvl w:ilvl="1" w:tplc="041B0019" w:tentative="1">
      <w:start w:val="1"/>
      <w:numFmt w:val="lowerLetter"/>
      <w:lvlText w:val="%2."/>
      <w:lvlJc w:val="left"/>
      <w:pPr>
        <w:ind w:left="1465" w:hanging="360"/>
      </w:pPr>
    </w:lvl>
    <w:lvl w:ilvl="2" w:tplc="041B001B" w:tentative="1">
      <w:start w:val="1"/>
      <w:numFmt w:val="lowerRoman"/>
      <w:lvlText w:val="%3."/>
      <w:lvlJc w:val="right"/>
      <w:pPr>
        <w:ind w:left="2185" w:hanging="180"/>
      </w:pPr>
    </w:lvl>
    <w:lvl w:ilvl="3" w:tplc="041B000F" w:tentative="1">
      <w:start w:val="1"/>
      <w:numFmt w:val="decimal"/>
      <w:lvlText w:val="%4."/>
      <w:lvlJc w:val="left"/>
      <w:pPr>
        <w:ind w:left="2905" w:hanging="360"/>
      </w:pPr>
    </w:lvl>
    <w:lvl w:ilvl="4" w:tplc="041B0019" w:tentative="1">
      <w:start w:val="1"/>
      <w:numFmt w:val="lowerLetter"/>
      <w:lvlText w:val="%5."/>
      <w:lvlJc w:val="left"/>
      <w:pPr>
        <w:ind w:left="3625" w:hanging="360"/>
      </w:pPr>
    </w:lvl>
    <w:lvl w:ilvl="5" w:tplc="041B001B" w:tentative="1">
      <w:start w:val="1"/>
      <w:numFmt w:val="lowerRoman"/>
      <w:lvlText w:val="%6."/>
      <w:lvlJc w:val="right"/>
      <w:pPr>
        <w:ind w:left="4345" w:hanging="180"/>
      </w:pPr>
    </w:lvl>
    <w:lvl w:ilvl="6" w:tplc="041B000F" w:tentative="1">
      <w:start w:val="1"/>
      <w:numFmt w:val="decimal"/>
      <w:lvlText w:val="%7."/>
      <w:lvlJc w:val="left"/>
      <w:pPr>
        <w:ind w:left="5065" w:hanging="360"/>
      </w:pPr>
    </w:lvl>
    <w:lvl w:ilvl="7" w:tplc="041B0019" w:tentative="1">
      <w:start w:val="1"/>
      <w:numFmt w:val="lowerLetter"/>
      <w:lvlText w:val="%8."/>
      <w:lvlJc w:val="left"/>
      <w:pPr>
        <w:ind w:left="5785" w:hanging="360"/>
      </w:pPr>
    </w:lvl>
    <w:lvl w:ilvl="8" w:tplc="041B001B" w:tentative="1">
      <w:start w:val="1"/>
      <w:numFmt w:val="lowerRoman"/>
      <w:lvlText w:val="%9."/>
      <w:lvlJc w:val="right"/>
      <w:pPr>
        <w:ind w:left="6505" w:hanging="180"/>
      </w:pPr>
    </w:lvl>
  </w:abstractNum>
  <w:abstractNum w:abstractNumId="20">
    <w:nsid w:val="39535954"/>
    <w:multiLevelType w:val="hybridMultilevel"/>
    <w:tmpl w:val="74184E7A"/>
    <w:lvl w:ilvl="0" w:tplc="041B0001">
      <w:start w:val="1"/>
      <w:numFmt w:val="bullet"/>
      <w:lvlText w:val=""/>
      <w:lvlJc w:val="left"/>
      <w:pPr>
        <w:ind w:left="1004" w:hanging="360"/>
      </w:pPr>
      <w:rPr>
        <w:rFonts w:ascii="Symbol" w:hAnsi="Symbol" w:hint="default"/>
      </w:rPr>
    </w:lvl>
    <w:lvl w:ilvl="1" w:tplc="041B0001">
      <w:start w:val="1"/>
      <w:numFmt w:val="bullet"/>
      <w:lvlText w:val=""/>
      <w:lvlJc w:val="left"/>
      <w:pPr>
        <w:ind w:left="1769" w:hanging="405"/>
      </w:pPr>
      <w:rPr>
        <w:rFonts w:ascii="Symbol" w:hAnsi="Symbol" w:hint="default"/>
      </w:rPr>
    </w:lvl>
    <w:lvl w:ilvl="2" w:tplc="041B0005" w:tentative="1">
      <w:start w:val="1"/>
      <w:numFmt w:val="bullet"/>
      <w:lvlText w:val=""/>
      <w:lvlJc w:val="left"/>
      <w:pPr>
        <w:ind w:left="2444" w:hanging="360"/>
      </w:pPr>
      <w:rPr>
        <w:rFonts w:ascii="Wingdings" w:hAnsi="Wingdings" w:hint="default"/>
      </w:rPr>
    </w:lvl>
    <w:lvl w:ilvl="3" w:tplc="041B0001" w:tentative="1">
      <w:start w:val="1"/>
      <w:numFmt w:val="bullet"/>
      <w:lvlText w:val=""/>
      <w:lvlJc w:val="left"/>
      <w:pPr>
        <w:ind w:left="3164" w:hanging="360"/>
      </w:pPr>
      <w:rPr>
        <w:rFonts w:ascii="Symbol" w:hAnsi="Symbol" w:hint="default"/>
      </w:rPr>
    </w:lvl>
    <w:lvl w:ilvl="4" w:tplc="041B0003" w:tentative="1">
      <w:start w:val="1"/>
      <w:numFmt w:val="bullet"/>
      <w:lvlText w:val="o"/>
      <w:lvlJc w:val="left"/>
      <w:pPr>
        <w:ind w:left="3884" w:hanging="360"/>
      </w:pPr>
      <w:rPr>
        <w:rFonts w:ascii="Courier New" w:hAnsi="Courier New" w:cs="Courier New" w:hint="default"/>
      </w:rPr>
    </w:lvl>
    <w:lvl w:ilvl="5" w:tplc="041B0005" w:tentative="1">
      <w:start w:val="1"/>
      <w:numFmt w:val="bullet"/>
      <w:lvlText w:val=""/>
      <w:lvlJc w:val="left"/>
      <w:pPr>
        <w:ind w:left="4604" w:hanging="360"/>
      </w:pPr>
      <w:rPr>
        <w:rFonts w:ascii="Wingdings" w:hAnsi="Wingdings" w:hint="default"/>
      </w:rPr>
    </w:lvl>
    <w:lvl w:ilvl="6" w:tplc="041B0001" w:tentative="1">
      <w:start w:val="1"/>
      <w:numFmt w:val="bullet"/>
      <w:lvlText w:val=""/>
      <w:lvlJc w:val="left"/>
      <w:pPr>
        <w:ind w:left="5324" w:hanging="360"/>
      </w:pPr>
      <w:rPr>
        <w:rFonts w:ascii="Symbol" w:hAnsi="Symbol" w:hint="default"/>
      </w:rPr>
    </w:lvl>
    <w:lvl w:ilvl="7" w:tplc="041B0003" w:tentative="1">
      <w:start w:val="1"/>
      <w:numFmt w:val="bullet"/>
      <w:lvlText w:val="o"/>
      <w:lvlJc w:val="left"/>
      <w:pPr>
        <w:ind w:left="6044" w:hanging="360"/>
      </w:pPr>
      <w:rPr>
        <w:rFonts w:ascii="Courier New" w:hAnsi="Courier New" w:cs="Courier New" w:hint="default"/>
      </w:rPr>
    </w:lvl>
    <w:lvl w:ilvl="8" w:tplc="041B0005" w:tentative="1">
      <w:start w:val="1"/>
      <w:numFmt w:val="bullet"/>
      <w:lvlText w:val=""/>
      <w:lvlJc w:val="left"/>
      <w:pPr>
        <w:ind w:left="6764" w:hanging="360"/>
      </w:pPr>
      <w:rPr>
        <w:rFonts w:ascii="Wingdings" w:hAnsi="Wingdings" w:hint="default"/>
      </w:rPr>
    </w:lvl>
  </w:abstractNum>
  <w:abstractNum w:abstractNumId="21">
    <w:nsid w:val="3BAE42CE"/>
    <w:multiLevelType w:val="hybridMultilevel"/>
    <w:tmpl w:val="FCC80A9A"/>
    <w:lvl w:ilvl="0" w:tplc="8D64CC3E">
      <w:start w:val="1"/>
      <w:numFmt w:val="lowerLetter"/>
      <w:lvlText w:val="%1)"/>
      <w:lvlJc w:val="left"/>
      <w:pPr>
        <w:ind w:left="502" w:hanging="360"/>
      </w:pPr>
      <w:rPr>
        <w:rFonts w:hint="default"/>
      </w:rPr>
    </w:lvl>
    <w:lvl w:ilvl="1" w:tplc="041B0019" w:tentative="1">
      <w:start w:val="1"/>
      <w:numFmt w:val="lowerLetter"/>
      <w:lvlText w:val="%2."/>
      <w:lvlJc w:val="left"/>
      <w:pPr>
        <w:ind w:left="1222" w:hanging="360"/>
      </w:pPr>
    </w:lvl>
    <w:lvl w:ilvl="2" w:tplc="041B001B" w:tentative="1">
      <w:start w:val="1"/>
      <w:numFmt w:val="lowerRoman"/>
      <w:lvlText w:val="%3."/>
      <w:lvlJc w:val="right"/>
      <w:pPr>
        <w:ind w:left="1942" w:hanging="180"/>
      </w:pPr>
    </w:lvl>
    <w:lvl w:ilvl="3" w:tplc="041B000F" w:tentative="1">
      <w:start w:val="1"/>
      <w:numFmt w:val="decimal"/>
      <w:lvlText w:val="%4."/>
      <w:lvlJc w:val="left"/>
      <w:pPr>
        <w:ind w:left="2662" w:hanging="360"/>
      </w:pPr>
    </w:lvl>
    <w:lvl w:ilvl="4" w:tplc="041B0019" w:tentative="1">
      <w:start w:val="1"/>
      <w:numFmt w:val="lowerLetter"/>
      <w:lvlText w:val="%5."/>
      <w:lvlJc w:val="left"/>
      <w:pPr>
        <w:ind w:left="3382" w:hanging="360"/>
      </w:pPr>
    </w:lvl>
    <w:lvl w:ilvl="5" w:tplc="041B001B" w:tentative="1">
      <w:start w:val="1"/>
      <w:numFmt w:val="lowerRoman"/>
      <w:lvlText w:val="%6."/>
      <w:lvlJc w:val="right"/>
      <w:pPr>
        <w:ind w:left="4102" w:hanging="180"/>
      </w:pPr>
    </w:lvl>
    <w:lvl w:ilvl="6" w:tplc="041B000F" w:tentative="1">
      <w:start w:val="1"/>
      <w:numFmt w:val="decimal"/>
      <w:lvlText w:val="%7."/>
      <w:lvlJc w:val="left"/>
      <w:pPr>
        <w:ind w:left="4822" w:hanging="360"/>
      </w:pPr>
    </w:lvl>
    <w:lvl w:ilvl="7" w:tplc="041B0019" w:tentative="1">
      <w:start w:val="1"/>
      <w:numFmt w:val="lowerLetter"/>
      <w:lvlText w:val="%8."/>
      <w:lvlJc w:val="left"/>
      <w:pPr>
        <w:ind w:left="5542" w:hanging="360"/>
      </w:pPr>
    </w:lvl>
    <w:lvl w:ilvl="8" w:tplc="041B001B" w:tentative="1">
      <w:start w:val="1"/>
      <w:numFmt w:val="lowerRoman"/>
      <w:lvlText w:val="%9."/>
      <w:lvlJc w:val="right"/>
      <w:pPr>
        <w:ind w:left="6262" w:hanging="180"/>
      </w:pPr>
    </w:lvl>
  </w:abstractNum>
  <w:abstractNum w:abstractNumId="22">
    <w:nsid w:val="3E446D22"/>
    <w:multiLevelType w:val="hybridMultilevel"/>
    <w:tmpl w:val="CE960D52"/>
    <w:lvl w:ilvl="0" w:tplc="99C80016">
      <w:start w:val="4"/>
      <w:numFmt w:val="lowerLetter"/>
      <w:lvlText w:val="%1)"/>
      <w:lvlJc w:val="left"/>
      <w:pPr>
        <w:tabs>
          <w:tab w:val="num" w:pos="560"/>
        </w:tabs>
        <w:ind w:left="560" w:hanging="360"/>
      </w:pPr>
      <w:rPr>
        <w:rFonts w:hint="default"/>
      </w:rPr>
    </w:lvl>
    <w:lvl w:ilvl="1" w:tplc="041B0019" w:tentative="1">
      <w:start w:val="1"/>
      <w:numFmt w:val="lowerLetter"/>
      <w:lvlText w:val="%2."/>
      <w:lvlJc w:val="left"/>
      <w:pPr>
        <w:tabs>
          <w:tab w:val="num" w:pos="1280"/>
        </w:tabs>
        <w:ind w:left="1280" w:hanging="360"/>
      </w:pPr>
    </w:lvl>
    <w:lvl w:ilvl="2" w:tplc="041B001B" w:tentative="1">
      <w:start w:val="1"/>
      <w:numFmt w:val="lowerRoman"/>
      <w:lvlText w:val="%3."/>
      <w:lvlJc w:val="right"/>
      <w:pPr>
        <w:tabs>
          <w:tab w:val="num" w:pos="2000"/>
        </w:tabs>
        <w:ind w:left="2000" w:hanging="180"/>
      </w:pPr>
    </w:lvl>
    <w:lvl w:ilvl="3" w:tplc="041B000F" w:tentative="1">
      <w:start w:val="1"/>
      <w:numFmt w:val="decimal"/>
      <w:lvlText w:val="%4."/>
      <w:lvlJc w:val="left"/>
      <w:pPr>
        <w:tabs>
          <w:tab w:val="num" w:pos="2720"/>
        </w:tabs>
        <w:ind w:left="2720" w:hanging="360"/>
      </w:pPr>
    </w:lvl>
    <w:lvl w:ilvl="4" w:tplc="041B0019" w:tentative="1">
      <w:start w:val="1"/>
      <w:numFmt w:val="lowerLetter"/>
      <w:lvlText w:val="%5."/>
      <w:lvlJc w:val="left"/>
      <w:pPr>
        <w:tabs>
          <w:tab w:val="num" w:pos="3440"/>
        </w:tabs>
        <w:ind w:left="3440" w:hanging="360"/>
      </w:pPr>
    </w:lvl>
    <w:lvl w:ilvl="5" w:tplc="041B001B" w:tentative="1">
      <w:start w:val="1"/>
      <w:numFmt w:val="lowerRoman"/>
      <w:lvlText w:val="%6."/>
      <w:lvlJc w:val="right"/>
      <w:pPr>
        <w:tabs>
          <w:tab w:val="num" w:pos="4160"/>
        </w:tabs>
        <w:ind w:left="4160" w:hanging="180"/>
      </w:pPr>
    </w:lvl>
    <w:lvl w:ilvl="6" w:tplc="041B000F" w:tentative="1">
      <w:start w:val="1"/>
      <w:numFmt w:val="decimal"/>
      <w:lvlText w:val="%7."/>
      <w:lvlJc w:val="left"/>
      <w:pPr>
        <w:tabs>
          <w:tab w:val="num" w:pos="4880"/>
        </w:tabs>
        <w:ind w:left="4880" w:hanging="360"/>
      </w:pPr>
    </w:lvl>
    <w:lvl w:ilvl="7" w:tplc="041B0019" w:tentative="1">
      <w:start w:val="1"/>
      <w:numFmt w:val="lowerLetter"/>
      <w:lvlText w:val="%8."/>
      <w:lvlJc w:val="left"/>
      <w:pPr>
        <w:tabs>
          <w:tab w:val="num" w:pos="5600"/>
        </w:tabs>
        <w:ind w:left="5600" w:hanging="360"/>
      </w:pPr>
    </w:lvl>
    <w:lvl w:ilvl="8" w:tplc="041B001B" w:tentative="1">
      <w:start w:val="1"/>
      <w:numFmt w:val="lowerRoman"/>
      <w:lvlText w:val="%9."/>
      <w:lvlJc w:val="right"/>
      <w:pPr>
        <w:tabs>
          <w:tab w:val="num" w:pos="6320"/>
        </w:tabs>
        <w:ind w:left="6320" w:hanging="180"/>
      </w:pPr>
    </w:lvl>
  </w:abstractNum>
  <w:abstractNum w:abstractNumId="23">
    <w:nsid w:val="3F8F0421"/>
    <w:multiLevelType w:val="multilevel"/>
    <w:tmpl w:val="47EA5778"/>
    <w:lvl w:ilvl="0">
      <w:start w:val="1"/>
      <w:numFmt w:val="decimal"/>
      <w:pStyle w:val="Pismenka"/>
      <w:lvlText w:val="%1."/>
      <w:lvlJc w:val="left"/>
      <w:pPr>
        <w:tabs>
          <w:tab w:val="num" w:pos="1068"/>
        </w:tabs>
        <w:ind w:left="1068" w:hanging="360"/>
      </w:pPr>
    </w:lvl>
    <w:lvl w:ilvl="1">
      <w:start w:val="1"/>
      <w:numFmt w:val="bullet"/>
      <w:lvlText w:val="o"/>
      <w:lvlJc w:val="left"/>
      <w:pPr>
        <w:tabs>
          <w:tab w:val="num" w:pos="1448"/>
        </w:tabs>
        <w:ind w:left="1448" w:hanging="360"/>
      </w:pPr>
      <w:rPr>
        <w:rFonts w:ascii="Courier New" w:hAnsi="Courier New" w:hint="default"/>
      </w:rPr>
    </w:lvl>
    <w:lvl w:ilvl="2">
      <w:start w:val="1"/>
      <w:numFmt w:val="bullet"/>
      <w:lvlText w:val=""/>
      <w:lvlJc w:val="left"/>
      <w:pPr>
        <w:tabs>
          <w:tab w:val="num" w:pos="2168"/>
        </w:tabs>
        <w:ind w:left="2168" w:hanging="360"/>
      </w:pPr>
      <w:rPr>
        <w:rFonts w:ascii="Wingdings" w:hAnsi="Wingdings" w:hint="default"/>
      </w:rPr>
    </w:lvl>
    <w:lvl w:ilvl="3">
      <w:start w:val="1"/>
      <w:numFmt w:val="bullet"/>
      <w:lvlText w:val=""/>
      <w:lvlJc w:val="left"/>
      <w:pPr>
        <w:tabs>
          <w:tab w:val="num" w:pos="2888"/>
        </w:tabs>
        <w:ind w:left="2888" w:hanging="360"/>
      </w:pPr>
      <w:rPr>
        <w:rFonts w:ascii="Symbol" w:hAnsi="Symbol" w:hint="default"/>
      </w:rPr>
    </w:lvl>
    <w:lvl w:ilvl="4">
      <w:start w:val="1"/>
      <w:numFmt w:val="bullet"/>
      <w:lvlText w:val="o"/>
      <w:lvlJc w:val="left"/>
      <w:pPr>
        <w:tabs>
          <w:tab w:val="num" w:pos="3608"/>
        </w:tabs>
        <w:ind w:left="3608" w:hanging="360"/>
      </w:pPr>
      <w:rPr>
        <w:rFonts w:ascii="Courier New" w:hAnsi="Courier New" w:hint="default"/>
      </w:rPr>
    </w:lvl>
    <w:lvl w:ilvl="5">
      <w:start w:val="1"/>
      <w:numFmt w:val="bullet"/>
      <w:lvlText w:val=""/>
      <w:lvlJc w:val="left"/>
      <w:pPr>
        <w:tabs>
          <w:tab w:val="num" w:pos="4328"/>
        </w:tabs>
        <w:ind w:left="4328" w:hanging="360"/>
      </w:pPr>
      <w:rPr>
        <w:rFonts w:ascii="Wingdings" w:hAnsi="Wingdings" w:hint="default"/>
      </w:rPr>
    </w:lvl>
    <w:lvl w:ilvl="6">
      <w:start w:val="1"/>
      <w:numFmt w:val="bullet"/>
      <w:lvlText w:val=""/>
      <w:lvlJc w:val="left"/>
      <w:pPr>
        <w:tabs>
          <w:tab w:val="num" w:pos="5048"/>
        </w:tabs>
        <w:ind w:left="5048" w:hanging="360"/>
      </w:pPr>
      <w:rPr>
        <w:rFonts w:ascii="Symbol" w:hAnsi="Symbol" w:hint="default"/>
      </w:rPr>
    </w:lvl>
    <w:lvl w:ilvl="7">
      <w:start w:val="1"/>
      <w:numFmt w:val="bullet"/>
      <w:lvlText w:val="o"/>
      <w:lvlJc w:val="left"/>
      <w:pPr>
        <w:tabs>
          <w:tab w:val="num" w:pos="5768"/>
        </w:tabs>
        <w:ind w:left="5768" w:hanging="360"/>
      </w:pPr>
      <w:rPr>
        <w:rFonts w:ascii="Courier New" w:hAnsi="Courier New" w:hint="default"/>
      </w:rPr>
    </w:lvl>
    <w:lvl w:ilvl="8">
      <w:start w:val="1"/>
      <w:numFmt w:val="bullet"/>
      <w:lvlText w:val=""/>
      <w:lvlJc w:val="left"/>
      <w:pPr>
        <w:tabs>
          <w:tab w:val="num" w:pos="6488"/>
        </w:tabs>
        <w:ind w:left="6488" w:hanging="360"/>
      </w:pPr>
      <w:rPr>
        <w:rFonts w:ascii="Wingdings" w:hAnsi="Wingdings" w:hint="default"/>
      </w:rPr>
    </w:lvl>
  </w:abstractNum>
  <w:abstractNum w:abstractNumId="24">
    <w:nsid w:val="4CB32DCE"/>
    <w:multiLevelType w:val="hybridMultilevel"/>
    <w:tmpl w:val="0EC6131A"/>
    <w:lvl w:ilvl="0" w:tplc="B3762D9C">
      <w:start w:val="12"/>
      <w:numFmt w:val="decimal"/>
      <w:lvlText w:val="%1."/>
      <w:lvlJc w:val="left"/>
      <w:pPr>
        <w:ind w:left="502" w:hanging="360"/>
      </w:pPr>
      <w:rPr>
        <w:rFonts w:hint="default"/>
      </w:rPr>
    </w:lvl>
    <w:lvl w:ilvl="1" w:tplc="041B0019" w:tentative="1">
      <w:start w:val="1"/>
      <w:numFmt w:val="lowerLetter"/>
      <w:lvlText w:val="%2."/>
      <w:lvlJc w:val="left"/>
      <w:pPr>
        <w:ind w:left="1222" w:hanging="360"/>
      </w:pPr>
    </w:lvl>
    <w:lvl w:ilvl="2" w:tplc="041B001B">
      <w:start w:val="1"/>
      <w:numFmt w:val="lowerRoman"/>
      <w:lvlText w:val="%3."/>
      <w:lvlJc w:val="right"/>
      <w:pPr>
        <w:ind w:left="1942" w:hanging="180"/>
      </w:pPr>
    </w:lvl>
    <w:lvl w:ilvl="3" w:tplc="041B000F">
      <w:start w:val="1"/>
      <w:numFmt w:val="decimal"/>
      <w:lvlText w:val="%4."/>
      <w:lvlJc w:val="left"/>
      <w:pPr>
        <w:ind w:left="2662" w:hanging="360"/>
      </w:pPr>
    </w:lvl>
    <w:lvl w:ilvl="4" w:tplc="041B0019">
      <w:start w:val="1"/>
      <w:numFmt w:val="lowerLetter"/>
      <w:lvlText w:val="%5."/>
      <w:lvlJc w:val="left"/>
      <w:pPr>
        <w:ind w:left="3382" w:hanging="360"/>
      </w:pPr>
    </w:lvl>
    <w:lvl w:ilvl="5" w:tplc="041B001B" w:tentative="1">
      <w:start w:val="1"/>
      <w:numFmt w:val="lowerRoman"/>
      <w:lvlText w:val="%6."/>
      <w:lvlJc w:val="right"/>
      <w:pPr>
        <w:ind w:left="4102" w:hanging="180"/>
      </w:pPr>
    </w:lvl>
    <w:lvl w:ilvl="6" w:tplc="041B000F" w:tentative="1">
      <w:start w:val="1"/>
      <w:numFmt w:val="decimal"/>
      <w:lvlText w:val="%7."/>
      <w:lvlJc w:val="left"/>
      <w:pPr>
        <w:ind w:left="4822" w:hanging="360"/>
      </w:pPr>
    </w:lvl>
    <w:lvl w:ilvl="7" w:tplc="041B0019" w:tentative="1">
      <w:start w:val="1"/>
      <w:numFmt w:val="lowerLetter"/>
      <w:lvlText w:val="%8."/>
      <w:lvlJc w:val="left"/>
      <w:pPr>
        <w:ind w:left="5542" w:hanging="360"/>
      </w:pPr>
    </w:lvl>
    <w:lvl w:ilvl="8" w:tplc="041B001B" w:tentative="1">
      <w:start w:val="1"/>
      <w:numFmt w:val="lowerRoman"/>
      <w:lvlText w:val="%9."/>
      <w:lvlJc w:val="right"/>
      <w:pPr>
        <w:ind w:left="6262" w:hanging="180"/>
      </w:pPr>
    </w:lvl>
  </w:abstractNum>
  <w:abstractNum w:abstractNumId="25">
    <w:nsid w:val="4E351ABC"/>
    <w:multiLevelType w:val="hybridMultilevel"/>
    <w:tmpl w:val="5A02854E"/>
    <w:lvl w:ilvl="0" w:tplc="308CEF14">
      <w:start w:val="7"/>
      <w:numFmt w:val="decimal"/>
      <w:lvlText w:val="%1."/>
      <w:lvlJc w:val="left"/>
      <w:pPr>
        <w:ind w:left="5040" w:hanging="360"/>
      </w:pPr>
      <w:rPr>
        <w:rFonts w:hint="default"/>
      </w:rPr>
    </w:lvl>
    <w:lvl w:ilvl="1" w:tplc="041B0019" w:tentative="1">
      <w:start w:val="1"/>
      <w:numFmt w:val="lowerLetter"/>
      <w:lvlText w:val="%2."/>
      <w:lvlJc w:val="left"/>
      <w:pPr>
        <w:ind w:left="5760" w:hanging="360"/>
      </w:pPr>
    </w:lvl>
    <w:lvl w:ilvl="2" w:tplc="041B001B" w:tentative="1">
      <w:start w:val="1"/>
      <w:numFmt w:val="lowerRoman"/>
      <w:lvlText w:val="%3."/>
      <w:lvlJc w:val="right"/>
      <w:pPr>
        <w:ind w:left="6480" w:hanging="180"/>
      </w:pPr>
    </w:lvl>
    <w:lvl w:ilvl="3" w:tplc="041B000F" w:tentative="1">
      <w:start w:val="1"/>
      <w:numFmt w:val="decimal"/>
      <w:lvlText w:val="%4."/>
      <w:lvlJc w:val="left"/>
      <w:pPr>
        <w:ind w:left="7200" w:hanging="360"/>
      </w:pPr>
    </w:lvl>
    <w:lvl w:ilvl="4" w:tplc="041B0019" w:tentative="1">
      <w:start w:val="1"/>
      <w:numFmt w:val="lowerLetter"/>
      <w:lvlText w:val="%5."/>
      <w:lvlJc w:val="left"/>
      <w:pPr>
        <w:ind w:left="7920" w:hanging="360"/>
      </w:pPr>
    </w:lvl>
    <w:lvl w:ilvl="5" w:tplc="041B001B" w:tentative="1">
      <w:start w:val="1"/>
      <w:numFmt w:val="lowerRoman"/>
      <w:lvlText w:val="%6."/>
      <w:lvlJc w:val="right"/>
      <w:pPr>
        <w:ind w:left="8640" w:hanging="180"/>
      </w:pPr>
    </w:lvl>
    <w:lvl w:ilvl="6" w:tplc="041B000F" w:tentative="1">
      <w:start w:val="1"/>
      <w:numFmt w:val="decimal"/>
      <w:lvlText w:val="%7."/>
      <w:lvlJc w:val="left"/>
      <w:pPr>
        <w:ind w:left="9360" w:hanging="360"/>
      </w:pPr>
    </w:lvl>
    <w:lvl w:ilvl="7" w:tplc="041B0019" w:tentative="1">
      <w:start w:val="1"/>
      <w:numFmt w:val="lowerLetter"/>
      <w:lvlText w:val="%8."/>
      <w:lvlJc w:val="left"/>
      <w:pPr>
        <w:ind w:left="10080" w:hanging="360"/>
      </w:pPr>
    </w:lvl>
    <w:lvl w:ilvl="8" w:tplc="041B001B" w:tentative="1">
      <w:start w:val="1"/>
      <w:numFmt w:val="lowerRoman"/>
      <w:lvlText w:val="%9."/>
      <w:lvlJc w:val="right"/>
      <w:pPr>
        <w:ind w:left="10800" w:hanging="180"/>
      </w:pPr>
    </w:lvl>
  </w:abstractNum>
  <w:abstractNum w:abstractNumId="26">
    <w:nsid w:val="50D00835"/>
    <w:multiLevelType w:val="hybridMultilevel"/>
    <w:tmpl w:val="209A3620"/>
    <w:lvl w:ilvl="0" w:tplc="041B000F">
      <w:start w:val="1"/>
      <w:numFmt w:val="decimal"/>
      <w:lvlText w:val="%1."/>
      <w:lvlJc w:val="left"/>
      <w:pPr>
        <w:ind w:left="1008" w:hanging="360"/>
      </w:pPr>
    </w:lvl>
    <w:lvl w:ilvl="1" w:tplc="041B0019" w:tentative="1">
      <w:start w:val="1"/>
      <w:numFmt w:val="lowerLetter"/>
      <w:lvlText w:val="%2."/>
      <w:lvlJc w:val="left"/>
      <w:pPr>
        <w:ind w:left="1728" w:hanging="360"/>
      </w:pPr>
    </w:lvl>
    <w:lvl w:ilvl="2" w:tplc="041B001B" w:tentative="1">
      <w:start w:val="1"/>
      <w:numFmt w:val="lowerRoman"/>
      <w:lvlText w:val="%3."/>
      <w:lvlJc w:val="right"/>
      <w:pPr>
        <w:ind w:left="2448" w:hanging="180"/>
      </w:pPr>
    </w:lvl>
    <w:lvl w:ilvl="3" w:tplc="041B000F" w:tentative="1">
      <w:start w:val="1"/>
      <w:numFmt w:val="decimal"/>
      <w:lvlText w:val="%4."/>
      <w:lvlJc w:val="left"/>
      <w:pPr>
        <w:ind w:left="3168" w:hanging="360"/>
      </w:pPr>
    </w:lvl>
    <w:lvl w:ilvl="4" w:tplc="041B0019" w:tentative="1">
      <w:start w:val="1"/>
      <w:numFmt w:val="lowerLetter"/>
      <w:lvlText w:val="%5."/>
      <w:lvlJc w:val="left"/>
      <w:pPr>
        <w:ind w:left="3888" w:hanging="360"/>
      </w:pPr>
    </w:lvl>
    <w:lvl w:ilvl="5" w:tplc="041B001B" w:tentative="1">
      <w:start w:val="1"/>
      <w:numFmt w:val="lowerRoman"/>
      <w:lvlText w:val="%6."/>
      <w:lvlJc w:val="right"/>
      <w:pPr>
        <w:ind w:left="4608" w:hanging="180"/>
      </w:pPr>
    </w:lvl>
    <w:lvl w:ilvl="6" w:tplc="041B000F" w:tentative="1">
      <w:start w:val="1"/>
      <w:numFmt w:val="decimal"/>
      <w:lvlText w:val="%7."/>
      <w:lvlJc w:val="left"/>
      <w:pPr>
        <w:ind w:left="5328" w:hanging="360"/>
      </w:pPr>
    </w:lvl>
    <w:lvl w:ilvl="7" w:tplc="041B0019" w:tentative="1">
      <w:start w:val="1"/>
      <w:numFmt w:val="lowerLetter"/>
      <w:lvlText w:val="%8."/>
      <w:lvlJc w:val="left"/>
      <w:pPr>
        <w:ind w:left="6048" w:hanging="360"/>
      </w:pPr>
    </w:lvl>
    <w:lvl w:ilvl="8" w:tplc="041B001B" w:tentative="1">
      <w:start w:val="1"/>
      <w:numFmt w:val="lowerRoman"/>
      <w:lvlText w:val="%9."/>
      <w:lvlJc w:val="right"/>
      <w:pPr>
        <w:ind w:left="6768" w:hanging="180"/>
      </w:pPr>
    </w:lvl>
  </w:abstractNum>
  <w:abstractNum w:abstractNumId="27">
    <w:nsid w:val="569905F5"/>
    <w:multiLevelType w:val="singleLevel"/>
    <w:tmpl w:val="62DE4B30"/>
    <w:lvl w:ilvl="0">
      <w:numFmt w:val="bullet"/>
      <w:lvlText w:val="-"/>
      <w:lvlJc w:val="left"/>
      <w:pPr>
        <w:tabs>
          <w:tab w:val="num" w:pos="644"/>
        </w:tabs>
        <w:ind w:left="624" w:hanging="340"/>
      </w:pPr>
      <w:rPr>
        <w:rFonts w:hint="default"/>
      </w:rPr>
    </w:lvl>
  </w:abstractNum>
  <w:abstractNum w:abstractNumId="28">
    <w:nsid w:val="592F29CA"/>
    <w:multiLevelType w:val="hybridMultilevel"/>
    <w:tmpl w:val="7FD2158E"/>
    <w:lvl w:ilvl="0" w:tplc="96722128">
      <w:start w:val="23"/>
      <w:numFmt w:val="lowerLetter"/>
      <w:lvlText w:val="%1."/>
      <w:lvlJc w:val="left"/>
      <w:pPr>
        <w:ind w:left="3240" w:hanging="360"/>
      </w:pPr>
      <w:rPr>
        <w:rFonts w:hint="default"/>
      </w:rPr>
    </w:lvl>
    <w:lvl w:ilvl="1" w:tplc="041B0019" w:tentative="1">
      <w:start w:val="1"/>
      <w:numFmt w:val="lowerLetter"/>
      <w:lvlText w:val="%2."/>
      <w:lvlJc w:val="left"/>
      <w:pPr>
        <w:ind w:left="3960" w:hanging="360"/>
      </w:pPr>
    </w:lvl>
    <w:lvl w:ilvl="2" w:tplc="041B001B" w:tentative="1">
      <w:start w:val="1"/>
      <w:numFmt w:val="lowerRoman"/>
      <w:lvlText w:val="%3."/>
      <w:lvlJc w:val="right"/>
      <w:pPr>
        <w:ind w:left="4680" w:hanging="180"/>
      </w:pPr>
    </w:lvl>
    <w:lvl w:ilvl="3" w:tplc="041B000F" w:tentative="1">
      <w:start w:val="1"/>
      <w:numFmt w:val="decimal"/>
      <w:lvlText w:val="%4."/>
      <w:lvlJc w:val="left"/>
      <w:pPr>
        <w:ind w:left="5400" w:hanging="360"/>
      </w:pPr>
    </w:lvl>
    <w:lvl w:ilvl="4" w:tplc="041B0019" w:tentative="1">
      <w:start w:val="1"/>
      <w:numFmt w:val="lowerLetter"/>
      <w:lvlText w:val="%5."/>
      <w:lvlJc w:val="left"/>
      <w:pPr>
        <w:ind w:left="6120" w:hanging="360"/>
      </w:pPr>
    </w:lvl>
    <w:lvl w:ilvl="5" w:tplc="041B001B" w:tentative="1">
      <w:start w:val="1"/>
      <w:numFmt w:val="lowerRoman"/>
      <w:lvlText w:val="%6."/>
      <w:lvlJc w:val="right"/>
      <w:pPr>
        <w:ind w:left="6840" w:hanging="180"/>
      </w:pPr>
    </w:lvl>
    <w:lvl w:ilvl="6" w:tplc="041B000F" w:tentative="1">
      <w:start w:val="1"/>
      <w:numFmt w:val="decimal"/>
      <w:lvlText w:val="%7."/>
      <w:lvlJc w:val="left"/>
      <w:pPr>
        <w:ind w:left="7560" w:hanging="360"/>
      </w:pPr>
    </w:lvl>
    <w:lvl w:ilvl="7" w:tplc="041B0019" w:tentative="1">
      <w:start w:val="1"/>
      <w:numFmt w:val="lowerLetter"/>
      <w:lvlText w:val="%8."/>
      <w:lvlJc w:val="left"/>
      <w:pPr>
        <w:ind w:left="8280" w:hanging="360"/>
      </w:pPr>
    </w:lvl>
    <w:lvl w:ilvl="8" w:tplc="041B001B" w:tentative="1">
      <w:start w:val="1"/>
      <w:numFmt w:val="lowerRoman"/>
      <w:lvlText w:val="%9."/>
      <w:lvlJc w:val="right"/>
      <w:pPr>
        <w:ind w:left="9000" w:hanging="180"/>
      </w:pPr>
    </w:lvl>
  </w:abstractNum>
  <w:abstractNum w:abstractNumId="29">
    <w:nsid w:val="5C20056F"/>
    <w:multiLevelType w:val="hybridMultilevel"/>
    <w:tmpl w:val="9AF2E0BC"/>
    <w:lvl w:ilvl="0" w:tplc="62DE4B30">
      <w:numFmt w:val="bullet"/>
      <w:lvlText w:val="-"/>
      <w:lvlJc w:val="left"/>
      <w:pPr>
        <w:ind w:left="1004" w:hanging="360"/>
      </w:pPr>
      <w:rPr>
        <w:rFonts w:hint="default"/>
      </w:rPr>
    </w:lvl>
    <w:lvl w:ilvl="1" w:tplc="041B0003" w:tentative="1">
      <w:start w:val="1"/>
      <w:numFmt w:val="bullet"/>
      <w:lvlText w:val="o"/>
      <w:lvlJc w:val="left"/>
      <w:pPr>
        <w:ind w:left="1724" w:hanging="360"/>
      </w:pPr>
      <w:rPr>
        <w:rFonts w:ascii="Courier New" w:hAnsi="Courier New" w:cs="Courier New" w:hint="default"/>
      </w:rPr>
    </w:lvl>
    <w:lvl w:ilvl="2" w:tplc="041B0005" w:tentative="1">
      <w:start w:val="1"/>
      <w:numFmt w:val="bullet"/>
      <w:lvlText w:val=""/>
      <w:lvlJc w:val="left"/>
      <w:pPr>
        <w:ind w:left="2444" w:hanging="360"/>
      </w:pPr>
      <w:rPr>
        <w:rFonts w:ascii="Wingdings" w:hAnsi="Wingdings" w:hint="default"/>
      </w:rPr>
    </w:lvl>
    <w:lvl w:ilvl="3" w:tplc="041B0001" w:tentative="1">
      <w:start w:val="1"/>
      <w:numFmt w:val="bullet"/>
      <w:lvlText w:val=""/>
      <w:lvlJc w:val="left"/>
      <w:pPr>
        <w:ind w:left="3164" w:hanging="360"/>
      </w:pPr>
      <w:rPr>
        <w:rFonts w:ascii="Symbol" w:hAnsi="Symbol" w:hint="default"/>
      </w:rPr>
    </w:lvl>
    <w:lvl w:ilvl="4" w:tplc="041B0003" w:tentative="1">
      <w:start w:val="1"/>
      <w:numFmt w:val="bullet"/>
      <w:lvlText w:val="o"/>
      <w:lvlJc w:val="left"/>
      <w:pPr>
        <w:ind w:left="3884" w:hanging="360"/>
      </w:pPr>
      <w:rPr>
        <w:rFonts w:ascii="Courier New" w:hAnsi="Courier New" w:cs="Courier New" w:hint="default"/>
      </w:rPr>
    </w:lvl>
    <w:lvl w:ilvl="5" w:tplc="041B0005" w:tentative="1">
      <w:start w:val="1"/>
      <w:numFmt w:val="bullet"/>
      <w:lvlText w:val=""/>
      <w:lvlJc w:val="left"/>
      <w:pPr>
        <w:ind w:left="4604" w:hanging="360"/>
      </w:pPr>
      <w:rPr>
        <w:rFonts w:ascii="Wingdings" w:hAnsi="Wingdings" w:hint="default"/>
      </w:rPr>
    </w:lvl>
    <w:lvl w:ilvl="6" w:tplc="041B0001" w:tentative="1">
      <w:start w:val="1"/>
      <w:numFmt w:val="bullet"/>
      <w:lvlText w:val=""/>
      <w:lvlJc w:val="left"/>
      <w:pPr>
        <w:ind w:left="5324" w:hanging="360"/>
      </w:pPr>
      <w:rPr>
        <w:rFonts w:ascii="Symbol" w:hAnsi="Symbol" w:hint="default"/>
      </w:rPr>
    </w:lvl>
    <w:lvl w:ilvl="7" w:tplc="041B0003" w:tentative="1">
      <w:start w:val="1"/>
      <w:numFmt w:val="bullet"/>
      <w:lvlText w:val="o"/>
      <w:lvlJc w:val="left"/>
      <w:pPr>
        <w:ind w:left="6044" w:hanging="360"/>
      </w:pPr>
      <w:rPr>
        <w:rFonts w:ascii="Courier New" w:hAnsi="Courier New" w:cs="Courier New" w:hint="default"/>
      </w:rPr>
    </w:lvl>
    <w:lvl w:ilvl="8" w:tplc="041B0005" w:tentative="1">
      <w:start w:val="1"/>
      <w:numFmt w:val="bullet"/>
      <w:lvlText w:val=""/>
      <w:lvlJc w:val="left"/>
      <w:pPr>
        <w:ind w:left="6764" w:hanging="360"/>
      </w:pPr>
      <w:rPr>
        <w:rFonts w:ascii="Wingdings" w:hAnsi="Wingdings" w:hint="default"/>
      </w:rPr>
    </w:lvl>
  </w:abstractNum>
  <w:abstractNum w:abstractNumId="30">
    <w:nsid w:val="612A6395"/>
    <w:multiLevelType w:val="hybridMultilevel"/>
    <w:tmpl w:val="3354AB6A"/>
    <w:lvl w:ilvl="0" w:tplc="22CC44C8">
      <w:start w:val="18"/>
      <w:numFmt w:val="upperLetter"/>
      <w:lvlText w:val="%1."/>
      <w:lvlJc w:val="left"/>
      <w:pPr>
        <w:ind w:left="1800" w:hanging="360"/>
      </w:pPr>
      <w:rPr>
        <w:rFonts w:hint="default"/>
      </w:r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31">
    <w:nsid w:val="65E674A1"/>
    <w:multiLevelType w:val="hybridMultilevel"/>
    <w:tmpl w:val="90162BAE"/>
    <w:lvl w:ilvl="0" w:tplc="620268CC">
      <w:start w:val="1"/>
      <w:numFmt w:val="upperLetter"/>
      <w:lvlText w:val="%1."/>
      <w:lvlJc w:val="left"/>
      <w:pPr>
        <w:ind w:left="720" w:hanging="360"/>
      </w:pPr>
      <w:rPr>
        <w:rFonts w:ascii="Arial Narrow" w:eastAsia="Times New Roman" w:hAnsi="Arial Narrow" w:cs="Times New Roman"/>
      </w:rPr>
    </w:lvl>
    <w:lvl w:ilvl="1" w:tplc="041B000F">
      <w:start w:val="1"/>
      <w:numFmt w:val="decimal"/>
      <w:lvlText w:val="%2."/>
      <w:lvlJc w:val="left"/>
      <w:pPr>
        <w:ind w:left="1440" w:hanging="360"/>
      </w:pPr>
    </w:lvl>
    <w:lvl w:ilvl="2" w:tplc="F3825B26">
      <w:start w:val="1"/>
      <w:numFmt w:val="lowerLetter"/>
      <w:lvlText w:val="%3)"/>
      <w:lvlJc w:val="left"/>
      <w:pPr>
        <w:ind w:left="2340" w:hanging="360"/>
      </w:pPr>
      <w:rPr>
        <w:rFonts w:hint="default"/>
      </w:rPr>
    </w:lvl>
    <w:lvl w:ilvl="3" w:tplc="041B000F">
      <w:start w:val="1"/>
      <w:numFmt w:val="decimal"/>
      <w:lvlText w:val="%4."/>
      <w:lvlJc w:val="left"/>
      <w:pPr>
        <w:ind w:left="2880" w:hanging="360"/>
      </w:pPr>
    </w:lvl>
    <w:lvl w:ilvl="4" w:tplc="C3866642">
      <w:start w:val="1"/>
      <w:numFmt w:val="lowerLetter"/>
      <w:lvlText w:val="%5)"/>
      <w:lvlJc w:val="left"/>
      <w:pPr>
        <w:ind w:left="3600" w:hanging="360"/>
      </w:pPr>
      <w:rPr>
        <w:rFonts w:hint="default"/>
      </w:rPr>
    </w:lvl>
    <w:lvl w:ilvl="5" w:tplc="028C2722">
      <w:start w:val="18"/>
      <w:numFmt w:val="lowerLetter"/>
      <w:lvlText w:val="%6."/>
      <w:lvlJc w:val="left"/>
      <w:pPr>
        <w:ind w:left="4500" w:hanging="360"/>
      </w:pPr>
      <w:rPr>
        <w:rFonts w:hint="default"/>
      </w:rPr>
    </w:lvl>
    <w:lvl w:ilvl="6" w:tplc="041B000F">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2">
    <w:nsid w:val="69275913"/>
    <w:multiLevelType w:val="hybridMultilevel"/>
    <w:tmpl w:val="99666E50"/>
    <w:lvl w:ilvl="0" w:tplc="041B0005">
      <w:start w:val="1"/>
      <w:numFmt w:val="bullet"/>
      <w:lvlText w:val=""/>
      <w:lvlJc w:val="left"/>
      <w:pPr>
        <w:ind w:left="720" w:hanging="360"/>
      </w:pPr>
      <w:rPr>
        <w:rFonts w:ascii="Wingdings" w:hAnsi="Wingdings" w:cs="Wingding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3">
    <w:nsid w:val="6E2F4B16"/>
    <w:multiLevelType w:val="hybridMultilevel"/>
    <w:tmpl w:val="C174F59E"/>
    <w:lvl w:ilvl="0" w:tplc="041B0015">
      <w:start w:val="6"/>
      <w:numFmt w:val="upperLetter"/>
      <w:lvlText w:val="%1."/>
      <w:lvlJc w:val="left"/>
      <w:pPr>
        <w:ind w:left="720" w:hanging="360"/>
      </w:pPr>
      <w:rPr>
        <w:rFonts w:hint="default"/>
      </w:rPr>
    </w:lvl>
    <w:lvl w:ilvl="1" w:tplc="4DDC508C">
      <w:start w:val="18"/>
      <w:numFmt w:val="lowerLetter"/>
      <w:lvlText w:val="%2."/>
      <w:lvlJc w:val="left"/>
      <w:pPr>
        <w:ind w:left="1440" w:hanging="360"/>
      </w:pPr>
      <w:rPr>
        <w:rFonts w:hint="default"/>
      </w:r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4">
    <w:nsid w:val="78DA0292"/>
    <w:multiLevelType w:val="hybridMultilevel"/>
    <w:tmpl w:val="375A06FE"/>
    <w:lvl w:ilvl="0" w:tplc="041B000F">
      <w:start w:val="24"/>
      <w:numFmt w:val="decimal"/>
      <w:lvlText w:val="%1."/>
      <w:lvlJc w:val="left"/>
      <w:pPr>
        <w:ind w:left="720" w:hanging="360"/>
      </w:pPr>
      <w:rPr>
        <w:rFonts w:hint="default"/>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5">
    <w:nsid w:val="7BAE2093"/>
    <w:multiLevelType w:val="hybridMultilevel"/>
    <w:tmpl w:val="35BA8AAC"/>
    <w:lvl w:ilvl="0" w:tplc="567EAFA0">
      <w:start w:val="1"/>
      <w:numFmt w:val="lowerLetter"/>
      <w:lvlText w:val="%1)"/>
      <w:lvlJc w:val="left"/>
      <w:pPr>
        <w:ind w:left="502" w:hanging="360"/>
      </w:pPr>
      <w:rPr>
        <w:rFonts w:hint="default"/>
      </w:rPr>
    </w:lvl>
    <w:lvl w:ilvl="1" w:tplc="041B0019" w:tentative="1">
      <w:start w:val="1"/>
      <w:numFmt w:val="lowerLetter"/>
      <w:lvlText w:val="%2."/>
      <w:lvlJc w:val="left"/>
      <w:pPr>
        <w:ind w:left="1222" w:hanging="360"/>
      </w:pPr>
    </w:lvl>
    <w:lvl w:ilvl="2" w:tplc="041B001B" w:tentative="1">
      <w:start w:val="1"/>
      <w:numFmt w:val="lowerRoman"/>
      <w:lvlText w:val="%3."/>
      <w:lvlJc w:val="right"/>
      <w:pPr>
        <w:ind w:left="1942" w:hanging="180"/>
      </w:pPr>
    </w:lvl>
    <w:lvl w:ilvl="3" w:tplc="041B000F" w:tentative="1">
      <w:start w:val="1"/>
      <w:numFmt w:val="decimal"/>
      <w:lvlText w:val="%4."/>
      <w:lvlJc w:val="left"/>
      <w:pPr>
        <w:ind w:left="2662" w:hanging="360"/>
      </w:pPr>
    </w:lvl>
    <w:lvl w:ilvl="4" w:tplc="041B0019" w:tentative="1">
      <w:start w:val="1"/>
      <w:numFmt w:val="lowerLetter"/>
      <w:lvlText w:val="%5."/>
      <w:lvlJc w:val="left"/>
      <w:pPr>
        <w:ind w:left="3382" w:hanging="360"/>
      </w:pPr>
    </w:lvl>
    <w:lvl w:ilvl="5" w:tplc="041B001B" w:tentative="1">
      <w:start w:val="1"/>
      <w:numFmt w:val="lowerRoman"/>
      <w:lvlText w:val="%6."/>
      <w:lvlJc w:val="right"/>
      <w:pPr>
        <w:ind w:left="4102" w:hanging="180"/>
      </w:pPr>
    </w:lvl>
    <w:lvl w:ilvl="6" w:tplc="041B000F" w:tentative="1">
      <w:start w:val="1"/>
      <w:numFmt w:val="decimal"/>
      <w:lvlText w:val="%7."/>
      <w:lvlJc w:val="left"/>
      <w:pPr>
        <w:ind w:left="4822" w:hanging="360"/>
      </w:pPr>
    </w:lvl>
    <w:lvl w:ilvl="7" w:tplc="041B0019" w:tentative="1">
      <w:start w:val="1"/>
      <w:numFmt w:val="lowerLetter"/>
      <w:lvlText w:val="%8."/>
      <w:lvlJc w:val="left"/>
      <w:pPr>
        <w:ind w:left="5542" w:hanging="360"/>
      </w:pPr>
    </w:lvl>
    <w:lvl w:ilvl="8" w:tplc="041B001B" w:tentative="1">
      <w:start w:val="1"/>
      <w:numFmt w:val="lowerRoman"/>
      <w:lvlText w:val="%9."/>
      <w:lvlJc w:val="right"/>
      <w:pPr>
        <w:ind w:left="6262" w:hanging="180"/>
      </w:pPr>
    </w:lvl>
  </w:abstractNum>
  <w:num w:numId="1">
    <w:abstractNumId w:val="8"/>
  </w:num>
  <w:num w:numId="2">
    <w:abstractNumId w:val="23"/>
  </w:num>
  <w:num w:numId="3">
    <w:abstractNumId w:val="27"/>
  </w:num>
  <w:num w:numId="4">
    <w:abstractNumId w:val="15"/>
  </w:num>
  <w:num w:numId="5">
    <w:abstractNumId w:val="5"/>
  </w:num>
  <w:num w:numId="6">
    <w:abstractNumId w:val="19"/>
  </w:num>
  <w:num w:numId="7">
    <w:abstractNumId w:val="8"/>
    <w:lvlOverride w:ilvl="0">
      <w:startOverride w:val="1"/>
    </w:lvlOverride>
    <w:lvlOverride w:ilvl="1">
      <w:startOverride w:val="4"/>
    </w:lvlOverride>
  </w:num>
  <w:num w:numId="8">
    <w:abstractNumId w:val="8"/>
    <w:lvlOverride w:ilvl="0">
      <w:startOverride w:val="1"/>
    </w:lvlOverride>
    <w:lvlOverride w:ilvl="1">
      <w:startOverride w:val="6"/>
    </w:lvlOverride>
  </w:num>
  <w:num w:numId="9">
    <w:abstractNumId w:val="8"/>
    <w:lvlOverride w:ilvl="0">
      <w:startOverride w:val="1"/>
    </w:lvlOverride>
    <w:lvlOverride w:ilvl="1">
      <w:startOverride w:val="5"/>
    </w:lvlOverride>
  </w:num>
  <w:num w:numId="10">
    <w:abstractNumId w:val="8"/>
    <w:lvlOverride w:ilvl="0">
      <w:startOverride w:val="1"/>
    </w:lvlOverride>
    <w:lvlOverride w:ilvl="1">
      <w:startOverride w:val="7"/>
    </w:lvlOverride>
  </w:num>
  <w:num w:numId="11">
    <w:abstractNumId w:val="8"/>
    <w:lvlOverride w:ilvl="0">
      <w:startOverride w:val="1"/>
    </w:lvlOverride>
    <w:lvlOverride w:ilvl="1">
      <w:startOverride w:val="7"/>
    </w:lvlOverride>
  </w:num>
  <w:num w:numId="12">
    <w:abstractNumId w:val="32"/>
  </w:num>
  <w:num w:numId="13">
    <w:abstractNumId w:val="0"/>
  </w:num>
  <w:num w:numId="14">
    <w:abstractNumId w:val="2"/>
  </w:num>
  <w:num w:numId="15">
    <w:abstractNumId w:val="31"/>
  </w:num>
  <w:num w:numId="16">
    <w:abstractNumId w:val="30"/>
  </w:num>
  <w:num w:numId="17">
    <w:abstractNumId w:val="6"/>
  </w:num>
  <w:num w:numId="18">
    <w:abstractNumId w:val="18"/>
  </w:num>
  <w:num w:numId="19">
    <w:abstractNumId w:val="29"/>
  </w:num>
  <w:num w:numId="20">
    <w:abstractNumId w:val="35"/>
  </w:num>
  <w:num w:numId="21">
    <w:abstractNumId w:val="12"/>
  </w:num>
  <w:num w:numId="22">
    <w:abstractNumId w:val="21"/>
  </w:num>
  <w:num w:numId="23">
    <w:abstractNumId w:val="8"/>
    <w:lvlOverride w:ilvl="0">
      <w:startOverride w:val="1"/>
    </w:lvlOverride>
    <w:lvlOverride w:ilvl="1">
      <w:startOverride w:val="6"/>
    </w:lvlOverride>
  </w:num>
  <w:num w:numId="24">
    <w:abstractNumId w:val="8"/>
    <w:lvlOverride w:ilvl="0">
      <w:startOverride w:val="1"/>
    </w:lvlOverride>
    <w:lvlOverride w:ilvl="1">
      <w:startOverride w:val="2"/>
    </w:lvlOverride>
  </w:num>
  <w:num w:numId="25">
    <w:abstractNumId w:val="26"/>
  </w:num>
  <w:num w:numId="26">
    <w:abstractNumId w:val="11"/>
  </w:num>
  <w:num w:numId="27">
    <w:abstractNumId w:val="7"/>
  </w:num>
  <w:num w:numId="28">
    <w:abstractNumId w:val="8"/>
  </w:num>
  <w:num w:numId="29">
    <w:abstractNumId w:val="8"/>
  </w:num>
  <w:num w:numId="30">
    <w:abstractNumId w:val="8"/>
  </w:num>
  <w:num w:numId="31">
    <w:abstractNumId w:val="8"/>
    <w:lvlOverride w:ilvl="0">
      <w:startOverride w:val="9"/>
    </w:lvlOverride>
  </w:num>
  <w:num w:numId="32">
    <w:abstractNumId w:val="9"/>
  </w:num>
  <w:num w:numId="33">
    <w:abstractNumId w:val="3"/>
  </w:num>
  <w:num w:numId="34">
    <w:abstractNumId w:val="8"/>
  </w:num>
  <w:num w:numId="35">
    <w:abstractNumId w:val="10"/>
  </w:num>
  <w:num w:numId="36">
    <w:abstractNumId w:val="20"/>
  </w:num>
  <w:num w:numId="37">
    <w:abstractNumId w:val="8"/>
  </w:num>
  <w:num w:numId="38">
    <w:abstractNumId w:val="22"/>
  </w:num>
  <w:num w:numId="39">
    <w:abstractNumId w:val="33"/>
  </w:num>
  <w:num w:numId="40">
    <w:abstractNumId w:val="28"/>
  </w:num>
  <w:num w:numId="41">
    <w:abstractNumId w:val="17"/>
  </w:num>
  <w:num w:numId="42">
    <w:abstractNumId w:val="1"/>
  </w:num>
  <w:num w:numId="43">
    <w:abstractNumId w:val="25"/>
  </w:num>
  <w:num w:numId="44">
    <w:abstractNumId w:val="24"/>
  </w:num>
  <w:num w:numId="45">
    <w:abstractNumId w:val="14"/>
  </w:num>
  <w:num w:numId="46">
    <w:abstractNumId w:val="4"/>
  </w:num>
  <w:num w:numId="47">
    <w:abstractNumId w:val="13"/>
  </w:num>
  <w:num w:numId="48">
    <w:abstractNumId w:val="16"/>
  </w:num>
  <w:num w:numId="49">
    <w:abstractNumId w:val="3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doNotHyphenateCaps/>
  <w:drawingGridHorizontalSpacing w:val="100"/>
  <w:drawingGridVerticalSpacing w:val="0"/>
  <w:displayHorizontalDrawingGridEvery w:val="0"/>
  <w:displayVerticalDrawingGridEvery w:val="0"/>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43879"/>
    <w:rsid w:val="00002F18"/>
    <w:rsid w:val="000036A1"/>
    <w:rsid w:val="00011047"/>
    <w:rsid w:val="00011482"/>
    <w:rsid w:val="0001528C"/>
    <w:rsid w:val="00020070"/>
    <w:rsid w:val="000211A7"/>
    <w:rsid w:val="00022644"/>
    <w:rsid w:val="00036B59"/>
    <w:rsid w:val="00040361"/>
    <w:rsid w:val="000411BC"/>
    <w:rsid w:val="00043A98"/>
    <w:rsid w:val="00043C13"/>
    <w:rsid w:val="00043F48"/>
    <w:rsid w:val="00044044"/>
    <w:rsid w:val="00046E35"/>
    <w:rsid w:val="00047E35"/>
    <w:rsid w:val="00051E88"/>
    <w:rsid w:val="000537DC"/>
    <w:rsid w:val="0005399A"/>
    <w:rsid w:val="00053ABB"/>
    <w:rsid w:val="00053CA3"/>
    <w:rsid w:val="00054D78"/>
    <w:rsid w:val="00056D66"/>
    <w:rsid w:val="00060A47"/>
    <w:rsid w:val="0006334B"/>
    <w:rsid w:val="000650CE"/>
    <w:rsid w:val="00072004"/>
    <w:rsid w:val="00072405"/>
    <w:rsid w:val="00073C01"/>
    <w:rsid w:val="0007560A"/>
    <w:rsid w:val="00077D74"/>
    <w:rsid w:val="00081C25"/>
    <w:rsid w:val="00084E23"/>
    <w:rsid w:val="0008614D"/>
    <w:rsid w:val="000958DE"/>
    <w:rsid w:val="000A4934"/>
    <w:rsid w:val="000A4FD7"/>
    <w:rsid w:val="000A52DF"/>
    <w:rsid w:val="000B0DF6"/>
    <w:rsid w:val="000B4DC9"/>
    <w:rsid w:val="000B5B46"/>
    <w:rsid w:val="000B5DE3"/>
    <w:rsid w:val="000B6325"/>
    <w:rsid w:val="000B7504"/>
    <w:rsid w:val="000B7DC9"/>
    <w:rsid w:val="000C42B2"/>
    <w:rsid w:val="000C64F8"/>
    <w:rsid w:val="000C70FD"/>
    <w:rsid w:val="000D27F6"/>
    <w:rsid w:val="000D29DD"/>
    <w:rsid w:val="000D5B9C"/>
    <w:rsid w:val="000E28C2"/>
    <w:rsid w:val="000E33DC"/>
    <w:rsid w:val="000E7C91"/>
    <w:rsid w:val="000F0A29"/>
    <w:rsid w:val="000F2235"/>
    <w:rsid w:val="000F5041"/>
    <w:rsid w:val="000F5FFA"/>
    <w:rsid w:val="000F6778"/>
    <w:rsid w:val="000F7B33"/>
    <w:rsid w:val="00100044"/>
    <w:rsid w:val="00102673"/>
    <w:rsid w:val="00103019"/>
    <w:rsid w:val="0011003F"/>
    <w:rsid w:val="001129B8"/>
    <w:rsid w:val="0011586F"/>
    <w:rsid w:val="001179D0"/>
    <w:rsid w:val="00122026"/>
    <w:rsid w:val="001270E9"/>
    <w:rsid w:val="00130514"/>
    <w:rsid w:val="00132F07"/>
    <w:rsid w:val="00133B4B"/>
    <w:rsid w:val="001340E3"/>
    <w:rsid w:val="00136303"/>
    <w:rsid w:val="00142E84"/>
    <w:rsid w:val="00152309"/>
    <w:rsid w:val="00153532"/>
    <w:rsid w:val="00153709"/>
    <w:rsid w:val="00160B0A"/>
    <w:rsid w:val="001715B1"/>
    <w:rsid w:val="00172D3F"/>
    <w:rsid w:val="00175E3E"/>
    <w:rsid w:val="0018013D"/>
    <w:rsid w:val="001847B1"/>
    <w:rsid w:val="00184CC2"/>
    <w:rsid w:val="001902C8"/>
    <w:rsid w:val="00191632"/>
    <w:rsid w:val="001927C3"/>
    <w:rsid w:val="001935E9"/>
    <w:rsid w:val="001950ED"/>
    <w:rsid w:val="00195544"/>
    <w:rsid w:val="00196369"/>
    <w:rsid w:val="0019793F"/>
    <w:rsid w:val="001A0754"/>
    <w:rsid w:val="001A42BA"/>
    <w:rsid w:val="001A4EFF"/>
    <w:rsid w:val="001A53BA"/>
    <w:rsid w:val="001A648F"/>
    <w:rsid w:val="001B0515"/>
    <w:rsid w:val="001B3494"/>
    <w:rsid w:val="001B47FB"/>
    <w:rsid w:val="001B787F"/>
    <w:rsid w:val="001C0B2C"/>
    <w:rsid w:val="001C702D"/>
    <w:rsid w:val="001D2C7C"/>
    <w:rsid w:val="001D4495"/>
    <w:rsid w:val="001D709D"/>
    <w:rsid w:val="001F40B1"/>
    <w:rsid w:val="00202B10"/>
    <w:rsid w:val="00203582"/>
    <w:rsid w:val="0021248E"/>
    <w:rsid w:val="00215259"/>
    <w:rsid w:val="002212E6"/>
    <w:rsid w:val="00221749"/>
    <w:rsid w:val="002304C9"/>
    <w:rsid w:val="00230B20"/>
    <w:rsid w:val="002366C4"/>
    <w:rsid w:val="0024722C"/>
    <w:rsid w:val="0025547C"/>
    <w:rsid w:val="00264B50"/>
    <w:rsid w:val="00265152"/>
    <w:rsid w:val="00266726"/>
    <w:rsid w:val="0026690F"/>
    <w:rsid w:val="002727CB"/>
    <w:rsid w:val="002737C5"/>
    <w:rsid w:val="00281B82"/>
    <w:rsid w:val="00282E59"/>
    <w:rsid w:val="00282FEC"/>
    <w:rsid w:val="00291FF8"/>
    <w:rsid w:val="002920BB"/>
    <w:rsid w:val="002938C4"/>
    <w:rsid w:val="002957A0"/>
    <w:rsid w:val="00296BFF"/>
    <w:rsid w:val="002A55D0"/>
    <w:rsid w:val="002A6E4C"/>
    <w:rsid w:val="002A719C"/>
    <w:rsid w:val="002B5BE0"/>
    <w:rsid w:val="002B77EA"/>
    <w:rsid w:val="002B78E8"/>
    <w:rsid w:val="002C0176"/>
    <w:rsid w:val="002C0BD6"/>
    <w:rsid w:val="002C299E"/>
    <w:rsid w:val="002D10C9"/>
    <w:rsid w:val="002D20ED"/>
    <w:rsid w:val="002D5362"/>
    <w:rsid w:val="002D5ACE"/>
    <w:rsid w:val="002E71E8"/>
    <w:rsid w:val="002F11FA"/>
    <w:rsid w:val="002F46ED"/>
    <w:rsid w:val="00304131"/>
    <w:rsid w:val="00304441"/>
    <w:rsid w:val="00317055"/>
    <w:rsid w:val="00321D47"/>
    <w:rsid w:val="003220D9"/>
    <w:rsid w:val="00330216"/>
    <w:rsid w:val="003364D3"/>
    <w:rsid w:val="00344733"/>
    <w:rsid w:val="0034485A"/>
    <w:rsid w:val="00351318"/>
    <w:rsid w:val="00351A9B"/>
    <w:rsid w:val="00355E9A"/>
    <w:rsid w:val="00360563"/>
    <w:rsid w:val="00362198"/>
    <w:rsid w:val="00365CA0"/>
    <w:rsid w:val="0036730F"/>
    <w:rsid w:val="00374C35"/>
    <w:rsid w:val="00376002"/>
    <w:rsid w:val="00383DFB"/>
    <w:rsid w:val="00385037"/>
    <w:rsid w:val="003854E1"/>
    <w:rsid w:val="003878F7"/>
    <w:rsid w:val="00390A97"/>
    <w:rsid w:val="0039571A"/>
    <w:rsid w:val="003A01B7"/>
    <w:rsid w:val="003A2412"/>
    <w:rsid w:val="003A3844"/>
    <w:rsid w:val="003A5071"/>
    <w:rsid w:val="003A5ECA"/>
    <w:rsid w:val="003B40BC"/>
    <w:rsid w:val="003C38B4"/>
    <w:rsid w:val="003C3D52"/>
    <w:rsid w:val="003C43A4"/>
    <w:rsid w:val="003C4FF2"/>
    <w:rsid w:val="003C73C0"/>
    <w:rsid w:val="003D0212"/>
    <w:rsid w:val="003D15CF"/>
    <w:rsid w:val="003D7338"/>
    <w:rsid w:val="003E0D66"/>
    <w:rsid w:val="003E1A90"/>
    <w:rsid w:val="003E1E70"/>
    <w:rsid w:val="003E6A44"/>
    <w:rsid w:val="003F12B0"/>
    <w:rsid w:val="003F1BA3"/>
    <w:rsid w:val="003F2A15"/>
    <w:rsid w:val="0040430D"/>
    <w:rsid w:val="00404AD6"/>
    <w:rsid w:val="00404C0B"/>
    <w:rsid w:val="00405B36"/>
    <w:rsid w:val="00406277"/>
    <w:rsid w:val="004077E0"/>
    <w:rsid w:val="004103D2"/>
    <w:rsid w:val="00423A02"/>
    <w:rsid w:val="004309E7"/>
    <w:rsid w:val="00431044"/>
    <w:rsid w:val="00432981"/>
    <w:rsid w:val="004369D2"/>
    <w:rsid w:val="00441B06"/>
    <w:rsid w:val="00443660"/>
    <w:rsid w:val="0044665F"/>
    <w:rsid w:val="00450FE8"/>
    <w:rsid w:val="0045213F"/>
    <w:rsid w:val="00454E57"/>
    <w:rsid w:val="0047316E"/>
    <w:rsid w:val="004740A2"/>
    <w:rsid w:val="004742B4"/>
    <w:rsid w:val="00474F62"/>
    <w:rsid w:val="00485A1F"/>
    <w:rsid w:val="00485C75"/>
    <w:rsid w:val="0049058C"/>
    <w:rsid w:val="00491331"/>
    <w:rsid w:val="00491C3D"/>
    <w:rsid w:val="00495DD7"/>
    <w:rsid w:val="00497AC3"/>
    <w:rsid w:val="004A0754"/>
    <w:rsid w:val="004A2CB0"/>
    <w:rsid w:val="004B0443"/>
    <w:rsid w:val="004B12E9"/>
    <w:rsid w:val="004B136B"/>
    <w:rsid w:val="004C0CEC"/>
    <w:rsid w:val="004C1E1E"/>
    <w:rsid w:val="004C2D28"/>
    <w:rsid w:val="004C79FF"/>
    <w:rsid w:val="004D5544"/>
    <w:rsid w:val="004F0B79"/>
    <w:rsid w:val="004F220E"/>
    <w:rsid w:val="004F4082"/>
    <w:rsid w:val="004F516F"/>
    <w:rsid w:val="00501A96"/>
    <w:rsid w:val="00506702"/>
    <w:rsid w:val="00517E57"/>
    <w:rsid w:val="00525DE7"/>
    <w:rsid w:val="00526A2A"/>
    <w:rsid w:val="00531E79"/>
    <w:rsid w:val="00533A0D"/>
    <w:rsid w:val="0054293A"/>
    <w:rsid w:val="00543311"/>
    <w:rsid w:val="00543E36"/>
    <w:rsid w:val="00544039"/>
    <w:rsid w:val="0055738F"/>
    <w:rsid w:val="0055778A"/>
    <w:rsid w:val="00557C2B"/>
    <w:rsid w:val="005605F2"/>
    <w:rsid w:val="00562CD4"/>
    <w:rsid w:val="00564B79"/>
    <w:rsid w:val="00567EE3"/>
    <w:rsid w:val="00572A2A"/>
    <w:rsid w:val="005758F7"/>
    <w:rsid w:val="00582F0F"/>
    <w:rsid w:val="00586723"/>
    <w:rsid w:val="0059261F"/>
    <w:rsid w:val="00592D2F"/>
    <w:rsid w:val="00594874"/>
    <w:rsid w:val="005973C6"/>
    <w:rsid w:val="00597FFC"/>
    <w:rsid w:val="005A17E5"/>
    <w:rsid w:val="005A68E9"/>
    <w:rsid w:val="005A6912"/>
    <w:rsid w:val="005A7170"/>
    <w:rsid w:val="005A7D33"/>
    <w:rsid w:val="005B21D4"/>
    <w:rsid w:val="005B330F"/>
    <w:rsid w:val="005B507C"/>
    <w:rsid w:val="005C3052"/>
    <w:rsid w:val="005C4EEF"/>
    <w:rsid w:val="005C6B53"/>
    <w:rsid w:val="005D02AB"/>
    <w:rsid w:val="005E12EE"/>
    <w:rsid w:val="005E1F3B"/>
    <w:rsid w:val="005E35D0"/>
    <w:rsid w:val="005E7465"/>
    <w:rsid w:val="005F1B11"/>
    <w:rsid w:val="0060062A"/>
    <w:rsid w:val="0060122B"/>
    <w:rsid w:val="00604E64"/>
    <w:rsid w:val="00605924"/>
    <w:rsid w:val="00617466"/>
    <w:rsid w:val="00623050"/>
    <w:rsid w:val="006319AE"/>
    <w:rsid w:val="006321D9"/>
    <w:rsid w:val="006332FA"/>
    <w:rsid w:val="00633CAE"/>
    <w:rsid w:val="00634CE1"/>
    <w:rsid w:val="0063503C"/>
    <w:rsid w:val="0064288A"/>
    <w:rsid w:val="00642985"/>
    <w:rsid w:val="00642B23"/>
    <w:rsid w:val="00643879"/>
    <w:rsid w:val="006447AF"/>
    <w:rsid w:val="006454F1"/>
    <w:rsid w:val="006548CD"/>
    <w:rsid w:val="006611E7"/>
    <w:rsid w:val="00663014"/>
    <w:rsid w:val="0066631B"/>
    <w:rsid w:val="006717F8"/>
    <w:rsid w:val="00677FFE"/>
    <w:rsid w:val="00681538"/>
    <w:rsid w:val="006839C3"/>
    <w:rsid w:val="00683A15"/>
    <w:rsid w:val="00684C43"/>
    <w:rsid w:val="0068671F"/>
    <w:rsid w:val="0069207B"/>
    <w:rsid w:val="006925EC"/>
    <w:rsid w:val="00694FA6"/>
    <w:rsid w:val="006A06AA"/>
    <w:rsid w:val="006A06F7"/>
    <w:rsid w:val="006A44AA"/>
    <w:rsid w:val="006A5566"/>
    <w:rsid w:val="006B00B1"/>
    <w:rsid w:val="006B0AC0"/>
    <w:rsid w:val="006B15DE"/>
    <w:rsid w:val="006B31D2"/>
    <w:rsid w:val="006B351D"/>
    <w:rsid w:val="006B7443"/>
    <w:rsid w:val="006C077A"/>
    <w:rsid w:val="006C3CE5"/>
    <w:rsid w:val="006C40F4"/>
    <w:rsid w:val="006D1FB5"/>
    <w:rsid w:val="006D29F5"/>
    <w:rsid w:val="006D3662"/>
    <w:rsid w:val="006D3B82"/>
    <w:rsid w:val="006D3B94"/>
    <w:rsid w:val="006D44B6"/>
    <w:rsid w:val="006E2CB9"/>
    <w:rsid w:val="006F34CA"/>
    <w:rsid w:val="006F5CF9"/>
    <w:rsid w:val="00701041"/>
    <w:rsid w:val="00703320"/>
    <w:rsid w:val="007053A6"/>
    <w:rsid w:val="0070692C"/>
    <w:rsid w:val="007075ED"/>
    <w:rsid w:val="00707CF7"/>
    <w:rsid w:val="00710CA3"/>
    <w:rsid w:val="00713DF3"/>
    <w:rsid w:val="00717AAE"/>
    <w:rsid w:val="00720896"/>
    <w:rsid w:val="00722106"/>
    <w:rsid w:val="007227FA"/>
    <w:rsid w:val="00722B15"/>
    <w:rsid w:val="0073170B"/>
    <w:rsid w:val="00731E68"/>
    <w:rsid w:val="007335FD"/>
    <w:rsid w:val="007364C0"/>
    <w:rsid w:val="00740133"/>
    <w:rsid w:val="007425CB"/>
    <w:rsid w:val="007425D2"/>
    <w:rsid w:val="00746415"/>
    <w:rsid w:val="007517BE"/>
    <w:rsid w:val="007555A0"/>
    <w:rsid w:val="007720AF"/>
    <w:rsid w:val="00772E90"/>
    <w:rsid w:val="00773D0D"/>
    <w:rsid w:val="00775536"/>
    <w:rsid w:val="00775647"/>
    <w:rsid w:val="007758C1"/>
    <w:rsid w:val="00777DA3"/>
    <w:rsid w:val="0078036E"/>
    <w:rsid w:val="007811A3"/>
    <w:rsid w:val="0078666D"/>
    <w:rsid w:val="0078754C"/>
    <w:rsid w:val="007A2E1D"/>
    <w:rsid w:val="007A4502"/>
    <w:rsid w:val="007B069A"/>
    <w:rsid w:val="007B2287"/>
    <w:rsid w:val="007B4952"/>
    <w:rsid w:val="007B709B"/>
    <w:rsid w:val="007C27D4"/>
    <w:rsid w:val="007C5B6D"/>
    <w:rsid w:val="007C5C6B"/>
    <w:rsid w:val="007C6BA0"/>
    <w:rsid w:val="007C6E2D"/>
    <w:rsid w:val="007D4935"/>
    <w:rsid w:val="007E342D"/>
    <w:rsid w:val="007E36B0"/>
    <w:rsid w:val="007E52F1"/>
    <w:rsid w:val="007F12C0"/>
    <w:rsid w:val="007F1987"/>
    <w:rsid w:val="007F2D65"/>
    <w:rsid w:val="007F3A65"/>
    <w:rsid w:val="007F4C2E"/>
    <w:rsid w:val="007F4F69"/>
    <w:rsid w:val="008017BF"/>
    <w:rsid w:val="00804AED"/>
    <w:rsid w:val="008062F1"/>
    <w:rsid w:val="00813F06"/>
    <w:rsid w:val="00816FDB"/>
    <w:rsid w:val="00820E48"/>
    <w:rsid w:val="00821AA0"/>
    <w:rsid w:val="0082313E"/>
    <w:rsid w:val="008232D0"/>
    <w:rsid w:val="008256CF"/>
    <w:rsid w:val="00825BFA"/>
    <w:rsid w:val="00826116"/>
    <w:rsid w:val="00826766"/>
    <w:rsid w:val="00834EE8"/>
    <w:rsid w:val="00835A55"/>
    <w:rsid w:val="0084480C"/>
    <w:rsid w:val="00845BD4"/>
    <w:rsid w:val="00855810"/>
    <w:rsid w:val="00855FDB"/>
    <w:rsid w:val="00862681"/>
    <w:rsid w:val="0086491E"/>
    <w:rsid w:val="008677D1"/>
    <w:rsid w:val="00871DE7"/>
    <w:rsid w:val="008734D2"/>
    <w:rsid w:val="0087399E"/>
    <w:rsid w:val="00880456"/>
    <w:rsid w:val="008857A4"/>
    <w:rsid w:val="00890B67"/>
    <w:rsid w:val="00891B34"/>
    <w:rsid w:val="00894FD8"/>
    <w:rsid w:val="00897257"/>
    <w:rsid w:val="008A13C1"/>
    <w:rsid w:val="008A21C3"/>
    <w:rsid w:val="008A3D3E"/>
    <w:rsid w:val="008A4371"/>
    <w:rsid w:val="008A51F8"/>
    <w:rsid w:val="008A664E"/>
    <w:rsid w:val="008A7E70"/>
    <w:rsid w:val="008B3348"/>
    <w:rsid w:val="008B3F7F"/>
    <w:rsid w:val="008B57D6"/>
    <w:rsid w:val="008B7011"/>
    <w:rsid w:val="008C0046"/>
    <w:rsid w:val="008C02DA"/>
    <w:rsid w:val="008C05A8"/>
    <w:rsid w:val="008C2E1A"/>
    <w:rsid w:val="008C4264"/>
    <w:rsid w:val="008C53E0"/>
    <w:rsid w:val="008C5F26"/>
    <w:rsid w:val="008C6891"/>
    <w:rsid w:val="008D0832"/>
    <w:rsid w:val="008D30F3"/>
    <w:rsid w:val="008F3FB5"/>
    <w:rsid w:val="008F462E"/>
    <w:rsid w:val="008F46D5"/>
    <w:rsid w:val="008F71E9"/>
    <w:rsid w:val="00903381"/>
    <w:rsid w:val="009046D6"/>
    <w:rsid w:val="009058EB"/>
    <w:rsid w:val="00905DDA"/>
    <w:rsid w:val="0091140B"/>
    <w:rsid w:val="00913301"/>
    <w:rsid w:val="00913917"/>
    <w:rsid w:val="00915332"/>
    <w:rsid w:val="009167AB"/>
    <w:rsid w:val="00917E12"/>
    <w:rsid w:val="009200EA"/>
    <w:rsid w:val="009227E4"/>
    <w:rsid w:val="009258E9"/>
    <w:rsid w:val="009418D4"/>
    <w:rsid w:val="00942AAF"/>
    <w:rsid w:val="00942F9D"/>
    <w:rsid w:val="00950FB1"/>
    <w:rsid w:val="00957024"/>
    <w:rsid w:val="00957BEE"/>
    <w:rsid w:val="00960B2F"/>
    <w:rsid w:val="00963350"/>
    <w:rsid w:val="009655ED"/>
    <w:rsid w:val="0097104F"/>
    <w:rsid w:val="00975B89"/>
    <w:rsid w:val="009769DF"/>
    <w:rsid w:val="00980943"/>
    <w:rsid w:val="009846E0"/>
    <w:rsid w:val="009847A7"/>
    <w:rsid w:val="00984D09"/>
    <w:rsid w:val="009858DA"/>
    <w:rsid w:val="009863D5"/>
    <w:rsid w:val="0099011A"/>
    <w:rsid w:val="00990BB8"/>
    <w:rsid w:val="00991650"/>
    <w:rsid w:val="009929A6"/>
    <w:rsid w:val="009A193D"/>
    <w:rsid w:val="009A3E29"/>
    <w:rsid w:val="009A3E9A"/>
    <w:rsid w:val="009B03EB"/>
    <w:rsid w:val="009C1447"/>
    <w:rsid w:val="009C2135"/>
    <w:rsid w:val="009C3683"/>
    <w:rsid w:val="009C6175"/>
    <w:rsid w:val="009C6A97"/>
    <w:rsid w:val="009D215D"/>
    <w:rsid w:val="009D21DC"/>
    <w:rsid w:val="009D242A"/>
    <w:rsid w:val="009D28E8"/>
    <w:rsid w:val="009D5A2D"/>
    <w:rsid w:val="009E240F"/>
    <w:rsid w:val="009E385E"/>
    <w:rsid w:val="009F14C2"/>
    <w:rsid w:val="009F3F93"/>
    <w:rsid w:val="009F3FA0"/>
    <w:rsid w:val="009F5937"/>
    <w:rsid w:val="00A00CC8"/>
    <w:rsid w:val="00A04E97"/>
    <w:rsid w:val="00A10FB9"/>
    <w:rsid w:val="00A116AD"/>
    <w:rsid w:val="00A12372"/>
    <w:rsid w:val="00A12AAE"/>
    <w:rsid w:val="00A2401D"/>
    <w:rsid w:val="00A243C9"/>
    <w:rsid w:val="00A2441A"/>
    <w:rsid w:val="00A26BB6"/>
    <w:rsid w:val="00A374D5"/>
    <w:rsid w:val="00A4459B"/>
    <w:rsid w:val="00A501F5"/>
    <w:rsid w:val="00A50B5F"/>
    <w:rsid w:val="00A546E2"/>
    <w:rsid w:val="00A57725"/>
    <w:rsid w:val="00A62251"/>
    <w:rsid w:val="00A64C03"/>
    <w:rsid w:val="00A67DB9"/>
    <w:rsid w:val="00A72FCA"/>
    <w:rsid w:val="00A742A3"/>
    <w:rsid w:val="00A7516A"/>
    <w:rsid w:val="00A751A2"/>
    <w:rsid w:val="00A76227"/>
    <w:rsid w:val="00A805C6"/>
    <w:rsid w:val="00A86055"/>
    <w:rsid w:val="00A87934"/>
    <w:rsid w:val="00A926A0"/>
    <w:rsid w:val="00A92AC4"/>
    <w:rsid w:val="00A96101"/>
    <w:rsid w:val="00AA1557"/>
    <w:rsid w:val="00AA315D"/>
    <w:rsid w:val="00AA447A"/>
    <w:rsid w:val="00AB090D"/>
    <w:rsid w:val="00AB16CF"/>
    <w:rsid w:val="00AB1718"/>
    <w:rsid w:val="00AB1D2C"/>
    <w:rsid w:val="00AB222D"/>
    <w:rsid w:val="00AB2BD8"/>
    <w:rsid w:val="00AB5139"/>
    <w:rsid w:val="00AB6D91"/>
    <w:rsid w:val="00AC127B"/>
    <w:rsid w:val="00AC1829"/>
    <w:rsid w:val="00AD2016"/>
    <w:rsid w:val="00AD5EE3"/>
    <w:rsid w:val="00AD75A0"/>
    <w:rsid w:val="00AD7AEF"/>
    <w:rsid w:val="00AE7924"/>
    <w:rsid w:val="00AF100F"/>
    <w:rsid w:val="00AF5D36"/>
    <w:rsid w:val="00B0052C"/>
    <w:rsid w:val="00B016C1"/>
    <w:rsid w:val="00B06866"/>
    <w:rsid w:val="00B07CD1"/>
    <w:rsid w:val="00B14D97"/>
    <w:rsid w:val="00B1563C"/>
    <w:rsid w:val="00B21915"/>
    <w:rsid w:val="00B264CC"/>
    <w:rsid w:val="00B31393"/>
    <w:rsid w:val="00B35AAB"/>
    <w:rsid w:val="00B453CF"/>
    <w:rsid w:val="00B45D92"/>
    <w:rsid w:val="00B51086"/>
    <w:rsid w:val="00B5282E"/>
    <w:rsid w:val="00B53796"/>
    <w:rsid w:val="00B542A9"/>
    <w:rsid w:val="00B54FC7"/>
    <w:rsid w:val="00B55E7F"/>
    <w:rsid w:val="00B62FC8"/>
    <w:rsid w:val="00B65F3C"/>
    <w:rsid w:val="00B66114"/>
    <w:rsid w:val="00B72983"/>
    <w:rsid w:val="00B72CA9"/>
    <w:rsid w:val="00B803FB"/>
    <w:rsid w:val="00B8181B"/>
    <w:rsid w:val="00B83881"/>
    <w:rsid w:val="00B83E7A"/>
    <w:rsid w:val="00B84865"/>
    <w:rsid w:val="00B87C99"/>
    <w:rsid w:val="00B921BA"/>
    <w:rsid w:val="00B94C24"/>
    <w:rsid w:val="00BA0A9A"/>
    <w:rsid w:val="00BA3006"/>
    <w:rsid w:val="00BA7C08"/>
    <w:rsid w:val="00BB518A"/>
    <w:rsid w:val="00BB6330"/>
    <w:rsid w:val="00BC0E72"/>
    <w:rsid w:val="00BC3D11"/>
    <w:rsid w:val="00BC3FD5"/>
    <w:rsid w:val="00BC45B8"/>
    <w:rsid w:val="00BD6622"/>
    <w:rsid w:val="00BD7EF6"/>
    <w:rsid w:val="00BE0AB5"/>
    <w:rsid w:val="00BF0C26"/>
    <w:rsid w:val="00C13550"/>
    <w:rsid w:val="00C15BAD"/>
    <w:rsid w:val="00C16972"/>
    <w:rsid w:val="00C21254"/>
    <w:rsid w:val="00C227DE"/>
    <w:rsid w:val="00C23A6D"/>
    <w:rsid w:val="00C2422B"/>
    <w:rsid w:val="00C264DE"/>
    <w:rsid w:val="00C269CB"/>
    <w:rsid w:val="00C27C5C"/>
    <w:rsid w:val="00C30062"/>
    <w:rsid w:val="00C30274"/>
    <w:rsid w:val="00C355D1"/>
    <w:rsid w:val="00C40BDE"/>
    <w:rsid w:val="00C43721"/>
    <w:rsid w:val="00C44E9C"/>
    <w:rsid w:val="00C4759C"/>
    <w:rsid w:val="00C56B5C"/>
    <w:rsid w:val="00C618A8"/>
    <w:rsid w:val="00C62B2E"/>
    <w:rsid w:val="00C62FAA"/>
    <w:rsid w:val="00C636FE"/>
    <w:rsid w:val="00C6529A"/>
    <w:rsid w:val="00C6580A"/>
    <w:rsid w:val="00C664E5"/>
    <w:rsid w:val="00C67ACD"/>
    <w:rsid w:val="00C73298"/>
    <w:rsid w:val="00C77079"/>
    <w:rsid w:val="00C81406"/>
    <w:rsid w:val="00C875D3"/>
    <w:rsid w:val="00C90F83"/>
    <w:rsid w:val="00C95762"/>
    <w:rsid w:val="00C96D6F"/>
    <w:rsid w:val="00CA0B56"/>
    <w:rsid w:val="00CA7A01"/>
    <w:rsid w:val="00CB0250"/>
    <w:rsid w:val="00CB5C82"/>
    <w:rsid w:val="00CB625A"/>
    <w:rsid w:val="00CB62AB"/>
    <w:rsid w:val="00CB6672"/>
    <w:rsid w:val="00CC1D15"/>
    <w:rsid w:val="00CC1E80"/>
    <w:rsid w:val="00CC3C62"/>
    <w:rsid w:val="00CC4CE2"/>
    <w:rsid w:val="00CC5D25"/>
    <w:rsid w:val="00CC6AB6"/>
    <w:rsid w:val="00CC7178"/>
    <w:rsid w:val="00CD6F98"/>
    <w:rsid w:val="00CD708C"/>
    <w:rsid w:val="00CD725E"/>
    <w:rsid w:val="00CD7DD0"/>
    <w:rsid w:val="00CE6D31"/>
    <w:rsid w:val="00CE7EDF"/>
    <w:rsid w:val="00CE7F1D"/>
    <w:rsid w:val="00CF789B"/>
    <w:rsid w:val="00CF7BC5"/>
    <w:rsid w:val="00D06FCB"/>
    <w:rsid w:val="00D10695"/>
    <w:rsid w:val="00D15637"/>
    <w:rsid w:val="00D161AA"/>
    <w:rsid w:val="00D17B9C"/>
    <w:rsid w:val="00D2306E"/>
    <w:rsid w:val="00D23677"/>
    <w:rsid w:val="00D26B55"/>
    <w:rsid w:val="00D304E1"/>
    <w:rsid w:val="00D339A6"/>
    <w:rsid w:val="00D35D3F"/>
    <w:rsid w:val="00D4176E"/>
    <w:rsid w:val="00D42219"/>
    <w:rsid w:val="00D50606"/>
    <w:rsid w:val="00D53962"/>
    <w:rsid w:val="00D55176"/>
    <w:rsid w:val="00D643AC"/>
    <w:rsid w:val="00D6462D"/>
    <w:rsid w:val="00D70BC2"/>
    <w:rsid w:val="00D70FFC"/>
    <w:rsid w:val="00D7259D"/>
    <w:rsid w:val="00D72B3C"/>
    <w:rsid w:val="00D73254"/>
    <w:rsid w:val="00D75D0A"/>
    <w:rsid w:val="00D76463"/>
    <w:rsid w:val="00D7731A"/>
    <w:rsid w:val="00D94817"/>
    <w:rsid w:val="00D97736"/>
    <w:rsid w:val="00DA0B37"/>
    <w:rsid w:val="00DA0CD3"/>
    <w:rsid w:val="00DA5358"/>
    <w:rsid w:val="00DB427F"/>
    <w:rsid w:val="00DC0D2C"/>
    <w:rsid w:val="00DC72B0"/>
    <w:rsid w:val="00DD0E9A"/>
    <w:rsid w:val="00DD12D6"/>
    <w:rsid w:val="00DD7162"/>
    <w:rsid w:val="00DD724A"/>
    <w:rsid w:val="00DE2BAB"/>
    <w:rsid w:val="00DE67A6"/>
    <w:rsid w:val="00DF4A8D"/>
    <w:rsid w:val="00DF60D7"/>
    <w:rsid w:val="00E1396E"/>
    <w:rsid w:val="00E26E8A"/>
    <w:rsid w:val="00E33C1F"/>
    <w:rsid w:val="00E34629"/>
    <w:rsid w:val="00E34D20"/>
    <w:rsid w:val="00E35517"/>
    <w:rsid w:val="00E37AC9"/>
    <w:rsid w:val="00E433A8"/>
    <w:rsid w:val="00E43EE3"/>
    <w:rsid w:val="00E4499D"/>
    <w:rsid w:val="00E4528E"/>
    <w:rsid w:val="00E46312"/>
    <w:rsid w:val="00E470A1"/>
    <w:rsid w:val="00E475F1"/>
    <w:rsid w:val="00E57888"/>
    <w:rsid w:val="00E6128B"/>
    <w:rsid w:val="00E618A7"/>
    <w:rsid w:val="00E62E5B"/>
    <w:rsid w:val="00E6473B"/>
    <w:rsid w:val="00E659AC"/>
    <w:rsid w:val="00E70100"/>
    <w:rsid w:val="00E70CF9"/>
    <w:rsid w:val="00E74290"/>
    <w:rsid w:val="00E765F2"/>
    <w:rsid w:val="00E77B33"/>
    <w:rsid w:val="00E800B5"/>
    <w:rsid w:val="00E8241E"/>
    <w:rsid w:val="00E857E9"/>
    <w:rsid w:val="00E87E7A"/>
    <w:rsid w:val="00E90241"/>
    <w:rsid w:val="00E9106D"/>
    <w:rsid w:val="00EA1494"/>
    <w:rsid w:val="00EB52F1"/>
    <w:rsid w:val="00EB6C59"/>
    <w:rsid w:val="00EC726B"/>
    <w:rsid w:val="00ED0E27"/>
    <w:rsid w:val="00ED38C5"/>
    <w:rsid w:val="00ED6A6A"/>
    <w:rsid w:val="00ED7E3F"/>
    <w:rsid w:val="00EE000A"/>
    <w:rsid w:val="00EE0611"/>
    <w:rsid w:val="00EE1C0E"/>
    <w:rsid w:val="00EE63FE"/>
    <w:rsid w:val="00EF16B4"/>
    <w:rsid w:val="00EF7BE0"/>
    <w:rsid w:val="00F0184D"/>
    <w:rsid w:val="00F053EC"/>
    <w:rsid w:val="00F06255"/>
    <w:rsid w:val="00F06B69"/>
    <w:rsid w:val="00F07B86"/>
    <w:rsid w:val="00F11D26"/>
    <w:rsid w:val="00F1336F"/>
    <w:rsid w:val="00F149A7"/>
    <w:rsid w:val="00F14BFC"/>
    <w:rsid w:val="00F152CA"/>
    <w:rsid w:val="00F17AB2"/>
    <w:rsid w:val="00F231FA"/>
    <w:rsid w:val="00F27423"/>
    <w:rsid w:val="00F31CFA"/>
    <w:rsid w:val="00F340A3"/>
    <w:rsid w:val="00F35D16"/>
    <w:rsid w:val="00F363F5"/>
    <w:rsid w:val="00F447F1"/>
    <w:rsid w:val="00F50554"/>
    <w:rsid w:val="00F519BB"/>
    <w:rsid w:val="00F541C7"/>
    <w:rsid w:val="00F55294"/>
    <w:rsid w:val="00F55639"/>
    <w:rsid w:val="00F5580A"/>
    <w:rsid w:val="00F603FE"/>
    <w:rsid w:val="00F60D21"/>
    <w:rsid w:val="00F61214"/>
    <w:rsid w:val="00F65D79"/>
    <w:rsid w:val="00F755BC"/>
    <w:rsid w:val="00F7571A"/>
    <w:rsid w:val="00F7639A"/>
    <w:rsid w:val="00F77742"/>
    <w:rsid w:val="00F83B14"/>
    <w:rsid w:val="00F86AC9"/>
    <w:rsid w:val="00F8712E"/>
    <w:rsid w:val="00F87BAD"/>
    <w:rsid w:val="00F87E0E"/>
    <w:rsid w:val="00F93016"/>
    <w:rsid w:val="00F9564D"/>
    <w:rsid w:val="00FA1F0A"/>
    <w:rsid w:val="00FA3559"/>
    <w:rsid w:val="00FA5771"/>
    <w:rsid w:val="00FA637E"/>
    <w:rsid w:val="00FB4566"/>
    <w:rsid w:val="00FB57E5"/>
    <w:rsid w:val="00FB690C"/>
    <w:rsid w:val="00FC063C"/>
    <w:rsid w:val="00FC221F"/>
    <w:rsid w:val="00FC32BD"/>
    <w:rsid w:val="00FC3CDA"/>
    <w:rsid w:val="00FC3EFD"/>
    <w:rsid w:val="00FC6A61"/>
    <w:rsid w:val="00FD44EB"/>
    <w:rsid w:val="00FD4F2A"/>
    <w:rsid w:val="00FE11CA"/>
    <w:rsid w:val="00FE1A57"/>
    <w:rsid w:val="00FE5212"/>
    <w:rsid w:val="00FF0C8C"/>
    <w:rsid w:val="00FF1AD3"/>
    <w:rsid w:val="00FF3366"/>
    <w:rsid w:val="00FF360D"/>
    <w:rsid w:val="00FF3C93"/>
    <w:rsid w:val="00FF62F8"/>
    <w:rsid w:val="00FF7B26"/>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50"/>
    <o:shapelayout v:ext="edit">
      <o:idmap v:ext="edit" data="1"/>
    </o:shapelayout>
  </w:shapeDefaults>
  <w:decimalSymbol w:val=","/>
  <w:listSeparator w:val=";"/>
  <w15:chartTrackingRefBased/>
  <w15:docId w15:val="{BE8FC1F5-F28D-443D-8F66-3A94F6A8683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k-SK" w:eastAsia="sk-SK"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pPr>
      <w:spacing w:before="40"/>
      <w:ind w:left="340"/>
      <w:jc w:val="both"/>
    </w:pPr>
  </w:style>
  <w:style w:type="paragraph" w:styleId="Nadpis1">
    <w:name w:val="heading 1"/>
    <w:basedOn w:val="Normlny"/>
    <w:next w:val="Normlny"/>
    <w:qFormat/>
    <w:pPr>
      <w:keepNext/>
      <w:shd w:val="clear" w:color="auto" w:fill="C0C0C0"/>
      <w:tabs>
        <w:tab w:val="left" w:pos="340"/>
      </w:tabs>
      <w:spacing w:before="240" w:after="60"/>
      <w:ind w:left="0"/>
      <w:outlineLvl w:val="0"/>
    </w:pPr>
    <w:rPr>
      <w:rFonts w:ascii="Arial Narrow" w:hAnsi="Arial Narrow"/>
      <w:b/>
      <w:caps/>
      <w:kern w:val="32"/>
      <w:sz w:val="22"/>
    </w:rPr>
  </w:style>
  <w:style w:type="paragraph" w:styleId="Nadpis2">
    <w:name w:val="heading 2"/>
    <w:basedOn w:val="Normlny"/>
    <w:next w:val="Normlny"/>
    <w:link w:val="Nadpis2Char"/>
    <w:qFormat/>
    <w:pPr>
      <w:keepNext/>
      <w:spacing w:before="240" w:after="120"/>
      <w:ind w:left="0"/>
      <w:outlineLvl w:val="1"/>
    </w:pPr>
    <w:rPr>
      <w:b/>
      <w:sz w:val="22"/>
      <w:lang w:val="x-none" w:eastAsia="x-none"/>
    </w:rPr>
  </w:style>
  <w:style w:type="paragraph" w:styleId="Nadpis3">
    <w:name w:val="heading 3"/>
    <w:basedOn w:val="Normlny"/>
    <w:next w:val="Normlny"/>
    <w:qFormat/>
    <w:pPr>
      <w:keepNext/>
      <w:numPr>
        <w:ilvl w:val="2"/>
        <w:numId w:val="28"/>
      </w:numPr>
      <w:tabs>
        <w:tab w:val="clear" w:pos="360"/>
        <w:tab w:val="num" w:pos="502"/>
      </w:tabs>
      <w:spacing w:before="240" w:after="60"/>
      <w:ind w:left="142"/>
      <w:outlineLvl w:val="2"/>
    </w:pPr>
    <w:rPr>
      <w:b/>
    </w:rPr>
  </w:style>
  <w:style w:type="paragraph" w:styleId="Nadpis4">
    <w:name w:val="heading 4"/>
    <w:basedOn w:val="Normlny"/>
    <w:next w:val="Normlny"/>
    <w:qFormat/>
    <w:pPr>
      <w:keepNext/>
      <w:numPr>
        <w:ilvl w:val="3"/>
        <w:numId w:val="28"/>
      </w:numPr>
      <w:spacing w:before="240" w:after="60"/>
      <w:outlineLvl w:val="3"/>
    </w:pPr>
    <w:rPr>
      <w:b/>
      <w:sz w:val="28"/>
    </w:rPr>
  </w:style>
  <w:style w:type="paragraph" w:styleId="Nadpis5">
    <w:name w:val="heading 5"/>
    <w:basedOn w:val="Normlny"/>
    <w:next w:val="Normlny"/>
    <w:qFormat/>
    <w:pPr>
      <w:numPr>
        <w:ilvl w:val="4"/>
        <w:numId w:val="28"/>
      </w:numPr>
      <w:spacing w:before="240" w:after="60"/>
      <w:outlineLvl w:val="4"/>
    </w:pPr>
    <w:rPr>
      <w:b/>
      <w:i/>
      <w:sz w:val="26"/>
    </w:rPr>
  </w:style>
  <w:style w:type="paragraph" w:styleId="Nadpis6">
    <w:name w:val="heading 6"/>
    <w:basedOn w:val="Normlny"/>
    <w:next w:val="Normlny"/>
    <w:qFormat/>
    <w:pPr>
      <w:numPr>
        <w:ilvl w:val="5"/>
        <w:numId w:val="28"/>
      </w:numPr>
      <w:spacing w:before="240" w:after="60"/>
      <w:outlineLvl w:val="5"/>
    </w:pPr>
    <w:rPr>
      <w:b/>
      <w:sz w:val="22"/>
    </w:rPr>
  </w:style>
  <w:style w:type="paragraph" w:styleId="Nadpis7">
    <w:name w:val="heading 7"/>
    <w:basedOn w:val="Normlny"/>
    <w:next w:val="Normlny"/>
    <w:qFormat/>
    <w:pPr>
      <w:numPr>
        <w:ilvl w:val="6"/>
        <w:numId w:val="28"/>
      </w:numPr>
      <w:spacing w:before="240" w:after="60"/>
      <w:outlineLvl w:val="6"/>
    </w:pPr>
  </w:style>
  <w:style w:type="paragraph" w:styleId="Nadpis8">
    <w:name w:val="heading 8"/>
    <w:basedOn w:val="Normlny"/>
    <w:next w:val="Normlny"/>
    <w:qFormat/>
    <w:pPr>
      <w:numPr>
        <w:ilvl w:val="7"/>
        <w:numId w:val="28"/>
      </w:numPr>
      <w:spacing w:before="240" w:after="60"/>
      <w:outlineLvl w:val="7"/>
    </w:pPr>
    <w:rPr>
      <w:i/>
    </w:rPr>
  </w:style>
  <w:style w:type="paragraph" w:styleId="Nadpis9">
    <w:name w:val="heading 9"/>
    <w:basedOn w:val="Normlny"/>
    <w:next w:val="Normlny"/>
    <w:qFormat/>
    <w:pPr>
      <w:numPr>
        <w:ilvl w:val="8"/>
        <w:numId w:val="28"/>
      </w:numPr>
      <w:spacing w:before="240" w:after="60"/>
      <w:outlineLvl w:val="8"/>
    </w:pPr>
    <w:rPr>
      <w:rFonts w:ascii="Arial" w:hAnsi="Arial"/>
      <w:sz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Zarkazkladnhotextu">
    <w:name w:val="Body Text Indent"/>
    <w:basedOn w:val="Normlny"/>
    <w:link w:val="ZarkazkladnhotextuChar"/>
    <w:pPr>
      <w:spacing w:before="0"/>
      <w:ind w:left="0"/>
      <w:jc w:val="left"/>
    </w:pPr>
    <w:rPr>
      <w:b/>
      <w:sz w:val="28"/>
      <w:lang w:val="x-none" w:eastAsia="x-none"/>
    </w:rPr>
  </w:style>
  <w:style w:type="paragraph" w:styleId="Pta">
    <w:name w:val="footer"/>
    <w:basedOn w:val="Normlny"/>
    <w:pPr>
      <w:tabs>
        <w:tab w:val="center" w:pos="4536"/>
        <w:tab w:val="right" w:pos="9072"/>
      </w:tabs>
      <w:spacing w:before="0"/>
      <w:ind w:left="0"/>
      <w:jc w:val="left"/>
    </w:pPr>
  </w:style>
  <w:style w:type="paragraph" w:styleId="Nzov">
    <w:name w:val="Title"/>
    <w:basedOn w:val="Normlny"/>
    <w:qFormat/>
    <w:pPr>
      <w:spacing w:before="0"/>
      <w:ind w:left="0"/>
      <w:jc w:val="center"/>
    </w:pPr>
    <w:rPr>
      <w:b/>
    </w:rPr>
  </w:style>
  <w:style w:type="paragraph" w:styleId="Podtitul">
    <w:name w:val="Subtitle"/>
    <w:basedOn w:val="Normlny"/>
    <w:qFormat/>
    <w:pPr>
      <w:spacing w:before="0"/>
      <w:ind w:left="0"/>
      <w:jc w:val="left"/>
    </w:pPr>
    <w:rPr>
      <w:b/>
    </w:rPr>
  </w:style>
  <w:style w:type="paragraph" w:styleId="Zarkazkladnhotextu2">
    <w:name w:val="Body Text Indent 2"/>
    <w:basedOn w:val="Normlny"/>
    <w:pPr>
      <w:tabs>
        <w:tab w:val="left" w:pos="1843"/>
      </w:tabs>
      <w:spacing w:before="0"/>
      <w:ind w:left="284" w:hanging="284"/>
      <w:jc w:val="left"/>
    </w:pPr>
  </w:style>
  <w:style w:type="paragraph" w:styleId="Zarkazkladnhotextu3">
    <w:name w:val="Body Text Indent 3"/>
    <w:basedOn w:val="Normlny"/>
    <w:pPr>
      <w:tabs>
        <w:tab w:val="left" w:pos="1843"/>
      </w:tabs>
      <w:spacing w:before="0"/>
      <w:ind w:left="142"/>
      <w:jc w:val="left"/>
    </w:pPr>
  </w:style>
  <w:style w:type="character" w:styleId="slostrany">
    <w:name w:val="page number"/>
    <w:basedOn w:val="Predvolenpsmoodseku"/>
  </w:style>
  <w:style w:type="paragraph" w:styleId="Zkladntext">
    <w:name w:val="Body Text"/>
    <w:basedOn w:val="Normlny"/>
    <w:pPr>
      <w:tabs>
        <w:tab w:val="left" w:pos="1843"/>
      </w:tabs>
      <w:spacing w:before="0"/>
      <w:ind w:left="0"/>
      <w:jc w:val="left"/>
    </w:pPr>
    <w:rPr>
      <w:sz w:val="24"/>
    </w:rPr>
  </w:style>
  <w:style w:type="paragraph" w:styleId="Hlavika">
    <w:name w:val="header"/>
    <w:basedOn w:val="Normlny"/>
    <w:pPr>
      <w:tabs>
        <w:tab w:val="center" w:pos="4536"/>
        <w:tab w:val="right" w:pos="9072"/>
      </w:tabs>
      <w:spacing w:before="0"/>
      <w:ind w:left="0"/>
      <w:jc w:val="left"/>
    </w:pPr>
  </w:style>
  <w:style w:type="paragraph" w:styleId="Zkladntext3">
    <w:name w:val="Body Text 3"/>
    <w:basedOn w:val="Normlny"/>
    <w:pPr>
      <w:spacing w:before="0"/>
      <w:ind w:left="0"/>
      <w:jc w:val="left"/>
    </w:pPr>
    <w:rPr>
      <w:rFonts w:ascii="Arial" w:hAnsi="Arial"/>
      <w:snapToGrid w:val="0"/>
      <w:color w:val="000000"/>
      <w:lang w:val="cs-CZ"/>
    </w:rPr>
  </w:style>
  <w:style w:type="paragraph" w:customStyle="1" w:styleId="Pismenka">
    <w:name w:val="Pismenka"/>
    <w:basedOn w:val="Zkladntext"/>
    <w:pPr>
      <w:numPr>
        <w:numId w:val="2"/>
      </w:numPr>
      <w:tabs>
        <w:tab w:val="clear" w:pos="1843"/>
        <w:tab w:val="num" w:pos="426"/>
      </w:tabs>
      <w:ind w:left="426" w:hanging="426"/>
      <w:jc w:val="both"/>
    </w:pPr>
    <w:rPr>
      <w:b/>
      <w:sz w:val="18"/>
    </w:rPr>
  </w:style>
  <w:style w:type="paragraph" w:customStyle="1" w:styleId="Tabulka">
    <w:name w:val="Tabulka"/>
    <w:basedOn w:val="Normlny"/>
    <w:pPr>
      <w:spacing w:before="0"/>
      <w:ind w:left="0"/>
      <w:jc w:val="left"/>
    </w:pPr>
    <w:rPr>
      <w:color w:val="000000"/>
      <w:sz w:val="18"/>
    </w:rPr>
  </w:style>
  <w:style w:type="paragraph" w:styleId="Popis">
    <w:name w:val="caption"/>
    <w:basedOn w:val="Normlny"/>
    <w:next w:val="Normlny"/>
    <w:qFormat/>
    <w:pPr>
      <w:spacing w:before="120" w:after="120"/>
      <w:ind w:left="0"/>
      <w:jc w:val="left"/>
    </w:pPr>
    <w:rPr>
      <w:b/>
    </w:rPr>
  </w:style>
  <w:style w:type="paragraph" w:styleId="Obsah1">
    <w:name w:val="toc 1"/>
    <w:basedOn w:val="Normlny"/>
    <w:next w:val="Normlny"/>
    <w:autoRedefine/>
    <w:semiHidden/>
    <w:pPr>
      <w:tabs>
        <w:tab w:val="left" w:pos="426"/>
        <w:tab w:val="right" w:pos="9203"/>
      </w:tabs>
      <w:spacing w:before="360"/>
      <w:ind w:left="0"/>
      <w:jc w:val="left"/>
    </w:pPr>
    <w:rPr>
      <w:b/>
      <w:caps/>
      <w:noProof/>
    </w:rPr>
  </w:style>
  <w:style w:type="paragraph" w:customStyle="1" w:styleId="Prklady">
    <w:name w:val="Príklady"/>
    <w:basedOn w:val="Normlny"/>
    <w:rPr>
      <w:i/>
      <w:sz w:val="18"/>
    </w:rPr>
  </w:style>
  <w:style w:type="paragraph" w:styleId="truktradokumentu">
    <w:name w:val="Document Map"/>
    <w:basedOn w:val="Normlny"/>
    <w:semiHidden/>
    <w:pPr>
      <w:shd w:val="clear" w:color="auto" w:fill="000080"/>
    </w:pPr>
    <w:rPr>
      <w:rFonts w:ascii="Tahoma" w:hAnsi="Tahoma"/>
    </w:rPr>
  </w:style>
  <w:style w:type="table" w:styleId="Mriekatabuky">
    <w:name w:val="Table Grid"/>
    <w:basedOn w:val="Normlnatabuka"/>
    <w:rsid w:val="00AA315D"/>
    <w:pPr>
      <w:spacing w:before="40"/>
      <w:ind w:left="340"/>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Nadpis2Char">
    <w:name w:val="Nadpis 2 Char"/>
    <w:link w:val="Nadpis2"/>
    <w:rsid w:val="00EC726B"/>
    <w:rPr>
      <w:b/>
      <w:sz w:val="22"/>
    </w:rPr>
  </w:style>
  <w:style w:type="character" w:customStyle="1" w:styleId="ZarkazkladnhotextuChar">
    <w:name w:val="Zarážka základného textu Char"/>
    <w:link w:val="Zarkazkladnhotextu"/>
    <w:rsid w:val="00EC726B"/>
    <w:rPr>
      <w:b/>
      <w:sz w:val="28"/>
    </w:rPr>
  </w:style>
  <w:style w:type="character" w:styleId="Odkaznakomentr">
    <w:name w:val="annotation reference"/>
    <w:semiHidden/>
    <w:rsid w:val="00A96101"/>
    <w:rPr>
      <w:sz w:val="16"/>
      <w:szCs w:val="16"/>
    </w:rPr>
  </w:style>
  <w:style w:type="paragraph" w:styleId="Textkomentra">
    <w:name w:val="annotation text"/>
    <w:basedOn w:val="Normlny"/>
    <w:semiHidden/>
    <w:rsid w:val="00A96101"/>
  </w:style>
  <w:style w:type="paragraph" w:styleId="Predmetkomentra">
    <w:name w:val="annotation subject"/>
    <w:basedOn w:val="Textkomentra"/>
    <w:next w:val="Textkomentra"/>
    <w:semiHidden/>
    <w:rsid w:val="00A96101"/>
    <w:rPr>
      <w:b/>
      <w:bCs/>
    </w:rPr>
  </w:style>
  <w:style w:type="paragraph" w:styleId="Textbubliny">
    <w:name w:val="Balloon Text"/>
    <w:basedOn w:val="Normlny"/>
    <w:semiHidden/>
    <w:rsid w:val="00A96101"/>
    <w:rPr>
      <w:rFonts w:ascii="Tahoma" w:hAnsi="Tahoma" w:cs="Tahoma"/>
      <w:sz w:val="16"/>
      <w:szCs w:val="16"/>
    </w:rPr>
  </w:style>
  <w:style w:type="paragraph" w:styleId="Odsekzoznamu">
    <w:name w:val="List Paragraph"/>
    <w:basedOn w:val="Normlny"/>
    <w:uiPriority w:val="34"/>
    <w:qFormat/>
    <w:rsid w:val="00D23677"/>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18765096">
      <w:bodyDiv w:val="1"/>
      <w:marLeft w:val="0"/>
      <w:marRight w:val="0"/>
      <w:marTop w:val="0"/>
      <w:marBottom w:val="0"/>
      <w:divBdr>
        <w:top w:val="none" w:sz="0" w:space="0" w:color="auto"/>
        <w:left w:val="none" w:sz="0" w:space="0" w:color="auto"/>
        <w:bottom w:val="none" w:sz="0" w:space="0" w:color="auto"/>
        <w:right w:val="none" w:sz="0" w:space="0" w:color="auto"/>
      </w:divBdr>
    </w:div>
    <w:div w:id="133108313">
      <w:bodyDiv w:val="1"/>
      <w:marLeft w:val="0"/>
      <w:marRight w:val="0"/>
      <w:marTop w:val="0"/>
      <w:marBottom w:val="0"/>
      <w:divBdr>
        <w:top w:val="none" w:sz="0" w:space="0" w:color="auto"/>
        <w:left w:val="none" w:sz="0" w:space="0" w:color="auto"/>
        <w:bottom w:val="none" w:sz="0" w:space="0" w:color="auto"/>
        <w:right w:val="none" w:sz="0" w:space="0" w:color="auto"/>
      </w:divBdr>
    </w:div>
    <w:div w:id="307712952">
      <w:bodyDiv w:val="1"/>
      <w:marLeft w:val="0"/>
      <w:marRight w:val="0"/>
      <w:marTop w:val="0"/>
      <w:marBottom w:val="0"/>
      <w:divBdr>
        <w:top w:val="none" w:sz="0" w:space="0" w:color="auto"/>
        <w:left w:val="none" w:sz="0" w:space="0" w:color="auto"/>
        <w:bottom w:val="none" w:sz="0" w:space="0" w:color="auto"/>
        <w:right w:val="none" w:sz="0" w:space="0" w:color="auto"/>
      </w:divBdr>
    </w:div>
    <w:div w:id="506940639">
      <w:bodyDiv w:val="1"/>
      <w:marLeft w:val="0"/>
      <w:marRight w:val="0"/>
      <w:marTop w:val="0"/>
      <w:marBottom w:val="0"/>
      <w:divBdr>
        <w:top w:val="none" w:sz="0" w:space="0" w:color="auto"/>
        <w:left w:val="none" w:sz="0" w:space="0" w:color="auto"/>
        <w:bottom w:val="none" w:sz="0" w:space="0" w:color="auto"/>
        <w:right w:val="none" w:sz="0" w:space="0" w:color="auto"/>
      </w:divBdr>
    </w:div>
    <w:div w:id="675546580">
      <w:bodyDiv w:val="1"/>
      <w:marLeft w:val="0"/>
      <w:marRight w:val="0"/>
      <w:marTop w:val="0"/>
      <w:marBottom w:val="0"/>
      <w:divBdr>
        <w:top w:val="none" w:sz="0" w:space="0" w:color="auto"/>
        <w:left w:val="none" w:sz="0" w:space="0" w:color="auto"/>
        <w:bottom w:val="none" w:sz="0" w:space="0" w:color="auto"/>
        <w:right w:val="none" w:sz="0" w:space="0" w:color="auto"/>
      </w:divBdr>
    </w:div>
    <w:div w:id="820805147">
      <w:bodyDiv w:val="1"/>
      <w:marLeft w:val="0"/>
      <w:marRight w:val="0"/>
      <w:marTop w:val="0"/>
      <w:marBottom w:val="0"/>
      <w:divBdr>
        <w:top w:val="none" w:sz="0" w:space="0" w:color="auto"/>
        <w:left w:val="none" w:sz="0" w:space="0" w:color="auto"/>
        <w:bottom w:val="none" w:sz="0" w:space="0" w:color="auto"/>
        <w:right w:val="none" w:sz="0" w:space="0" w:color="auto"/>
      </w:divBdr>
    </w:div>
    <w:div w:id="980576832">
      <w:bodyDiv w:val="1"/>
      <w:marLeft w:val="0"/>
      <w:marRight w:val="0"/>
      <w:marTop w:val="0"/>
      <w:marBottom w:val="0"/>
      <w:divBdr>
        <w:top w:val="none" w:sz="0" w:space="0" w:color="auto"/>
        <w:left w:val="none" w:sz="0" w:space="0" w:color="auto"/>
        <w:bottom w:val="none" w:sz="0" w:space="0" w:color="auto"/>
        <w:right w:val="none" w:sz="0" w:space="0" w:color="auto"/>
      </w:divBdr>
    </w:div>
    <w:div w:id="1017927121">
      <w:bodyDiv w:val="1"/>
      <w:marLeft w:val="0"/>
      <w:marRight w:val="0"/>
      <w:marTop w:val="0"/>
      <w:marBottom w:val="0"/>
      <w:divBdr>
        <w:top w:val="none" w:sz="0" w:space="0" w:color="auto"/>
        <w:left w:val="none" w:sz="0" w:space="0" w:color="auto"/>
        <w:bottom w:val="none" w:sz="0" w:space="0" w:color="auto"/>
        <w:right w:val="none" w:sz="0" w:space="0" w:color="auto"/>
      </w:divBdr>
    </w:div>
    <w:div w:id="1076392374">
      <w:bodyDiv w:val="1"/>
      <w:marLeft w:val="0"/>
      <w:marRight w:val="0"/>
      <w:marTop w:val="0"/>
      <w:marBottom w:val="0"/>
      <w:divBdr>
        <w:top w:val="none" w:sz="0" w:space="0" w:color="auto"/>
        <w:left w:val="none" w:sz="0" w:space="0" w:color="auto"/>
        <w:bottom w:val="none" w:sz="0" w:space="0" w:color="auto"/>
        <w:right w:val="none" w:sz="0" w:space="0" w:color="auto"/>
      </w:divBdr>
    </w:div>
    <w:div w:id="1424375615">
      <w:bodyDiv w:val="1"/>
      <w:marLeft w:val="0"/>
      <w:marRight w:val="0"/>
      <w:marTop w:val="0"/>
      <w:marBottom w:val="0"/>
      <w:divBdr>
        <w:top w:val="none" w:sz="0" w:space="0" w:color="auto"/>
        <w:left w:val="none" w:sz="0" w:space="0" w:color="auto"/>
        <w:bottom w:val="none" w:sz="0" w:space="0" w:color="auto"/>
        <w:right w:val="none" w:sz="0" w:space="0" w:color="auto"/>
      </w:divBdr>
    </w:div>
    <w:div w:id="1513181595">
      <w:bodyDiv w:val="1"/>
      <w:marLeft w:val="0"/>
      <w:marRight w:val="0"/>
      <w:marTop w:val="0"/>
      <w:marBottom w:val="0"/>
      <w:divBdr>
        <w:top w:val="none" w:sz="0" w:space="0" w:color="auto"/>
        <w:left w:val="none" w:sz="0" w:space="0" w:color="auto"/>
        <w:bottom w:val="none" w:sz="0" w:space="0" w:color="auto"/>
        <w:right w:val="none" w:sz="0" w:space="0" w:color="auto"/>
      </w:divBdr>
    </w:div>
    <w:div w:id="1821849836">
      <w:bodyDiv w:val="1"/>
      <w:marLeft w:val="0"/>
      <w:marRight w:val="0"/>
      <w:marTop w:val="0"/>
      <w:marBottom w:val="0"/>
      <w:divBdr>
        <w:top w:val="none" w:sz="0" w:space="0" w:color="auto"/>
        <w:left w:val="none" w:sz="0" w:space="0" w:color="auto"/>
        <w:bottom w:val="none" w:sz="0" w:space="0" w:color="auto"/>
        <w:right w:val="none" w:sz="0" w:space="0" w:color="auto"/>
      </w:divBdr>
    </w:div>
    <w:div w:id="197775761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3" Type="http://schemas.openxmlformats.org/officeDocument/2006/relationships/package" Target="embeddings/Microsoft_Excel_Worksheet2.xlsx"/><Relationship Id="rId18" Type="http://schemas.openxmlformats.org/officeDocument/2006/relationships/image" Target="media/image6.emf"/><Relationship Id="rId26" Type="http://schemas.openxmlformats.org/officeDocument/2006/relationships/image" Target="media/image10.emf"/><Relationship Id="rId39" Type="http://schemas.openxmlformats.org/officeDocument/2006/relationships/package" Target="embeddings/Microsoft_Excel_Worksheet12.xlsx"/><Relationship Id="rId21" Type="http://schemas.openxmlformats.org/officeDocument/2006/relationships/package" Target="embeddings/Microsoft_Excel_Worksheet5.xlsx"/><Relationship Id="rId34" Type="http://schemas.openxmlformats.org/officeDocument/2006/relationships/image" Target="media/image14.emf"/><Relationship Id="rId42" Type="http://schemas.openxmlformats.org/officeDocument/2006/relationships/image" Target="media/image18.emf"/><Relationship Id="rId47" Type="http://schemas.openxmlformats.org/officeDocument/2006/relationships/oleObject" Target="embeddings/Microsoft_Excel_97-2003_Worksheet6.xls"/><Relationship Id="rId50" Type="http://schemas.openxmlformats.org/officeDocument/2006/relationships/image" Target="media/image22.emf"/><Relationship Id="rId55" Type="http://schemas.openxmlformats.org/officeDocument/2006/relationships/package" Target="embeddings/Microsoft_Excel_Worksheet17.xlsx"/><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5.emf"/><Relationship Id="rId20" Type="http://schemas.openxmlformats.org/officeDocument/2006/relationships/image" Target="media/image7.emf"/><Relationship Id="rId29" Type="http://schemas.openxmlformats.org/officeDocument/2006/relationships/package" Target="embeddings/Microsoft_Excel_Worksheet9.xlsx"/><Relationship Id="rId41" Type="http://schemas.openxmlformats.org/officeDocument/2006/relationships/package" Target="embeddings/Microsoft_Excel_Worksheet13.xlsx"/><Relationship Id="rId54" Type="http://schemas.openxmlformats.org/officeDocument/2006/relationships/image" Target="media/image24.emf"/><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package" Target="embeddings/Microsoft_Excel_Worksheet1.xlsx"/><Relationship Id="rId24" Type="http://schemas.openxmlformats.org/officeDocument/2006/relationships/image" Target="media/image9.emf"/><Relationship Id="rId32" Type="http://schemas.openxmlformats.org/officeDocument/2006/relationships/image" Target="media/image13.emf"/><Relationship Id="rId37" Type="http://schemas.openxmlformats.org/officeDocument/2006/relationships/oleObject" Target="embeddings/Microsoft_Excel_97-2003_Worksheet4.xls"/><Relationship Id="rId40" Type="http://schemas.openxmlformats.org/officeDocument/2006/relationships/image" Target="media/image17.emf"/><Relationship Id="rId45" Type="http://schemas.openxmlformats.org/officeDocument/2006/relationships/package" Target="embeddings/Microsoft_Excel_Worksheet14.xlsx"/><Relationship Id="rId53" Type="http://schemas.openxmlformats.org/officeDocument/2006/relationships/package" Target="embeddings/Microsoft_Excel_Worksheet16.xlsx"/><Relationship Id="rId58"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package" Target="embeddings/Microsoft_Excel_Worksheet3.xlsx"/><Relationship Id="rId23" Type="http://schemas.openxmlformats.org/officeDocument/2006/relationships/package" Target="embeddings/Microsoft_Excel_Worksheet6.xlsx"/><Relationship Id="rId28" Type="http://schemas.openxmlformats.org/officeDocument/2006/relationships/image" Target="media/image11.emf"/><Relationship Id="rId36" Type="http://schemas.openxmlformats.org/officeDocument/2006/relationships/image" Target="media/image15.emf"/><Relationship Id="rId49" Type="http://schemas.openxmlformats.org/officeDocument/2006/relationships/package" Target="embeddings/Microsoft_Excel_Worksheet15.xlsx"/><Relationship Id="rId57" Type="http://schemas.openxmlformats.org/officeDocument/2006/relationships/footer" Target="footer1.xml"/><Relationship Id="rId61" Type="http://schemas.openxmlformats.org/officeDocument/2006/relationships/theme" Target="theme/theme1.xml"/><Relationship Id="rId10" Type="http://schemas.openxmlformats.org/officeDocument/2006/relationships/image" Target="media/image2.emf"/><Relationship Id="rId19" Type="http://schemas.openxmlformats.org/officeDocument/2006/relationships/package" Target="embeddings/Microsoft_Excel_Worksheet4.xlsx"/><Relationship Id="rId31" Type="http://schemas.openxmlformats.org/officeDocument/2006/relationships/package" Target="embeddings/Microsoft_Excel_Worksheet10.xlsx"/><Relationship Id="rId44" Type="http://schemas.openxmlformats.org/officeDocument/2006/relationships/image" Target="media/image19.emf"/><Relationship Id="rId52" Type="http://schemas.openxmlformats.org/officeDocument/2006/relationships/image" Target="media/image23.emf"/><Relationship Id="rId6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oleObject" Target="embeddings/Microsoft_Excel_97-2003_Worksheet1.xls"/><Relationship Id="rId14" Type="http://schemas.openxmlformats.org/officeDocument/2006/relationships/image" Target="media/image4.emf"/><Relationship Id="rId22" Type="http://schemas.openxmlformats.org/officeDocument/2006/relationships/image" Target="media/image8.emf"/><Relationship Id="rId27" Type="http://schemas.openxmlformats.org/officeDocument/2006/relationships/package" Target="embeddings/Microsoft_Excel_Worksheet8.xlsx"/><Relationship Id="rId30" Type="http://schemas.openxmlformats.org/officeDocument/2006/relationships/image" Target="media/image12.emf"/><Relationship Id="rId35" Type="http://schemas.openxmlformats.org/officeDocument/2006/relationships/oleObject" Target="embeddings/Microsoft_Excel_97-2003_Worksheet3.xls"/><Relationship Id="rId43" Type="http://schemas.openxmlformats.org/officeDocument/2006/relationships/oleObject" Target="embeddings/Microsoft_Excel_97-2003_Worksheet5.xls"/><Relationship Id="rId48" Type="http://schemas.openxmlformats.org/officeDocument/2006/relationships/image" Target="media/image21.emf"/><Relationship Id="rId56" Type="http://schemas.openxmlformats.org/officeDocument/2006/relationships/header" Target="header1.xml"/><Relationship Id="rId8" Type="http://schemas.openxmlformats.org/officeDocument/2006/relationships/image" Target="media/image1.wmf"/><Relationship Id="rId51" Type="http://schemas.openxmlformats.org/officeDocument/2006/relationships/oleObject" Target="embeddings/Microsoft_Excel_97-2003_Worksheet7.xls"/><Relationship Id="rId3" Type="http://schemas.openxmlformats.org/officeDocument/2006/relationships/styles" Target="styles.xml"/><Relationship Id="rId12" Type="http://schemas.openxmlformats.org/officeDocument/2006/relationships/image" Target="media/image3.emf"/><Relationship Id="rId17" Type="http://schemas.openxmlformats.org/officeDocument/2006/relationships/oleObject" Target="embeddings/Microsoft_Excel_97-2003_Worksheet2.xls"/><Relationship Id="rId25" Type="http://schemas.openxmlformats.org/officeDocument/2006/relationships/package" Target="embeddings/Microsoft_Excel_Worksheet7.xlsx"/><Relationship Id="rId33" Type="http://schemas.openxmlformats.org/officeDocument/2006/relationships/package" Target="embeddings/Microsoft_Excel_Worksheet11.xlsx"/><Relationship Id="rId38" Type="http://schemas.openxmlformats.org/officeDocument/2006/relationships/image" Target="media/image16.emf"/><Relationship Id="rId46" Type="http://schemas.openxmlformats.org/officeDocument/2006/relationships/image" Target="media/image20.emf"/><Relationship Id="rId59" Type="http://schemas.openxmlformats.org/officeDocument/2006/relationships/footer" Target="footer2.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30A8B18D-99B9-424C-8F61-D43A4098AA2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194</TotalTime>
  <Pages>21</Pages>
  <Words>3077</Words>
  <Characters>18985</Characters>
  <Application>Microsoft Office Word</Application>
  <DocSecurity>0</DocSecurity>
  <Lines>158</Lines>
  <Paragraphs>44</Paragraphs>
  <ScaleCrop>false</ScaleCrop>
  <HeadingPairs>
    <vt:vector size="2" baseType="variant">
      <vt:variant>
        <vt:lpstr>Názov</vt:lpstr>
      </vt:variant>
      <vt:variant>
        <vt:i4>1</vt:i4>
      </vt:variant>
    </vt:vector>
  </HeadingPairs>
  <TitlesOfParts>
    <vt:vector size="1" baseType="lpstr">
      <vt:lpstr>I</vt:lpstr>
    </vt:vector>
  </TitlesOfParts>
  <Company>HB CONSULT, spol. s r.o.</Company>
  <LinksUpToDate>false</LinksUpToDate>
  <CharactersWithSpaces>22018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dc:title>
  <dc:subject/>
  <dc:creator>Jarmila Jankurová</dc:creator>
  <cp:keywords/>
  <cp:lastModifiedBy>Anna Macugová</cp:lastModifiedBy>
  <cp:revision>19</cp:revision>
  <cp:lastPrinted>2014-03-05T13:22:00Z</cp:lastPrinted>
  <dcterms:created xsi:type="dcterms:W3CDTF">2014-02-28T08:57:00Z</dcterms:created>
  <dcterms:modified xsi:type="dcterms:W3CDTF">2014-03-11T13:16:00Z</dcterms:modified>
</cp:coreProperties>
</file>