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43D" w:rsidRPr="003B0B0D" w:rsidRDefault="0056743D" w:rsidP="009C01DA">
      <w:pPr>
        <w:rPr>
          <w:szCs w:val="22"/>
          <w:lang w:val="sk-SK"/>
        </w:rPr>
      </w:pPr>
      <w:r w:rsidRPr="003B0B0D">
        <w:rPr>
          <w:szCs w:val="22"/>
          <w:lang w:val="sk-SK"/>
        </w:rPr>
        <w:t>Pokiaľ nie je uvedené inak, všetky údaje sú uvedené v:</w:t>
      </w:r>
    </w:p>
    <w:p w:rsidR="0056743D" w:rsidRPr="003B0B0D" w:rsidRDefault="0056743D" w:rsidP="009C01DA">
      <w:pPr>
        <w:numPr>
          <w:ilvl w:val="0"/>
          <w:numId w:val="8"/>
        </w:numPr>
        <w:ind w:left="720"/>
        <w:rPr>
          <w:szCs w:val="22"/>
          <w:lang w:val="sk-SK"/>
        </w:rPr>
      </w:pPr>
      <w:r>
        <w:rPr>
          <w:szCs w:val="22"/>
          <w:lang w:val="sk-SK"/>
        </w:rPr>
        <w:t>e</w:t>
      </w:r>
      <w:r w:rsidRPr="003B0B0D">
        <w:rPr>
          <w:szCs w:val="22"/>
          <w:lang w:val="sk-SK"/>
        </w:rPr>
        <w:t>uro</w:t>
      </w:r>
      <w:r>
        <w:rPr>
          <w:szCs w:val="22"/>
          <w:lang w:val="sk-SK"/>
        </w:rPr>
        <w:t xml:space="preserve"> </w:t>
      </w:r>
      <w:r w:rsidRPr="003B0B0D">
        <w:rPr>
          <w:szCs w:val="22"/>
          <w:lang w:val="sk-SK"/>
        </w:rPr>
        <w:t>centoch</w:t>
      </w:r>
      <w:r w:rsidRPr="003B0B0D">
        <w:rPr>
          <w:szCs w:val="22"/>
          <w:lang w:val="sk-SK"/>
        </w:rPr>
        <w:tab/>
      </w:r>
      <w:r w:rsidRPr="003B0B0D">
        <w:rPr>
          <w:szCs w:val="22"/>
          <w:lang w:val="sk-SK"/>
        </w:rPr>
        <w:tab/>
        <w:t xml:space="preserve"> </w:t>
      </w:r>
      <w:bookmarkStart w:id="0" w:name="Kontrollkästchen3"/>
      <w:r w:rsidRPr="003B0B0D">
        <w:rPr>
          <w:szCs w:val="22"/>
          <w:lang w:val="sk-SK"/>
        </w:rPr>
        <w:fldChar w:fldCharType="begin">
          <w:ffData>
            <w:name w:val="Kontrollkästchen3"/>
            <w:enabled/>
            <w:calcOnExit w:val="0"/>
            <w:checkBox>
              <w:sizeAuto/>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bookmarkEnd w:id="0"/>
    </w:p>
    <w:p w:rsidR="0056743D" w:rsidRPr="003B0B0D" w:rsidRDefault="0056743D" w:rsidP="009C01DA">
      <w:pPr>
        <w:numPr>
          <w:ilvl w:val="0"/>
          <w:numId w:val="8"/>
        </w:numPr>
        <w:ind w:left="720"/>
        <w:rPr>
          <w:szCs w:val="22"/>
          <w:lang w:val="sk-SK"/>
        </w:rPr>
      </w:pPr>
      <w:r w:rsidRPr="003B0B0D">
        <w:rPr>
          <w:szCs w:val="22"/>
          <w:lang w:val="sk-SK"/>
        </w:rPr>
        <w:t>celých eurách</w:t>
      </w:r>
      <w:r w:rsidRPr="003B0B0D">
        <w:rPr>
          <w:szCs w:val="22"/>
          <w:lang w:val="sk-SK"/>
        </w:rPr>
        <w:tab/>
      </w:r>
      <w:r w:rsidRPr="003B0B0D">
        <w:rPr>
          <w:szCs w:val="22"/>
          <w:lang w:val="sk-SK"/>
        </w:rPr>
        <w:tab/>
        <w:t xml:space="preserve"> </w:t>
      </w:r>
      <w:r>
        <w:rPr>
          <w:szCs w:val="22"/>
          <w:lang w:val="sk-SK"/>
        </w:rPr>
        <w:fldChar w:fldCharType="begin">
          <w:ffData>
            <w:name w:val=""/>
            <w:enabled/>
            <w:calcOnExit w:val="0"/>
            <w:checkBox>
              <w:sizeAuto/>
              <w:default w:val="1"/>
            </w:checkBox>
          </w:ffData>
        </w:fldChar>
      </w:r>
      <w:r>
        <w:rPr>
          <w:szCs w:val="22"/>
          <w:lang w:val="sk-SK"/>
        </w:rPr>
        <w:instrText xml:space="preserve"> FORMCHECKBOX </w:instrText>
      </w:r>
      <w:r>
        <w:rPr>
          <w:szCs w:val="22"/>
          <w:lang w:val="sk-SK"/>
        </w:rPr>
      </w:r>
      <w:r>
        <w:rPr>
          <w:szCs w:val="22"/>
          <w:lang w:val="sk-SK"/>
        </w:rPr>
        <w:fldChar w:fldCharType="end"/>
      </w:r>
    </w:p>
    <w:p w:rsidR="0056743D" w:rsidRPr="003B0B0D" w:rsidRDefault="0056743D" w:rsidP="009C01DA">
      <w:pPr>
        <w:rPr>
          <w:szCs w:val="22"/>
          <w:lang w:val="sk-SK"/>
        </w:rPr>
      </w:pPr>
      <w:r w:rsidRPr="003B0B0D">
        <w:rPr>
          <w:szCs w:val="22"/>
          <w:lang w:val="sk-SK"/>
        </w:rPr>
        <w:t xml:space="preserve">Ak je účtovným obdobím hospodársky rok, uvádza sa toto účtovné obdobie.  </w:t>
      </w:r>
    </w:p>
    <w:p w:rsidR="0056743D" w:rsidRPr="003B0B0D" w:rsidRDefault="0056743D" w:rsidP="009C01DA">
      <w:pPr>
        <w:rPr>
          <w:szCs w:val="22"/>
          <w:lang w:val="sk-SK"/>
        </w:rPr>
      </w:pPr>
    </w:p>
    <w:p w:rsidR="0056743D" w:rsidRPr="003B0B0D" w:rsidRDefault="0056743D" w:rsidP="009C01DA">
      <w:pPr>
        <w:rPr>
          <w:szCs w:val="22"/>
          <w:lang w:val="sk-SK"/>
        </w:rPr>
      </w:pPr>
    </w:p>
    <w:p w:rsidR="0056743D" w:rsidRPr="003B0B0D" w:rsidRDefault="0056743D" w:rsidP="009C01DA">
      <w:pPr>
        <w:pStyle w:val="Heading1"/>
      </w:pPr>
      <w:bookmarkStart w:id="1" w:name="_Toc156113559"/>
      <w:r w:rsidRPr="003B0B0D">
        <w:t>INFORMÁCIE O ÚČTOVNEJ JEDNOTKE</w:t>
      </w:r>
      <w:bookmarkEnd w:id="1"/>
    </w:p>
    <w:p w:rsidR="0056743D" w:rsidRPr="003B0B0D" w:rsidRDefault="0056743D" w:rsidP="009C01DA">
      <w:pPr>
        <w:rPr>
          <w:szCs w:val="22"/>
          <w:lang w:val="sk-SK"/>
        </w:rPr>
      </w:pPr>
    </w:p>
    <w:p w:rsidR="0056743D" w:rsidRPr="00D37234" w:rsidRDefault="0056743D" w:rsidP="009C01DA">
      <w:pPr>
        <w:pStyle w:val="Heading2"/>
        <w:numPr>
          <w:ilvl w:val="1"/>
          <w:numId w:val="1"/>
        </w:numPr>
        <w:rPr>
          <w:lang w:val="en-US"/>
        </w:rPr>
      </w:pPr>
      <w:bookmarkStart w:id="2" w:name="_Toc156113560"/>
      <w:r w:rsidRPr="00D37234">
        <w:rPr>
          <w:lang w:val="en-US"/>
        </w:rPr>
        <w:t>Obchodné meno a sídlo spoločnosti:</w:t>
      </w:r>
      <w:bookmarkEnd w:id="2"/>
    </w:p>
    <w:p w:rsidR="0056743D" w:rsidRPr="003B0B0D" w:rsidRDefault="0056743D" w:rsidP="009C01DA">
      <w:pPr>
        <w:rPr>
          <w:szCs w:val="22"/>
          <w:lang w:val="sk-SK"/>
        </w:rPr>
      </w:pPr>
    </w:p>
    <w:p w:rsidR="0056743D" w:rsidRDefault="0056743D" w:rsidP="00AD5FDA">
      <w:pPr>
        <w:rPr>
          <w:b/>
          <w:szCs w:val="22"/>
          <w:lang w:val="sk-SK"/>
        </w:rPr>
      </w:pPr>
      <w:r>
        <w:rPr>
          <w:b/>
          <w:szCs w:val="22"/>
          <w:lang w:val="sk-SK"/>
        </w:rPr>
        <w:t>Light &amp; Enviro Development, s.r.o., skrátene LED, s.r.o.</w:t>
      </w:r>
    </w:p>
    <w:p w:rsidR="0056743D" w:rsidRDefault="0056743D" w:rsidP="00AD5FDA">
      <w:pPr>
        <w:rPr>
          <w:b/>
          <w:szCs w:val="22"/>
          <w:lang w:val="sk-SK"/>
        </w:rPr>
      </w:pPr>
      <w:r>
        <w:rPr>
          <w:b/>
          <w:szCs w:val="22"/>
          <w:lang w:val="sk-SK"/>
        </w:rPr>
        <w:t>Mierová 54</w:t>
      </w:r>
    </w:p>
    <w:p w:rsidR="0056743D" w:rsidRPr="0081536F" w:rsidRDefault="0056743D" w:rsidP="00AD5FDA">
      <w:pPr>
        <w:rPr>
          <w:b/>
          <w:szCs w:val="22"/>
          <w:lang w:val="sk-SK"/>
        </w:rPr>
      </w:pPr>
      <w:r>
        <w:rPr>
          <w:b/>
          <w:szCs w:val="22"/>
          <w:lang w:val="sk-SK"/>
        </w:rPr>
        <w:t>821 05 Bratislava</w:t>
      </w:r>
    </w:p>
    <w:p w:rsidR="0056743D" w:rsidRDefault="0056743D" w:rsidP="009C01DA">
      <w:pPr>
        <w:rPr>
          <w:szCs w:val="22"/>
          <w:lang w:val="sk-SK"/>
        </w:rPr>
      </w:pPr>
      <w:r>
        <w:rPr>
          <w:szCs w:val="22"/>
          <w:lang w:val="sk-SK"/>
        </w:rPr>
        <w:t>IČO: 45 436 908</w:t>
      </w:r>
    </w:p>
    <w:p w:rsidR="0056743D" w:rsidRPr="003B0B0D" w:rsidRDefault="0056743D" w:rsidP="009C01DA">
      <w:pPr>
        <w:rPr>
          <w:szCs w:val="22"/>
          <w:lang w:val="sk-SK"/>
        </w:rPr>
      </w:pPr>
      <w:r>
        <w:rPr>
          <w:szCs w:val="22"/>
          <w:lang w:val="sk-SK"/>
        </w:rPr>
        <w:t xml:space="preserve">DIČ: 202 303 1505 </w:t>
      </w:r>
    </w:p>
    <w:p w:rsidR="0056743D" w:rsidRPr="003B0B0D" w:rsidRDefault="0056743D" w:rsidP="009C01DA">
      <w:pPr>
        <w:rPr>
          <w:szCs w:val="22"/>
          <w:lang w:val="sk-SK"/>
        </w:rPr>
      </w:pPr>
    </w:p>
    <w:p w:rsidR="0056743D" w:rsidRPr="00AD5FDA" w:rsidRDefault="0056743D" w:rsidP="009C01DA">
      <w:pPr>
        <w:rPr>
          <w:szCs w:val="22"/>
          <w:lang w:val="sk-SK"/>
        </w:rPr>
      </w:pPr>
      <w:r>
        <w:rPr>
          <w:szCs w:val="22"/>
        </w:rPr>
        <w:t>Spoločnosť Light &amp; Enviro Development, s.r.o. (ďalej len Spoločnosť) bola založená 22. marca 2010        a do Obchodného  registra bola zapísaná 8. mája 2010 – Obchodný register Okresného súdu Banská Bystrica, Oddiel: Sro, vložka číslo: 18188/S.</w:t>
      </w:r>
    </w:p>
    <w:p w:rsidR="0056743D" w:rsidRPr="003B0B0D" w:rsidRDefault="0056743D" w:rsidP="009C01DA">
      <w:pPr>
        <w:rPr>
          <w:szCs w:val="22"/>
        </w:rPr>
      </w:pPr>
    </w:p>
    <w:p w:rsidR="0056743D" w:rsidRPr="007E70D9" w:rsidRDefault="0056743D" w:rsidP="009C01DA">
      <w:pPr>
        <w:pStyle w:val="Heading2"/>
        <w:numPr>
          <w:ilvl w:val="1"/>
          <w:numId w:val="1"/>
        </w:numPr>
      </w:pPr>
      <w:r>
        <w:t xml:space="preserve">Kód SK NACE: </w:t>
      </w:r>
      <w:r>
        <w:tab/>
        <w:t>47.90.0</w:t>
      </w:r>
    </w:p>
    <w:p w:rsidR="0056743D" w:rsidRPr="003B0B0D" w:rsidRDefault="0056743D" w:rsidP="009C01DA">
      <w:pPr>
        <w:rPr>
          <w:szCs w:val="22"/>
        </w:rPr>
      </w:pPr>
    </w:p>
    <w:p w:rsidR="0056743D" w:rsidRPr="003B0B0D" w:rsidRDefault="0056743D" w:rsidP="009C01DA">
      <w:pPr>
        <w:rPr>
          <w:szCs w:val="22"/>
          <w:lang w:val="sk-SK"/>
        </w:rPr>
      </w:pPr>
    </w:p>
    <w:p w:rsidR="0056743D" w:rsidRPr="00D37234" w:rsidRDefault="0056743D" w:rsidP="009C01DA">
      <w:pPr>
        <w:pStyle w:val="Heading2"/>
        <w:numPr>
          <w:ilvl w:val="1"/>
          <w:numId w:val="1"/>
        </w:numPr>
        <w:rPr>
          <w:lang w:val="en-US"/>
        </w:rPr>
      </w:pPr>
      <w:bookmarkStart w:id="3" w:name="_Toc156113564"/>
      <w:r w:rsidRPr="00D37234">
        <w:rPr>
          <w:lang w:val="en-US"/>
        </w:rPr>
        <w:t>Predmet činnosti podľa výpisu z OR</w:t>
      </w:r>
      <w:bookmarkEnd w:id="3"/>
    </w:p>
    <w:p w:rsidR="0056743D" w:rsidRPr="003B0B0D" w:rsidRDefault="0056743D" w:rsidP="009C01DA">
      <w:pPr>
        <w:rPr>
          <w:szCs w:val="22"/>
          <w:lang w:val="sk-SK"/>
        </w:rPr>
      </w:pPr>
    </w:p>
    <w:p w:rsidR="0056743D" w:rsidRPr="003B0B0D" w:rsidRDefault="0056743D" w:rsidP="00AD5FDA">
      <w:pPr>
        <w:numPr>
          <w:ilvl w:val="0"/>
          <w:numId w:val="39"/>
        </w:numPr>
        <w:rPr>
          <w:szCs w:val="22"/>
          <w:lang w:val="sk-SK"/>
        </w:rPr>
      </w:pPr>
      <w:r>
        <w:rPr>
          <w:szCs w:val="22"/>
          <w:lang w:val="sk-SK"/>
        </w:rPr>
        <w:t>Administratívne služby</w:t>
      </w:r>
    </w:p>
    <w:p w:rsidR="0056743D" w:rsidRPr="003B0B0D" w:rsidRDefault="0056743D" w:rsidP="00AD5FDA">
      <w:pPr>
        <w:numPr>
          <w:ilvl w:val="0"/>
          <w:numId w:val="39"/>
        </w:numPr>
        <w:rPr>
          <w:szCs w:val="22"/>
          <w:lang w:val="sk-SK"/>
        </w:rPr>
      </w:pPr>
      <w:r>
        <w:rPr>
          <w:szCs w:val="22"/>
          <w:lang w:val="sk-SK"/>
        </w:rPr>
        <w:t>Činnosť podnikateľských, organizačných a ekonomických poradcov</w:t>
      </w:r>
    </w:p>
    <w:p w:rsidR="0056743D" w:rsidRDefault="0056743D" w:rsidP="009C01DA">
      <w:pPr>
        <w:numPr>
          <w:ilvl w:val="0"/>
          <w:numId w:val="39"/>
        </w:numPr>
        <w:rPr>
          <w:szCs w:val="22"/>
          <w:lang w:val="sk-SK"/>
        </w:rPr>
      </w:pPr>
      <w:r>
        <w:rPr>
          <w:szCs w:val="22"/>
          <w:lang w:val="sk-SK"/>
        </w:rPr>
        <w:t>Kúpa tovaru na účely jeho predaja konečnému spotrebiteľovi (maloobchod) alebo iným prevádzkovateľom živnosti (veľkoobchod)</w:t>
      </w:r>
    </w:p>
    <w:p w:rsidR="0056743D" w:rsidRPr="003B0B0D" w:rsidRDefault="0056743D" w:rsidP="009C01DA">
      <w:pPr>
        <w:numPr>
          <w:ilvl w:val="0"/>
          <w:numId w:val="39"/>
        </w:numPr>
        <w:rPr>
          <w:szCs w:val="22"/>
          <w:lang w:val="sk-SK"/>
        </w:rPr>
      </w:pPr>
      <w:r>
        <w:rPr>
          <w:szCs w:val="22"/>
          <w:lang w:val="sk-SK"/>
        </w:rPr>
        <w:t>Projektovanie a konštruovanie elektrických zariadení</w:t>
      </w:r>
    </w:p>
    <w:p w:rsidR="0056743D" w:rsidRPr="003B0B0D" w:rsidRDefault="0056743D" w:rsidP="009C01DA">
      <w:pPr>
        <w:numPr>
          <w:ilvl w:val="0"/>
          <w:numId w:val="39"/>
        </w:numPr>
        <w:rPr>
          <w:szCs w:val="22"/>
          <w:lang w:val="sk-SK"/>
        </w:rPr>
      </w:pPr>
      <w:r>
        <w:rPr>
          <w:szCs w:val="22"/>
          <w:lang w:val="sk-SK"/>
        </w:rPr>
        <w:t>Reklamné a marketingové služby</w:t>
      </w:r>
    </w:p>
    <w:p w:rsidR="0056743D" w:rsidRPr="003B0B0D" w:rsidRDefault="0056743D" w:rsidP="002B6B0E">
      <w:pPr>
        <w:numPr>
          <w:ilvl w:val="0"/>
          <w:numId w:val="39"/>
        </w:numPr>
        <w:rPr>
          <w:szCs w:val="22"/>
          <w:lang w:val="sk-SK"/>
        </w:rPr>
      </w:pPr>
      <w:bookmarkStart w:id="4" w:name="_Toc156113566"/>
      <w:r>
        <w:rPr>
          <w:szCs w:val="22"/>
          <w:lang w:val="sk-SK"/>
        </w:rPr>
        <w:t>Sprostredkovateľská činnosť v oblasti obchodu</w:t>
      </w:r>
    </w:p>
    <w:p w:rsidR="0056743D" w:rsidRPr="003B0B0D" w:rsidRDefault="0056743D" w:rsidP="002B6B0E">
      <w:pPr>
        <w:numPr>
          <w:ilvl w:val="0"/>
          <w:numId w:val="39"/>
        </w:numPr>
        <w:rPr>
          <w:szCs w:val="22"/>
          <w:lang w:val="sk-SK"/>
        </w:rPr>
      </w:pPr>
      <w:r>
        <w:rPr>
          <w:szCs w:val="22"/>
          <w:lang w:val="sk-SK"/>
        </w:rPr>
        <w:t>Sprostredkovateľská činnosť v oblasti služieb</w:t>
      </w:r>
    </w:p>
    <w:p w:rsidR="0056743D" w:rsidRDefault="0056743D" w:rsidP="009C01DA">
      <w:pPr>
        <w:numPr>
          <w:ilvl w:val="0"/>
          <w:numId w:val="39"/>
        </w:numPr>
        <w:rPr>
          <w:szCs w:val="22"/>
          <w:lang w:val="sk-SK"/>
        </w:rPr>
      </w:pPr>
      <w:r>
        <w:rPr>
          <w:szCs w:val="22"/>
          <w:lang w:val="sk-SK"/>
        </w:rPr>
        <w:t>Výroba elektrických svietidiel, zariadení pre motory a vozidlá a signalizácie</w:t>
      </w:r>
    </w:p>
    <w:p w:rsidR="0056743D" w:rsidRPr="003B0B0D" w:rsidRDefault="0056743D" w:rsidP="009C01DA">
      <w:pPr>
        <w:numPr>
          <w:ilvl w:val="0"/>
          <w:numId w:val="39"/>
        </w:numPr>
        <w:rPr>
          <w:szCs w:val="22"/>
          <w:lang w:val="sk-SK"/>
        </w:rPr>
      </w:pPr>
      <w:r>
        <w:rPr>
          <w:szCs w:val="22"/>
          <w:lang w:val="sk-SK"/>
        </w:rPr>
        <w:t>Počítačové služby,...</w:t>
      </w:r>
    </w:p>
    <w:p w:rsidR="0056743D" w:rsidRDefault="0056743D" w:rsidP="009C01DA"/>
    <w:p w:rsidR="0056743D" w:rsidRPr="007E70D9" w:rsidRDefault="0056743D" w:rsidP="009C01DA">
      <w:pPr>
        <w:pStyle w:val="Heading2"/>
        <w:numPr>
          <w:ilvl w:val="1"/>
          <w:numId w:val="1"/>
        </w:numPr>
      </w:pPr>
      <w:r w:rsidRPr="007E70D9">
        <w:t xml:space="preserve">Kontakt </w:t>
      </w:r>
    </w:p>
    <w:p w:rsidR="0056743D" w:rsidRPr="003B0B0D" w:rsidRDefault="0056743D" w:rsidP="009C01DA">
      <w:pPr>
        <w:ind w:left="454"/>
        <w:rPr>
          <w:b/>
          <w:szCs w:val="22"/>
        </w:rPr>
      </w:pPr>
      <w:r w:rsidRPr="007E70D9">
        <w:rPr>
          <w:szCs w:val="22"/>
        </w:rPr>
        <w:t>Číslo telefónu:</w:t>
      </w:r>
      <w:r w:rsidRPr="003B0B0D">
        <w:rPr>
          <w:szCs w:val="22"/>
        </w:rPr>
        <w:t xml:space="preserve"> </w:t>
      </w:r>
      <w:r>
        <w:rPr>
          <w:szCs w:val="22"/>
        </w:rPr>
        <w:tab/>
      </w:r>
      <w:r>
        <w:rPr>
          <w:szCs w:val="22"/>
        </w:rPr>
        <w:tab/>
        <w:t>0907 682994</w:t>
      </w:r>
    </w:p>
    <w:p w:rsidR="0056743D" w:rsidRDefault="0056743D" w:rsidP="009C01DA">
      <w:pPr>
        <w:ind w:left="454"/>
        <w:rPr>
          <w:szCs w:val="22"/>
          <w:lang w:val="sk-SK"/>
        </w:rPr>
      </w:pPr>
      <w:r w:rsidRPr="003B0B0D">
        <w:rPr>
          <w:szCs w:val="22"/>
        </w:rPr>
        <w:t>E.mailová adresa:</w:t>
      </w:r>
      <w:r w:rsidRPr="003B0B0D">
        <w:rPr>
          <w:szCs w:val="22"/>
          <w:lang w:val="sk-SK"/>
        </w:rPr>
        <w:tab/>
      </w:r>
      <w:r>
        <w:rPr>
          <w:szCs w:val="22"/>
          <w:lang w:val="sk-SK"/>
        </w:rPr>
        <w:tab/>
      </w:r>
      <w:hyperlink r:id="rId7" w:history="1">
        <w:r>
          <w:rPr>
            <w:rStyle w:val="Hyperlink"/>
          </w:rPr>
          <w:t>martin.sarmany@svetsuciastok.sk</w:t>
        </w:r>
      </w:hyperlink>
    </w:p>
    <w:p w:rsidR="0056743D" w:rsidRDefault="0056743D" w:rsidP="009C01DA">
      <w:pPr>
        <w:ind w:left="454"/>
        <w:rPr>
          <w:szCs w:val="22"/>
          <w:lang w:val="sk-SK"/>
        </w:rPr>
      </w:pPr>
    </w:p>
    <w:p w:rsidR="0056743D" w:rsidRPr="007E70D9" w:rsidRDefault="0056743D" w:rsidP="00A52421">
      <w:pPr>
        <w:pStyle w:val="Heading2"/>
        <w:numPr>
          <w:ilvl w:val="1"/>
          <w:numId w:val="1"/>
        </w:numPr>
      </w:pPr>
      <w:r w:rsidRPr="007E70D9">
        <w:t xml:space="preserve">Počet zamestnancov </w:t>
      </w:r>
    </w:p>
    <w:p w:rsidR="0056743D" w:rsidRPr="003B0B0D" w:rsidRDefault="0056743D" w:rsidP="00A52421">
      <w:pPr>
        <w:rPr>
          <w:lang w:val="sk-SK"/>
        </w:rPr>
      </w:pPr>
    </w:p>
    <w:p w:rsidR="0056743D" w:rsidRDefault="0056743D" w:rsidP="00A52421">
      <w:r>
        <w:rPr>
          <w:lang w:val="sk-SK"/>
        </w:rPr>
        <w:t>Spoločnosť nemala zamestnancov v období od 01.01.2013 do 31.12.2013.</w:t>
      </w:r>
    </w:p>
    <w:p w:rsidR="0056743D" w:rsidRDefault="0056743D" w:rsidP="00A52421"/>
    <w:p w:rsidR="0056743D" w:rsidRPr="00A51BC7" w:rsidRDefault="0056743D" w:rsidP="00A52421">
      <w:pPr>
        <w:pStyle w:val="Heading2"/>
        <w:numPr>
          <w:ilvl w:val="1"/>
          <w:numId w:val="1"/>
        </w:numPr>
      </w:pPr>
      <w:bookmarkStart w:id="5" w:name="_MON_1387959698"/>
      <w:bookmarkStart w:id="6" w:name="_MON_1388472446"/>
      <w:bookmarkStart w:id="7" w:name="_MON_1388472483"/>
      <w:bookmarkStart w:id="8" w:name="_MON_1388581986"/>
      <w:bookmarkStart w:id="9" w:name="_MON_1388834051"/>
      <w:bookmarkStart w:id="10" w:name="_MON_1388840452"/>
      <w:bookmarkStart w:id="11" w:name="_MON_1389446438"/>
      <w:bookmarkStart w:id="12" w:name="_MON_1389446571"/>
      <w:bookmarkStart w:id="13" w:name="_MON_1387786460"/>
      <w:bookmarkStart w:id="14" w:name="_MON_1392032936"/>
      <w:bookmarkStart w:id="15" w:name="_MON_1387959668"/>
      <w:bookmarkEnd w:id="5"/>
      <w:bookmarkEnd w:id="6"/>
      <w:bookmarkEnd w:id="7"/>
      <w:bookmarkEnd w:id="8"/>
      <w:bookmarkEnd w:id="9"/>
      <w:bookmarkEnd w:id="10"/>
      <w:bookmarkEnd w:id="11"/>
      <w:bookmarkEnd w:id="12"/>
      <w:bookmarkEnd w:id="13"/>
      <w:bookmarkEnd w:id="14"/>
      <w:bookmarkEnd w:id="15"/>
      <w:r w:rsidRPr="00A51BC7">
        <w:t>Právny dôvod zostavenia účtovnej závierky</w:t>
      </w:r>
    </w:p>
    <w:p w:rsidR="0056743D" w:rsidRPr="003B0B0D" w:rsidRDefault="0056743D" w:rsidP="00A52421">
      <w:pPr>
        <w:rPr>
          <w:szCs w:val="22"/>
          <w:lang w:val="sk-SK"/>
        </w:rPr>
      </w:pPr>
    </w:p>
    <w:p w:rsidR="0056743D" w:rsidRPr="003B0B0D" w:rsidRDefault="0056743D" w:rsidP="00A52421">
      <w:pPr>
        <w:numPr>
          <w:ilvl w:val="0"/>
          <w:numId w:val="6"/>
        </w:numPr>
        <w:rPr>
          <w:szCs w:val="22"/>
          <w:lang w:val="sk-SK"/>
        </w:rPr>
      </w:pPr>
      <w:r w:rsidRPr="003B0B0D">
        <w:rPr>
          <w:szCs w:val="22"/>
          <w:lang w:val="sk-SK"/>
        </w:rPr>
        <w:t xml:space="preserve">Účtovná závierka bola zostavená k poslednému dňu </w:t>
      </w:r>
    </w:p>
    <w:p w:rsidR="0056743D" w:rsidRPr="003B0B0D" w:rsidRDefault="0056743D" w:rsidP="00A52421">
      <w:pPr>
        <w:ind w:firstLine="360"/>
        <w:rPr>
          <w:szCs w:val="22"/>
          <w:lang w:val="sk-SK"/>
        </w:rPr>
      </w:pPr>
      <w:r w:rsidRPr="003B0B0D">
        <w:rPr>
          <w:szCs w:val="22"/>
          <w:lang w:val="sk-SK"/>
        </w:rPr>
        <w:t>účtovného obdobia ako riadna účtovná závierka</w:t>
      </w:r>
      <w:r w:rsidRPr="003B0B0D">
        <w:rPr>
          <w:szCs w:val="22"/>
          <w:lang w:val="sk-SK"/>
        </w:rPr>
        <w:tab/>
      </w:r>
    </w:p>
    <w:p w:rsidR="0056743D" w:rsidRPr="005F3C75" w:rsidRDefault="0056743D" w:rsidP="00A52421">
      <w:pPr>
        <w:ind w:firstLine="360"/>
        <w:rPr>
          <w:szCs w:val="22"/>
          <w:lang w:val="sk-SK"/>
        </w:rPr>
      </w:pPr>
      <w:r w:rsidRPr="005F3C75">
        <w:rPr>
          <w:szCs w:val="22"/>
          <w:lang w:val="sk-SK"/>
        </w:rPr>
        <w:t xml:space="preserve">podľa §17 ods. 6 zákona NR SR č. 431/2002 o účtovníctve </w:t>
      </w:r>
    </w:p>
    <w:p w:rsidR="0056743D" w:rsidRPr="003B0B0D" w:rsidRDefault="0056743D" w:rsidP="00A52421">
      <w:pPr>
        <w:ind w:firstLine="360"/>
        <w:rPr>
          <w:szCs w:val="22"/>
          <w:lang w:val="sk-SK"/>
        </w:rPr>
      </w:pPr>
      <w:r w:rsidRPr="005F3C75">
        <w:rPr>
          <w:szCs w:val="22"/>
          <w:lang w:val="sk-SK"/>
        </w:rPr>
        <w:t xml:space="preserve">za obdobie od </w:t>
      </w:r>
      <w:r>
        <w:rPr>
          <w:szCs w:val="22"/>
          <w:lang w:val="sk-SK"/>
        </w:rPr>
        <w:t>01.01.2013</w:t>
      </w:r>
      <w:r w:rsidRPr="005F3C75">
        <w:rPr>
          <w:szCs w:val="22"/>
          <w:lang w:val="sk-SK"/>
        </w:rPr>
        <w:t xml:space="preserve"> do 31.12.201</w:t>
      </w:r>
      <w:r>
        <w:rPr>
          <w:szCs w:val="22"/>
          <w:lang w:val="sk-SK"/>
        </w:rPr>
        <w:t>3</w:t>
      </w:r>
      <w:r w:rsidRPr="005F3C75">
        <w:rPr>
          <w:szCs w:val="22"/>
          <w:lang w:val="sk-SK"/>
        </w:rPr>
        <w:t xml:space="preserve"> </w:t>
      </w:r>
      <w:r w:rsidRPr="005F3C75">
        <w:rPr>
          <w:szCs w:val="22"/>
          <w:lang w:val="sk-SK"/>
        </w:rPr>
        <w:tab/>
      </w:r>
      <w:r w:rsidRPr="005F3C75">
        <w:rPr>
          <w:szCs w:val="22"/>
          <w:lang w:val="sk-SK"/>
        </w:rPr>
        <w:tab/>
        <w:t xml:space="preserve">     </w:t>
      </w:r>
      <w:r w:rsidRPr="005F3C75">
        <w:rPr>
          <w:szCs w:val="22"/>
          <w:lang w:val="sk-SK"/>
        </w:rPr>
        <w:tab/>
      </w:r>
      <w:r w:rsidRPr="003B0B0D">
        <w:rPr>
          <w:szCs w:val="22"/>
          <w:lang w:val="sk-SK"/>
        </w:rPr>
        <w:tab/>
      </w:r>
      <w:r>
        <w:rPr>
          <w:szCs w:val="22"/>
          <w:lang w:val="sk-SK"/>
        </w:rPr>
        <w:t>X</w:t>
      </w:r>
      <w:r w:rsidRPr="003B0B0D">
        <w:rPr>
          <w:szCs w:val="22"/>
          <w:lang w:val="sk-SK"/>
        </w:rPr>
        <w:t xml:space="preserve"> ÁNO</w:t>
      </w:r>
      <w:r>
        <w:rPr>
          <w:szCs w:val="22"/>
          <w:lang w:val="sk-SK"/>
        </w:rPr>
        <w:t xml:space="preserve"> </w:t>
      </w:r>
      <w:r w:rsidRPr="003B0B0D">
        <w:rPr>
          <w:szCs w:val="22"/>
          <w:lang w:val="sk-SK"/>
        </w:rPr>
        <w:tab/>
      </w:r>
      <w:r w:rsidRPr="003B0B0D">
        <w:rPr>
          <w:szCs w:val="22"/>
          <w:lang w:val="sk-SK"/>
        </w:rPr>
        <w:fldChar w:fldCharType="begin">
          <w:ffData>
            <w:name w:val="Kontrollkästchen2"/>
            <w:enabled/>
            <w:calcOnExit w:val="0"/>
            <w:checkBox>
              <w:sizeAuto/>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NIE</w:t>
      </w:r>
    </w:p>
    <w:p w:rsidR="0056743D" w:rsidRPr="003B0B0D" w:rsidRDefault="0056743D" w:rsidP="00A52421">
      <w:pPr>
        <w:ind w:firstLine="360"/>
        <w:rPr>
          <w:szCs w:val="22"/>
          <w:lang w:val="sk-SK"/>
        </w:rPr>
      </w:pPr>
    </w:p>
    <w:p w:rsidR="0056743D" w:rsidRPr="003B0B0D" w:rsidRDefault="0056743D" w:rsidP="00A52421">
      <w:pPr>
        <w:ind w:firstLine="360"/>
        <w:rPr>
          <w:szCs w:val="22"/>
          <w:lang w:val="sk-SK"/>
        </w:rPr>
      </w:pPr>
      <w:r w:rsidRPr="003B0B0D">
        <w:rPr>
          <w:szCs w:val="22"/>
          <w:lang w:val="sk-SK"/>
        </w:rPr>
        <w:t>za predpokladu nepretržitého pokračovania činnosti účtovnej jednotky.</w:t>
      </w:r>
      <w:r w:rsidRPr="003B0B0D">
        <w:rPr>
          <w:szCs w:val="22"/>
          <w:lang w:val="sk-SK"/>
        </w:rPr>
        <w:tab/>
      </w:r>
    </w:p>
    <w:p w:rsidR="0056743D" w:rsidRPr="003B0B0D" w:rsidRDefault="0056743D" w:rsidP="00A52421">
      <w:pPr>
        <w:rPr>
          <w:b/>
          <w:szCs w:val="22"/>
          <w:lang w:val="sk-SK"/>
        </w:rPr>
      </w:pPr>
    </w:p>
    <w:p w:rsidR="0056743D" w:rsidRPr="00D37234" w:rsidRDefault="0056743D" w:rsidP="00A52421">
      <w:pPr>
        <w:pStyle w:val="Heading2"/>
        <w:numPr>
          <w:ilvl w:val="1"/>
          <w:numId w:val="1"/>
        </w:numPr>
      </w:pPr>
      <w:r w:rsidRPr="00D37234">
        <w:t>Schválenie účtovnej závierky zostavenej za predchádzajúce obdobie</w:t>
      </w:r>
    </w:p>
    <w:p w:rsidR="0056743D" w:rsidRPr="003B0B0D" w:rsidRDefault="0056743D" w:rsidP="00A52421">
      <w:pPr>
        <w:rPr>
          <w:b/>
          <w:szCs w:val="22"/>
          <w:lang w:val="sk-SK"/>
        </w:rPr>
      </w:pPr>
    </w:p>
    <w:p w:rsidR="0056743D" w:rsidRPr="003B0B0D" w:rsidRDefault="0056743D" w:rsidP="00A52421">
      <w:pPr>
        <w:pStyle w:val="BodyText"/>
        <w:numPr>
          <w:ilvl w:val="0"/>
          <w:numId w:val="19"/>
        </w:numPr>
        <w:rPr>
          <w:szCs w:val="22"/>
          <w:lang w:val="sk-SK"/>
        </w:rPr>
      </w:pPr>
      <w:r w:rsidRPr="003B0B0D">
        <w:rPr>
          <w:szCs w:val="22"/>
          <w:lang w:val="sk-SK"/>
        </w:rPr>
        <w:t xml:space="preserve">Účtovná závierka bola schválená </w:t>
      </w:r>
      <w:r w:rsidRPr="001C4233">
        <w:rPr>
          <w:szCs w:val="22"/>
          <w:u w:val="single"/>
          <w:lang w:val="sk-SK"/>
        </w:rPr>
        <w:t>riadnym</w:t>
      </w:r>
      <w:r w:rsidRPr="003B0B0D">
        <w:rPr>
          <w:szCs w:val="22"/>
          <w:lang w:val="sk-SK"/>
        </w:rPr>
        <w:t>/</w:t>
      </w:r>
      <w:r w:rsidRPr="00F22BC5">
        <w:rPr>
          <w:strike/>
          <w:szCs w:val="22"/>
          <w:lang w:val="sk-SK"/>
        </w:rPr>
        <w:t>mimoriadnym</w:t>
      </w:r>
      <w:r w:rsidRPr="003B0B0D">
        <w:rPr>
          <w:szCs w:val="22"/>
          <w:lang w:val="sk-SK"/>
        </w:rPr>
        <w:t xml:space="preserve"> </w:t>
      </w:r>
    </w:p>
    <w:p w:rsidR="0056743D" w:rsidRPr="003B0B0D" w:rsidRDefault="0056743D" w:rsidP="00A52421">
      <w:pPr>
        <w:pStyle w:val="BodyText"/>
        <w:ind w:firstLine="360"/>
        <w:rPr>
          <w:szCs w:val="22"/>
          <w:lang w:val="sk-SK"/>
        </w:rPr>
      </w:pPr>
      <w:r w:rsidRPr="003B0B0D">
        <w:rPr>
          <w:szCs w:val="22"/>
          <w:lang w:val="sk-SK"/>
        </w:rPr>
        <w:t xml:space="preserve">valným zhromaždením. </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Pr>
          <w:szCs w:val="22"/>
          <w:lang w:val="sk-SK"/>
        </w:rPr>
        <w:t>X</w:t>
      </w:r>
      <w:r w:rsidRPr="003B0B0D">
        <w:rPr>
          <w:szCs w:val="22"/>
          <w:lang w:val="sk-SK"/>
        </w:rPr>
        <w:t xml:space="preserve"> ÁNO</w:t>
      </w:r>
      <w:r>
        <w:rPr>
          <w:szCs w:val="22"/>
          <w:lang w:val="sk-SK"/>
        </w:rPr>
        <w:tab/>
      </w:r>
      <w:r w:rsidRPr="003B0B0D">
        <w:rPr>
          <w:szCs w:val="22"/>
          <w:lang w:val="sk-SK"/>
        </w:rPr>
        <w:tab/>
      </w:r>
      <w:r w:rsidRPr="003B0B0D">
        <w:rPr>
          <w:szCs w:val="22"/>
          <w:lang w:val="sk-SK"/>
        </w:rPr>
        <w:fldChar w:fldCharType="begin">
          <w:ffData>
            <w:name w:val="Kontrollkästchen6"/>
            <w:enabled/>
            <w:calcOnExit w:val="0"/>
            <w:checkBox>
              <w:sizeAuto/>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NIE</w:t>
      </w:r>
    </w:p>
    <w:p w:rsidR="0056743D" w:rsidRPr="005F3C75" w:rsidRDefault="0056743D" w:rsidP="00A52421">
      <w:pPr>
        <w:pStyle w:val="BodyText"/>
        <w:ind w:firstLine="360"/>
        <w:rPr>
          <w:szCs w:val="22"/>
          <w:lang w:val="sk-SK"/>
        </w:rPr>
      </w:pPr>
    </w:p>
    <w:p w:rsidR="0056743D" w:rsidRPr="003B0B0D" w:rsidRDefault="0056743D" w:rsidP="00A52421">
      <w:pPr>
        <w:pStyle w:val="BodyText"/>
        <w:rPr>
          <w:b/>
          <w:szCs w:val="22"/>
          <w:lang w:val="sk-SK"/>
        </w:rPr>
      </w:pPr>
      <w:r>
        <w:rPr>
          <w:szCs w:val="22"/>
          <w:lang w:val="sk-SK"/>
        </w:rPr>
        <w:t>Účtovná závierka k 31.12.2012</w:t>
      </w:r>
      <w:r w:rsidRPr="005F3C75">
        <w:rPr>
          <w:szCs w:val="22"/>
          <w:lang w:val="sk-SK"/>
        </w:rPr>
        <w:t xml:space="preserve">, za predchádzajúce účtovné obdobie, bola schválená uznesením valného zhromaždenia Spoločnosti dňa </w:t>
      </w:r>
      <w:r>
        <w:rPr>
          <w:szCs w:val="22"/>
          <w:lang w:val="sk-SK"/>
        </w:rPr>
        <w:t>25</w:t>
      </w:r>
      <w:r w:rsidRPr="005F3C75">
        <w:rPr>
          <w:szCs w:val="22"/>
          <w:lang w:val="sk-SK"/>
        </w:rPr>
        <w:t>.</w:t>
      </w:r>
      <w:r>
        <w:rPr>
          <w:szCs w:val="22"/>
          <w:lang w:val="sk-SK"/>
        </w:rPr>
        <w:t>06</w:t>
      </w:r>
      <w:r w:rsidRPr="005F3C75">
        <w:rPr>
          <w:szCs w:val="22"/>
          <w:lang w:val="sk-SK"/>
        </w:rPr>
        <w:t>.201</w:t>
      </w:r>
      <w:r>
        <w:rPr>
          <w:szCs w:val="22"/>
          <w:lang w:val="sk-SK"/>
        </w:rPr>
        <w:t>3</w:t>
      </w:r>
      <w:r w:rsidRPr="005F3C75">
        <w:rPr>
          <w:szCs w:val="22"/>
          <w:lang w:val="sk-SK"/>
        </w:rPr>
        <w:t>.</w:t>
      </w:r>
    </w:p>
    <w:p w:rsidR="0056743D" w:rsidRPr="005F3C75" w:rsidRDefault="0056743D" w:rsidP="00A52421">
      <w:pPr>
        <w:pStyle w:val="BodyText"/>
        <w:ind w:firstLine="360"/>
        <w:rPr>
          <w:szCs w:val="22"/>
          <w:lang w:val="sk-SK"/>
        </w:rPr>
      </w:pPr>
    </w:p>
    <w:p w:rsidR="0056743D" w:rsidRPr="00D37234" w:rsidRDefault="0056743D" w:rsidP="00A52421">
      <w:pPr>
        <w:pStyle w:val="Heading2"/>
        <w:numPr>
          <w:ilvl w:val="1"/>
          <w:numId w:val="1"/>
        </w:numPr>
      </w:pPr>
      <w:r w:rsidRPr="00D37234">
        <w:t>Zverejnenie účtovnej závierky za predchádzajúce účtovné obdobie</w:t>
      </w:r>
    </w:p>
    <w:p w:rsidR="0056743D" w:rsidRDefault="0056743D" w:rsidP="00A52421">
      <w:pPr>
        <w:rPr>
          <w:szCs w:val="22"/>
          <w:lang w:val="sk-SK"/>
        </w:rPr>
      </w:pPr>
    </w:p>
    <w:p w:rsidR="0056743D" w:rsidRDefault="0056743D" w:rsidP="00A52421">
      <w:pPr>
        <w:pStyle w:val="BodyText"/>
        <w:rPr>
          <w:szCs w:val="22"/>
          <w:lang w:val="sk-SK"/>
        </w:rPr>
      </w:pPr>
      <w:r w:rsidRPr="00236E63">
        <w:rPr>
          <w:szCs w:val="22"/>
          <w:lang w:val="sk-SK"/>
        </w:rPr>
        <w:t>Účtovná závierka Spoločnosti  31.12.201</w:t>
      </w:r>
      <w:r>
        <w:rPr>
          <w:szCs w:val="22"/>
          <w:lang w:val="sk-SK"/>
        </w:rPr>
        <w:t>2</w:t>
      </w:r>
      <w:r w:rsidRPr="00236E63">
        <w:rPr>
          <w:szCs w:val="22"/>
          <w:lang w:val="sk-SK"/>
        </w:rPr>
        <w:t xml:space="preserve"> bola uložená do zbierky listín obchodného registra dňa </w:t>
      </w:r>
      <w:r>
        <w:rPr>
          <w:szCs w:val="22"/>
          <w:lang w:val="sk-SK"/>
        </w:rPr>
        <w:t>25</w:t>
      </w:r>
      <w:r w:rsidRPr="00236E63">
        <w:rPr>
          <w:szCs w:val="22"/>
          <w:lang w:val="sk-SK"/>
        </w:rPr>
        <w:t>.0</w:t>
      </w:r>
      <w:r>
        <w:rPr>
          <w:szCs w:val="22"/>
          <w:lang w:val="sk-SK"/>
        </w:rPr>
        <w:t>6</w:t>
      </w:r>
      <w:r w:rsidRPr="00236E63">
        <w:rPr>
          <w:szCs w:val="22"/>
          <w:lang w:val="sk-SK"/>
        </w:rPr>
        <w:t>.201</w:t>
      </w:r>
      <w:r>
        <w:rPr>
          <w:szCs w:val="22"/>
          <w:lang w:val="sk-SK"/>
        </w:rPr>
        <w:t>3</w:t>
      </w:r>
      <w:r w:rsidRPr="00236E63">
        <w:rPr>
          <w:szCs w:val="22"/>
          <w:lang w:val="sk-SK"/>
        </w:rPr>
        <w:t xml:space="preserve">. </w:t>
      </w:r>
    </w:p>
    <w:p w:rsidR="0056743D" w:rsidRPr="00236E63" w:rsidRDefault="0056743D" w:rsidP="00A52421">
      <w:pPr>
        <w:pStyle w:val="BodyText"/>
        <w:rPr>
          <w:szCs w:val="22"/>
          <w:lang w:val="sk-SK"/>
        </w:rPr>
      </w:pPr>
    </w:p>
    <w:p w:rsidR="0056743D" w:rsidRPr="007E70D9" w:rsidRDefault="0056743D" w:rsidP="00A52421">
      <w:pPr>
        <w:pStyle w:val="Heading2"/>
        <w:numPr>
          <w:ilvl w:val="1"/>
          <w:numId w:val="1"/>
        </w:numPr>
      </w:pPr>
      <w:r w:rsidRPr="007E70D9">
        <w:t>Schválenie audítora</w:t>
      </w:r>
    </w:p>
    <w:p w:rsidR="0056743D" w:rsidRPr="003B0B0D" w:rsidRDefault="0056743D" w:rsidP="00A52421">
      <w:pPr>
        <w:rPr>
          <w:b/>
          <w:szCs w:val="22"/>
          <w:lang w:val="sk-SK"/>
        </w:rPr>
      </w:pPr>
    </w:p>
    <w:p w:rsidR="0056743D" w:rsidRPr="005F3C75" w:rsidRDefault="0056743D" w:rsidP="00A52421">
      <w:pPr>
        <w:rPr>
          <w:szCs w:val="22"/>
          <w:lang w:val="sk-SK"/>
        </w:rPr>
      </w:pPr>
      <w:r>
        <w:rPr>
          <w:szCs w:val="22"/>
          <w:lang w:val="sk-SK"/>
        </w:rPr>
        <w:t>Spoločnosť nemá povinnosť auditu.</w:t>
      </w:r>
    </w:p>
    <w:p w:rsidR="0056743D" w:rsidRPr="005F3C75" w:rsidRDefault="0056743D" w:rsidP="00A52421">
      <w:pPr>
        <w:rPr>
          <w:szCs w:val="22"/>
          <w:lang w:val="sk-SK"/>
        </w:rPr>
      </w:pPr>
    </w:p>
    <w:p w:rsidR="0056743D" w:rsidRDefault="0056743D" w:rsidP="00A52421">
      <w:pPr>
        <w:rPr>
          <w:szCs w:val="22"/>
          <w:lang w:val="sk-SK"/>
        </w:rPr>
      </w:pPr>
    </w:p>
    <w:p w:rsidR="0056743D" w:rsidRPr="003B0B0D" w:rsidRDefault="0056743D" w:rsidP="00A52421">
      <w:pPr>
        <w:pStyle w:val="Heading1"/>
      </w:pPr>
      <w:r w:rsidRPr="003B0B0D">
        <w:t xml:space="preserve">INFORMÁCIE O ČLENOCH ŠTATUTÁRNYCH ORGÁNOV, DOZORNÝCH A INÝCH ORGÁNOv SPOLOČNOSTI </w:t>
      </w:r>
    </w:p>
    <w:p w:rsidR="0056743D" w:rsidRPr="003B0B0D" w:rsidRDefault="0056743D" w:rsidP="00A52421">
      <w:pPr>
        <w:rPr>
          <w:szCs w:val="22"/>
          <w:lang w:val="sk-SK"/>
        </w:rPr>
      </w:pPr>
    </w:p>
    <w:p w:rsidR="0056743D" w:rsidRPr="00D37234" w:rsidRDefault="0056743D" w:rsidP="00A52421">
      <w:pPr>
        <w:pStyle w:val="Heading2"/>
        <w:numPr>
          <w:ilvl w:val="1"/>
          <w:numId w:val="1"/>
        </w:numPr>
      </w:pPr>
      <w:r w:rsidRPr="00D37234">
        <w:t>Zoznam členov štatutárnych, dozorných a iných orgánov spoločnosti (napr. prokúra, poradný zbor a pod.)</w:t>
      </w:r>
    </w:p>
    <w:p w:rsidR="0056743D" w:rsidRPr="003B0B0D" w:rsidRDefault="0056743D" w:rsidP="00A52421">
      <w:pPr>
        <w:pStyle w:val="BodyText3"/>
        <w:rPr>
          <w:szCs w:val="22"/>
          <w:lang w:val="sk-SK"/>
        </w:rPr>
      </w:pPr>
    </w:p>
    <w:bookmarkStart w:id="16" w:name="_MON_1396785109"/>
    <w:bookmarkStart w:id="17" w:name="_MON_1398155420"/>
    <w:bookmarkEnd w:id="16"/>
    <w:bookmarkEnd w:id="17"/>
    <w:p w:rsidR="0056743D" w:rsidRPr="003B0B0D" w:rsidRDefault="0056743D" w:rsidP="00A52421">
      <w:pPr>
        <w:pStyle w:val="BodyText3"/>
        <w:jc w:val="center"/>
        <w:rPr>
          <w:szCs w:val="22"/>
          <w:lang w:val="sk-SK"/>
        </w:rPr>
      </w:pPr>
      <w:r w:rsidRPr="00E26617">
        <w:rPr>
          <w:szCs w:val="22"/>
          <w:lang w:val="sk-SK"/>
        </w:rPr>
        <w:object w:dxaOrig="8850" w:dyaOrig="15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73.5pt" o:ole="">
            <v:imagedata r:id="rId8" o:title=""/>
          </v:shape>
          <o:OLEObject Type="Embed" ProgID="Excel.Sheet.8" ShapeID="_x0000_i1025" DrawAspect="Content" ObjectID="_1456426646" r:id="rId9"/>
        </w:object>
      </w:r>
    </w:p>
    <w:p w:rsidR="0056743D" w:rsidRDefault="0056743D" w:rsidP="00A52421">
      <w:pPr>
        <w:pStyle w:val="BodyText3"/>
        <w:rPr>
          <w:szCs w:val="22"/>
          <w:lang w:val="sk-SK"/>
        </w:rPr>
      </w:pPr>
    </w:p>
    <w:p w:rsidR="0056743D" w:rsidRPr="003B0B0D" w:rsidRDefault="0056743D" w:rsidP="00A52421">
      <w:pPr>
        <w:pStyle w:val="BodyText3"/>
        <w:rPr>
          <w:szCs w:val="22"/>
          <w:lang w:val="sk-SK"/>
        </w:rPr>
      </w:pPr>
    </w:p>
    <w:p w:rsidR="0056743D" w:rsidRPr="00760C49" w:rsidRDefault="0056743D" w:rsidP="00A52421">
      <w:pPr>
        <w:pStyle w:val="Heading1"/>
      </w:pPr>
      <w:r w:rsidRPr="00760C49">
        <w:t>INFORMÁCIE O KONSOLIDOVANOM CELKU</w:t>
      </w:r>
    </w:p>
    <w:p w:rsidR="0056743D" w:rsidRPr="00A51BC7" w:rsidRDefault="0056743D" w:rsidP="00A52421">
      <w:pPr>
        <w:tabs>
          <w:tab w:val="right" w:pos="8506"/>
        </w:tabs>
        <w:rPr>
          <w:szCs w:val="22"/>
          <w:highlight w:val="yellow"/>
          <w:lang w:val="sk-SK"/>
        </w:rPr>
      </w:pPr>
    </w:p>
    <w:p w:rsidR="0056743D" w:rsidRPr="005F3C75" w:rsidRDefault="0056743D" w:rsidP="00A52421">
      <w:pPr>
        <w:pStyle w:val="BodyText"/>
        <w:rPr>
          <w:szCs w:val="22"/>
          <w:lang w:val="sk-SK"/>
        </w:rPr>
      </w:pPr>
      <w:bookmarkStart w:id="18" w:name="_MON_1397030621"/>
      <w:bookmarkStart w:id="19" w:name="_MON_1396785507"/>
      <w:bookmarkEnd w:id="18"/>
      <w:bookmarkEnd w:id="19"/>
      <w:r>
        <w:rPr>
          <w:szCs w:val="22"/>
          <w:lang w:val="sk-SK"/>
        </w:rPr>
        <w:t xml:space="preserve">Spoločnosť sa nezahrňuje do konsolidovanej účtovnej závierky koncernu. </w:t>
      </w:r>
    </w:p>
    <w:p w:rsidR="0056743D" w:rsidRPr="005F3C75" w:rsidRDefault="0056743D" w:rsidP="00A52421">
      <w:pPr>
        <w:pStyle w:val="BodyText"/>
        <w:rPr>
          <w:szCs w:val="22"/>
          <w:lang w:val="sk-SK"/>
        </w:rPr>
      </w:pPr>
    </w:p>
    <w:p w:rsidR="0056743D" w:rsidRPr="003B0B0D" w:rsidRDefault="0056743D" w:rsidP="00A52421">
      <w:pPr>
        <w:tabs>
          <w:tab w:val="right" w:pos="8506"/>
        </w:tabs>
        <w:rPr>
          <w:szCs w:val="22"/>
          <w:lang w:val="sk-SK"/>
        </w:rPr>
      </w:pPr>
    </w:p>
    <w:p w:rsidR="0056743D" w:rsidRPr="003B0B0D" w:rsidRDefault="0056743D" w:rsidP="00A52421">
      <w:pPr>
        <w:pStyle w:val="Heading1"/>
      </w:pPr>
      <w:r w:rsidRPr="003B0B0D">
        <w:t>ĎALŠIE INFORMÁCIE UVÁDZANÉ V POZNÁMKACH</w:t>
      </w:r>
    </w:p>
    <w:p w:rsidR="0056743D" w:rsidRPr="003B0B0D" w:rsidRDefault="0056743D" w:rsidP="00A52421">
      <w:pPr>
        <w:tabs>
          <w:tab w:val="right" w:pos="8506"/>
        </w:tabs>
        <w:rPr>
          <w:szCs w:val="22"/>
          <w:lang w:val="sk-SK"/>
        </w:rPr>
      </w:pPr>
    </w:p>
    <w:p w:rsidR="0056743D" w:rsidRPr="003B0B0D" w:rsidRDefault="0056743D" w:rsidP="00A52421">
      <w:pPr>
        <w:tabs>
          <w:tab w:val="right" w:pos="8506"/>
        </w:tabs>
        <w:rPr>
          <w:szCs w:val="22"/>
          <w:lang w:val="sk-SK"/>
        </w:rPr>
      </w:pPr>
      <w:r w:rsidRPr="003B0B0D">
        <w:rPr>
          <w:szCs w:val="22"/>
          <w:lang w:val="sk-SK"/>
        </w:rPr>
        <w:t>( údaje uvedené v bode E.)</w:t>
      </w:r>
    </w:p>
    <w:p w:rsidR="0056743D" w:rsidRPr="003B0B0D" w:rsidRDefault="0056743D" w:rsidP="00A52421">
      <w:pPr>
        <w:tabs>
          <w:tab w:val="right" w:pos="8506"/>
        </w:tabs>
        <w:rPr>
          <w:szCs w:val="22"/>
          <w:lang w:val="sk-SK"/>
        </w:rPr>
      </w:pPr>
    </w:p>
    <w:p w:rsidR="0056743D" w:rsidRPr="003B0B0D" w:rsidRDefault="0056743D" w:rsidP="00A52421">
      <w:pPr>
        <w:tabs>
          <w:tab w:val="right" w:pos="8506"/>
        </w:tabs>
        <w:rPr>
          <w:szCs w:val="22"/>
          <w:lang w:val="sk-SK"/>
        </w:rPr>
      </w:pPr>
    </w:p>
    <w:p w:rsidR="0056743D" w:rsidRPr="003B0B0D" w:rsidRDefault="0056743D" w:rsidP="00A52421">
      <w:pPr>
        <w:pStyle w:val="Heading1"/>
      </w:pPr>
      <w:r w:rsidRPr="003B0B0D">
        <w:t>INFORMÁC</w:t>
      </w:r>
      <w:r>
        <w:t>I</w:t>
      </w:r>
      <w:r w:rsidRPr="003B0B0D">
        <w:t>E O POUŽITÝCH ÚČTOVNÝCH ZÁSADÁCH A ÚČTOVNÝCH METÓDACH</w:t>
      </w:r>
    </w:p>
    <w:p w:rsidR="0056743D" w:rsidRPr="003B0B0D" w:rsidRDefault="0056743D" w:rsidP="00A52421">
      <w:pPr>
        <w:rPr>
          <w:szCs w:val="22"/>
          <w:lang w:val="sk-SK"/>
        </w:rPr>
      </w:pPr>
    </w:p>
    <w:p w:rsidR="0056743D" w:rsidRPr="007E70D9" w:rsidRDefault="0056743D" w:rsidP="00A52421">
      <w:pPr>
        <w:pStyle w:val="Heading2"/>
        <w:numPr>
          <w:ilvl w:val="1"/>
          <w:numId w:val="1"/>
        </w:numPr>
      </w:pPr>
      <w:r w:rsidRPr="007E70D9">
        <w:t>Východiská pre zostavenie účtovnej závierky</w:t>
      </w:r>
    </w:p>
    <w:p w:rsidR="0056743D" w:rsidRPr="003B0B0D" w:rsidRDefault="0056743D" w:rsidP="00A52421">
      <w:pPr>
        <w:pStyle w:val="Header"/>
        <w:rPr>
          <w:szCs w:val="22"/>
          <w:lang w:val="sk-SK"/>
        </w:rPr>
      </w:pPr>
    </w:p>
    <w:p w:rsidR="0056743D" w:rsidRPr="003B0B0D" w:rsidRDefault="0056743D" w:rsidP="00A52421">
      <w:pPr>
        <w:rPr>
          <w:szCs w:val="22"/>
          <w:lang w:val="sk-SK"/>
        </w:rPr>
      </w:pPr>
      <w:r w:rsidRPr="003B0B0D">
        <w:rPr>
          <w:szCs w:val="22"/>
          <w:lang w:val="sk-SK"/>
        </w:rPr>
        <w:t>Účtovná závierka bola zostavená za predpokladu nepretržitého trvania spoločnosti.</w:t>
      </w:r>
    </w:p>
    <w:p w:rsidR="0056743D" w:rsidRPr="003B0B0D" w:rsidRDefault="0056743D" w:rsidP="00A52421">
      <w:pPr>
        <w:rPr>
          <w:color w:val="FF0000"/>
          <w:szCs w:val="22"/>
          <w:lang w:val="sk-SK"/>
        </w:rPr>
      </w:pPr>
    </w:p>
    <w:p w:rsidR="0056743D" w:rsidRPr="007E70D9" w:rsidRDefault="0056743D" w:rsidP="00A52421">
      <w:pPr>
        <w:pStyle w:val="Heading2"/>
        <w:numPr>
          <w:ilvl w:val="1"/>
          <w:numId w:val="1"/>
        </w:numPr>
      </w:pPr>
      <w:r w:rsidRPr="007E70D9">
        <w:t xml:space="preserve">Účtovné zásady a účtovné metódy </w:t>
      </w:r>
    </w:p>
    <w:p w:rsidR="0056743D" w:rsidRPr="003B0B0D" w:rsidRDefault="0056743D" w:rsidP="00A52421">
      <w:pPr>
        <w:pStyle w:val="Header"/>
        <w:rPr>
          <w:color w:val="FF0000"/>
          <w:szCs w:val="22"/>
          <w:lang w:val="sk-SK"/>
        </w:rPr>
      </w:pPr>
    </w:p>
    <w:p w:rsidR="0056743D" w:rsidRPr="003B0B0D" w:rsidRDefault="0056743D" w:rsidP="00A52421">
      <w:pPr>
        <w:pStyle w:val="BodyText"/>
        <w:rPr>
          <w:szCs w:val="22"/>
          <w:lang w:val="sk-SK"/>
        </w:rPr>
      </w:pPr>
      <w:r w:rsidRPr="003B0B0D">
        <w:rPr>
          <w:szCs w:val="22"/>
          <w:lang w:val="sk-SK"/>
        </w:rPr>
        <w:t xml:space="preserve">Spoločnosť uplatnila účtovné zásady a účtovné metódy v súlade s platnými účtovnými predpismi. </w:t>
      </w:r>
    </w:p>
    <w:p w:rsidR="0056743D" w:rsidRPr="003B0B0D" w:rsidRDefault="0056743D" w:rsidP="00A52421">
      <w:pPr>
        <w:pStyle w:val="BodyText"/>
        <w:rPr>
          <w:szCs w:val="22"/>
          <w:lang w:val="sk-SK"/>
        </w:rPr>
      </w:pPr>
    </w:p>
    <w:p w:rsidR="0056743D" w:rsidRPr="00D37234" w:rsidRDefault="0056743D" w:rsidP="00A52421">
      <w:pPr>
        <w:pStyle w:val="odstavec"/>
      </w:pPr>
      <w:r w:rsidRPr="00D37234">
        <w:t>Spoločnosť vedie účtovníctvo na základe dodržania časovej a vecnej súvislosti nákladov a výnosov. Za základ sa berú všetky náklady a výnosy, ktoré sa vzťahujú na účtovné obdobie bez ohľadu na dátum ich platenia.</w:t>
      </w:r>
    </w:p>
    <w:p w:rsidR="0056743D" w:rsidRPr="00D37234" w:rsidRDefault="0056743D" w:rsidP="00A52421">
      <w:pPr>
        <w:pStyle w:val="odstavec"/>
      </w:pPr>
    </w:p>
    <w:p w:rsidR="0056743D" w:rsidRPr="005F3C75" w:rsidRDefault="0056743D" w:rsidP="00A52421">
      <w:pPr>
        <w:pStyle w:val="BodyText"/>
        <w:rPr>
          <w:szCs w:val="22"/>
          <w:lang w:val="sk-SK"/>
        </w:rPr>
      </w:pPr>
      <w:r w:rsidRPr="005F3C75">
        <w:rPr>
          <w:szCs w:val="22"/>
          <w:lang w:val="sk-SK"/>
        </w:rPr>
        <w:t>Účtovné metódy a všeobecné účtovné zásady boli účtovnou jednotkou konzistentne aplikované okrem:</w:t>
      </w:r>
    </w:p>
    <w:p w:rsidR="0056743D" w:rsidRPr="005F3C75" w:rsidRDefault="0056743D" w:rsidP="00A52421">
      <w:pPr>
        <w:pStyle w:val="BodyText"/>
        <w:ind w:left="450"/>
        <w:rPr>
          <w:szCs w:val="22"/>
          <w:lang w:val="sk-SK"/>
        </w:rPr>
      </w:pPr>
    </w:p>
    <w:p w:rsidR="0056743D" w:rsidRPr="005F3C75" w:rsidRDefault="0056743D" w:rsidP="00A52421">
      <w:pPr>
        <w:numPr>
          <w:ilvl w:val="0"/>
          <w:numId w:val="42"/>
        </w:numPr>
        <w:autoSpaceDE w:val="0"/>
        <w:autoSpaceDN w:val="0"/>
        <w:adjustRightInd w:val="0"/>
        <w:rPr>
          <w:rFonts w:cs="TimesNewRomanPSMT"/>
          <w:szCs w:val="22"/>
          <w:lang w:val="sk-SK"/>
        </w:rPr>
      </w:pPr>
      <w:r w:rsidRPr="005F3C75">
        <w:rPr>
          <w:rFonts w:cs="TimesNewRomanPSMT"/>
          <w:szCs w:val="22"/>
          <w:lang w:val="sk-SK"/>
        </w:rPr>
        <w:t>účtovania poistenia majetku určeného na prevádzkovú činnosť a iného poistného súvisiaceho s</w:t>
      </w:r>
      <w:r>
        <w:rPr>
          <w:rFonts w:cs="TimesNewRomanPSMT"/>
          <w:szCs w:val="22"/>
          <w:lang w:val="sk-SK"/>
        </w:rPr>
        <w:t> </w:t>
      </w:r>
      <w:r w:rsidRPr="005F3C75">
        <w:rPr>
          <w:rFonts w:cs="TimesNewRomanPSMT"/>
          <w:szCs w:val="22"/>
          <w:lang w:val="sk-SK"/>
        </w:rPr>
        <w:t>prevádzkovou</w:t>
      </w:r>
      <w:r>
        <w:rPr>
          <w:rFonts w:cs="TimesNewRomanPSMT"/>
          <w:szCs w:val="22"/>
          <w:lang w:val="sk-SK"/>
        </w:rPr>
        <w:t xml:space="preserve"> </w:t>
      </w:r>
      <w:r w:rsidRPr="005F3C75">
        <w:rPr>
          <w:rFonts w:cs="TimesNewRomanPSMT"/>
          <w:szCs w:val="22"/>
          <w:lang w:val="sk-SK"/>
        </w:rPr>
        <w:t>činnosťou. Takéto poistenie sa od 1. januára 2011 účtuje na účet 548 – Ostatné náklady na hospodársku činnosť;</w:t>
      </w:r>
    </w:p>
    <w:p w:rsidR="0056743D" w:rsidRPr="005F3C75" w:rsidRDefault="0056743D" w:rsidP="00A52421">
      <w:pPr>
        <w:numPr>
          <w:ilvl w:val="0"/>
          <w:numId w:val="42"/>
        </w:numPr>
        <w:autoSpaceDE w:val="0"/>
        <w:autoSpaceDN w:val="0"/>
        <w:adjustRightInd w:val="0"/>
        <w:rPr>
          <w:rFonts w:cs="TimesNewRomanPSMT"/>
          <w:szCs w:val="22"/>
          <w:lang w:val="sk-SK"/>
        </w:rPr>
      </w:pPr>
      <w:r w:rsidRPr="005F3C75">
        <w:rPr>
          <w:rFonts w:cs="TimesNewRomanPSMT"/>
          <w:szCs w:val="22"/>
          <w:lang w:val="sk-SK"/>
        </w:rPr>
        <w:t>spôsobu účtovania zákazkovej výroby;</w:t>
      </w:r>
    </w:p>
    <w:p w:rsidR="0056743D" w:rsidRPr="005F3C75" w:rsidRDefault="0056743D" w:rsidP="00A52421">
      <w:pPr>
        <w:numPr>
          <w:ilvl w:val="0"/>
          <w:numId w:val="42"/>
        </w:numPr>
        <w:autoSpaceDE w:val="0"/>
        <w:autoSpaceDN w:val="0"/>
        <w:adjustRightInd w:val="0"/>
        <w:rPr>
          <w:rFonts w:cs="TimesNewRomanPSMT"/>
          <w:szCs w:val="22"/>
          <w:lang w:val="sk-SK"/>
        </w:rPr>
      </w:pPr>
      <w:r w:rsidRPr="005F3C75">
        <w:rPr>
          <w:rFonts w:cs="TimesNewRomanPSMT"/>
          <w:szCs w:val="22"/>
          <w:lang w:val="sk-SK"/>
        </w:rPr>
        <w:t>účtovania zákazkovej výstavby nehnuteľnosti určenej na predaj (priebežný transfer);</w:t>
      </w:r>
    </w:p>
    <w:p w:rsidR="0056743D" w:rsidRPr="005F3C75" w:rsidRDefault="0056743D" w:rsidP="00A52421">
      <w:pPr>
        <w:numPr>
          <w:ilvl w:val="0"/>
          <w:numId w:val="42"/>
        </w:numPr>
        <w:autoSpaceDE w:val="0"/>
        <w:autoSpaceDN w:val="0"/>
        <w:adjustRightInd w:val="0"/>
        <w:rPr>
          <w:rFonts w:cs="TimesNewRomanPSMT"/>
          <w:szCs w:val="22"/>
          <w:lang w:val="sk-SK"/>
        </w:rPr>
      </w:pPr>
      <w:r w:rsidRPr="005F3C75">
        <w:rPr>
          <w:rFonts w:cs="TimesNewRomanPSMT"/>
          <w:szCs w:val="22"/>
          <w:lang w:val="sk-SK"/>
        </w:rPr>
        <w:t>účtovania zákazkovej výstavby nehnuteľnosti určenej na predaj - ostatnej (nie priebežný transfer);</w:t>
      </w:r>
    </w:p>
    <w:p w:rsidR="0056743D" w:rsidRPr="005F3C75" w:rsidRDefault="0056743D" w:rsidP="00A52421">
      <w:pPr>
        <w:numPr>
          <w:ilvl w:val="0"/>
          <w:numId w:val="42"/>
        </w:numPr>
        <w:autoSpaceDE w:val="0"/>
        <w:autoSpaceDN w:val="0"/>
        <w:adjustRightInd w:val="0"/>
        <w:rPr>
          <w:rFonts w:cs="TimesNewRomanPSMT"/>
          <w:szCs w:val="22"/>
          <w:lang w:val="sk-SK"/>
        </w:rPr>
      </w:pPr>
      <w:r w:rsidRPr="005F3C75">
        <w:rPr>
          <w:rFonts w:cs="TimesNewRomanPSMT"/>
          <w:szCs w:val="22"/>
          <w:lang w:val="sk-SK"/>
        </w:rPr>
        <w:t>účtovania obstarania nehnuteľnosti na účelom ďalšieho predaja;</w:t>
      </w:r>
    </w:p>
    <w:p w:rsidR="0056743D" w:rsidRPr="005F3C75" w:rsidRDefault="0056743D" w:rsidP="00A52421">
      <w:pPr>
        <w:numPr>
          <w:ilvl w:val="0"/>
          <w:numId w:val="42"/>
        </w:numPr>
        <w:autoSpaceDE w:val="0"/>
        <w:autoSpaceDN w:val="0"/>
        <w:adjustRightInd w:val="0"/>
        <w:rPr>
          <w:rFonts w:cs="TimesNewRoman"/>
          <w:szCs w:val="22"/>
          <w:lang w:val="sk-SK"/>
        </w:rPr>
      </w:pPr>
      <w:r w:rsidRPr="005F3C75">
        <w:rPr>
          <w:rFonts w:cs="TimesNewRomanPSMT"/>
          <w:szCs w:val="22"/>
          <w:lang w:val="sk-SK"/>
        </w:rPr>
        <w:t>účtovania koncesie u koncesionára.</w:t>
      </w:r>
    </w:p>
    <w:p w:rsidR="0056743D" w:rsidRPr="005F3C75" w:rsidRDefault="0056743D" w:rsidP="00A52421">
      <w:pPr>
        <w:autoSpaceDE w:val="0"/>
        <w:autoSpaceDN w:val="0"/>
        <w:adjustRightInd w:val="0"/>
        <w:rPr>
          <w:rFonts w:cs="TimesNewRomanPSMT"/>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56743D" w:rsidRPr="005F3C75" w:rsidRDefault="0056743D" w:rsidP="00A52421">
      <w:pPr>
        <w:autoSpaceDE w:val="0"/>
        <w:autoSpaceDN w:val="0"/>
        <w:adjustRightInd w:val="0"/>
        <w:rPr>
          <w:rFonts w:cs="TimesNewRomanPSMT"/>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56743D" w:rsidRPr="003B0B0D" w:rsidRDefault="0056743D" w:rsidP="00A52421">
      <w:pPr>
        <w:rPr>
          <w:szCs w:val="22"/>
          <w:lang w:val="sk-SK"/>
        </w:rPr>
      </w:pPr>
    </w:p>
    <w:p w:rsidR="0056743D" w:rsidRPr="00D37234" w:rsidRDefault="0056743D" w:rsidP="00A52421">
      <w:pPr>
        <w:pStyle w:val="Heading2"/>
        <w:numPr>
          <w:ilvl w:val="1"/>
          <w:numId w:val="1"/>
        </w:numPr>
      </w:pPr>
      <w:r w:rsidRPr="00D37234">
        <w:t>Spôsob ocenenia jednotlivých položiek majetku a záväzkov</w:t>
      </w:r>
    </w:p>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Dlhodobý nehmotný majetok a dlhodobý hmotný majetok</w:t>
      </w:r>
    </w:p>
    <w:p w:rsidR="0056743D" w:rsidRPr="003B0B0D" w:rsidRDefault="0056743D" w:rsidP="00A52421">
      <w:pPr>
        <w:autoSpaceDE w:val="0"/>
        <w:autoSpaceDN w:val="0"/>
        <w:adjustRightInd w:val="0"/>
        <w:rPr>
          <w:rFonts w:cs="TimesNewRomanPSMT"/>
          <w:color w:val="FF0000"/>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Dlhodobý majetok nakupovaný sa oceňuje obstarávacou cenou, ktorá zahŕňa cenu obstarania a náklady súvisiace s obstaraním (clo, prepravu, montáž, poistné a pod.).</w:t>
      </w:r>
    </w:p>
    <w:p w:rsidR="0056743D" w:rsidRPr="005F3C75"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Súčasťou obstarávacej ceny dlhodobého hmotného majetku od 1. januára 2003 nie sú úroky z cudzích zdrojov ani realizované kurzové rozdiely, ktoré vznikli do momentu uvedenia dlhodobého majetku do používania.</w:t>
      </w:r>
    </w:p>
    <w:p w:rsidR="0056743D" w:rsidRPr="00D37234" w:rsidRDefault="0056743D" w:rsidP="00A52421">
      <w:pPr>
        <w:pStyle w:val="odstavec"/>
      </w:pPr>
    </w:p>
    <w:p w:rsidR="0056743D" w:rsidRPr="005F3C75" w:rsidRDefault="0056743D" w:rsidP="00A52421">
      <w:pPr>
        <w:autoSpaceDE w:val="0"/>
        <w:autoSpaceDN w:val="0"/>
        <w:adjustRightInd w:val="0"/>
        <w:rPr>
          <w:rFonts w:cs="TimesNewRoman"/>
          <w:szCs w:val="22"/>
          <w:lang w:val="sk-SK"/>
        </w:rPr>
      </w:pPr>
      <w:r w:rsidRPr="005F3C75">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56743D" w:rsidRPr="005F3C75" w:rsidRDefault="0056743D" w:rsidP="00A52421">
      <w:pPr>
        <w:autoSpaceDE w:val="0"/>
        <w:autoSpaceDN w:val="0"/>
        <w:adjustRightInd w:val="0"/>
        <w:rPr>
          <w:rFonts w:cs="TimesNewRomanPSMT"/>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56743D" w:rsidRPr="005F3C75"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Dlhodobý majetok nadobudnutý bezodplatne sa oceňuje reprodukčnou obstarávacou cenou, čo je cena, za ktorú by sa majetok obstaral v čase, keď sa o ňom účtuje.</w:t>
      </w:r>
    </w:p>
    <w:p w:rsidR="0056743D" w:rsidRPr="00D37234" w:rsidRDefault="0056743D" w:rsidP="00A52421">
      <w:pPr>
        <w:pStyle w:val="odstavec"/>
      </w:pPr>
    </w:p>
    <w:p w:rsidR="0056743D" w:rsidRPr="00D37234" w:rsidRDefault="0056743D" w:rsidP="00A52421">
      <w:pPr>
        <w:pStyle w:val="odstavec"/>
      </w:pPr>
      <w:r w:rsidRPr="00D37234">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56743D" w:rsidRPr="00D37234" w:rsidRDefault="0056743D" w:rsidP="00A52421">
      <w:pPr>
        <w:pStyle w:val="odstavec"/>
      </w:pPr>
    </w:p>
    <w:p w:rsidR="0056743D" w:rsidRPr="005F3C75" w:rsidRDefault="0056743D" w:rsidP="00A52421">
      <w:pPr>
        <w:autoSpaceDE w:val="0"/>
        <w:autoSpaceDN w:val="0"/>
        <w:adjustRightInd w:val="0"/>
        <w:rPr>
          <w:szCs w:val="22"/>
          <w:lang w:val="sk-SK"/>
        </w:rPr>
      </w:pPr>
      <w:r w:rsidRPr="005F3C75">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56743D" w:rsidRPr="005F3C75"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6743D" w:rsidRPr="005F3C75" w:rsidRDefault="0056743D" w:rsidP="00A52421">
      <w:pPr>
        <w:autoSpaceDE w:val="0"/>
        <w:autoSpaceDN w:val="0"/>
        <w:adjustRightInd w:val="0"/>
        <w:rPr>
          <w:rFonts w:cs="TimesNewRomanPSMT"/>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Náklady na výskum sa neaktivujú, účtujú sa do nákladov účtovného obdobia, v ktorom vznikli. Náklady na vývoj</w:t>
      </w:r>
      <w:r>
        <w:rPr>
          <w:rFonts w:cs="TimesNewRomanPSMT"/>
          <w:szCs w:val="22"/>
          <w:lang w:val="sk-SK"/>
        </w:rPr>
        <w:t xml:space="preserve"> </w:t>
      </w:r>
      <w:r w:rsidRPr="005F3C75">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6743D" w:rsidRPr="005F3C75" w:rsidRDefault="0056743D" w:rsidP="00A52421">
      <w:pPr>
        <w:autoSpaceDE w:val="0"/>
        <w:autoSpaceDN w:val="0"/>
        <w:adjustRightInd w:val="0"/>
        <w:rPr>
          <w:rFonts w:cs="TimesNewRomanPSMT"/>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Aktivované náklady na vývoj sa odpisujú počas maximálne 5 rokov, a to v tých účtovných obdobiach, v</w:t>
      </w:r>
      <w:r>
        <w:rPr>
          <w:rFonts w:cs="TimesNewRomanPSMT"/>
          <w:szCs w:val="22"/>
          <w:lang w:val="sk-SK"/>
        </w:rPr>
        <w:t> </w:t>
      </w:r>
      <w:r w:rsidRPr="005F3C75">
        <w:rPr>
          <w:rFonts w:cs="TimesNewRomanPSMT"/>
          <w:szCs w:val="22"/>
          <w:lang w:val="sk-SK"/>
        </w:rPr>
        <w:t>ktorých</w:t>
      </w:r>
      <w:r>
        <w:rPr>
          <w:rFonts w:cs="TimesNewRomanPSMT"/>
          <w:szCs w:val="22"/>
          <w:lang w:val="sk-SK"/>
        </w:rPr>
        <w:t xml:space="preserve"> </w:t>
      </w:r>
      <w:r w:rsidRPr="005F3C75">
        <w:rPr>
          <w:rFonts w:cs="TimesNewRomanPSMT"/>
          <w:szCs w:val="22"/>
          <w:lang w:val="sk-SK"/>
        </w:rPr>
        <w:t>sa očakáva predaj produktu alebo využívanie procesu. Ak sa zníži ich hodnota, odpisujú sa na sumu, ktorá je</w:t>
      </w:r>
      <w:r>
        <w:rPr>
          <w:rFonts w:cs="TimesNewRomanPSMT"/>
          <w:szCs w:val="22"/>
          <w:lang w:val="sk-SK"/>
        </w:rPr>
        <w:t xml:space="preserve"> </w:t>
      </w:r>
      <w:r w:rsidRPr="005F3C75">
        <w:rPr>
          <w:rFonts w:cs="TimesNewRomanPSMT"/>
          <w:szCs w:val="22"/>
          <w:lang w:val="sk-SK"/>
        </w:rPr>
        <w:t>pravdepodobná, že sa získa späť z budúcich ekonomických úžitkov.</w:t>
      </w:r>
    </w:p>
    <w:p w:rsidR="0056743D" w:rsidRPr="003B0B0D" w:rsidRDefault="0056743D" w:rsidP="00A52421">
      <w:pPr>
        <w:autoSpaceDE w:val="0"/>
        <w:autoSpaceDN w:val="0"/>
        <w:adjustRightInd w:val="0"/>
        <w:rPr>
          <w:rFonts w:cs="TimesNewRomanPSMT"/>
          <w:color w:val="FF0000"/>
          <w:szCs w:val="22"/>
          <w:lang w:val="sk-SK"/>
        </w:rPr>
      </w:pPr>
    </w:p>
    <w:p w:rsidR="0056743D" w:rsidRPr="003B0B0D" w:rsidRDefault="0056743D" w:rsidP="00A52421">
      <w:pPr>
        <w:autoSpaceDE w:val="0"/>
        <w:autoSpaceDN w:val="0"/>
        <w:adjustRightInd w:val="0"/>
        <w:rPr>
          <w:rFonts w:cs="TimesNewRomanPSMT"/>
          <w:color w:val="FF0000"/>
          <w:szCs w:val="22"/>
          <w:lang w:val="sk-SK"/>
        </w:rPr>
      </w:pPr>
    </w:p>
    <w:p w:rsidR="0056743D" w:rsidRPr="00D37234" w:rsidRDefault="0056743D" w:rsidP="00A52421">
      <w:pPr>
        <w:pStyle w:val="Heading2"/>
        <w:numPr>
          <w:ilvl w:val="1"/>
          <w:numId w:val="1"/>
        </w:numPr>
      </w:pPr>
      <w:r w:rsidRPr="00D37234">
        <w:t>Spôsob zostavenia odpisového plánu (účtovné odpisy)</w:t>
      </w:r>
    </w:p>
    <w:p w:rsidR="0056743D" w:rsidRPr="003B0B0D" w:rsidRDefault="0056743D" w:rsidP="00A52421">
      <w:pPr>
        <w:pStyle w:val="BodyText"/>
        <w:rPr>
          <w:color w:val="FF0000"/>
          <w:szCs w:val="22"/>
          <w:lang w:val="sk-SK"/>
        </w:rPr>
      </w:pPr>
    </w:p>
    <w:p w:rsidR="0056743D" w:rsidRPr="005F3C75" w:rsidRDefault="0056743D" w:rsidP="00A52421">
      <w:pPr>
        <w:autoSpaceDE w:val="0"/>
        <w:autoSpaceDN w:val="0"/>
        <w:adjustRightInd w:val="0"/>
        <w:rPr>
          <w:rFonts w:cs="TimesNewRomanPSMT"/>
          <w:szCs w:val="22"/>
          <w:lang w:val="sk-SK"/>
        </w:rPr>
      </w:pPr>
      <w:r w:rsidRPr="005F3C75">
        <w:rPr>
          <w:rFonts w:cs="TimesNewRomanPSMT"/>
          <w:szCs w:val="22"/>
          <w:lang w:val="sk-SK"/>
        </w:rPr>
        <w:t>Predpokladaná doba používania, metóda odpisovania a odpisová sadzba dlhodobého majetku sú uvedené v nasledujúcej tabuľke:</w:t>
      </w:r>
    </w:p>
    <w:p w:rsidR="0056743D" w:rsidRPr="003B0B0D" w:rsidRDefault="0056743D" w:rsidP="00A52421">
      <w:pPr>
        <w:autoSpaceDE w:val="0"/>
        <w:autoSpaceDN w:val="0"/>
        <w:adjustRightInd w:val="0"/>
        <w:rPr>
          <w:color w:val="FF0000"/>
          <w:szCs w:val="22"/>
          <w:lang w:val="sk-SK"/>
        </w:rPr>
      </w:pPr>
    </w:p>
    <w:bookmarkStart w:id="20" w:name="_MON_1396786578"/>
    <w:bookmarkEnd w:id="20"/>
    <w:p w:rsidR="0056743D" w:rsidRPr="00464809" w:rsidRDefault="0056743D" w:rsidP="00A52421">
      <w:pPr>
        <w:pStyle w:val="BodyText"/>
        <w:jc w:val="center"/>
        <w:rPr>
          <w:szCs w:val="22"/>
          <w:lang w:val="sk-SK"/>
        </w:rPr>
      </w:pPr>
      <w:r w:rsidRPr="00464809">
        <w:rPr>
          <w:szCs w:val="22"/>
          <w:lang w:val="sk-SK"/>
        </w:rPr>
        <w:object w:dxaOrig="9048" w:dyaOrig="4228">
          <v:shape id="_x0000_i1026" type="#_x0000_t75" style="width:452.25pt;height:211.5pt" o:ole="">
            <v:imagedata r:id="rId10" o:title=""/>
          </v:shape>
          <o:OLEObject Type="Embed" ProgID="Excel.Sheet.12" ShapeID="_x0000_i1026" DrawAspect="Content" ObjectID="_1456426647" r:id="rId11"/>
        </w:object>
      </w:r>
    </w:p>
    <w:p w:rsidR="0056743D" w:rsidRPr="003B0B0D" w:rsidRDefault="0056743D" w:rsidP="00A52421">
      <w:pPr>
        <w:pStyle w:val="BodyText"/>
        <w:jc w:val="center"/>
        <w:rPr>
          <w:color w:val="FF0000"/>
          <w:szCs w:val="22"/>
          <w:lang w:val="sk-SK"/>
        </w:rPr>
      </w:pPr>
    </w:p>
    <w:p w:rsidR="0056743D" w:rsidRPr="003B0B0D" w:rsidRDefault="0056743D" w:rsidP="00A52421">
      <w:pPr>
        <w:autoSpaceDE w:val="0"/>
        <w:autoSpaceDN w:val="0"/>
        <w:adjustRightInd w:val="0"/>
        <w:rPr>
          <w:rFonts w:cs="TimesNewRomanPSMT"/>
          <w:color w:val="FF0000"/>
          <w:szCs w:val="22"/>
          <w:lang w:val="sk-SK"/>
        </w:rPr>
      </w:pPr>
    </w:p>
    <w:p w:rsidR="0056743D" w:rsidRPr="00E52CD3" w:rsidRDefault="0056743D" w:rsidP="00A52421">
      <w:pPr>
        <w:pStyle w:val="Heading3"/>
        <w:numPr>
          <w:ilvl w:val="2"/>
          <w:numId w:val="1"/>
        </w:numPr>
        <w:tabs>
          <w:tab w:val="clear" w:pos="4678"/>
          <w:tab w:val="num" w:pos="1560"/>
        </w:tabs>
        <w:ind w:left="601" w:hanging="601"/>
      </w:pPr>
      <w:r w:rsidRPr="00E52CD3">
        <w:t>Odpisy dlhodobého nehmotného majetku vychádzajú:</w:t>
      </w:r>
    </w:p>
    <w:p w:rsidR="0056743D" w:rsidRPr="00E52CD3" w:rsidRDefault="0056743D" w:rsidP="00A52421">
      <w:pPr>
        <w:pStyle w:val="NormalIndent"/>
        <w:rPr>
          <w:lang w:val="sk-SK"/>
        </w:rPr>
      </w:pPr>
    </w:p>
    <w:p w:rsidR="0056743D" w:rsidRPr="00E52CD3" w:rsidRDefault="0056743D" w:rsidP="00A52421">
      <w:pPr>
        <w:numPr>
          <w:ilvl w:val="0"/>
          <w:numId w:val="17"/>
        </w:numPr>
        <w:rPr>
          <w:szCs w:val="22"/>
          <w:lang w:val="sk-SK"/>
        </w:rPr>
      </w:pPr>
      <w:r w:rsidRPr="00E52CD3">
        <w:rPr>
          <w:szCs w:val="22"/>
          <w:lang w:val="sk-SK"/>
        </w:rPr>
        <w:t xml:space="preserve"> z predpokladanej doby používania a predpokladaného priebehu</w:t>
      </w:r>
    </w:p>
    <w:p w:rsidR="0056743D" w:rsidRPr="00E52CD3" w:rsidRDefault="0056743D" w:rsidP="00A52421">
      <w:pPr>
        <w:tabs>
          <w:tab w:val="right" w:pos="8505"/>
        </w:tabs>
        <w:ind w:firstLine="360"/>
        <w:rPr>
          <w:szCs w:val="22"/>
          <w:lang w:val="sk-SK"/>
        </w:rPr>
      </w:pPr>
      <w:r w:rsidRPr="00E52CD3">
        <w:rPr>
          <w:szCs w:val="22"/>
          <w:lang w:val="sk-SK"/>
        </w:rPr>
        <w:t>jeho opotrebenia</w:t>
      </w:r>
      <w:r w:rsidRPr="00E52CD3">
        <w:rPr>
          <w:szCs w:val="22"/>
          <w:lang w:val="sk-SK"/>
        </w:rPr>
        <w:tab/>
        <w:t>X</w:t>
      </w:r>
    </w:p>
    <w:p w:rsidR="0056743D" w:rsidRPr="00E52CD3" w:rsidRDefault="0056743D" w:rsidP="00A52421">
      <w:pPr>
        <w:numPr>
          <w:ilvl w:val="0"/>
          <w:numId w:val="18"/>
        </w:numPr>
        <w:tabs>
          <w:tab w:val="right" w:pos="8505"/>
        </w:tabs>
        <w:rPr>
          <w:szCs w:val="22"/>
          <w:lang w:val="sk-SK"/>
        </w:rPr>
      </w:pPr>
      <w:r w:rsidRPr="00E52CD3">
        <w:rPr>
          <w:szCs w:val="22"/>
          <w:lang w:val="sk-SK"/>
        </w:rPr>
        <w:t>z doby odpisovania stanovenej zákonom o dani z príjmov</w:t>
      </w:r>
      <w:r w:rsidRPr="00E52CD3">
        <w:rPr>
          <w:szCs w:val="22"/>
          <w:lang w:val="sk-SK"/>
        </w:rPr>
        <w:tab/>
      </w:r>
      <w:r w:rsidRPr="00E52CD3">
        <w:rPr>
          <w:szCs w:val="22"/>
          <w:lang w:val="sk-SK"/>
        </w:rPr>
        <w:fldChar w:fldCharType="begin">
          <w:ffData>
            <w:name w:val=""/>
            <w:enabled/>
            <w:calcOnExit w:val="0"/>
            <w:checkBox>
              <w:size w:val="20"/>
              <w:default w:val="0"/>
            </w:checkBox>
          </w:ffData>
        </w:fldChar>
      </w:r>
      <w:r w:rsidRPr="00E52CD3">
        <w:rPr>
          <w:szCs w:val="22"/>
          <w:lang w:val="sk-SK"/>
        </w:rPr>
        <w:instrText xml:space="preserve"> FORMCHECKBOX </w:instrText>
      </w:r>
      <w:r w:rsidRPr="00E52CD3">
        <w:rPr>
          <w:szCs w:val="22"/>
          <w:lang w:val="sk-SK"/>
        </w:rPr>
      </w:r>
      <w:r w:rsidRPr="00E52CD3">
        <w:rPr>
          <w:szCs w:val="22"/>
          <w:lang w:val="sk-SK"/>
        </w:rPr>
        <w:fldChar w:fldCharType="end"/>
      </w:r>
    </w:p>
    <w:p w:rsidR="0056743D" w:rsidRPr="00E52CD3" w:rsidRDefault="0056743D" w:rsidP="00A52421">
      <w:pPr>
        <w:pStyle w:val="Header"/>
        <w:rPr>
          <w:szCs w:val="22"/>
          <w:lang w:val="sk-SK"/>
        </w:rPr>
      </w:pPr>
    </w:p>
    <w:p w:rsidR="0056743D" w:rsidRPr="00E52CD3" w:rsidRDefault="0056743D" w:rsidP="00A52421">
      <w:pPr>
        <w:pStyle w:val="Heading4"/>
        <w:numPr>
          <w:ilvl w:val="0"/>
          <w:numId w:val="0"/>
        </w:numPr>
        <w:ind w:left="737" w:hanging="737"/>
        <w:rPr>
          <w:b w:val="0"/>
          <w:szCs w:val="22"/>
        </w:rPr>
      </w:pPr>
      <w:r w:rsidRPr="00E52CD3">
        <w:rPr>
          <w:b w:val="0"/>
          <w:szCs w:val="22"/>
        </w:rPr>
        <w:t>Odpisovať sa začína:</w:t>
      </w:r>
    </w:p>
    <w:p w:rsidR="0056743D" w:rsidRPr="00E52CD3" w:rsidRDefault="0056743D" w:rsidP="00A52421">
      <w:pPr>
        <w:numPr>
          <w:ilvl w:val="0"/>
          <w:numId w:val="18"/>
        </w:numPr>
        <w:tabs>
          <w:tab w:val="right" w:pos="8505"/>
        </w:tabs>
        <w:rPr>
          <w:szCs w:val="22"/>
          <w:lang w:val="sk-SK"/>
        </w:rPr>
      </w:pPr>
      <w:r w:rsidRPr="00E52CD3">
        <w:rPr>
          <w:szCs w:val="22"/>
          <w:lang w:val="sk-SK"/>
        </w:rPr>
        <w:t>prvým dňom nasledujúceho mesiaca, kedy bol majetok uvedený</w:t>
      </w:r>
    </w:p>
    <w:p w:rsidR="0056743D" w:rsidRPr="00E52CD3" w:rsidRDefault="0056743D" w:rsidP="00A52421">
      <w:pPr>
        <w:tabs>
          <w:tab w:val="right" w:pos="8505"/>
        </w:tabs>
        <w:ind w:left="426" w:hanging="426"/>
        <w:rPr>
          <w:szCs w:val="22"/>
          <w:lang w:val="sk-SK"/>
        </w:rPr>
      </w:pPr>
      <w:r w:rsidRPr="00E52CD3">
        <w:rPr>
          <w:szCs w:val="22"/>
          <w:lang w:val="sk-SK"/>
        </w:rPr>
        <w:tab/>
        <w:t>do používania</w:t>
      </w:r>
      <w:r w:rsidRPr="00E52CD3">
        <w:rPr>
          <w:szCs w:val="22"/>
          <w:lang w:val="sk-SK"/>
        </w:rPr>
        <w:tab/>
      </w:r>
      <w:r w:rsidRPr="00E52CD3">
        <w:rPr>
          <w:szCs w:val="22"/>
          <w:lang w:val="sk-SK"/>
        </w:rPr>
        <w:fldChar w:fldCharType="begin">
          <w:ffData>
            <w:name w:val=""/>
            <w:enabled/>
            <w:calcOnExit w:val="0"/>
            <w:checkBox>
              <w:size w:val="20"/>
              <w:default w:val="0"/>
            </w:checkBox>
          </w:ffData>
        </w:fldChar>
      </w:r>
      <w:r w:rsidRPr="00E52CD3">
        <w:rPr>
          <w:szCs w:val="22"/>
          <w:lang w:val="sk-SK"/>
        </w:rPr>
        <w:instrText xml:space="preserve"> FORMCHECKBOX </w:instrText>
      </w:r>
      <w:r w:rsidRPr="00E52CD3">
        <w:rPr>
          <w:szCs w:val="22"/>
          <w:lang w:val="sk-SK"/>
        </w:rPr>
      </w:r>
      <w:r w:rsidRPr="00E52CD3">
        <w:rPr>
          <w:szCs w:val="22"/>
          <w:lang w:val="sk-SK"/>
        </w:rPr>
        <w:fldChar w:fldCharType="end"/>
      </w:r>
    </w:p>
    <w:p w:rsidR="0056743D" w:rsidRPr="00E52CD3" w:rsidRDefault="0056743D" w:rsidP="00A52421">
      <w:pPr>
        <w:numPr>
          <w:ilvl w:val="0"/>
          <w:numId w:val="18"/>
        </w:numPr>
        <w:tabs>
          <w:tab w:val="right" w:pos="8505"/>
        </w:tabs>
        <w:rPr>
          <w:szCs w:val="22"/>
          <w:lang w:val="sk-SK"/>
        </w:rPr>
      </w:pPr>
      <w:r w:rsidRPr="00E52CD3">
        <w:rPr>
          <w:szCs w:val="22"/>
          <w:lang w:val="sk-SK"/>
        </w:rPr>
        <w:t>prvým dňom mesiaca, v ktorom bol majetok uvedený do používania</w:t>
      </w:r>
      <w:r w:rsidRPr="00E52CD3">
        <w:rPr>
          <w:szCs w:val="22"/>
          <w:lang w:val="sk-SK"/>
        </w:rPr>
        <w:tab/>
        <w:t>X</w:t>
      </w:r>
    </w:p>
    <w:p w:rsidR="0056743D" w:rsidRPr="00E52CD3" w:rsidRDefault="0056743D" w:rsidP="00A52421">
      <w:pPr>
        <w:rPr>
          <w:szCs w:val="22"/>
          <w:lang w:val="sk-SK"/>
        </w:rPr>
      </w:pPr>
      <w:r w:rsidRPr="00E52CD3">
        <w:rPr>
          <w:szCs w:val="22"/>
          <w:lang w:val="sk-SK"/>
        </w:rPr>
        <w:t>inak (text)</w:t>
      </w:r>
    </w:p>
    <w:p w:rsidR="0056743D" w:rsidRPr="00C707FC" w:rsidRDefault="0056743D" w:rsidP="00A52421">
      <w:pPr>
        <w:rPr>
          <w:szCs w:val="22"/>
          <w:highlight w:val="yellow"/>
          <w:lang w:val="sk-SK"/>
        </w:rPr>
      </w:pPr>
    </w:p>
    <w:p w:rsidR="0056743D" w:rsidRPr="00E52CD3" w:rsidRDefault="0056743D" w:rsidP="00A52421">
      <w:pPr>
        <w:pStyle w:val="Heading3"/>
        <w:numPr>
          <w:ilvl w:val="2"/>
          <w:numId w:val="1"/>
        </w:numPr>
        <w:tabs>
          <w:tab w:val="clear" w:pos="4678"/>
          <w:tab w:val="num" w:pos="1560"/>
        </w:tabs>
        <w:ind w:left="601" w:hanging="601"/>
      </w:pPr>
      <w:r w:rsidRPr="00E52CD3">
        <w:t>Odpisy dlhodobého hmotného majetku vychádzajú:</w:t>
      </w:r>
    </w:p>
    <w:p w:rsidR="0056743D" w:rsidRPr="00E52CD3" w:rsidRDefault="0056743D" w:rsidP="00A52421">
      <w:pPr>
        <w:numPr>
          <w:ilvl w:val="0"/>
          <w:numId w:val="17"/>
        </w:numPr>
        <w:rPr>
          <w:szCs w:val="22"/>
          <w:lang w:val="sk-SK"/>
        </w:rPr>
      </w:pPr>
      <w:r w:rsidRPr="00E52CD3">
        <w:rPr>
          <w:szCs w:val="22"/>
          <w:lang w:val="sk-SK"/>
        </w:rPr>
        <w:t xml:space="preserve"> z predpokladanej doby používania a predpokladaného priebehu</w:t>
      </w:r>
    </w:p>
    <w:p w:rsidR="0056743D" w:rsidRPr="00E52CD3" w:rsidRDefault="0056743D" w:rsidP="00A52421">
      <w:pPr>
        <w:tabs>
          <w:tab w:val="right" w:pos="8505"/>
        </w:tabs>
        <w:ind w:firstLine="360"/>
        <w:rPr>
          <w:b/>
          <w:szCs w:val="22"/>
          <w:lang w:val="sk-SK"/>
        </w:rPr>
      </w:pPr>
      <w:r w:rsidRPr="00E52CD3">
        <w:rPr>
          <w:szCs w:val="22"/>
          <w:lang w:val="sk-SK"/>
        </w:rPr>
        <w:t>jeho opotrebenia</w:t>
      </w:r>
      <w:r w:rsidRPr="00E52CD3">
        <w:rPr>
          <w:szCs w:val="22"/>
          <w:lang w:val="sk-SK"/>
        </w:rPr>
        <w:tab/>
      </w:r>
      <w:r>
        <w:rPr>
          <w:szCs w:val="22"/>
          <w:lang w:val="sk-SK"/>
        </w:rPr>
        <w:t>X</w:t>
      </w:r>
    </w:p>
    <w:p w:rsidR="0056743D" w:rsidRPr="00E52CD3" w:rsidRDefault="0056743D" w:rsidP="00A52421">
      <w:pPr>
        <w:numPr>
          <w:ilvl w:val="0"/>
          <w:numId w:val="18"/>
        </w:numPr>
        <w:tabs>
          <w:tab w:val="right" w:pos="8505"/>
        </w:tabs>
        <w:rPr>
          <w:szCs w:val="22"/>
          <w:lang w:val="sk-SK"/>
        </w:rPr>
      </w:pPr>
      <w:r w:rsidRPr="00E52CD3">
        <w:rPr>
          <w:szCs w:val="22"/>
          <w:lang w:val="sk-SK"/>
        </w:rPr>
        <w:t>z doby odpisovania stanovenej zákonom o dani z príjmov</w:t>
      </w:r>
      <w:r w:rsidRPr="00E52CD3">
        <w:rPr>
          <w:szCs w:val="22"/>
          <w:lang w:val="sk-SK"/>
        </w:rPr>
        <w:tab/>
      </w:r>
      <w:r w:rsidRPr="00E52CD3">
        <w:rPr>
          <w:szCs w:val="22"/>
          <w:lang w:val="sk-SK"/>
        </w:rPr>
        <w:fldChar w:fldCharType="begin">
          <w:ffData>
            <w:name w:val=""/>
            <w:enabled/>
            <w:calcOnExit w:val="0"/>
            <w:checkBox>
              <w:size w:val="20"/>
              <w:default w:val="0"/>
            </w:checkBox>
          </w:ffData>
        </w:fldChar>
      </w:r>
      <w:r w:rsidRPr="00E52CD3">
        <w:rPr>
          <w:szCs w:val="22"/>
          <w:lang w:val="sk-SK"/>
        </w:rPr>
        <w:instrText xml:space="preserve"> FORMCHECKBOX </w:instrText>
      </w:r>
      <w:r w:rsidRPr="00E52CD3">
        <w:rPr>
          <w:szCs w:val="22"/>
          <w:lang w:val="sk-SK"/>
        </w:rPr>
      </w:r>
      <w:r w:rsidRPr="00E52CD3">
        <w:rPr>
          <w:szCs w:val="22"/>
          <w:lang w:val="sk-SK"/>
        </w:rPr>
        <w:fldChar w:fldCharType="end"/>
      </w:r>
    </w:p>
    <w:p w:rsidR="0056743D" w:rsidRPr="00C707FC" w:rsidRDefault="0056743D" w:rsidP="00A52421">
      <w:pPr>
        <w:pStyle w:val="Header"/>
        <w:rPr>
          <w:szCs w:val="22"/>
          <w:highlight w:val="yellow"/>
          <w:lang w:val="sk-SK"/>
        </w:rPr>
      </w:pPr>
    </w:p>
    <w:p w:rsidR="0056743D" w:rsidRPr="00E52CD3" w:rsidRDefault="0056743D" w:rsidP="00A52421">
      <w:pPr>
        <w:pStyle w:val="Heading4"/>
        <w:numPr>
          <w:ilvl w:val="0"/>
          <w:numId w:val="0"/>
        </w:numPr>
        <w:ind w:left="737" w:hanging="737"/>
        <w:rPr>
          <w:b w:val="0"/>
          <w:szCs w:val="22"/>
        </w:rPr>
      </w:pPr>
      <w:r w:rsidRPr="00E52CD3">
        <w:rPr>
          <w:b w:val="0"/>
          <w:szCs w:val="22"/>
        </w:rPr>
        <w:t>Odpisovať sa začína:</w:t>
      </w:r>
    </w:p>
    <w:p w:rsidR="0056743D" w:rsidRPr="00E52CD3" w:rsidRDefault="0056743D" w:rsidP="00A52421">
      <w:pPr>
        <w:numPr>
          <w:ilvl w:val="0"/>
          <w:numId w:val="18"/>
        </w:numPr>
        <w:tabs>
          <w:tab w:val="right" w:pos="8505"/>
        </w:tabs>
        <w:rPr>
          <w:szCs w:val="22"/>
          <w:lang w:val="sk-SK"/>
        </w:rPr>
      </w:pPr>
      <w:r w:rsidRPr="00E52CD3">
        <w:rPr>
          <w:szCs w:val="22"/>
          <w:lang w:val="sk-SK"/>
        </w:rPr>
        <w:t>prvým dňom nasledujúceho mesiaca, kedy bol majetok uvedený</w:t>
      </w:r>
    </w:p>
    <w:p w:rsidR="0056743D" w:rsidRPr="00E52CD3" w:rsidRDefault="0056743D" w:rsidP="00A52421">
      <w:pPr>
        <w:tabs>
          <w:tab w:val="right" w:pos="8505"/>
        </w:tabs>
        <w:ind w:left="426" w:hanging="426"/>
        <w:rPr>
          <w:szCs w:val="22"/>
          <w:lang w:val="sk-SK"/>
        </w:rPr>
      </w:pPr>
      <w:r w:rsidRPr="00E52CD3">
        <w:rPr>
          <w:szCs w:val="22"/>
          <w:lang w:val="sk-SK"/>
        </w:rPr>
        <w:tab/>
        <w:t>do používania</w:t>
      </w:r>
      <w:r w:rsidRPr="00E52CD3">
        <w:rPr>
          <w:szCs w:val="22"/>
          <w:lang w:val="sk-SK"/>
        </w:rPr>
        <w:tab/>
      </w:r>
      <w:r w:rsidRPr="00E52CD3">
        <w:rPr>
          <w:szCs w:val="22"/>
          <w:lang w:val="sk-SK"/>
        </w:rPr>
        <w:fldChar w:fldCharType="begin">
          <w:ffData>
            <w:name w:val=""/>
            <w:enabled/>
            <w:calcOnExit w:val="0"/>
            <w:checkBox>
              <w:size w:val="20"/>
              <w:default w:val="0"/>
            </w:checkBox>
          </w:ffData>
        </w:fldChar>
      </w:r>
      <w:r w:rsidRPr="00E52CD3">
        <w:rPr>
          <w:szCs w:val="22"/>
          <w:lang w:val="sk-SK"/>
        </w:rPr>
        <w:instrText xml:space="preserve"> FORMCHECKBOX </w:instrText>
      </w:r>
      <w:r w:rsidRPr="00E52CD3">
        <w:rPr>
          <w:szCs w:val="22"/>
          <w:lang w:val="sk-SK"/>
        </w:rPr>
      </w:r>
      <w:r w:rsidRPr="00E52CD3">
        <w:rPr>
          <w:szCs w:val="22"/>
          <w:lang w:val="sk-SK"/>
        </w:rPr>
        <w:fldChar w:fldCharType="end"/>
      </w:r>
    </w:p>
    <w:p w:rsidR="0056743D" w:rsidRPr="00E52CD3" w:rsidRDefault="0056743D" w:rsidP="00A52421">
      <w:pPr>
        <w:numPr>
          <w:ilvl w:val="0"/>
          <w:numId w:val="18"/>
        </w:numPr>
        <w:tabs>
          <w:tab w:val="right" w:pos="8505"/>
        </w:tabs>
        <w:rPr>
          <w:szCs w:val="22"/>
          <w:lang w:val="sk-SK"/>
        </w:rPr>
      </w:pPr>
      <w:r w:rsidRPr="00E52CD3">
        <w:rPr>
          <w:szCs w:val="22"/>
          <w:lang w:val="sk-SK"/>
        </w:rPr>
        <w:t>prvým dňom mesiaca, v ktorom bol majetok uvedený do používania</w:t>
      </w:r>
      <w:r w:rsidRPr="00E52CD3">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p>
    <w:p w:rsidR="0056743D" w:rsidRPr="00E52CD3" w:rsidRDefault="0056743D" w:rsidP="00A52421">
      <w:pPr>
        <w:numPr>
          <w:ilvl w:val="0"/>
          <w:numId w:val="18"/>
        </w:numPr>
        <w:tabs>
          <w:tab w:val="right" w:pos="8505"/>
        </w:tabs>
        <w:rPr>
          <w:szCs w:val="22"/>
          <w:lang w:val="sk-SK"/>
        </w:rPr>
      </w:pPr>
      <w:r w:rsidRPr="00E52CD3">
        <w:rPr>
          <w:szCs w:val="22"/>
          <w:lang w:val="sk-SK"/>
        </w:rPr>
        <w:t>inak (text)</w:t>
      </w:r>
      <w:r w:rsidRPr="00E52CD3">
        <w:rPr>
          <w:szCs w:val="22"/>
          <w:lang w:val="sk-SK"/>
        </w:rPr>
        <w:tab/>
      </w:r>
      <w:r w:rsidRPr="00E52CD3">
        <w:rPr>
          <w:szCs w:val="22"/>
          <w:lang w:val="sk-SK"/>
        </w:rPr>
        <w:fldChar w:fldCharType="begin">
          <w:ffData>
            <w:name w:val=""/>
            <w:enabled/>
            <w:calcOnExit w:val="0"/>
            <w:checkBox>
              <w:size w:val="20"/>
              <w:default w:val="0"/>
            </w:checkBox>
          </w:ffData>
        </w:fldChar>
      </w:r>
      <w:r w:rsidRPr="00E52CD3">
        <w:rPr>
          <w:szCs w:val="22"/>
          <w:lang w:val="sk-SK"/>
        </w:rPr>
        <w:instrText xml:space="preserve"> FORMCHECKBOX </w:instrText>
      </w:r>
      <w:r w:rsidRPr="00E52CD3">
        <w:rPr>
          <w:szCs w:val="22"/>
          <w:lang w:val="sk-SK"/>
        </w:rPr>
      </w:r>
      <w:r w:rsidRPr="00E52CD3">
        <w:rPr>
          <w:szCs w:val="22"/>
          <w:lang w:val="sk-SK"/>
        </w:rPr>
        <w:fldChar w:fldCharType="end"/>
      </w:r>
    </w:p>
    <w:p w:rsidR="0056743D" w:rsidRPr="00E52CD3" w:rsidRDefault="0056743D" w:rsidP="00A52421">
      <w:pPr>
        <w:rPr>
          <w:szCs w:val="22"/>
          <w:lang w:val="sk-SK"/>
        </w:rPr>
      </w:pPr>
    </w:p>
    <w:p w:rsidR="0056743D" w:rsidRPr="00E52CD3" w:rsidRDefault="0056743D" w:rsidP="00A52421">
      <w:pPr>
        <w:pStyle w:val="odstavec"/>
      </w:pPr>
      <w:r w:rsidRPr="00E52CD3">
        <w:t>Hodnota obstarávaného dlhodobého hmotného majetku, ktorý sa používa, sa zníži o opravnú položku vo výške zodpovedajúcej opotrebeniu.</w:t>
      </w:r>
    </w:p>
    <w:p w:rsidR="0056743D" w:rsidRPr="00C707FC" w:rsidRDefault="0056743D" w:rsidP="00A52421">
      <w:pPr>
        <w:pStyle w:val="odstavec"/>
        <w:rPr>
          <w:highlight w:val="yellow"/>
        </w:rPr>
      </w:pPr>
    </w:p>
    <w:p w:rsidR="0056743D" w:rsidRDefault="0056743D" w:rsidP="00A52421">
      <w:pPr>
        <w:pStyle w:val="odstavec"/>
      </w:pPr>
      <w:r w:rsidRPr="00E52CD3">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6743D" w:rsidRDefault="0056743D" w:rsidP="00A52421">
      <w:pPr>
        <w:pStyle w:val="odstavec"/>
      </w:pPr>
    </w:p>
    <w:p w:rsidR="0056743D" w:rsidRDefault="0056743D" w:rsidP="00A52421">
      <w:pPr>
        <w:pStyle w:val="odstavec"/>
      </w:pPr>
    </w:p>
    <w:p w:rsidR="0056743D" w:rsidRPr="00E52CD3" w:rsidRDefault="0056743D" w:rsidP="00A52421">
      <w:pPr>
        <w:pStyle w:val="odstavec"/>
      </w:pPr>
    </w:p>
    <w:p w:rsidR="0056743D" w:rsidRPr="00E52CD3" w:rsidRDefault="0056743D" w:rsidP="00A52421">
      <w:pPr>
        <w:autoSpaceDE w:val="0"/>
        <w:autoSpaceDN w:val="0"/>
        <w:adjustRightInd w:val="0"/>
        <w:rPr>
          <w:rFonts w:cs="TimesNewRomanPS-BoldMT"/>
          <w:b/>
          <w:bCs/>
          <w:szCs w:val="22"/>
          <w:lang w:val="sk-SK"/>
        </w:rPr>
      </w:pPr>
    </w:p>
    <w:p w:rsidR="0056743D" w:rsidRPr="00C707FC" w:rsidRDefault="0056743D" w:rsidP="00A52421">
      <w:pPr>
        <w:pStyle w:val="Heading3"/>
        <w:numPr>
          <w:ilvl w:val="2"/>
          <w:numId w:val="1"/>
        </w:numPr>
        <w:tabs>
          <w:tab w:val="clear" w:pos="4678"/>
          <w:tab w:val="num" w:pos="1560"/>
        </w:tabs>
        <w:ind w:left="601" w:hanging="601"/>
      </w:pPr>
      <w:r w:rsidRPr="00C707FC">
        <w:t>Cenné papiere a podiely</w:t>
      </w:r>
    </w:p>
    <w:p w:rsidR="0056743D" w:rsidRPr="003B0B0D" w:rsidRDefault="0056743D" w:rsidP="00A52421">
      <w:pPr>
        <w:pStyle w:val="NormalIndent"/>
        <w:rPr>
          <w:lang w:val="sk-SK"/>
        </w:rPr>
      </w:pPr>
    </w:p>
    <w:p w:rsidR="0056743D" w:rsidRPr="00095AB3" w:rsidRDefault="0056743D" w:rsidP="00A52421">
      <w:pPr>
        <w:autoSpaceDE w:val="0"/>
        <w:autoSpaceDN w:val="0"/>
        <w:adjustRightInd w:val="0"/>
        <w:rPr>
          <w:rFonts w:cs="TimesNewRomanPSMT"/>
          <w:szCs w:val="22"/>
          <w:lang w:val="sk-SK"/>
        </w:rPr>
      </w:pPr>
      <w:r>
        <w:rPr>
          <w:rFonts w:cs="TimesNewRomanPSMT"/>
          <w:szCs w:val="22"/>
          <w:lang w:val="sk-SK"/>
        </w:rPr>
        <w:t xml:space="preserve">Spoločnosť nemá náplň pre túto poznámku.  </w:t>
      </w:r>
    </w:p>
    <w:p w:rsidR="0056743D" w:rsidRPr="00095AB3" w:rsidRDefault="0056743D" w:rsidP="00A52421">
      <w:pPr>
        <w:autoSpaceDE w:val="0"/>
        <w:autoSpaceDN w:val="0"/>
        <w:adjustRightInd w:val="0"/>
        <w:rPr>
          <w:rFonts w:cs="TimesNewRomanPSMT"/>
          <w:szCs w:val="22"/>
          <w:lang w:val="sk-SK"/>
        </w:rPr>
      </w:pPr>
    </w:p>
    <w:p w:rsidR="0056743D" w:rsidRPr="009A2B79" w:rsidRDefault="0056743D" w:rsidP="00A52421">
      <w:pPr>
        <w:pStyle w:val="Heading3"/>
        <w:numPr>
          <w:ilvl w:val="2"/>
          <w:numId w:val="1"/>
        </w:numPr>
        <w:tabs>
          <w:tab w:val="clear" w:pos="4678"/>
          <w:tab w:val="num" w:pos="1560"/>
        </w:tabs>
        <w:ind w:left="601" w:hanging="601"/>
      </w:pPr>
      <w:r w:rsidRPr="009A2B79">
        <w:t>Zásoby</w:t>
      </w:r>
    </w:p>
    <w:p w:rsidR="0056743D" w:rsidRPr="00095AB3" w:rsidRDefault="0056743D" w:rsidP="00A52421">
      <w:pPr>
        <w:pStyle w:val="NormalIndent"/>
        <w:rPr>
          <w:szCs w:val="22"/>
          <w:lang w:val="sk-SK"/>
        </w:rPr>
      </w:pPr>
    </w:p>
    <w:p w:rsidR="0056743D" w:rsidRPr="00095AB3" w:rsidRDefault="0056743D" w:rsidP="00A52421">
      <w:pPr>
        <w:autoSpaceDE w:val="0"/>
        <w:autoSpaceDN w:val="0"/>
        <w:adjustRightInd w:val="0"/>
        <w:rPr>
          <w:rFonts w:cs="TimesNewRomanPSMT"/>
          <w:szCs w:val="22"/>
          <w:lang w:val="sk-SK"/>
        </w:rPr>
      </w:pPr>
      <w:r w:rsidRPr="00095AB3">
        <w:rPr>
          <w:rFonts w:cs="TimesNewRomanPSMT"/>
          <w:szCs w:val="22"/>
          <w:lang w:val="sk-SK"/>
        </w:rPr>
        <w:t xml:space="preserve">Zásoby sa oceňujú </w:t>
      </w:r>
      <w:r>
        <w:rPr>
          <w:rFonts w:cs="TimesNewRomanPSMT"/>
          <w:szCs w:val="22"/>
          <w:lang w:val="sk-SK"/>
        </w:rPr>
        <w:t xml:space="preserve">v cenách obstarania, pričom vedľajšie náklady sa účtujú na samostatnom analytickom účte, z ktorého sa rozpúšťajú prepočtom. Na sklade sú zásoby ocenené v nákupných cenách, nepriemerujú sa. </w:t>
      </w:r>
    </w:p>
    <w:p w:rsidR="0056743D" w:rsidRPr="00095AB3" w:rsidRDefault="0056743D" w:rsidP="00A52421">
      <w:pPr>
        <w:autoSpaceDE w:val="0"/>
        <w:autoSpaceDN w:val="0"/>
        <w:adjustRightInd w:val="0"/>
        <w:rPr>
          <w:rFonts w:cs="TimesNewRomanPSMT"/>
          <w:szCs w:val="22"/>
          <w:lang w:val="sk-SK"/>
        </w:rPr>
      </w:pPr>
    </w:p>
    <w:p w:rsidR="0056743D" w:rsidRPr="00095AB3" w:rsidRDefault="0056743D" w:rsidP="00A52421">
      <w:pPr>
        <w:autoSpaceDE w:val="0"/>
        <w:autoSpaceDN w:val="0"/>
        <w:adjustRightInd w:val="0"/>
        <w:rPr>
          <w:rFonts w:cs="TimesNewRomanPSMT"/>
          <w:szCs w:val="22"/>
          <w:lang w:val="sk-SK"/>
        </w:rPr>
      </w:pPr>
      <w:r w:rsidRPr="00095AB3">
        <w:rPr>
          <w:rFonts w:cs="TimesNewRomanPSMT"/>
          <w:szCs w:val="22"/>
          <w:lang w:val="sk-SK"/>
        </w:rPr>
        <w:t xml:space="preserve">Obstarávacia cena zahŕňa cenu zásob a náklady súvisiace s obstaraním (clo, prepravu, poistné, provízie, skonto, zľavy z ceny a pod.). Úroky z cudzích zdrojov nie sú súčasťou obstarávacej ceny. </w:t>
      </w:r>
    </w:p>
    <w:p w:rsidR="0056743D" w:rsidRPr="00D37234" w:rsidRDefault="0056743D" w:rsidP="00A52421">
      <w:pPr>
        <w:pStyle w:val="odstavec"/>
        <w:rPr>
          <w:i/>
        </w:rPr>
      </w:pPr>
      <w:r w:rsidRPr="00D37234">
        <w:t xml:space="preserve">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w:t>
      </w:r>
      <w:r w:rsidRPr="009A2B79">
        <w:t>metódou štandardných cien FIFO</w:t>
      </w:r>
      <w:r>
        <w:t>.</w:t>
      </w:r>
      <w:r w:rsidRPr="009A2B79">
        <w:t xml:space="preserve"> </w:t>
      </w:r>
      <w:r>
        <w:t>Ku každému kusu zásob je viazaná cena zo skladovej príjemky a v tejto sa aj vyskladňuje a účtuje na nákladový účet 504.</w:t>
      </w:r>
    </w:p>
    <w:p w:rsidR="0056743D" w:rsidRPr="00095AB3" w:rsidRDefault="0056743D" w:rsidP="00A52421">
      <w:pPr>
        <w:autoSpaceDE w:val="0"/>
        <w:autoSpaceDN w:val="0"/>
        <w:adjustRightInd w:val="0"/>
        <w:rPr>
          <w:rFonts w:cs="TimesNewRomanPSMT"/>
          <w:szCs w:val="22"/>
          <w:lang w:val="sk-SK"/>
        </w:rPr>
      </w:pPr>
    </w:p>
    <w:p w:rsidR="0056743D" w:rsidRPr="00095AB3" w:rsidRDefault="0056743D" w:rsidP="00A52421">
      <w:pPr>
        <w:autoSpaceDE w:val="0"/>
        <w:autoSpaceDN w:val="0"/>
        <w:adjustRightInd w:val="0"/>
        <w:rPr>
          <w:rFonts w:cs="TimesNewRomanPSMT"/>
          <w:szCs w:val="22"/>
          <w:lang w:val="sk-SK"/>
        </w:rPr>
      </w:pPr>
      <w:r w:rsidRPr="00095AB3">
        <w:rPr>
          <w:rFonts w:cs="TimesNewRomanPSMT"/>
          <w:szCs w:val="22"/>
          <w:lang w:val="sk-SK"/>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56743D" w:rsidRPr="003B0B0D" w:rsidRDefault="0056743D" w:rsidP="00A52421">
      <w:pPr>
        <w:autoSpaceDE w:val="0"/>
        <w:autoSpaceDN w:val="0"/>
        <w:adjustRightInd w:val="0"/>
        <w:rPr>
          <w:rFonts w:cs="TimesNewRomanPSMT"/>
          <w:color w:val="FF0000"/>
          <w:szCs w:val="22"/>
          <w:lang w:val="sk-SK"/>
        </w:rPr>
      </w:pPr>
    </w:p>
    <w:p w:rsidR="0056743D" w:rsidRPr="00D37234" w:rsidRDefault="0056743D" w:rsidP="00A52421">
      <w:pPr>
        <w:pStyle w:val="odstavec"/>
      </w:pPr>
      <w:r w:rsidRPr="00D37234">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56743D" w:rsidRPr="00D37234" w:rsidRDefault="0056743D" w:rsidP="00A52421">
      <w:pPr>
        <w:pStyle w:val="odstavec"/>
      </w:pPr>
    </w:p>
    <w:p w:rsidR="0056743D" w:rsidRPr="00D37234" w:rsidRDefault="0056743D" w:rsidP="00A52421">
      <w:pPr>
        <w:pStyle w:val="odstavec"/>
      </w:pPr>
      <w:r w:rsidRPr="00D37234">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56743D" w:rsidRPr="00095AB3" w:rsidRDefault="0056743D" w:rsidP="00A52421">
      <w:pPr>
        <w:autoSpaceDE w:val="0"/>
        <w:autoSpaceDN w:val="0"/>
        <w:adjustRightInd w:val="0"/>
        <w:rPr>
          <w:rFonts w:cs="TimesNewRomanPSMT"/>
          <w:szCs w:val="22"/>
          <w:lang w:val="sk-SK"/>
        </w:rPr>
      </w:pPr>
    </w:p>
    <w:p w:rsidR="0056743D" w:rsidRPr="00D37234" w:rsidRDefault="0056743D" w:rsidP="00A52421">
      <w:pPr>
        <w:pStyle w:val="odstavec"/>
        <w:rPr>
          <w:b/>
          <w:sz w:val="20"/>
        </w:rPr>
      </w:pPr>
      <w:r w:rsidRPr="00D37234">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56743D" w:rsidRPr="00095AB3" w:rsidRDefault="0056743D" w:rsidP="00A52421">
      <w:pPr>
        <w:autoSpaceDE w:val="0"/>
        <w:autoSpaceDN w:val="0"/>
        <w:adjustRightInd w:val="0"/>
        <w:rPr>
          <w:rFonts w:cs="TimesNewRomanPSMT"/>
          <w:szCs w:val="22"/>
          <w:lang w:val="sk-SK"/>
        </w:rPr>
      </w:pPr>
    </w:p>
    <w:p w:rsidR="0056743D" w:rsidRPr="00095AB3" w:rsidRDefault="0056743D" w:rsidP="00A52421">
      <w:pPr>
        <w:autoSpaceDE w:val="0"/>
        <w:autoSpaceDN w:val="0"/>
        <w:adjustRightInd w:val="0"/>
        <w:rPr>
          <w:rFonts w:cs="TimesNewRomanPSMT"/>
          <w:szCs w:val="22"/>
          <w:lang w:val="sk-SK"/>
        </w:rPr>
      </w:pPr>
      <w:r w:rsidRPr="00095AB3">
        <w:rPr>
          <w:rFonts w:cs="TimesNewRomanPSMT"/>
          <w:szCs w:val="22"/>
          <w:lang w:val="sk-SK"/>
        </w:rPr>
        <w:t>Čistá realizačná hodnota je predpokladaná predajná cena znížená o predpokladané náklady na ich dokončenie</w:t>
      </w:r>
      <w:r>
        <w:rPr>
          <w:rFonts w:cs="TimesNewRomanPSMT"/>
          <w:szCs w:val="22"/>
          <w:lang w:val="sk-SK"/>
        </w:rPr>
        <w:t xml:space="preserve"> </w:t>
      </w:r>
      <w:r w:rsidRPr="00095AB3">
        <w:rPr>
          <w:rFonts w:cs="TimesNewRomanPSMT"/>
          <w:szCs w:val="22"/>
          <w:lang w:val="sk-SK"/>
        </w:rPr>
        <w:t>a o predpokladané náklady súvisiace s ich predajom.</w:t>
      </w:r>
    </w:p>
    <w:p w:rsidR="0056743D" w:rsidRPr="00095AB3" w:rsidRDefault="0056743D" w:rsidP="00A52421">
      <w:pPr>
        <w:autoSpaceDE w:val="0"/>
        <w:autoSpaceDN w:val="0"/>
        <w:adjustRightInd w:val="0"/>
        <w:rPr>
          <w:rFonts w:cs="TimesNewRomanPSMT"/>
          <w:szCs w:val="22"/>
          <w:lang w:val="sk-SK"/>
        </w:rPr>
      </w:pPr>
    </w:p>
    <w:p w:rsidR="0056743D" w:rsidRPr="00095AB3" w:rsidRDefault="0056743D" w:rsidP="00A52421">
      <w:pPr>
        <w:autoSpaceDE w:val="0"/>
        <w:autoSpaceDN w:val="0"/>
        <w:adjustRightInd w:val="0"/>
        <w:rPr>
          <w:rFonts w:cs="TimesNewRomanPSMT"/>
          <w:szCs w:val="22"/>
          <w:lang w:val="sk-SK"/>
        </w:rPr>
      </w:pPr>
      <w:r w:rsidRPr="00095AB3">
        <w:rPr>
          <w:rFonts w:cs="TimesNewRomanPSMT"/>
          <w:szCs w:val="22"/>
          <w:lang w:val="sk-SK"/>
        </w:rPr>
        <w:t>Zníženie hodnoty zásob sa upravuje vytvorením opravnej položky.</w:t>
      </w:r>
    </w:p>
    <w:p w:rsidR="0056743D" w:rsidRPr="003B0B0D" w:rsidRDefault="0056743D" w:rsidP="00A52421">
      <w:pPr>
        <w:autoSpaceDE w:val="0"/>
        <w:autoSpaceDN w:val="0"/>
        <w:adjustRightInd w:val="0"/>
        <w:rPr>
          <w:rFonts w:cs="TimesNewRomanPS-BoldMT"/>
          <w:b/>
          <w:bCs/>
          <w:color w:val="FF0000"/>
          <w:szCs w:val="22"/>
          <w:lang w:val="sk-SK"/>
        </w:rPr>
      </w:pPr>
    </w:p>
    <w:p w:rsidR="0056743D" w:rsidRPr="005B653D" w:rsidRDefault="0056743D" w:rsidP="00A52421">
      <w:pPr>
        <w:pStyle w:val="Heading3"/>
        <w:numPr>
          <w:ilvl w:val="2"/>
          <w:numId w:val="1"/>
        </w:numPr>
        <w:tabs>
          <w:tab w:val="clear" w:pos="4678"/>
          <w:tab w:val="num" w:pos="1560"/>
        </w:tabs>
        <w:ind w:left="601" w:hanging="601"/>
      </w:pPr>
      <w:r w:rsidRPr="005B653D">
        <w:t>Pohľadávky</w:t>
      </w:r>
    </w:p>
    <w:p w:rsidR="0056743D" w:rsidRPr="005B653D" w:rsidRDefault="0056743D" w:rsidP="00A52421">
      <w:pPr>
        <w:pStyle w:val="NormalIndent"/>
        <w:rPr>
          <w:lang w:val="sk-SK"/>
        </w:rPr>
      </w:pP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56743D" w:rsidRPr="005B653D" w:rsidRDefault="0056743D" w:rsidP="00A52421">
      <w:pPr>
        <w:autoSpaceDE w:val="0"/>
        <w:autoSpaceDN w:val="0"/>
        <w:adjustRightInd w:val="0"/>
        <w:rPr>
          <w:rFonts w:cs="TimesNewRomanPSMT"/>
          <w:szCs w:val="22"/>
          <w:lang w:val="sk-SK"/>
        </w:rPr>
      </w:pPr>
    </w:p>
    <w:p w:rsidR="0056743D" w:rsidRDefault="0056743D" w:rsidP="00A52421">
      <w:pPr>
        <w:autoSpaceDE w:val="0"/>
        <w:autoSpaceDN w:val="0"/>
        <w:adjustRightInd w:val="0"/>
        <w:rPr>
          <w:rFonts w:cs="TimesNewRomanPSMT"/>
          <w:szCs w:val="22"/>
          <w:lang w:val="sk-SK"/>
        </w:rPr>
      </w:pPr>
      <w:r w:rsidRPr="005B653D">
        <w:rPr>
          <w:rFonts w:cs="TimesNewRomanPSMT"/>
          <w:szCs w:val="22"/>
          <w:lang w:val="sk-SK"/>
        </w:rPr>
        <w:t xml:space="preserve">Toto ocenenie sa znižuje prostredníctvom tvorby opravnej položky k o pochybným a nevymožiteľným pohľadávkam. </w:t>
      </w:r>
    </w:p>
    <w:p w:rsidR="0056743D" w:rsidRPr="005B653D"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6743D" w:rsidRPr="003B0B0D" w:rsidRDefault="0056743D" w:rsidP="00A52421">
      <w:pPr>
        <w:autoSpaceDE w:val="0"/>
        <w:autoSpaceDN w:val="0"/>
        <w:adjustRightInd w:val="0"/>
        <w:rPr>
          <w:rFonts w:cs="TimesNewRomanPSMT"/>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Peňažné prostriedky a ceniny</w:t>
      </w:r>
    </w:p>
    <w:p w:rsidR="0056743D" w:rsidRPr="003B0B0D" w:rsidRDefault="0056743D" w:rsidP="00A52421">
      <w:pPr>
        <w:autoSpaceDE w:val="0"/>
        <w:autoSpaceDN w:val="0"/>
        <w:adjustRightInd w:val="0"/>
        <w:rPr>
          <w:rFonts w:cs="TimesNewRomanPSMT"/>
          <w:szCs w:val="22"/>
          <w:lang w:val="sk-SK"/>
        </w:rPr>
      </w:pPr>
    </w:p>
    <w:p w:rsidR="0056743D" w:rsidRPr="003B0B0D" w:rsidRDefault="0056743D" w:rsidP="00A52421">
      <w:pPr>
        <w:autoSpaceDE w:val="0"/>
        <w:autoSpaceDN w:val="0"/>
        <w:adjustRightInd w:val="0"/>
        <w:rPr>
          <w:rFonts w:cs="TimesNewRomanPSMT"/>
          <w:szCs w:val="22"/>
          <w:lang w:val="sk-SK"/>
        </w:rPr>
      </w:pPr>
      <w:r w:rsidRPr="003B0B0D">
        <w:rPr>
          <w:rFonts w:cs="TimesNewRomanPSMT"/>
          <w:szCs w:val="22"/>
          <w:lang w:val="sk-SK"/>
        </w:rPr>
        <w:t>Peňažné prostriedky a ceniny sa oceňujú ich menovitou hodnotou. Zníženie ich hodnoty sa vyjadruje opravnou položkou.</w:t>
      </w:r>
    </w:p>
    <w:p w:rsidR="0056743D" w:rsidRPr="003B0B0D" w:rsidRDefault="0056743D" w:rsidP="00A52421">
      <w:pPr>
        <w:autoSpaceDE w:val="0"/>
        <w:autoSpaceDN w:val="0"/>
        <w:adjustRightInd w:val="0"/>
        <w:rPr>
          <w:rFonts w:cs="TimesNewRomanPS-BoldMT"/>
          <w:b/>
          <w:bCs/>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 xml:space="preserve"> Náklady budúcich období a príjmy budúcich období</w:t>
      </w:r>
    </w:p>
    <w:p w:rsidR="0056743D" w:rsidRPr="003B0B0D" w:rsidRDefault="0056743D" w:rsidP="00A52421">
      <w:pPr>
        <w:pStyle w:val="NormalIndent"/>
        <w:rPr>
          <w:lang w:val="sk-SK"/>
        </w:rPr>
      </w:pPr>
    </w:p>
    <w:p w:rsidR="0056743D" w:rsidRPr="003B0B0D" w:rsidRDefault="0056743D" w:rsidP="00A52421">
      <w:pPr>
        <w:autoSpaceDE w:val="0"/>
        <w:autoSpaceDN w:val="0"/>
        <w:adjustRightInd w:val="0"/>
        <w:rPr>
          <w:rFonts w:cs="TimesNewRomanPSMT"/>
          <w:szCs w:val="22"/>
          <w:lang w:val="sk-SK"/>
        </w:rPr>
      </w:pPr>
      <w:r w:rsidRPr="003B0B0D">
        <w:rPr>
          <w:rFonts w:cs="TimesNewRomanPSMT"/>
          <w:szCs w:val="22"/>
          <w:lang w:val="sk-SK"/>
        </w:rPr>
        <w:t>Náklady budúcich období a príjmy budúcich období sa vykazujú vo výške, ktorá je potrebná na dodržanie zásady vecnej a časovej súvislosti s účtovným obdobím.</w:t>
      </w:r>
    </w:p>
    <w:p w:rsidR="0056743D" w:rsidRPr="003B0B0D" w:rsidRDefault="0056743D" w:rsidP="00A52421">
      <w:pPr>
        <w:autoSpaceDE w:val="0"/>
        <w:autoSpaceDN w:val="0"/>
        <w:adjustRightInd w:val="0"/>
        <w:rPr>
          <w:rFonts w:cs="TimesNewRomanPSMT"/>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Rezervy</w:t>
      </w:r>
    </w:p>
    <w:p w:rsidR="0056743D" w:rsidRPr="005B653D" w:rsidRDefault="0056743D" w:rsidP="00A52421">
      <w:pPr>
        <w:autoSpaceDE w:val="0"/>
        <w:autoSpaceDN w:val="0"/>
        <w:adjustRightInd w:val="0"/>
        <w:rPr>
          <w:rFonts w:cs="TimesNewRomanPS-BoldMT"/>
          <w:b/>
          <w:bCs/>
          <w:szCs w:val="22"/>
          <w:lang w:val="sk-SK"/>
        </w:rPr>
      </w:pPr>
    </w:p>
    <w:p w:rsidR="0056743D" w:rsidRPr="005B653D" w:rsidRDefault="0056743D" w:rsidP="00A52421">
      <w:pPr>
        <w:autoSpaceDE w:val="0"/>
        <w:autoSpaceDN w:val="0"/>
        <w:adjustRightInd w:val="0"/>
        <w:rPr>
          <w:rFonts w:cs="TimesNewRomanPSMT"/>
          <w:szCs w:val="22"/>
          <w:lang w:val="sk-SK"/>
        </w:rPr>
      </w:pPr>
      <w:r w:rsidRPr="005B653D">
        <w:rPr>
          <w:szCs w:val="22"/>
          <w:lang w:val="sk-SK"/>
        </w:rPr>
        <w:t xml:space="preserve">Rezerva je záväzok predstavujúci existujúcu povinnosť Spoločnosti, ktorá vznikla z minulých udalostí a je pravdepodobné, že v budúcnosti zníži jej ekonomické úžitky. </w:t>
      </w:r>
      <w:r w:rsidRPr="005B653D">
        <w:rPr>
          <w:rFonts w:cs="TimesNewRomanPSMT"/>
          <w:szCs w:val="22"/>
          <w:lang w:val="sk-SK"/>
        </w:rPr>
        <w:t>Rezervy sú záväzky s neurčitým časovým vymedzením alebo výškou; tvoria sa na krytie známych rizík alebo strát z podnikania. Oceňujú sa v očakávanej výške záväzku.</w:t>
      </w:r>
    </w:p>
    <w:p w:rsidR="0056743D" w:rsidRPr="005B653D"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6743D" w:rsidRPr="00D37234" w:rsidRDefault="0056743D" w:rsidP="00A52421">
      <w:pPr>
        <w:pStyle w:val="odstavec"/>
      </w:pPr>
    </w:p>
    <w:p w:rsidR="0056743D" w:rsidRPr="00D37234" w:rsidRDefault="0056743D" w:rsidP="00A52421">
      <w:pPr>
        <w:pStyle w:val="odstavec"/>
      </w:pPr>
      <w:r w:rsidRPr="00D37234">
        <w:t>Rezerva na bonusy, rabaty, skontá a vrátenie kúpnej ceny pri reklamácii sa tvorí ako zníženie pôvodne dosiahnutých výnosov so súvzťažným zápisom v prospech účtu rezerv.</w:t>
      </w:r>
    </w:p>
    <w:p w:rsidR="0056743D" w:rsidRPr="00D37234" w:rsidRDefault="0056743D" w:rsidP="00A52421">
      <w:pPr>
        <w:pStyle w:val="odstavec"/>
      </w:pPr>
    </w:p>
    <w:p w:rsidR="0056743D" w:rsidRPr="003B0B0D" w:rsidRDefault="0056743D" w:rsidP="00A52421">
      <w:pPr>
        <w:pStyle w:val="Heading3"/>
        <w:numPr>
          <w:ilvl w:val="2"/>
          <w:numId w:val="1"/>
        </w:numPr>
        <w:tabs>
          <w:tab w:val="clear" w:pos="4678"/>
          <w:tab w:val="num" w:pos="1560"/>
        </w:tabs>
        <w:ind w:left="601" w:hanging="601"/>
      </w:pPr>
      <w:r w:rsidRPr="003B0B0D">
        <w:t xml:space="preserve"> Záväzky</w:t>
      </w:r>
    </w:p>
    <w:p w:rsidR="0056743D" w:rsidRPr="003B0B0D" w:rsidRDefault="0056743D" w:rsidP="00A52421">
      <w:pPr>
        <w:autoSpaceDE w:val="0"/>
        <w:autoSpaceDN w:val="0"/>
        <w:adjustRightInd w:val="0"/>
        <w:rPr>
          <w:rFonts w:cs="TimesNewRomanPSMT"/>
          <w:szCs w:val="22"/>
          <w:lang w:val="sk-SK"/>
        </w:rPr>
      </w:pPr>
    </w:p>
    <w:p w:rsidR="0056743D" w:rsidRPr="003B0B0D" w:rsidRDefault="0056743D" w:rsidP="00A52421">
      <w:pPr>
        <w:autoSpaceDE w:val="0"/>
        <w:autoSpaceDN w:val="0"/>
        <w:adjustRightInd w:val="0"/>
        <w:rPr>
          <w:rFonts w:cs="TimesNewRomanPSMT"/>
          <w:szCs w:val="22"/>
          <w:lang w:val="sk-SK"/>
        </w:rPr>
      </w:pPr>
      <w:r w:rsidRPr="003B0B0D">
        <w:rPr>
          <w:rFonts w:cs="TimesNewRomanPSMT"/>
          <w:szCs w:val="22"/>
          <w:lang w:val="sk-SK"/>
        </w:rPr>
        <w:t>Záväzky pri ich vzniku sa oceňujú menovitou hodnotou. Záväzky pri ich prevzatí sa oceňujú obstarávacou cenou.</w:t>
      </w:r>
      <w:r>
        <w:rPr>
          <w:rFonts w:cs="TimesNewRomanPSMT"/>
          <w:szCs w:val="22"/>
          <w:lang w:val="sk-SK"/>
        </w:rPr>
        <w:t xml:space="preserve"> </w:t>
      </w:r>
      <w:r w:rsidRPr="003B0B0D">
        <w:rPr>
          <w:rFonts w:cs="TimesNewRomanPSMT"/>
          <w:szCs w:val="22"/>
          <w:lang w:val="sk-SK"/>
        </w:rPr>
        <w:t>Ak sa pri inventarizácii zistí, že suma záväzkov je iná ako ich výška v účtovníctve, uvedú sa záväzky v</w:t>
      </w:r>
      <w:r>
        <w:rPr>
          <w:rFonts w:cs="TimesNewRomanPSMT"/>
          <w:szCs w:val="22"/>
          <w:lang w:val="sk-SK"/>
        </w:rPr>
        <w:t> ú</w:t>
      </w:r>
      <w:r w:rsidRPr="003B0B0D">
        <w:rPr>
          <w:rFonts w:cs="TimesNewRomanPSMT"/>
          <w:szCs w:val="22"/>
          <w:lang w:val="sk-SK"/>
        </w:rPr>
        <w:t>čtovníctve</w:t>
      </w:r>
      <w:r>
        <w:rPr>
          <w:rFonts w:cs="TimesNewRomanPSMT"/>
          <w:szCs w:val="22"/>
          <w:lang w:val="sk-SK"/>
        </w:rPr>
        <w:t xml:space="preserve"> </w:t>
      </w:r>
      <w:r w:rsidRPr="003B0B0D">
        <w:rPr>
          <w:rFonts w:cs="TimesNewRomanPSMT"/>
          <w:szCs w:val="22"/>
          <w:lang w:val="sk-SK"/>
        </w:rPr>
        <w:t>a v účtovnej závierke v tomto zistenom ocenení.</w:t>
      </w:r>
    </w:p>
    <w:p w:rsidR="0056743D" w:rsidRPr="003B0B0D" w:rsidRDefault="0056743D" w:rsidP="00A52421">
      <w:pPr>
        <w:autoSpaceDE w:val="0"/>
        <w:autoSpaceDN w:val="0"/>
        <w:adjustRightInd w:val="0"/>
        <w:rPr>
          <w:rFonts w:cs="TimesNewRomanPSMT"/>
          <w:szCs w:val="22"/>
          <w:lang w:val="sk-SK"/>
        </w:rPr>
      </w:pPr>
    </w:p>
    <w:p w:rsidR="0056743D" w:rsidRPr="005B653D" w:rsidRDefault="0056743D" w:rsidP="00A52421">
      <w:pPr>
        <w:pStyle w:val="Heading3"/>
        <w:numPr>
          <w:ilvl w:val="2"/>
          <w:numId w:val="1"/>
        </w:numPr>
        <w:tabs>
          <w:tab w:val="clear" w:pos="4678"/>
          <w:tab w:val="num" w:pos="1560"/>
        </w:tabs>
        <w:ind w:left="601" w:hanging="601"/>
      </w:pPr>
      <w:r w:rsidRPr="005B653D">
        <w:t>Splatná daň z príjmu</w:t>
      </w:r>
    </w:p>
    <w:p w:rsidR="0056743D" w:rsidRPr="005B653D" w:rsidRDefault="0056743D" w:rsidP="00A52421">
      <w:pPr>
        <w:pStyle w:val="ABC-paragrahinNotes"/>
        <w:suppressAutoHyphens/>
        <w:spacing w:after="0"/>
        <w:ind w:left="425"/>
        <w:rPr>
          <w:rFonts w:ascii="Garamond" w:hAnsi="Garamond" w:cs="Arial"/>
          <w:sz w:val="20"/>
          <w:lang w:val="sk-SK"/>
        </w:rPr>
      </w:pPr>
    </w:p>
    <w:p w:rsidR="0056743D" w:rsidRPr="00D37234" w:rsidRDefault="0056743D" w:rsidP="00A52421">
      <w:pPr>
        <w:pStyle w:val="odstavec"/>
      </w:pPr>
      <w:r w:rsidRPr="00D37234">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6743D" w:rsidRPr="00D37234" w:rsidRDefault="0056743D" w:rsidP="00A52421">
      <w:pPr>
        <w:pStyle w:val="odstavec"/>
      </w:pPr>
    </w:p>
    <w:p w:rsidR="0056743D" w:rsidRPr="005B653D" w:rsidRDefault="0056743D" w:rsidP="00A52421">
      <w:pPr>
        <w:pStyle w:val="Heading3"/>
        <w:numPr>
          <w:ilvl w:val="2"/>
          <w:numId w:val="1"/>
        </w:numPr>
        <w:tabs>
          <w:tab w:val="clear" w:pos="4678"/>
          <w:tab w:val="num" w:pos="1560"/>
        </w:tabs>
        <w:ind w:left="601" w:hanging="601"/>
      </w:pPr>
      <w:r w:rsidRPr="005B653D">
        <w:t>Odložené dane</w:t>
      </w:r>
    </w:p>
    <w:p w:rsidR="0056743D" w:rsidRPr="005B653D" w:rsidRDefault="0056743D" w:rsidP="00A52421">
      <w:pPr>
        <w:autoSpaceDE w:val="0"/>
        <w:autoSpaceDN w:val="0"/>
        <w:adjustRightInd w:val="0"/>
        <w:rPr>
          <w:rFonts w:cs="TimesNewRomanPS-BoldMT"/>
          <w:b/>
          <w:bCs/>
          <w:szCs w:val="22"/>
          <w:lang w:val="sk-SK"/>
        </w:rPr>
      </w:pPr>
    </w:p>
    <w:p w:rsidR="0056743D" w:rsidRDefault="0056743D" w:rsidP="00A52421">
      <w:pPr>
        <w:autoSpaceDE w:val="0"/>
        <w:autoSpaceDN w:val="0"/>
        <w:adjustRightInd w:val="0"/>
        <w:rPr>
          <w:rFonts w:cs="TimesNewRomanPSMT"/>
          <w:szCs w:val="22"/>
          <w:lang w:val="sk-SK"/>
        </w:rPr>
      </w:pPr>
      <w:r w:rsidRPr="005B653D">
        <w:rPr>
          <w:rFonts w:cs="TimesNewRomanPSMT"/>
          <w:szCs w:val="22"/>
          <w:lang w:val="sk-SK"/>
        </w:rPr>
        <w:t>Odložené dane (odložená daňová pohľadávka a odložený daňový záväzok) sa vzťahujú na:</w:t>
      </w:r>
    </w:p>
    <w:p w:rsidR="0056743D" w:rsidRPr="005B653D" w:rsidRDefault="0056743D" w:rsidP="00A52421">
      <w:pPr>
        <w:autoSpaceDE w:val="0"/>
        <w:autoSpaceDN w:val="0"/>
        <w:adjustRightInd w:val="0"/>
        <w:rPr>
          <w:rFonts w:cs="TimesNewRomanPSMT"/>
          <w:szCs w:val="22"/>
          <w:lang w:val="sk-SK"/>
        </w:rPr>
      </w:pP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a) dočasné rozdiely medzi účtovnou hodnotou majetku a účtovnou hodnotou záväzkov vykázanou v súvahe a</w:t>
      </w:r>
      <w:r>
        <w:rPr>
          <w:rFonts w:cs="TimesNewRomanPSMT"/>
          <w:szCs w:val="22"/>
          <w:lang w:val="sk-SK"/>
        </w:rPr>
        <w:t> </w:t>
      </w:r>
      <w:r w:rsidRPr="005B653D">
        <w:rPr>
          <w:rFonts w:cs="TimesNewRomanPSMT"/>
          <w:szCs w:val="22"/>
          <w:lang w:val="sk-SK"/>
        </w:rPr>
        <w:t>ich</w:t>
      </w:r>
      <w:r>
        <w:rPr>
          <w:rFonts w:cs="TimesNewRomanPSMT"/>
          <w:szCs w:val="22"/>
          <w:lang w:val="sk-SK"/>
        </w:rPr>
        <w:t xml:space="preserve"> </w:t>
      </w:r>
      <w:r w:rsidRPr="005B653D">
        <w:rPr>
          <w:rFonts w:cs="TimesNewRomanPSMT"/>
          <w:szCs w:val="22"/>
          <w:lang w:val="sk-SK"/>
        </w:rPr>
        <w:t>daňovou základňou,</w:t>
      </w: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b) možnosť umorovať daňovú stratu v budúcnosti, ktorou sa rozumie možnosť odpočítať daňovú stratu</w:t>
      </w: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od základu dane v budúcnosti,</w:t>
      </w: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c) možnosť previesť nevyužité daňové odpočty a iné daňové nároky do budúcich období.</w:t>
      </w:r>
    </w:p>
    <w:p w:rsidR="0056743D" w:rsidRPr="005B653D" w:rsidRDefault="0056743D" w:rsidP="00A52421">
      <w:pPr>
        <w:autoSpaceDE w:val="0"/>
        <w:autoSpaceDN w:val="0"/>
        <w:adjustRightInd w:val="0"/>
        <w:rPr>
          <w:rFonts w:cs="TimesNewRomanPSMT"/>
          <w:szCs w:val="22"/>
          <w:lang w:val="sk-SK"/>
        </w:rPr>
      </w:pPr>
    </w:p>
    <w:p w:rsidR="0056743D" w:rsidRPr="00D37234" w:rsidRDefault="0056743D" w:rsidP="00A52421">
      <w:pPr>
        <w:pStyle w:val="odstavec"/>
      </w:pPr>
      <w:r w:rsidRPr="00D37234">
        <w:t>Odložená daňová pohľadávka sa účtuje iba do takej výšky, do akej je pravdepodobné, že bude možné dočasné rozdiely vyrovnať voči budúcemu základu dane.</w:t>
      </w:r>
    </w:p>
    <w:p w:rsidR="0056743D" w:rsidRPr="00D37234" w:rsidRDefault="0056743D" w:rsidP="00A52421">
      <w:pPr>
        <w:pStyle w:val="odstavec"/>
      </w:pPr>
    </w:p>
    <w:p w:rsidR="0056743D" w:rsidRPr="00D37234" w:rsidRDefault="0056743D" w:rsidP="00A52421">
      <w:pPr>
        <w:pStyle w:val="odstavec"/>
      </w:pPr>
      <w:r w:rsidRPr="00D37234">
        <w:t>Pri výpočte odloženej dane sa použije sadzba dane z príjmov, o ktorej sa predpokladá, že bude platiť v čase vyrovnania odloženej dane.</w:t>
      </w:r>
    </w:p>
    <w:p w:rsidR="0056743D" w:rsidRPr="005B653D" w:rsidRDefault="0056743D" w:rsidP="00A52421">
      <w:pPr>
        <w:rPr>
          <w:rFonts w:cs="Arial"/>
          <w:sz w:val="20"/>
          <w:lang w:val="sk-SK"/>
        </w:rPr>
      </w:pPr>
    </w:p>
    <w:p w:rsidR="0056743D" w:rsidRPr="005B653D" w:rsidRDefault="0056743D" w:rsidP="00A52421">
      <w:pPr>
        <w:pStyle w:val="Heading3"/>
        <w:numPr>
          <w:ilvl w:val="2"/>
          <w:numId w:val="1"/>
        </w:numPr>
        <w:tabs>
          <w:tab w:val="clear" w:pos="4678"/>
          <w:tab w:val="num" w:pos="1560"/>
        </w:tabs>
        <w:ind w:left="601" w:hanging="601"/>
      </w:pPr>
      <w:r w:rsidRPr="005B653D">
        <w:t>Výdavky budúcich období a výnosy budúcich období</w:t>
      </w:r>
    </w:p>
    <w:p w:rsidR="0056743D" w:rsidRPr="005B653D" w:rsidRDefault="0056743D" w:rsidP="00A52421">
      <w:pPr>
        <w:autoSpaceDE w:val="0"/>
        <w:autoSpaceDN w:val="0"/>
        <w:adjustRightInd w:val="0"/>
        <w:rPr>
          <w:rFonts w:cs="TimesNewRomanPSMT"/>
          <w:szCs w:val="22"/>
          <w:lang w:val="sk-SK"/>
        </w:rPr>
      </w:pP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Výdavky budúcich období a výnosy budúcich období sa vykazujú vo výške, ktorá je potrebná na dodržanie zásady vecnej a časovej súvislosti s účtovným obdobím.</w:t>
      </w:r>
    </w:p>
    <w:p w:rsidR="0056743D" w:rsidRDefault="0056743D" w:rsidP="00A52421">
      <w:pPr>
        <w:autoSpaceDE w:val="0"/>
        <w:autoSpaceDN w:val="0"/>
        <w:adjustRightInd w:val="0"/>
        <w:rPr>
          <w:rFonts w:cs="TimesNewRomanPS-BoldMT"/>
          <w:b/>
          <w:bCs/>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Emisné kvóty</w:t>
      </w:r>
    </w:p>
    <w:p w:rsidR="0056743D" w:rsidRPr="005B653D" w:rsidRDefault="0056743D" w:rsidP="00A52421">
      <w:pPr>
        <w:pStyle w:val="Heading3"/>
        <w:numPr>
          <w:ilvl w:val="2"/>
          <w:numId w:val="1"/>
        </w:numPr>
        <w:tabs>
          <w:tab w:val="clear" w:pos="4678"/>
          <w:tab w:val="num" w:pos="1560"/>
        </w:tabs>
        <w:ind w:left="601" w:hanging="601"/>
      </w:pPr>
      <w:r w:rsidRPr="005B653D">
        <w:t>Lízing</w:t>
      </w:r>
    </w:p>
    <w:p w:rsidR="0056743D" w:rsidRPr="005B653D" w:rsidRDefault="0056743D" w:rsidP="00A52421">
      <w:pPr>
        <w:pStyle w:val="Heading3"/>
        <w:numPr>
          <w:ilvl w:val="2"/>
          <w:numId w:val="1"/>
        </w:numPr>
        <w:tabs>
          <w:tab w:val="clear" w:pos="4678"/>
          <w:tab w:val="num" w:pos="1560"/>
        </w:tabs>
        <w:ind w:left="601" w:hanging="601"/>
      </w:pPr>
      <w:r w:rsidRPr="005B653D">
        <w:t>Deriváty</w:t>
      </w:r>
    </w:p>
    <w:p w:rsidR="0056743D" w:rsidRPr="005B653D" w:rsidRDefault="0056743D" w:rsidP="00A52421">
      <w:pPr>
        <w:pStyle w:val="Heading3"/>
        <w:numPr>
          <w:ilvl w:val="2"/>
          <w:numId w:val="1"/>
        </w:numPr>
        <w:tabs>
          <w:tab w:val="clear" w:pos="4678"/>
          <w:tab w:val="num" w:pos="1560"/>
        </w:tabs>
        <w:ind w:left="601" w:hanging="601"/>
      </w:pPr>
      <w:r w:rsidRPr="005B653D">
        <w:t>Majetok a záväzky zabezpečené derivátmi</w:t>
      </w:r>
    </w:p>
    <w:p w:rsidR="0056743D" w:rsidRPr="005B653D" w:rsidRDefault="0056743D" w:rsidP="00A52421">
      <w:pPr>
        <w:pStyle w:val="NormalIndent"/>
        <w:rPr>
          <w:lang w:val="sk-SK"/>
        </w:rPr>
      </w:pPr>
    </w:p>
    <w:p w:rsidR="0056743D" w:rsidRDefault="0056743D" w:rsidP="00A52421">
      <w:pPr>
        <w:autoSpaceDE w:val="0"/>
        <w:autoSpaceDN w:val="0"/>
        <w:adjustRightInd w:val="0"/>
        <w:rPr>
          <w:rFonts w:cs="TimesNewRomanPSMT"/>
          <w:szCs w:val="22"/>
          <w:lang w:val="sk-SK"/>
        </w:rPr>
      </w:pPr>
      <w:r>
        <w:rPr>
          <w:rFonts w:cs="TimesNewRomanPSMT"/>
          <w:szCs w:val="22"/>
          <w:lang w:val="sk-SK"/>
        </w:rPr>
        <w:t>Spoločnosť nemá náplň pre tieto poznámky.</w:t>
      </w:r>
    </w:p>
    <w:p w:rsidR="0056743D" w:rsidRPr="005B653D" w:rsidRDefault="0056743D" w:rsidP="00A52421">
      <w:pPr>
        <w:autoSpaceDE w:val="0"/>
        <w:autoSpaceDN w:val="0"/>
        <w:adjustRightInd w:val="0"/>
        <w:rPr>
          <w:rFonts w:cs="TimesNewRomanPSMT"/>
          <w:szCs w:val="22"/>
          <w:lang w:val="sk-SK"/>
        </w:rPr>
      </w:pPr>
    </w:p>
    <w:p w:rsidR="0056743D" w:rsidRPr="005B653D" w:rsidRDefault="0056743D" w:rsidP="00A52421">
      <w:pPr>
        <w:pStyle w:val="Heading3"/>
        <w:numPr>
          <w:ilvl w:val="2"/>
          <w:numId w:val="1"/>
        </w:numPr>
        <w:tabs>
          <w:tab w:val="clear" w:pos="4678"/>
          <w:tab w:val="num" w:pos="1560"/>
        </w:tabs>
        <w:ind w:left="601" w:hanging="601"/>
      </w:pPr>
      <w:r w:rsidRPr="005B653D">
        <w:t>Výnosy</w:t>
      </w:r>
    </w:p>
    <w:p w:rsidR="0056743D" w:rsidRPr="005B653D" w:rsidRDefault="0056743D" w:rsidP="00A52421">
      <w:pPr>
        <w:pStyle w:val="NormalIndent"/>
        <w:rPr>
          <w:lang w:val="sk-SK"/>
        </w:rPr>
      </w:pPr>
    </w:p>
    <w:p w:rsidR="0056743D" w:rsidRPr="00D37234" w:rsidRDefault="0056743D" w:rsidP="00A52421">
      <w:pPr>
        <w:pStyle w:val="odstavec"/>
      </w:pPr>
      <w:r w:rsidRPr="00D37234">
        <w:t>Výnosy z predaja výrobkov sa vykazujú v momente prenosu rizika a vlastníctva výrobku, obvykle po dodávke. Ak sa Spoločnosť zaviaže dopraviť výrobky na určité miesto, výnosy sa vykazujú v momente doručenia výrobku do cieľového miesta.</w:t>
      </w:r>
    </w:p>
    <w:p w:rsidR="0056743D" w:rsidRPr="00D37234" w:rsidRDefault="0056743D" w:rsidP="00A52421">
      <w:pPr>
        <w:pStyle w:val="odstavec"/>
      </w:pPr>
    </w:p>
    <w:p w:rsidR="0056743D" w:rsidRPr="00D37234" w:rsidRDefault="0056743D" w:rsidP="00A52421">
      <w:pPr>
        <w:pStyle w:val="odstavec"/>
      </w:pPr>
      <w:r w:rsidRPr="00D37234">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56743D" w:rsidRPr="00D37234" w:rsidRDefault="0056743D" w:rsidP="00A52421">
      <w:pPr>
        <w:pStyle w:val="odstavec"/>
      </w:pPr>
    </w:p>
    <w:p w:rsidR="0056743D" w:rsidRPr="00D37234" w:rsidRDefault="0056743D" w:rsidP="00A52421">
      <w:pPr>
        <w:pStyle w:val="odstavec"/>
      </w:pPr>
      <w:r w:rsidRPr="00D37234">
        <w:t>Výnosové úroky sa účtujú rovnomerne v účtovných obdobiach, ktorých sa vecne a časovo týkajú. Výnosy z dividend sa zaúčtujú v čase vzniku práva Spoločnosti na prijatie platby.</w:t>
      </w:r>
    </w:p>
    <w:p w:rsidR="0056743D" w:rsidRPr="00D37234" w:rsidRDefault="0056743D" w:rsidP="00A52421">
      <w:pPr>
        <w:pStyle w:val="odstavec"/>
      </w:pP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743D" w:rsidRPr="00D37234" w:rsidRDefault="0056743D" w:rsidP="00A52421">
      <w:pPr>
        <w:pStyle w:val="odstavec"/>
      </w:pPr>
    </w:p>
    <w:p w:rsidR="0056743D" w:rsidRPr="005B653D" w:rsidRDefault="0056743D" w:rsidP="00A52421">
      <w:pPr>
        <w:pStyle w:val="Heading3"/>
        <w:numPr>
          <w:ilvl w:val="2"/>
          <w:numId w:val="1"/>
        </w:numPr>
        <w:tabs>
          <w:tab w:val="clear" w:pos="4678"/>
          <w:tab w:val="num" w:pos="1560"/>
        </w:tabs>
        <w:ind w:left="601" w:hanging="601"/>
      </w:pPr>
      <w:r w:rsidRPr="005B653D">
        <w:t>Prepočet údajov v cudzích menách na euro menu</w:t>
      </w:r>
    </w:p>
    <w:p w:rsidR="0056743D" w:rsidRPr="005B653D" w:rsidRDefault="0056743D" w:rsidP="00A52421">
      <w:pPr>
        <w:rPr>
          <w:szCs w:val="22"/>
          <w:lang w:val="sk-SK"/>
        </w:rPr>
      </w:pPr>
    </w:p>
    <w:p w:rsidR="0056743D" w:rsidRPr="005B653D" w:rsidRDefault="0056743D" w:rsidP="00A52421">
      <w:pPr>
        <w:pStyle w:val="BodyText"/>
        <w:rPr>
          <w:szCs w:val="22"/>
          <w:lang w:val="sk-SK"/>
        </w:rPr>
      </w:pPr>
      <w:r w:rsidRPr="005B653D">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56743D" w:rsidRPr="005B653D" w:rsidRDefault="0056743D" w:rsidP="00A52421">
      <w:pPr>
        <w:pStyle w:val="BodyText"/>
        <w:rPr>
          <w:szCs w:val="22"/>
          <w:lang w:val="sk-SK"/>
        </w:rPr>
      </w:pPr>
    </w:p>
    <w:p w:rsidR="0056743D" w:rsidRPr="005B653D" w:rsidRDefault="0056743D" w:rsidP="00A52421">
      <w:pPr>
        <w:pStyle w:val="BodyText"/>
        <w:rPr>
          <w:szCs w:val="22"/>
          <w:lang w:val="sk-SK"/>
        </w:rPr>
      </w:pPr>
      <w:r w:rsidRPr="005B653D">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sidRPr="005B653D">
        <w:rPr>
          <w:rFonts w:cs="TimesNewRomanPSMT"/>
          <w:szCs w:val="22"/>
          <w:lang w:val="sk-SK"/>
        </w:rPr>
        <w:t>s vplyvom na výsledok hospodárenia</w:t>
      </w:r>
      <w:r w:rsidRPr="005B653D">
        <w:rPr>
          <w:szCs w:val="22"/>
          <w:lang w:val="sk-SK"/>
        </w:rPr>
        <w:t xml:space="preserve">. </w:t>
      </w:r>
    </w:p>
    <w:p w:rsidR="0056743D" w:rsidRPr="005B653D" w:rsidRDefault="0056743D" w:rsidP="00A52421">
      <w:pPr>
        <w:pStyle w:val="BodyText"/>
        <w:rPr>
          <w:szCs w:val="22"/>
          <w:lang w:val="sk-SK"/>
        </w:rPr>
      </w:pPr>
    </w:p>
    <w:p w:rsidR="0056743D" w:rsidRDefault="0056743D" w:rsidP="00A52421">
      <w:pPr>
        <w:autoSpaceDE w:val="0"/>
        <w:autoSpaceDN w:val="0"/>
        <w:adjustRightInd w:val="0"/>
        <w:rPr>
          <w:rFonts w:cs="TimesNewRomanPSMT"/>
          <w:szCs w:val="22"/>
          <w:lang w:val="sk-SK"/>
        </w:rPr>
      </w:pPr>
      <w:r w:rsidRPr="005B653D">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6743D" w:rsidRPr="005B653D" w:rsidRDefault="0056743D" w:rsidP="00A52421">
      <w:pPr>
        <w:autoSpaceDE w:val="0"/>
        <w:autoSpaceDN w:val="0"/>
        <w:adjustRightInd w:val="0"/>
        <w:rPr>
          <w:rFonts w:cs="TimesNewRomanPSMT"/>
          <w:szCs w:val="22"/>
          <w:lang w:val="sk-SK"/>
        </w:rPr>
      </w:pPr>
    </w:p>
    <w:p w:rsidR="0056743D" w:rsidRPr="005B653D" w:rsidRDefault="0056743D" w:rsidP="00A52421">
      <w:pPr>
        <w:autoSpaceDE w:val="0"/>
        <w:autoSpaceDN w:val="0"/>
        <w:adjustRightInd w:val="0"/>
        <w:rPr>
          <w:rFonts w:cs="TimesNewRomanPSMT"/>
          <w:szCs w:val="22"/>
          <w:lang w:val="sk-SK"/>
        </w:rPr>
      </w:pPr>
      <w:r w:rsidRPr="005B653D">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56743D" w:rsidRPr="005B653D" w:rsidRDefault="0056743D" w:rsidP="00A52421">
      <w:pPr>
        <w:pStyle w:val="BodyText"/>
        <w:rPr>
          <w:szCs w:val="22"/>
          <w:lang w:val="sk-SK"/>
        </w:rPr>
      </w:pPr>
      <w:r w:rsidRPr="005B653D">
        <w:rPr>
          <w:szCs w:val="22"/>
          <w:lang w:val="sk-SK"/>
        </w:rPr>
        <w:t xml:space="preserve">Ku dňu, ku ktorému sa zostavuje účtovná závierka, sa na menu euro už neprepočítavajú. </w:t>
      </w:r>
    </w:p>
    <w:p w:rsidR="0056743D" w:rsidRPr="003B0B0D" w:rsidRDefault="0056743D" w:rsidP="00A52421">
      <w:pPr>
        <w:pStyle w:val="BodyText"/>
        <w:rPr>
          <w:szCs w:val="22"/>
          <w:lang w:val="sk-SK"/>
        </w:rPr>
      </w:pPr>
    </w:p>
    <w:p w:rsidR="0056743D" w:rsidRDefault="0056743D" w:rsidP="00A52421">
      <w:pPr>
        <w:autoSpaceDE w:val="0"/>
        <w:autoSpaceDN w:val="0"/>
        <w:adjustRightInd w:val="0"/>
        <w:rPr>
          <w:rFonts w:cs="TimesNewRomanPSMT"/>
          <w:szCs w:val="22"/>
          <w:lang w:val="sk-SK"/>
        </w:rPr>
      </w:pPr>
    </w:p>
    <w:p w:rsidR="0056743D" w:rsidRPr="003B0B0D" w:rsidRDefault="0056743D" w:rsidP="00A52421">
      <w:pPr>
        <w:pStyle w:val="Heading1"/>
      </w:pPr>
      <w:r>
        <w:t xml:space="preserve"> </w:t>
      </w:r>
      <w:r w:rsidRPr="00C42AF0">
        <w:t>INFORMÁCIE O AKTÍVACH</w:t>
      </w:r>
    </w:p>
    <w:p w:rsidR="0056743D" w:rsidRPr="005B653D" w:rsidRDefault="0056743D" w:rsidP="00A52421">
      <w:pPr>
        <w:rPr>
          <w:szCs w:val="22"/>
          <w:lang w:val="sk-SK"/>
        </w:rPr>
      </w:pPr>
    </w:p>
    <w:p w:rsidR="0056743D" w:rsidRPr="005B653D" w:rsidRDefault="0056743D" w:rsidP="00A52421">
      <w:pPr>
        <w:pStyle w:val="Heading2"/>
        <w:numPr>
          <w:ilvl w:val="1"/>
          <w:numId w:val="1"/>
        </w:numPr>
      </w:pPr>
      <w:r w:rsidRPr="005B653D">
        <w:t>Prehľad o pohybe dlhodobého majetku</w:t>
      </w:r>
    </w:p>
    <w:p w:rsidR="0056743D" w:rsidRPr="005B653D" w:rsidRDefault="0056743D" w:rsidP="00A52421">
      <w:pPr>
        <w:rPr>
          <w:lang w:val="sk-SK"/>
        </w:rPr>
      </w:pPr>
    </w:p>
    <w:p w:rsidR="0056743D" w:rsidRPr="005B653D" w:rsidRDefault="0056743D" w:rsidP="00A52421">
      <w:pPr>
        <w:pStyle w:val="Heading3"/>
        <w:numPr>
          <w:ilvl w:val="2"/>
          <w:numId w:val="1"/>
        </w:numPr>
        <w:tabs>
          <w:tab w:val="clear" w:pos="4678"/>
          <w:tab w:val="num" w:pos="1560"/>
        </w:tabs>
        <w:ind w:left="601" w:hanging="601"/>
      </w:pPr>
      <w:r w:rsidRPr="005B653D">
        <w:t xml:space="preserve">Prehľad o pohybe dlhodobého nehmotného majetku </w:t>
      </w:r>
    </w:p>
    <w:p w:rsidR="0056743D" w:rsidRPr="005B653D" w:rsidRDefault="0056743D" w:rsidP="00A52421">
      <w:pPr>
        <w:rPr>
          <w:lang w:val="sk-SK"/>
        </w:rPr>
      </w:pPr>
    </w:p>
    <w:p w:rsidR="0056743D" w:rsidRPr="005B653D" w:rsidRDefault="0056743D" w:rsidP="00A52421">
      <w:pPr>
        <w:autoSpaceDE w:val="0"/>
        <w:autoSpaceDN w:val="0"/>
        <w:adjustRightInd w:val="0"/>
        <w:rPr>
          <w:b/>
          <w:szCs w:val="22"/>
          <w:lang w:val="sk-SK"/>
        </w:rPr>
      </w:pPr>
      <w:r>
        <w:rPr>
          <w:rFonts w:cs="TimesNewRomanPSMT"/>
          <w:szCs w:val="22"/>
          <w:lang w:val="sk-SK"/>
        </w:rPr>
        <w:t>Spoločnosť nemá náplň pre túto poznámku.</w:t>
      </w:r>
    </w:p>
    <w:p w:rsidR="0056743D" w:rsidRPr="003B0B0D" w:rsidRDefault="0056743D" w:rsidP="00A52421">
      <w:pPr>
        <w:rPr>
          <w:lang w:val="sk-SK"/>
        </w:rPr>
      </w:pPr>
    </w:p>
    <w:p w:rsidR="0056743D" w:rsidRPr="007E70D9" w:rsidRDefault="0056743D" w:rsidP="00A52421">
      <w:pPr>
        <w:rPr>
          <w:b/>
        </w:rPr>
      </w:pPr>
      <w:bookmarkStart w:id="21" w:name="_MON_1388472854"/>
      <w:bookmarkStart w:id="22" w:name="_MON_1388472908"/>
      <w:bookmarkStart w:id="23" w:name="_MON_1388473228"/>
      <w:bookmarkStart w:id="24" w:name="_MON_1388473410"/>
      <w:bookmarkStart w:id="25" w:name="_MON_1388473461"/>
      <w:bookmarkStart w:id="26" w:name="_MON_1388473966"/>
      <w:bookmarkStart w:id="27" w:name="_MON_1388473997"/>
      <w:bookmarkStart w:id="28" w:name="_MON_1388474016"/>
      <w:bookmarkStart w:id="29" w:name="_MON_1388834286"/>
      <w:bookmarkStart w:id="30" w:name="_MON_1388834303"/>
      <w:bookmarkStart w:id="31" w:name="_MON_1388834320"/>
      <w:bookmarkStart w:id="32" w:name="_MON_1389446630"/>
      <w:bookmarkStart w:id="33" w:name="_MON_1387701047"/>
      <w:bookmarkStart w:id="34" w:name="_MON_1387701206"/>
      <w:bookmarkStart w:id="35" w:name="_MON_1387701236"/>
      <w:bookmarkStart w:id="36" w:name="_MON_1387701274"/>
      <w:bookmarkStart w:id="37" w:name="_MON_1387701632"/>
      <w:bookmarkStart w:id="38" w:name="_MON_1387701654"/>
      <w:bookmarkStart w:id="39" w:name="_MON_1387701679"/>
      <w:bookmarkStart w:id="40" w:name="_MON_1396847643"/>
      <w:bookmarkStart w:id="41" w:name="_MON_1387701747"/>
      <w:bookmarkStart w:id="42" w:name="_MON_1387701767"/>
      <w:bookmarkStart w:id="43" w:name="_MON_1387701806"/>
      <w:bookmarkStart w:id="44" w:name="_MON_1387701983"/>
      <w:bookmarkStart w:id="45" w:name="_MON_1387702399"/>
      <w:bookmarkStart w:id="46" w:name="_MON_1398157435"/>
      <w:bookmarkStart w:id="47" w:name="_MON_1387957758"/>
      <w:bookmarkStart w:id="48" w:name="_MON_1387958607"/>
      <w:bookmarkStart w:id="49" w:name="_MON_1387958660"/>
      <w:bookmarkStart w:id="50" w:name="_MON_1387958883"/>
      <w:bookmarkStart w:id="51" w:name="_MON_1387958914"/>
      <w:bookmarkStart w:id="52" w:name="_MON_1387959298"/>
      <w:bookmarkStart w:id="53" w:name="_MON_1387959787"/>
      <w:bookmarkStart w:id="54" w:name="_MON_1388472775"/>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rsidR="0056743D" w:rsidRPr="003B0B0D" w:rsidRDefault="0056743D" w:rsidP="00A52421">
      <w:pPr>
        <w:rPr>
          <w:lang w:val="sk-SK"/>
        </w:rPr>
      </w:pPr>
    </w:p>
    <w:p w:rsidR="0056743D" w:rsidRDefault="0056743D" w:rsidP="00A52421">
      <w:pPr>
        <w:rPr>
          <w:lang w:val="sk-SK"/>
        </w:rPr>
      </w:pPr>
      <w:bookmarkStart w:id="55" w:name="_MON_1388472945"/>
      <w:bookmarkStart w:id="56" w:name="_MON_1396847912"/>
      <w:bookmarkStart w:id="57" w:name="_MON_1396848098"/>
      <w:bookmarkStart w:id="58" w:name="_MON_1396848193"/>
      <w:bookmarkStart w:id="59" w:name="_MON_1396848286"/>
      <w:bookmarkStart w:id="60" w:name="_MON_1396848318"/>
      <w:bookmarkStart w:id="61" w:name="_MON_1396854527"/>
      <w:bookmarkStart w:id="62" w:name="_MON_1388472961"/>
      <w:bookmarkStart w:id="63" w:name="_MON_1388473508"/>
      <w:bookmarkStart w:id="64" w:name="_MON_1388474085"/>
      <w:bookmarkStart w:id="65" w:name="_MON_1388581890"/>
      <w:bookmarkStart w:id="66" w:name="_MON_1388581906"/>
      <w:bookmarkStart w:id="67" w:name="_MON_1398157654"/>
      <w:bookmarkStart w:id="68" w:name="_MON_1388834335"/>
      <w:bookmarkStart w:id="69" w:name="_MON_1389446661"/>
      <w:bookmarkStart w:id="70" w:name="_MON_1387705235"/>
      <w:bookmarkStart w:id="71" w:name="_MON_1387959861"/>
      <w:bookmarkStart w:id="72" w:name="_MON_1387959884"/>
      <w:bookmarkStart w:id="73" w:name="_MON_1388391671"/>
      <w:bookmarkStart w:id="74" w:name="_MON_1388472880"/>
      <w:bookmarkStart w:id="75" w:name="_MON_1388472921"/>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56743D" w:rsidRDefault="0056743D" w:rsidP="00A52421">
      <w:pPr>
        <w:rPr>
          <w:lang w:val="sk-SK"/>
        </w:rPr>
      </w:pPr>
    </w:p>
    <w:p w:rsidR="0056743D" w:rsidRDefault="0056743D" w:rsidP="00A52421">
      <w:pPr>
        <w:rPr>
          <w:lang w:val="sk-SK"/>
        </w:rPr>
      </w:pPr>
    </w:p>
    <w:p w:rsidR="0056743D" w:rsidRDefault="0056743D" w:rsidP="00A52421">
      <w:pPr>
        <w:rPr>
          <w:lang w:val="sk-SK"/>
        </w:rPr>
      </w:pPr>
    </w:p>
    <w:p w:rsidR="0056743D" w:rsidRPr="003B0B0D" w:rsidRDefault="0056743D" w:rsidP="00A52421">
      <w:pPr>
        <w:rPr>
          <w:szCs w:val="22"/>
          <w:lang w:val="sk-SK"/>
        </w:rPr>
      </w:pPr>
    </w:p>
    <w:p w:rsidR="0056743D" w:rsidRPr="003B0B0D" w:rsidRDefault="0056743D" w:rsidP="00A52421">
      <w:pPr>
        <w:rPr>
          <w:b/>
          <w:lang w:val="sk-SK"/>
        </w:rPr>
      </w:pPr>
    </w:p>
    <w:p w:rsidR="0056743D" w:rsidRPr="003B0B0D" w:rsidRDefault="0056743D" w:rsidP="00A52421">
      <w:pPr>
        <w:pStyle w:val="Heading3"/>
        <w:numPr>
          <w:ilvl w:val="2"/>
          <w:numId w:val="1"/>
        </w:numPr>
        <w:tabs>
          <w:tab w:val="clear" w:pos="4678"/>
          <w:tab w:val="num" w:pos="1560"/>
        </w:tabs>
        <w:ind w:left="601" w:hanging="601"/>
      </w:pPr>
      <w:r w:rsidRPr="003B0B0D">
        <w:t xml:space="preserve">Prehľad o pohybe dlhodobého hmotného majetku </w:t>
      </w:r>
    </w:p>
    <w:p w:rsidR="0056743D" w:rsidRPr="003B0B0D" w:rsidRDefault="0056743D" w:rsidP="00A52421">
      <w:pPr>
        <w:jc w:val="center"/>
        <w:rPr>
          <w:b/>
          <w:lang w:val="sk-SK"/>
        </w:rPr>
      </w:pPr>
    </w:p>
    <w:p w:rsidR="0056743D" w:rsidRPr="005B653D" w:rsidRDefault="0056743D" w:rsidP="00A52421">
      <w:pPr>
        <w:autoSpaceDE w:val="0"/>
        <w:autoSpaceDN w:val="0"/>
        <w:adjustRightInd w:val="0"/>
        <w:rPr>
          <w:b/>
          <w:szCs w:val="22"/>
          <w:lang w:val="sk-SK"/>
        </w:rPr>
      </w:pPr>
      <w:r w:rsidRPr="005B653D">
        <w:rPr>
          <w:rFonts w:cs="TimesNewRomanPSMT"/>
          <w:szCs w:val="22"/>
          <w:lang w:val="sk-SK"/>
        </w:rPr>
        <w:t>Prehľad o pohybe dlhodobého hmotného majetku od 1. januára 201</w:t>
      </w:r>
      <w:r>
        <w:rPr>
          <w:rFonts w:cs="TimesNewRomanPSMT"/>
          <w:szCs w:val="22"/>
          <w:lang w:val="sk-SK"/>
        </w:rPr>
        <w:t>3</w:t>
      </w:r>
      <w:r w:rsidRPr="005B653D">
        <w:rPr>
          <w:rFonts w:cs="TimesNewRomanPSMT"/>
          <w:szCs w:val="22"/>
          <w:lang w:val="sk-SK"/>
        </w:rPr>
        <w:t xml:space="preserve"> do 31. decembra </w:t>
      </w:r>
      <w:smartTag w:uri="urn:schemas-microsoft-com:office:smarttags" w:element="metricconverter">
        <w:smartTagPr>
          <w:attr w:name="ProductID" w:val="2013 a"/>
        </w:smartTagPr>
        <w:r w:rsidRPr="005B653D">
          <w:rPr>
            <w:rFonts w:cs="TimesNewRomanPSMT"/>
            <w:szCs w:val="22"/>
            <w:lang w:val="sk-SK"/>
          </w:rPr>
          <w:t>201</w:t>
        </w:r>
        <w:r>
          <w:rPr>
            <w:rFonts w:cs="TimesNewRomanPSMT"/>
            <w:szCs w:val="22"/>
            <w:lang w:val="sk-SK"/>
          </w:rPr>
          <w:t>3</w:t>
        </w:r>
        <w:r w:rsidRPr="005B653D">
          <w:rPr>
            <w:rFonts w:cs="TimesNewRomanPSMT"/>
            <w:szCs w:val="22"/>
            <w:lang w:val="sk-SK"/>
          </w:rPr>
          <w:t xml:space="preserve"> a</w:t>
        </w:r>
      </w:smartTag>
      <w:r w:rsidRPr="005B653D">
        <w:rPr>
          <w:rFonts w:cs="TimesNewRomanPSMT"/>
          <w:szCs w:val="22"/>
          <w:lang w:val="sk-SK"/>
        </w:rPr>
        <w:t xml:space="preserve"> za porovnateľné obdobie od 1. januára 201</w:t>
      </w:r>
      <w:r>
        <w:rPr>
          <w:rFonts w:cs="TimesNewRomanPSMT"/>
          <w:szCs w:val="22"/>
          <w:lang w:val="sk-SK"/>
        </w:rPr>
        <w:t>2</w:t>
      </w:r>
      <w:r w:rsidRPr="005B653D">
        <w:rPr>
          <w:rFonts w:cs="TimesNewRomanPSMT"/>
          <w:szCs w:val="22"/>
          <w:lang w:val="sk-SK"/>
        </w:rPr>
        <w:t xml:space="preserve"> do 31. decembra 201</w:t>
      </w:r>
      <w:r>
        <w:rPr>
          <w:rFonts w:cs="TimesNewRomanPSMT"/>
          <w:szCs w:val="22"/>
          <w:lang w:val="sk-SK"/>
        </w:rPr>
        <w:t>2</w:t>
      </w:r>
      <w:r w:rsidRPr="005B653D">
        <w:rPr>
          <w:rFonts w:cs="TimesNewRomanPSMT"/>
          <w:szCs w:val="22"/>
          <w:lang w:val="sk-SK"/>
        </w:rPr>
        <w:t xml:space="preserve"> je uvedený v nasledujúcich tabuľkách:</w:t>
      </w:r>
    </w:p>
    <w:p w:rsidR="0056743D" w:rsidRPr="003B0B0D" w:rsidRDefault="0056743D" w:rsidP="00A52421">
      <w:pPr>
        <w:rPr>
          <w:b/>
          <w:lang w:val="sk-SK"/>
        </w:rPr>
      </w:pPr>
      <w:bookmarkStart w:id="76" w:name="_MON_1387705483"/>
      <w:bookmarkStart w:id="77" w:name="_MON_1387705500"/>
      <w:bookmarkStart w:id="78" w:name="_MON_1387705580"/>
      <w:bookmarkStart w:id="79" w:name="_MON_1396848348"/>
      <w:bookmarkStart w:id="80" w:name="_MON_1396848373"/>
      <w:bookmarkStart w:id="81" w:name="_MON_1396848557"/>
      <w:bookmarkStart w:id="82" w:name="_MON_1396849364"/>
      <w:bookmarkStart w:id="83" w:name="_MON_1396854808"/>
      <w:bookmarkStart w:id="84" w:name="_MON_1387960144"/>
      <w:bookmarkStart w:id="85" w:name="_MON_1388473054"/>
      <w:bookmarkStart w:id="86" w:name="_MON_1388473102"/>
      <w:bookmarkStart w:id="87" w:name="_MON_1388473536"/>
      <w:bookmarkStart w:id="88" w:name="_MON_1388474097"/>
      <w:bookmarkStart w:id="89" w:name="_MON_1398157721"/>
      <w:bookmarkStart w:id="90" w:name="_MON_1388834346"/>
      <w:bookmarkStart w:id="91" w:name="_MON_1389446693"/>
      <w:bookmarkStart w:id="92" w:name="_MON_1389446705"/>
      <w:bookmarkStart w:id="93" w:name="_MON_1389446759"/>
      <w:bookmarkStart w:id="94" w:name="_MON_1387705333"/>
      <w:bookmarkStart w:id="95" w:name="_MON_1387705363"/>
      <w:bookmarkStart w:id="96" w:name="_MON_1387705429"/>
      <w:bookmarkStart w:id="97" w:name="_MON_1387705454"/>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bookmarkStart w:id="98" w:name="_MON_1398158426"/>
    <w:bookmarkStart w:id="99" w:name="_MON_1396849916"/>
    <w:bookmarkStart w:id="100" w:name="_MON_1396854580"/>
    <w:bookmarkStart w:id="101" w:name="_MON_1396854665"/>
    <w:bookmarkStart w:id="102" w:name="_MON_1389446782"/>
    <w:bookmarkStart w:id="103" w:name="_MON_1388473616"/>
    <w:bookmarkStart w:id="104" w:name="_MON_1388474546"/>
    <w:bookmarkStart w:id="105" w:name="_MON_1388834362"/>
    <w:bookmarkStart w:id="106" w:name="_MON_1396849445"/>
    <w:bookmarkEnd w:id="98"/>
    <w:bookmarkEnd w:id="99"/>
    <w:bookmarkEnd w:id="100"/>
    <w:bookmarkEnd w:id="101"/>
    <w:bookmarkEnd w:id="102"/>
    <w:bookmarkEnd w:id="103"/>
    <w:bookmarkEnd w:id="104"/>
    <w:bookmarkEnd w:id="105"/>
    <w:bookmarkEnd w:id="106"/>
    <w:p w:rsidR="0056743D" w:rsidRPr="003B0B0D" w:rsidRDefault="0056743D" w:rsidP="00ED6A01">
      <w:pPr>
        <w:ind w:left="-220"/>
        <w:rPr>
          <w:b/>
          <w:lang w:val="sk-SK"/>
        </w:rPr>
      </w:pPr>
      <w:r w:rsidRPr="00C42AF0">
        <w:rPr>
          <w:b/>
          <w:lang w:val="sk-SK"/>
        </w:rPr>
        <w:object w:dxaOrig="10102" w:dyaOrig="7974">
          <v:shape id="_x0000_i1027" type="#_x0000_t75" style="width:510pt;height:399pt" o:ole="">
            <v:imagedata r:id="rId12" o:title=""/>
          </v:shape>
          <o:OLEObject Type="Embed" ProgID="Excel.Sheet.8" ShapeID="_x0000_i1027" DrawAspect="Content" ObjectID="_1456426648" r:id="rId13"/>
        </w:object>
      </w:r>
    </w:p>
    <w:p w:rsidR="0056743D" w:rsidRDefault="0056743D" w:rsidP="00ED6A01">
      <w:pPr>
        <w:ind w:left="-220"/>
        <w:rPr>
          <w:b/>
          <w:lang w:val="sk-SK"/>
        </w:rPr>
      </w:pPr>
      <w:r w:rsidRPr="00C42AF0">
        <w:rPr>
          <w:b/>
          <w:lang w:val="sk-SK"/>
        </w:rPr>
        <w:object w:dxaOrig="10102" w:dyaOrig="7974">
          <v:shape id="_x0000_i1028" type="#_x0000_t75" style="width:510pt;height:399pt" o:ole="">
            <v:imagedata r:id="rId14" o:title=""/>
          </v:shape>
          <o:OLEObject Type="Embed" ProgID="Excel.Sheet.8" ShapeID="_x0000_i1028" DrawAspect="Content" ObjectID="_1456426649" r:id="rId15"/>
        </w:object>
      </w:r>
    </w:p>
    <w:p w:rsidR="0056743D" w:rsidRPr="003B0B0D" w:rsidRDefault="0056743D" w:rsidP="00A52421">
      <w:pPr>
        <w:rPr>
          <w:lang w:val="sk-SK"/>
        </w:rPr>
      </w:pPr>
    </w:p>
    <w:p w:rsidR="0056743D" w:rsidRPr="00D37234" w:rsidRDefault="0056743D" w:rsidP="00A52421">
      <w:pPr>
        <w:pStyle w:val="Heading2"/>
        <w:numPr>
          <w:ilvl w:val="1"/>
          <w:numId w:val="1"/>
        </w:numPr>
      </w:pPr>
      <w:r w:rsidRPr="00D37234">
        <w:t>Účtovná jednotka vykazuje v účtovnej závierke dlhodobý hmotný a nehmotný majetok</w:t>
      </w:r>
    </w:p>
    <w:p w:rsidR="0056743D" w:rsidRPr="003B0B0D" w:rsidRDefault="0056743D" w:rsidP="00A52421">
      <w:pPr>
        <w:pStyle w:val="NormalIndent"/>
        <w:rPr>
          <w:b/>
          <w:lang w:val="sk-SK"/>
        </w:rPr>
      </w:pPr>
    </w:p>
    <w:p w:rsidR="0056743D" w:rsidRDefault="0056743D" w:rsidP="00A52421">
      <w:pPr>
        <w:numPr>
          <w:ilvl w:val="0"/>
          <w:numId w:val="31"/>
        </w:numPr>
        <w:rPr>
          <w:szCs w:val="22"/>
          <w:lang w:val="sk-SK"/>
        </w:rPr>
      </w:pPr>
      <w:r w:rsidRPr="003B0B0D">
        <w:rPr>
          <w:szCs w:val="22"/>
          <w:lang w:val="sk-SK"/>
        </w:rPr>
        <w:t>na ktorý je zriadené záložné právo</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ind w:left="360"/>
        <w:rPr>
          <w:szCs w:val="22"/>
          <w:lang w:val="sk-SK"/>
        </w:rPr>
      </w:pPr>
    </w:p>
    <w:p w:rsidR="0056743D" w:rsidRPr="003B0B0D" w:rsidRDefault="0056743D" w:rsidP="00A52421">
      <w:pPr>
        <w:numPr>
          <w:ilvl w:val="0"/>
          <w:numId w:val="31"/>
        </w:numPr>
        <w:rPr>
          <w:szCs w:val="22"/>
          <w:lang w:val="sk-SK"/>
        </w:rPr>
      </w:pPr>
      <w:r w:rsidRPr="003B0B0D">
        <w:rPr>
          <w:rFonts w:cs="Arial"/>
          <w:szCs w:val="22"/>
          <w:lang w:val="sk-SK" w:eastAsia="en-US"/>
        </w:rPr>
        <w:t>pri ktorom má účtovná jednotka obmedzené právo s ním nakladať</w:t>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Default="0056743D" w:rsidP="00A52421">
      <w:pPr>
        <w:pStyle w:val="NormalIndent"/>
        <w:ind w:left="0"/>
        <w:rPr>
          <w:rFonts w:cs="TimesNewRomanPSMT"/>
          <w:color w:val="FF0000"/>
          <w:szCs w:val="22"/>
          <w:lang w:val="sk-SK"/>
        </w:rPr>
      </w:pPr>
    </w:p>
    <w:p w:rsidR="0056743D" w:rsidRPr="003B0B0D" w:rsidRDefault="0056743D" w:rsidP="00A52421">
      <w:pPr>
        <w:numPr>
          <w:ilvl w:val="0"/>
          <w:numId w:val="31"/>
        </w:numPr>
        <w:rPr>
          <w:szCs w:val="22"/>
          <w:lang w:val="sk-SK"/>
        </w:rPr>
      </w:pPr>
      <w:r w:rsidRPr="003B0B0D">
        <w:rPr>
          <w:szCs w:val="22"/>
          <w:lang w:val="sk-SK"/>
        </w:rPr>
        <w:t>pri ktorom veriteľ nadobudol vlastnícke právo zmluvou o zabezpečovacom prevode práva, ktorý účtovná jednotka užíva na základe zmluvy o výpožičke</w:t>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pStyle w:val="Header"/>
        <w:rPr>
          <w:szCs w:val="22"/>
          <w:lang w:val="sk-SK"/>
        </w:rPr>
      </w:pPr>
      <w:bookmarkStart w:id="107" w:name="_MON_1392030968"/>
      <w:bookmarkStart w:id="108" w:name="_MON_1392030948"/>
      <w:bookmarkEnd w:id="107"/>
      <w:bookmarkEnd w:id="108"/>
    </w:p>
    <w:p w:rsidR="0056743D" w:rsidRPr="003B0B0D" w:rsidRDefault="0056743D" w:rsidP="00A52421">
      <w:pPr>
        <w:numPr>
          <w:ilvl w:val="0"/>
          <w:numId w:val="30"/>
        </w:numPr>
        <w:rPr>
          <w:szCs w:val="22"/>
          <w:lang w:val="sk-SK"/>
        </w:rPr>
      </w:pPr>
      <w:r w:rsidRPr="003B0B0D">
        <w:rPr>
          <w:szCs w:val="22"/>
          <w:lang w:val="sk-SK"/>
        </w:rPr>
        <w:t>pri ktorom vlastnícke právo nebolo zapísané vkladom do katastra nehnuteľností ku dňu zostavenia účtovnej závierky</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pStyle w:val="Header"/>
        <w:rPr>
          <w:szCs w:val="22"/>
          <w:lang w:val="sk-SK"/>
        </w:rPr>
      </w:pPr>
      <w:bookmarkStart w:id="109" w:name="_MON_1392031012"/>
      <w:bookmarkStart w:id="110" w:name="_MON_1392033005"/>
      <w:bookmarkStart w:id="111" w:name="_MON_1392031024"/>
      <w:bookmarkEnd w:id="109"/>
      <w:bookmarkEnd w:id="110"/>
      <w:bookmarkEnd w:id="111"/>
    </w:p>
    <w:p w:rsidR="0056743D" w:rsidRPr="00D37234" w:rsidRDefault="0056743D" w:rsidP="00A52421">
      <w:pPr>
        <w:pStyle w:val="Heading2"/>
        <w:numPr>
          <w:ilvl w:val="1"/>
          <w:numId w:val="1"/>
        </w:numPr>
      </w:pPr>
      <w:bookmarkStart w:id="112" w:name="_Toc156113585"/>
      <w:r w:rsidRPr="00D37234">
        <w:t>Účtovná jednotka previedla dlhodobý nehnuteľný majetok,</w:t>
      </w:r>
      <w:bookmarkEnd w:id="112"/>
      <w:r w:rsidRPr="00D37234">
        <w:t xml:space="preserve"> </w:t>
      </w:r>
    </w:p>
    <w:p w:rsidR="0056743D" w:rsidRPr="003B0B0D" w:rsidRDefault="0056743D" w:rsidP="00A52421">
      <w:pPr>
        <w:pStyle w:val="Header"/>
        <w:rPr>
          <w:szCs w:val="22"/>
          <w:lang w:val="sk-SK"/>
        </w:rPr>
      </w:pPr>
    </w:p>
    <w:p w:rsidR="0056743D" w:rsidRPr="003B0B0D" w:rsidRDefault="0056743D" w:rsidP="00A52421">
      <w:pPr>
        <w:numPr>
          <w:ilvl w:val="0"/>
          <w:numId w:val="29"/>
        </w:numPr>
        <w:rPr>
          <w:szCs w:val="22"/>
          <w:lang w:val="sk-SK"/>
        </w:rPr>
      </w:pPr>
      <w:r w:rsidRPr="003B0B0D">
        <w:rPr>
          <w:szCs w:val="22"/>
          <w:lang w:val="sk-SK"/>
        </w:rPr>
        <w:t>pri ktorom vlastnícke právo nebolo zapísané vkladom do katastra nehnuteľností ku dňu zostavenia účtovnej závierky</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pStyle w:val="Header"/>
        <w:rPr>
          <w:szCs w:val="22"/>
          <w:lang w:val="sk-SK"/>
        </w:rPr>
      </w:pPr>
    </w:p>
    <w:p w:rsidR="0056743D" w:rsidRDefault="0056743D" w:rsidP="00A52421">
      <w:pPr>
        <w:rPr>
          <w:lang w:val="sk-SK"/>
        </w:rPr>
      </w:pPr>
      <w:bookmarkStart w:id="113" w:name="_MON_1392031055"/>
      <w:bookmarkStart w:id="114" w:name="_MON_1389446973"/>
      <w:bookmarkStart w:id="115" w:name="_MON_1388475068"/>
      <w:bookmarkStart w:id="116" w:name="_MON_1388475091"/>
      <w:bookmarkStart w:id="117" w:name="_Toc156113587"/>
      <w:bookmarkEnd w:id="113"/>
      <w:bookmarkEnd w:id="114"/>
      <w:bookmarkEnd w:id="115"/>
      <w:bookmarkEnd w:id="116"/>
    </w:p>
    <w:p w:rsidR="0056743D" w:rsidRPr="003B0B0D" w:rsidRDefault="0056743D" w:rsidP="00A52421">
      <w:pPr>
        <w:rPr>
          <w:b/>
          <w:lang w:val="sk-SK"/>
        </w:rPr>
      </w:pPr>
    </w:p>
    <w:p w:rsidR="0056743D" w:rsidRDefault="0056743D" w:rsidP="00A52421">
      <w:pPr>
        <w:rPr>
          <w:szCs w:val="22"/>
          <w:lang w:val="sk-SK"/>
        </w:rPr>
      </w:pPr>
      <w:bookmarkStart w:id="118" w:name="_MON_1389425428"/>
      <w:bookmarkStart w:id="119" w:name="_MON_1389447013"/>
      <w:bookmarkStart w:id="120" w:name="_MON_1387788067"/>
      <w:bookmarkStart w:id="121" w:name="_MON_1392033034"/>
      <w:bookmarkStart w:id="122" w:name="_MON_1387788078"/>
      <w:bookmarkStart w:id="123" w:name="_MON_1387788097"/>
      <w:bookmarkStart w:id="124" w:name="_MON_1387961075"/>
      <w:bookmarkStart w:id="125" w:name="_MON_1388475131"/>
      <w:bookmarkStart w:id="126" w:name="_MON_1388475166"/>
      <w:bookmarkStart w:id="127" w:name="_MON_1392031094"/>
      <w:bookmarkStart w:id="128" w:name="_Toc156113590"/>
      <w:bookmarkEnd w:id="118"/>
      <w:bookmarkEnd w:id="119"/>
      <w:bookmarkEnd w:id="120"/>
      <w:bookmarkEnd w:id="121"/>
      <w:bookmarkEnd w:id="122"/>
      <w:bookmarkEnd w:id="123"/>
      <w:bookmarkEnd w:id="124"/>
      <w:bookmarkEnd w:id="125"/>
      <w:bookmarkEnd w:id="126"/>
      <w:bookmarkEnd w:id="117"/>
      <w:bookmarkEnd w:id="127"/>
    </w:p>
    <w:p w:rsidR="0056743D" w:rsidRDefault="0056743D" w:rsidP="00A52421">
      <w:pPr>
        <w:rPr>
          <w:szCs w:val="22"/>
          <w:lang w:val="sk-SK"/>
        </w:rPr>
      </w:pPr>
    </w:p>
    <w:p w:rsidR="0056743D" w:rsidRDefault="0056743D" w:rsidP="00A52421">
      <w:pPr>
        <w:rPr>
          <w:szCs w:val="22"/>
          <w:lang w:val="sk-SK"/>
        </w:rPr>
      </w:pPr>
    </w:p>
    <w:p w:rsidR="0056743D" w:rsidRDefault="0056743D" w:rsidP="00A52421">
      <w:pPr>
        <w:rPr>
          <w:szCs w:val="22"/>
          <w:lang w:val="sk-SK"/>
        </w:rPr>
      </w:pPr>
    </w:p>
    <w:p w:rsidR="0056743D" w:rsidRDefault="0056743D" w:rsidP="00A52421">
      <w:pPr>
        <w:rPr>
          <w:szCs w:val="22"/>
          <w:lang w:val="sk-SK"/>
        </w:rPr>
      </w:pPr>
    </w:p>
    <w:p w:rsidR="0056743D" w:rsidRPr="007E70D9" w:rsidRDefault="0056743D" w:rsidP="00A52421">
      <w:pPr>
        <w:pStyle w:val="Heading2"/>
        <w:numPr>
          <w:ilvl w:val="1"/>
          <w:numId w:val="1"/>
        </w:numPr>
      </w:pPr>
      <w:r w:rsidRPr="007E70D9">
        <w:t xml:space="preserve">Informácie o zásobách </w:t>
      </w:r>
    </w:p>
    <w:bookmarkEnd w:id="128"/>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bookmarkStart w:id="129" w:name="_Toc156113591"/>
      <w:r w:rsidRPr="003B0B0D">
        <w:t>Prehľad o opravných položkách k zásobám</w:t>
      </w:r>
      <w:bookmarkEnd w:id="129"/>
    </w:p>
    <w:p w:rsidR="0056743D" w:rsidRPr="003B0B0D" w:rsidRDefault="0056743D" w:rsidP="00A52421">
      <w:pPr>
        <w:pStyle w:val="NormalIndent"/>
        <w:rPr>
          <w:szCs w:val="22"/>
          <w:lang w:val="sk-SK"/>
        </w:rPr>
      </w:pPr>
    </w:p>
    <w:p w:rsidR="0056743D" w:rsidRPr="003B0B0D" w:rsidRDefault="0056743D" w:rsidP="00A52421">
      <w:pPr>
        <w:tabs>
          <w:tab w:val="right" w:pos="4253"/>
        </w:tabs>
        <w:rPr>
          <w:szCs w:val="22"/>
          <w:lang w:val="sk-SK"/>
        </w:rPr>
      </w:pPr>
      <w:r>
        <w:rPr>
          <w:szCs w:val="22"/>
          <w:lang w:val="sk-SK"/>
        </w:rPr>
        <w:t>Spoločnosť nemá náplň pre túto poznámku.</w:t>
      </w:r>
    </w:p>
    <w:p w:rsidR="0056743D" w:rsidRPr="003B0B0D" w:rsidRDefault="0056743D" w:rsidP="00A52421">
      <w:pPr>
        <w:pStyle w:val="NormalIndent"/>
        <w:rPr>
          <w:szCs w:val="22"/>
          <w:lang w:val="sk-SK"/>
        </w:rPr>
      </w:pPr>
      <w:bookmarkStart w:id="130" w:name="_MON_1388475959"/>
      <w:bookmarkStart w:id="131" w:name="_MON_1388475984"/>
      <w:bookmarkStart w:id="132" w:name="_MON_1389447082"/>
      <w:bookmarkStart w:id="133" w:name="_MON_1387707681"/>
      <w:bookmarkStart w:id="134" w:name="_MON_1392033060"/>
      <w:bookmarkStart w:id="135" w:name="_MON_1387707762"/>
      <w:bookmarkStart w:id="136" w:name="_MON_1387707801"/>
      <w:bookmarkStart w:id="137" w:name="_MON_1387707840"/>
      <w:bookmarkStart w:id="138" w:name="_MON_1387707883"/>
      <w:bookmarkStart w:id="139" w:name="_MON_1387707897"/>
      <w:bookmarkEnd w:id="130"/>
      <w:bookmarkEnd w:id="131"/>
      <w:bookmarkEnd w:id="132"/>
      <w:bookmarkEnd w:id="133"/>
      <w:bookmarkEnd w:id="134"/>
      <w:bookmarkEnd w:id="135"/>
      <w:bookmarkEnd w:id="136"/>
      <w:bookmarkEnd w:id="137"/>
      <w:bookmarkEnd w:id="138"/>
      <w:bookmarkEnd w:id="139"/>
    </w:p>
    <w:p w:rsidR="0056743D" w:rsidRPr="003B0B0D" w:rsidRDefault="0056743D" w:rsidP="00A52421">
      <w:pPr>
        <w:pStyle w:val="Heading3"/>
        <w:numPr>
          <w:ilvl w:val="2"/>
          <w:numId w:val="1"/>
        </w:numPr>
        <w:tabs>
          <w:tab w:val="clear" w:pos="4678"/>
          <w:tab w:val="num" w:pos="1560"/>
        </w:tabs>
        <w:ind w:left="601" w:hanging="601"/>
      </w:pPr>
      <w:bookmarkStart w:id="140" w:name="_Toc156113592"/>
      <w:r w:rsidRPr="003B0B0D">
        <w:t>Účtovná jednotka vykazuje v účtovnej závierke zásoby,</w:t>
      </w:r>
      <w:bookmarkEnd w:id="140"/>
    </w:p>
    <w:p w:rsidR="0056743D" w:rsidRPr="003B0B0D" w:rsidRDefault="0056743D" w:rsidP="00A52421">
      <w:pPr>
        <w:pStyle w:val="NormalIndent"/>
        <w:ind w:left="0"/>
        <w:rPr>
          <w:szCs w:val="22"/>
          <w:lang w:val="sk-SK"/>
        </w:rPr>
      </w:pPr>
    </w:p>
    <w:p w:rsidR="0056743D" w:rsidRDefault="0056743D" w:rsidP="00A52421">
      <w:pPr>
        <w:numPr>
          <w:ilvl w:val="0"/>
          <w:numId w:val="23"/>
        </w:numPr>
        <w:rPr>
          <w:szCs w:val="22"/>
          <w:lang w:val="sk-SK"/>
        </w:rPr>
      </w:pPr>
      <w:r w:rsidRPr="003B0B0D">
        <w:rPr>
          <w:szCs w:val="22"/>
          <w:lang w:val="sk-SK"/>
        </w:rPr>
        <w:t>na ktoré je zriadené záložné právo</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ind w:left="360"/>
        <w:rPr>
          <w:szCs w:val="22"/>
          <w:lang w:val="sk-SK"/>
        </w:rPr>
      </w:pPr>
    </w:p>
    <w:p w:rsidR="0056743D" w:rsidRPr="003B0B0D" w:rsidRDefault="0056743D" w:rsidP="00A52421">
      <w:pPr>
        <w:numPr>
          <w:ilvl w:val="0"/>
          <w:numId w:val="22"/>
        </w:numPr>
        <w:rPr>
          <w:szCs w:val="22"/>
          <w:lang w:val="sk-SK"/>
        </w:rPr>
      </w:pPr>
      <w:r w:rsidRPr="003B0B0D">
        <w:rPr>
          <w:szCs w:val="22"/>
          <w:lang w:val="sk-SK"/>
        </w:rPr>
        <w:t>s ktorými má obmedzené právo nakladania</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rPr>
          <w:szCs w:val="22"/>
          <w:lang w:val="sk-SK"/>
        </w:rPr>
      </w:pPr>
      <w:bookmarkStart w:id="141" w:name="_MON_1388476044"/>
      <w:bookmarkStart w:id="142" w:name="_MON_1388476065"/>
      <w:bookmarkStart w:id="143" w:name="_MON_1389447094"/>
      <w:bookmarkStart w:id="144" w:name="_MON_1387788183"/>
      <w:bookmarkStart w:id="145" w:name="_MON_1392033064"/>
      <w:bookmarkStart w:id="146" w:name="_MON_1392033974"/>
      <w:bookmarkStart w:id="147" w:name="_MON_1387788196"/>
      <w:bookmarkStart w:id="148" w:name="_MON_1387788213"/>
      <w:bookmarkStart w:id="149" w:name="_MON_1387788255"/>
      <w:bookmarkStart w:id="150" w:name="_MON_1387961639"/>
      <w:bookmarkStart w:id="151" w:name="_MON_1387961690"/>
      <w:bookmarkEnd w:id="141"/>
      <w:bookmarkEnd w:id="142"/>
      <w:bookmarkEnd w:id="143"/>
      <w:bookmarkEnd w:id="144"/>
      <w:bookmarkEnd w:id="145"/>
      <w:bookmarkEnd w:id="146"/>
      <w:bookmarkEnd w:id="147"/>
      <w:bookmarkEnd w:id="148"/>
      <w:bookmarkEnd w:id="149"/>
      <w:bookmarkEnd w:id="150"/>
      <w:bookmarkEnd w:id="151"/>
    </w:p>
    <w:p w:rsidR="0056743D" w:rsidRPr="003B0B0D" w:rsidRDefault="0056743D" w:rsidP="00A52421">
      <w:pPr>
        <w:pStyle w:val="Heading3"/>
        <w:numPr>
          <w:ilvl w:val="2"/>
          <w:numId w:val="1"/>
        </w:numPr>
        <w:tabs>
          <w:tab w:val="clear" w:pos="4678"/>
          <w:tab w:val="num" w:pos="1560"/>
        </w:tabs>
        <w:ind w:left="601" w:hanging="601"/>
      </w:pPr>
      <w:bookmarkStart w:id="152" w:name="_Toc156113593"/>
      <w:r w:rsidRPr="003B0B0D">
        <w:t>Spôsob a výška poistenia zásob</w:t>
      </w:r>
      <w:bookmarkEnd w:id="152"/>
    </w:p>
    <w:p w:rsidR="0056743D" w:rsidRPr="003B0B0D" w:rsidRDefault="0056743D" w:rsidP="00A52421">
      <w:pPr>
        <w:rPr>
          <w:szCs w:val="22"/>
          <w:lang w:val="sk-SK"/>
        </w:rPr>
      </w:pPr>
    </w:p>
    <w:p w:rsidR="0056743D" w:rsidRPr="003B0B0D" w:rsidRDefault="0056743D" w:rsidP="00647474">
      <w:pPr>
        <w:rPr>
          <w:szCs w:val="22"/>
          <w:lang w:val="sk-SK"/>
        </w:rPr>
      </w:pPr>
      <w:bookmarkStart w:id="153" w:name="_MON_1398677182"/>
      <w:bookmarkStart w:id="154" w:name="_MON_1392031113"/>
      <w:bookmarkStart w:id="155" w:name="_MON_1392033981"/>
      <w:bookmarkStart w:id="156" w:name="_MON_1396856090"/>
      <w:bookmarkStart w:id="157" w:name="_MON_1398158789"/>
      <w:bookmarkStart w:id="158" w:name="_MON_1392033985"/>
      <w:bookmarkStart w:id="159" w:name="_MON_1392033997"/>
      <w:bookmarkEnd w:id="153"/>
      <w:bookmarkEnd w:id="154"/>
      <w:bookmarkEnd w:id="155"/>
      <w:bookmarkEnd w:id="156"/>
      <w:bookmarkEnd w:id="157"/>
      <w:bookmarkEnd w:id="158"/>
      <w:bookmarkEnd w:id="159"/>
      <w:r>
        <w:rPr>
          <w:szCs w:val="22"/>
          <w:lang w:val="sk-SK"/>
        </w:rPr>
        <w:t>Spoločnosť nemá poistené zásoby</w:t>
      </w:r>
    </w:p>
    <w:p w:rsidR="0056743D" w:rsidRDefault="0056743D" w:rsidP="00A52421">
      <w:pPr>
        <w:rPr>
          <w:szCs w:val="22"/>
          <w:lang w:val="sk-SK"/>
        </w:rPr>
      </w:pPr>
    </w:p>
    <w:p w:rsidR="0056743D" w:rsidRDefault="0056743D" w:rsidP="00A52421">
      <w:pPr>
        <w:rPr>
          <w:szCs w:val="22"/>
          <w:lang w:val="sk-SK"/>
        </w:rPr>
      </w:pPr>
    </w:p>
    <w:p w:rsidR="0056743D" w:rsidRPr="007E70D9" w:rsidRDefault="0056743D" w:rsidP="00A52421">
      <w:pPr>
        <w:pStyle w:val="Heading2"/>
        <w:numPr>
          <w:ilvl w:val="1"/>
          <w:numId w:val="1"/>
        </w:numPr>
      </w:pPr>
      <w:r w:rsidRPr="007E70D9">
        <w:t>Údaje o pohľadávkach</w:t>
      </w:r>
    </w:p>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Vývoj opravnej položky k pohľadávkam</w:t>
      </w:r>
    </w:p>
    <w:p w:rsidR="0056743D" w:rsidRPr="003B0B0D" w:rsidRDefault="0056743D" w:rsidP="00A52421">
      <w:pPr>
        <w:pStyle w:val="NormalIndent"/>
        <w:ind w:left="0"/>
        <w:rPr>
          <w:rFonts w:cs="TimesNewRomanPSMT"/>
          <w:szCs w:val="22"/>
          <w:lang w:val="sk-SK"/>
        </w:rPr>
      </w:pPr>
    </w:p>
    <w:p w:rsidR="0056743D" w:rsidRDefault="0056743D" w:rsidP="00A52421">
      <w:pPr>
        <w:pStyle w:val="NormalIndent"/>
        <w:ind w:left="0"/>
        <w:rPr>
          <w:rFonts w:cs="TimesNewRomanPSMT"/>
          <w:szCs w:val="22"/>
          <w:lang w:val="sk-SK"/>
        </w:rPr>
      </w:pPr>
      <w:r w:rsidRPr="005B653D">
        <w:rPr>
          <w:rFonts w:cs="TimesNewRomanPSMT"/>
          <w:szCs w:val="22"/>
          <w:lang w:val="sk-SK"/>
        </w:rPr>
        <w:t>Vývoj opravnej položky v priebehu účtovného obdobia je zobrazený v nasledujúcom prehľade:</w:t>
      </w:r>
    </w:p>
    <w:p w:rsidR="0056743D" w:rsidRDefault="0056743D" w:rsidP="004608C2">
      <w:pPr>
        <w:pStyle w:val="NormalIndent"/>
        <w:ind w:left="-330"/>
        <w:rPr>
          <w:szCs w:val="22"/>
        </w:rPr>
      </w:pPr>
      <w:r w:rsidRPr="00647474">
        <w:object w:dxaOrig="10234" w:dyaOrig="3732">
          <v:shape id="_x0000_i1029" type="#_x0000_t75" style="width:511.5pt;height:186.75pt" o:ole="">
            <v:imagedata r:id="rId16" o:title=""/>
          </v:shape>
          <o:OLEObject Type="Embed" ProgID="Excel.Sheet.8" ShapeID="_x0000_i1029" DrawAspect="Content" ObjectID="_1456426650" r:id="rId17"/>
        </w:object>
      </w:r>
      <w:bookmarkStart w:id="160" w:name="_MON_1396858165"/>
      <w:bookmarkStart w:id="161" w:name="_MON_1388476266"/>
      <w:bookmarkStart w:id="162" w:name="_MON_1389447376"/>
      <w:bookmarkStart w:id="163" w:name="_MON_1389447391"/>
      <w:bookmarkStart w:id="164" w:name="_MON_1387713526"/>
      <w:bookmarkStart w:id="165" w:name="_MON_1392034036"/>
      <w:bookmarkStart w:id="166" w:name="_MON_1398158857"/>
      <w:bookmarkStart w:id="167" w:name="_MON_1387713553"/>
      <w:bookmarkStart w:id="168" w:name="_MON_1387713659"/>
      <w:bookmarkStart w:id="169" w:name="_MON_1387713741"/>
      <w:bookmarkStart w:id="170" w:name="_MON_1387713772"/>
      <w:bookmarkStart w:id="171" w:name="_MON_1387961872"/>
      <w:bookmarkStart w:id="172" w:name="_MON_1387961972"/>
      <w:bookmarkStart w:id="173" w:name="_MON_1396857728"/>
      <w:bookmarkStart w:id="174" w:name="_MON_1396857846"/>
      <w:bookmarkStart w:id="175" w:name="_Toc156113604"/>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bookmarkEnd w:id="175"/>
    <w:p w:rsidR="0056743D" w:rsidRDefault="0056743D" w:rsidP="00A52421">
      <w:pPr>
        <w:pStyle w:val="Heading3"/>
        <w:numPr>
          <w:ilvl w:val="2"/>
          <w:numId w:val="1"/>
        </w:numPr>
        <w:tabs>
          <w:tab w:val="clear" w:pos="4678"/>
          <w:tab w:val="num" w:pos="1560"/>
        </w:tabs>
        <w:ind w:left="601" w:hanging="601"/>
      </w:pPr>
      <w:r w:rsidRPr="003B0B0D">
        <w:t>Veková štruktúra pohľadávok</w:t>
      </w:r>
    </w:p>
    <w:p w:rsidR="0056743D" w:rsidRPr="00A62B57" w:rsidRDefault="0056743D" w:rsidP="00A52421">
      <w:pPr>
        <w:pStyle w:val="NormalIndent"/>
        <w:rPr>
          <w:lang w:val="sk-SK"/>
        </w:rPr>
      </w:pPr>
    </w:p>
    <w:p w:rsidR="0056743D" w:rsidRDefault="0056743D" w:rsidP="00A52421">
      <w:pPr>
        <w:rPr>
          <w:rFonts w:cs="TimesNewRomanPSMT"/>
          <w:szCs w:val="22"/>
          <w:lang w:val="sk-SK"/>
        </w:rPr>
      </w:pPr>
      <w:r w:rsidRPr="005B653D">
        <w:rPr>
          <w:rFonts w:cs="TimesNewRomanPSMT"/>
          <w:szCs w:val="22"/>
          <w:lang w:val="sk-SK"/>
        </w:rPr>
        <w:t>Veková štruktúra pohľadávok za bežné účtovné obdobie je uvedená v nasledujúcom prehľade:</w:t>
      </w:r>
    </w:p>
    <w:p w:rsidR="0056743D" w:rsidRPr="005B653D" w:rsidRDefault="0056743D" w:rsidP="00A52421">
      <w:pPr>
        <w:rPr>
          <w:rFonts w:cs="TimesNewRomanPSMT"/>
          <w:szCs w:val="22"/>
          <w:lang w:val="sk-SK"/>
        </w:rPr>
      </w:pPr>
      <w:r w:rsidRPr="00647474">
        <w:object w:dxaOrig="10314" w:dyaOrig="4402">
          <v:shape id="_x0000_i1030" type="#_x0000_t75" style="width:453.75pt;height:189pt" o:ole="">
            <v:imagedata r:id="rId18" o:title=""/>
          </v:shape>
          <o:OLEObject Type="Embed" ProgID="Excel.Sheet.8" ShapeID="_x0000_i1030" DrawAspect="Content" ObjectID="_1456426651" r:id="rId19"/>
        </w:object>
      </w:r>
    </w:p>
    <w:p w:rsidR="0056743D" w:rsidRPr="003B0B0D" w:rsidRDefault="0056743D" w:rsidP="00A52421">
      <w:pPr>
        <w:rPr>
          <w:szCs w:val="22"/>
          <w:lang w:val="sk-SK"/>
        </w:rPr>
      </w:pPr>
      <w:bookmarkStart w:id="176" w:name="_MON_1398158933"/>
      <w:bookmarkStart w:id="177" w:name="_MON_1398158923"/>
      <w:bookmarkEnd w:id="176"/>
      <w:bookmarkEnd w:id="177"/>
    </w:p>
    <w:p w:rsidR="0056743D" w:rsidRPr="003B0B0D" w:rsidRDefault="0056743D" w:rsidP="00A52421">
      <w:pPr>
        <w:rPr>
          <w:szCs w:val="22"/>
          <w:lang w:val="sk-SK"/>
        </w:rPr>
      </w:pPr>
    </w:p>
    <w:p w:rsidR="0056743D" w:rsidRPr="005B653D" w:rsidRDefault="0056743D" w:rsidP="00A52421">
      <w:pPr>
        <w:rPr>
          <w:szCs w:val="22"/>
          <w:lang w:val="sk-SK"/>
        </w:rPr>
      </w:pPr>
      <w:r w:rsidRPr="005B653D">
        <w:rPr>
          <w:rFonts w:cs="TimesNewRomanPSMT"/>
          <w:szCs w:val="22"/>
          <w:lang w:val="sk-SK"/>
        </w:rPr>
        <w:t>Pohľadávky podľa zostatkovej doby splatnosti sú uvedené v nasledujúcom prehľade:</w:t>
      </w:r>
    </w:p>
    <w:p w:rsidR="0056743D" w:rsidRPr="003B0B0D" w:rsidRDefault="0056743D" w:rsidP="00A52421">
      <w:pPr>
        <w:rPr>
          <w:szCs w:val="22"/>
          <w:lang w:val="sk-SK"/>
        </w:rPr>
      </w:pPr>
    </w:p>
    <w:bookmarkStart w:id="178" w:name="_MON_1398158991"/>
    <w:bookmarkEnd w:id="178"/>
    <w:p w:rsidR="0056743D" w:rsidRPr="003B0B0D" w:rsidRDefault="0056743D" w:rsidP="00A52421">
      <w:pPr>
        <w:rPr>
          <w:szCs w:val="22"/>
          <w:lang w:val="sk-SK"/>
        </w:rPr>
      </w:pPr>
      <w:r w:rsidRPr="00647474">
        <w:object w:dxaOrig="10441" w:dyaOrig="2991">
          <v:shape id="_x0000_i1031" type="#_x0000_t75" style="width:459.75pt;height:128.25pt" o:ole="">
            <v:imagedata r:id="rId20" o:title=""/>
          </v:shape>
          <o:OLEObject Type="Embed" ProgID="Excel.Sheet.8" ShapeID="_x0000_i1031" DrawAspect="Content" ObjectID="_1456426652" r:id="rId21"/>
        </w:object>
      </w:r>
    </w:p>
    <w:p w:rsidR="0056743D" w:rsidRPr="003B0B0D" w:rsidRDefault="0056743D" w:rsidP="00A52421">
      <w:pPr>
        <w:pStyle w:val="Heading3"/>
        <w:numPr>
          <w:ilvl w:val="2"/>
          <w:numId w:val="1"/>
        </w:numPr>
        <w:tabs>
          <w:tab w:val="clear" w:pos="4678"/>
          <w:tab w:val="num" w:pos="1560"/>
        </w:tabs>
        <w:ind w:left="601" w:hanging="601"/>
      </w:pPr>
      <w:r w:rsidRPr="003B0B0D">
        <w:t>Účtovná jednotka vykazuje v účtovnej závierke pohľadávky,</w:t>
      </w:r>
    </w:p>
    <w:p w:rsidR="0056743D" w:rsidRPr="003B0B0D" w:rsidRDefault="0056743D" w:rsidP="00A52421">
      <w:pPr>
        <w:rPr>
          <w:szCs w:val="22"/>
          <w:lang w:val="sk-SK"/>
        </w:rPr>
      </w:pPr>
    </w:p>
    <w:p w:rsidR="0056743D" w:rsidRDefault="0056743D" w:rsidP="00A52421">
      <w:pPr>
        <w:numPr>
          <w:ilvl w:val="0"/>
          <w:numId w:val="20"/>
        </w:numPr>
        <w:rPr>
          <w:szCs w:val="22"/>
          <w:lang w:val="sk-SK"/>
        </w:rPr>
      </w:pPr>
      <w:r w:rsidRPr="003B0B0D">
        <w:rPr>
          <w:szCs w:val="22"/>
          <w:lang w:val="sk-SK"/>
        </w:rPr>
        <w:t>kryté záložným právom</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Default="0056743D" w:rsidP="00A52421">
      <w:pPr>
        <w:numPr>
          <w:ilvl w:val="0"/>
          <w:numId w:val="21"/>
        </w:numPr>
        <w:rPr>
          <w:szCs w:val="22"/>
          <w:lang w:val="sk-SK"/>
        </w:rPr>
      </w:pPr>
      <w:r w:rsidRPr="003B0B0D">
        <w:rPr>
          <w:szCs w:val="22"/>
          <w:lang w:val="sk-SK"/>
        </w:rPr>
        <w:t>kryté inou formou zabezpečenia</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numPr>
          <w:ilvl w:val="0"/>
          <w:numId w:val="24"/>
        </w:numPr>
        <w:rPr>
          <w:szCs w:val="22"/>
          <w:lang w:val="sk-SK"/>
        </w:rPr>
      </w:pPr>
      <w:r w:rsidRPr="003B0B0D">
        <w:rPr>
          <w:szCs w:val="22"/>
          <w:lang w:val="sk-SK"/>
        </w:rPr>
        <w:t>pri ktorých má obmedzené právo nakladania</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Default="0056743D" w:rsidP="00A52421">
      <w:pPr>
        <w:pStyle w:val="NormalIndent"/>
        <w:rPr>
          <w:lang w:val="sk-SK"/>
        </w:rPr>
      </w:pPr>
      <w:bookmarkStart w:id="179" w:name="_Toc156113607"/>
    </w:p>
    <w:bookmarkEnd w:id="179"/>
    <w:p w:rsidR="0056743D" w:rsidRPr="003B0B0D" w:rsidRDefault="0056743D" w:rsidP="00A52421">
      <w:pPr>
        <w:rPr>
          <w:szCs w:val="22"/>
          <w:lang w:val="sk-SK"/>
        </w:rPr>
      </w:pPr>
    </w:p>
    <w:p w:rsidR="0056743D" w:rsidRPr="007E70D9" w:rsidRDefault="0056743D" w:rsidP="00A52421">
      <w:pPr>
        <w:pStyle w:val="Heading2"/>
        <w:numPr>
          <w:ilvl w:val="1"/>
          <w:numId w:val="1"/>
        </w:numPr>
      </w:pPr>
      <w:r w:rsidRPr="007E70D9">
        <w:t xml:space="preserve"> Údaje o finančnom majetku</w:t>
      </w:r>
    </w:p>
    <w:p w:rsidR="0056743D" w:rsidRPr="003B0B0D" w:rsidRDefault="0056743D" w:rsidP="00A52421">
      <w:pPr>
        <w:rPr>
          <w:b/>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 xml:space="preserve">Peniaze a účty v bankách </w:t>
      </w:r>
    </w:p>
    <w:p w:rsidR="0056743D" w:rsidRPr="003B0B0D" w:rsidRDefault="0056743D" w:rsidP="00A52421">
      <w:pPr>
        <w:rPr>
          <w:szCs w:val="22"/>
          <w:lang w:val="sk-SK"/>
        </w:rPr>
      </w:pPr>
    </w:p>
    <w:p w:rsidR="0056743D" w:rsidRDefault="0056743D" w:rsidP="00A52421">
      <w:pPr>
        <w:autoSpaceDE w:val="0"/>
        <w:autoSpaceDN w:val="0"/>
        <w:adjustRightInd w:val="0"/>
        <w:rPr>
          <w:rFonts w:cs="TimesNewRomanPSMT"/>
          <w:szCs w:val="22"/>
          <w:lang w:val="sk-SK"/>
        </w:rPr>
      </w:pPr>
      <w:r w:rsidRPr="005B653D">
        <w:rPr>
          <w:rFonts w:cs="TimesNewRomanPSMT"/>
          <w:szCs w:val="22"/>
          <w:lang w:val="sk-SK"/>
        </w:rPr>
        <w:t>Ako finančné účty sú vykázané peniaze v pokladnici, účty v bankách a cenné papiere. Účtami v bankách môže Spoločnosť voľne disponovať</w:t>
      </w:r>
      <w:r>
        <w:rPr>
          <w:rFonts w:cs="TimesNewRomanPSMT"/>
          <w:szCs w:val="22"/>
          <w:lang w:val="sk-SK"/>
        </w:rPr>
        <w:t>.</w:t>
      </w:r>
      <w:r w:rsidRPr="005B653D">
        <w:rPr>
          <w:rFonts w:cs="TimesNewRomanPSMT"/>
          <w:szCs w:val="22"/>
          <w:lang w:val="sk-SK"/>
        </w:rPr>
        <w:t xml:space="preserve"> </w:t>
      </w:r>
    </w:p>
    <w:p w:rsidR="0056743D" w:rsidRPr="005B653D" w:rsidRDefault="0056743D" w:rsidP="00A52421">
      <w:pPr>
        <w:autoSpaceDE w:val="0"/>
        <w:autoSpaceDN w:val="0"/>
        <w:adjustRightInd w:val="0"/>
        <w:rPr>
          <w:rFonts w:cs="TimesNewRomanPSMT"/>
          <w:szCs w:val="22"/>
          <w:lang w:val="sk-SK"/>
        </w:rPr>
      </w:pPr>
    </w:p>
    <w:p w:rsidR="0056743D" w:rsidRDefault="0056743D" w:rsidP="00A52421">
      <w:pPr>
        <w:rPr>
          <w:rFonts w:cs="TimesNewRomanPSMT"/>
          <w:szCs w:val="22"/>
          <w:lang w:val="sk-SK"/>
        </w:rPr>
      </w:pPr>
      <w:r w:rsidRPr="005B653D">
        <w:rPr>
          <w:rFonts w:cs="TimesNewRomanPSMT"/>
          <w:szCs w:val="22"/>
          <w:lang w:val="sk-SK"/>
        </w:rPr>
        <w:t>Prehľad jednotlivých položiek finančných účtov:</w:t>
      </w:r>
    </w:p>
    <w:p w:rsidR="0056743D" w:rsidRDefault="0056743D" w:rsidP="00A52421">
      <w:pPr>
        <w:rPr>
          <w:rFonts w:cs="TimesNewRomanPSMT"/>
          <w:szCs w:val="22"/>
          <w:lang w:val="sk-SK"/>
        </w:rPr>
      </w:pPr>
      <w:r w:rsidRPr="00DE0B04">
        <w:rPr>
          <w:rFonts w:cs="TimesNewRomanPSMT"/>
          <w:szCs w:val="22"/>
          <w:lang w:val="sk-SK"/>
        </w:rPr>
        <w:object w:dxaOrig="8550" w:dyaOrig="1955">
          <v:shape id="_x0000_i1032" type="#_x0000_t75" style="width:427.5pt;height:96.75pt" o:ole="">
            <v:imagedata r:id="rId22" o:title=""/>
          </v:shape>
          <o:OLEObject Type="Embed" ProgID="Excel.Sheet.8" ShapeID="_x0000_i1032" DrawAspect="Content" ObjectID="_1456426653" r:id="rId23"/>
        </w:object>
      </w:r>
    </w:p>
    <w:p w:rsidR="0056743D" w:rsidRDefault="0056743D" w:rsidP="00A52421">
      <w:pPr>
        <w:rPr>
          <w:rFonts w:cs="TimesNewRomanPSMT"/>
          <w:szCs w:val="22"/>
          <w:lang w:val="sk-SK"/>
        </w:rPr>
      </w:pPr>
    </w:p>
    <w:p w:rsidR="0056743D" w:rsidRPr="007E70D9" w:rsidRDefault="0056743D" w:rsidP="00A52421">
      <w:pPr>
        <w:pStyle w:val="Heading2"/>
        <w:numPr>
          <w:ilvl w:val="1"/>
          <w:numId w:val="1"/>
        </w:numPr>
      </w:pPr>
      <w:bookmarkStart w:id="180" w:name="_MON_1398159102"/>
      <w:bookmarkStart w:id="181" w:name="_Toc156113612"/>
      <w:bookmarkEnd w:id="180"/>
      <w:r w:rsidRPr="007E70D9">
        <w:t>Časové rozlíšenie aktív</w:t>
      </w:r>
      <w:bookmarkEnd w:id="181"/>
    </w:p>
    <w:p w:rsidR="0056743D" w:rsidRPr="003B0B0D" w:rsidRDefault="0056743D" w:rsidP="00A52421">
      <w:pPr>
        <w:pStyle w:val="Header"/>
        <w:rPr>
          <w:szCs w:val="22"/>
        </w:rPr>
      </w:pPr>
    </w:p>
    <w:p w:rsidR="0056743D" w:rsidRPr="003B0B0D" w:rsidRDefault="0056743D" w:rsidP="00A52421">
      <w:pPr>
        <w:pStyle w:val="odstavec"/>
      </w:pPr>
      <w:r w:rsidRPr="003B0B0D">
        <w:t>Jednotlivé položky časového rozlíšenia sú uvedené v nasledujúcej tabuľke:</w:t>
      </w:r>
    </w:p>
    <w:p w:rsidR="0056743D" w:rsidRPr="003B0B0D" w:rsidRDefault="0056743D" w:rsidP="00A52421">
      <w:pPr>
        <w:pStyle w:val="odstavec"/>
      </w:pPr>
      <w:r w:rsidRPr="00DE0B04">
        <w:rPr>
          <w:rFonts w:cs="TimesNewRomanPSMT"/>
        </w:rPr>
        <w:object w:dxaOrig="10018" w:dyaOrig="2697">
          <v:shape id="_x0000_i1033" type="#_x0000_t75" style="width:501pt;height:135pt" o:ole="">
            <v:imagedata r:id="rId24" o:title=""/>
          </v:shape>
          <o:OLEObject Type="Embed" ProgID="Excel.Sheet.8" ShapeID="_x0000_i1033" DrawAspect="Content" ObjectID="_1456426654" r:id="rId25"/>
        </w:object>
      </w:r>
    </w:p>
    <w:p w:rsidR="0056743D" w:rsidRPr="003B0B0D" w:rsidRDefault="0056743D" w:rsidP="00A52421">
      <w:pPr>
        <w:pStyle w:val="Header"/>
        <w:rPr>
          <w:b/>
          <w:szCs w:val="22"/>
          <w:lang w:val="sk-SK"/>
        </w:rPr>
      </w:pPr>
      <w:bookmarkStart w:id="182" w:name="_MON_1387788849"/>
      <w:bookmarkStart w:id="183" w:name="_MON_1387962653"/>
      <w:bookmarkStart w:id="184" w:name="_MON_1398159234"/>
      <w:bookmarkStart w:id="185" w:name="_MON_1398159408"/>
      <w:bookmarkStart w:id="186" w:name="_MON_1388486922"/>
      <w:bookmarkStart w:id="187" w:name="_MON_1388486936"/>
      <w:bookmarkStart w:id="188" w:name="_MON_1388486953"/>
      <w:bookmarkStart w:id="189" w:name="_MON_1388486976"/>
      <w:bookmarkStart w:id="190" w:name="_MON_1396858653"/>
      <w:bookmarkStart w:id="191" w:name="_MON_1389448010"/>
      <w:bookmarkStart w:id="192" w:name="_MON_1387788841"/>
      <w:bookmarkStart w:id="193" w:name="_MON_1392034159"/>
      <w:bookmarkEnd w:id="182"/>
      <w:bookmarkEnd w:id="183"/>
      <w:bookmarkEnd w:id="184"/>
      <w:bookmarkEnd w:id="185"/>
      <w:bookmarkEnd w:id="186"/>
      <w:bookmarkEnd w:id="187"/>
      <w:bookmarkEnd w:id="188"/>
      <w:bookmarkEnd w:id="189"/>
      <w:bookmarkEnd w:id="190"/>
      <w:bookmarkEnd w:id="191"/>
      <w:bookmarkEnd w:id="192"/>
      <w:bookmarkEnd w:id="193"/>
    </w:p>
    <w:p w:rsidR="0056743D" w:rsidRDefault="0056743D" w:rsidP="00A52421">
      <w:pPr>
        <w:rPr>
          <w:b/>
          <w:szCs w:val="22"/>
          <w:lang w:val="sk-SK"/>
        </w:rPr>
      </w:pPr>
    </w:p>
    <w:p w:rsidR="0056743D" w:rsidRPr="003B0B0D" w:rsidRDefault="0056743D" w:rsidP="00A52421">
      <w:pPr>
        <w:rPr>
          <w:b/>
          <w:szCs w:val="22"/>
          <w:lang w:val="sk-SK"/>
        </w:rPr>
      </w:pPr>
    </w:p>
    <w:p w:rsidR="0056743D" w:rsidRDefault="0056743D" w:rsidP="00A52421">
      <w:pPr>
        <w:pStyle w:val="Header"/>
        <w:rPr>
          <w:szCs w:val="22"/>
          <w:lang w:val="sk-SK"/>
        </w:rPr>
      </w:pPr>
    </w:p>
    <w:p w:rsidR="0056743D" w:rsidRPr="003B0B0D" w:rsidRDefault="0056743D" w:rsidP="00A52421">
      <w:pPr>
        <w:pStyle w:val="Header"/>
        <w:rPr>
          <w:szCs w:val="22"/>
          <w:lang w:val="sk-SK"/>
        </w:rPr>
      </w:pPr>
    </w:p>
    <w:p w:rsidR="0056743D" w:rsidRPr="003B0B0D" w:rsidRDefault="0056743D" w:rsidP="00A52421">
      <w:pPr>
        <w:pStyle w:val="Heading1"/>
      </w:pPr>
      <w:r w:rsidRPr="003B0B0D">
        <w:t>INFORMÁCIE O PASÍVACH</w:t>
      </w:r>
    </w:p>
    <w:p w:rsidR="0056743D" w:rsidRPr="003B0B0D" w:rsidRDefault="0056743D" w:rsidP="00A52421">
      <w:pPr>
        <w:tabs>
          <w:tab w:val="right" w:pos="8506"/>
        </w:tabs>
        <w:rPr>
          <w:szCs w:val="22"/>
          <w:lang w:val="sk-SK"/>
        </w:rPr>
      </w:pPr>
    </w:p>
    <w:p w:rsidR="0056743D" w:rsidRPr="007E70D9" w:rsidRDefault="0056743D" w:rsidP="00A52421">
      <w:pPr>
        <w:pStyle w:val="Heading2"/>
        <w:numPr>
          <w:ilvl w:val="1"/>
          <w:numId w:val="1"/>
        </w:numPr>
      </w:pPr>
      <w:r w:rsidRPr="007E70D9">
        <w:t>Informácie o vlastnom imaní</w:t>
      </w:r>
    </w:p>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Základné imanie</w:t>
      </w:r>
    </w:p>
    <w:p w:rsidR="0056743D" w:rsidRPr="003B0B0D" w:rsidRDefault="0056743D" w:rsidP="00A52421">
      <w:pPr>
        <w:rPr>
          <w:szCs w:val="22"/>
          <w:lang w:val="sk-SK"/>
        </w:rPr>
      </w:pPr>
    </w:p>
    <w:p w:rsidR="0056743D" w:rsidRPr="003B0B0D" w:rsidRDefault="0056743D" w:rsidP="00A52421">
      <w:pPr>
        <w:rPr>
          <w:szCs w:val="22"/>
          <w:lang w:val="sk-SK"/>
        </w:rPr>
      </w:pPr>
      <w:r w:rsidRPr="003B0B0D">
        <w:rPr>
          <w:szCs w:val="22"/>
          <w:lang w:val="sk-SK"/>
        </w:rPr>
        <w:t xml:space="preserve">Základné imanie spoločnosti činí </w:t>
      </w:r>
      <w:r>
        <w:rPr>
          <w:szCs w:val="22"/>
          <w:lang w:val="sk-SK"/>
        </w:rPr>
        <w:t xml:space="preserve">6.750,- </w:t>
      </w:r>
      <w:r w:rsidRPr="003B0B0D">
        <w:rPr>
          <w:szCs w:val="22"/>
          <w:lang w:val="sk-SK"/>
        </w:rPr>
        <w:t xml:space="preserve"> EUR, a je tvorené vkladmi týchto spoločníkov:</w:t>
      </w:r>
    </w:p>
    <w:p w:rsidR="0056743D" w:rsidRPr="003B0B0D" w:rsidRDefault="0056743D" w:rsidP="00A52421">
      <w:pPr>
        <w:rPr>
          <w:szCs w:val="22"/>
          <w:lang w:val="sk-SK"/>
        </w:rPr>
      </w:pPr>
    </w:p>
    <w:p w:rsidR="0056743D" w:rsidRPr="006827C1" w:rsidRDefault="0056743D" w:rsidP="00A52421">
      <w:pPr>
        <w:tabs>
          <w:tab w:val="center" w:pos="5387"/>
          <w:tab w:val="right" w:pos="7088"/>
        </w:tabs>
        <w:rPr>
          <w:szCs w:val="22"/>
          <w:lang w:val="sk-SK"/>
        </w:rPr>
      </w:pPr>
      <w:r w:rsidRPr="006827C1">
        <w:rPr>
          <w:b/>
          <w:szCs w:val="22"/>
          <w:lang w:val="sk-SK"/>
        </w:rPr>
        <w:t>Jozef Beňadik</w:t>
      </w:r>
      <w:r>
        <w:rPr>
          <w:b/>
          <w:szCs w:val="22"/>
          <w:lang w:val="sk-SK"/>
        </w:rPr>
        <w:tab/>
      </w:r>
      <w:r w:rsidRPr="006827C1">
        <w:rPr>
          <w:szCs w:val="22"/>
          <w:lang w:val="sk-SK"/>
        </w:rPr>
        <w:t>EUR</w:t>
      </w:r>
      <w:r w:rsidRPr="006827C1">
        <w:rPr>
          <w:szCs w:val="22"/>
          <w:lang w:val="sk-SK"/>
        </w:rPr>
        <w:tab/>
        <w:t>750</w:t>
      </w:r>
    </w:p>
    <w:p w:rsidR="0056743D" w:rsidRDefault="0056743D" w:rsidP="00A52421">
      <w:pPr>
        <w:tabs>
          <w:tab w:val="center" w:pos="5387"/>
          <w:tab w:val="right" w:pos="7088"/>
        </w:tabs>
        <w:rPr>
          <w:b/>
          <w:szCs w:val="22"/>
          <w:lang w:val="sk-SK"/>
        </w:rPr>
      </w:pPr>
      <w:r>
        <w:rPr>
          <w:b/>
          <w:szCs w:val="22"/>
          <w:lang w:val="sk-SK"/>
        </w:rPr>
        <w:t>Jaroslav Lang</w:t>
      </w:r>
      <w:r>
        <w:rPr>
          <w:b/>
          <w:szCs w:val="22"/>
          <w:lang w:val="sk-SK"/>
        </w:rPr>
        <w:tab/>
      </w:r>
      <w:r w:rsidRPr="006827C1">
        <w:rPr>
          <w:szCs w:val="22"/>
          <w:lang w:val="sk-SK"/>
        </w:rPr>
        <w:t>EUR</w:t>
      </w:r>
      <w:r>
        <w:rPr>
          <w:b/>
          <w:szCs w:val="22"/>
          <w:lang w:val="sk-SK"/>
        </w:rPr>
        <w:tab/>
      </w:r>
      <w:r w:rsidRPr="006827C1">
        <w:rPr>
          <w:szCs w:val="22"/>
          <w:lang w:val="sk-SK"/>
        </w:rPr>
        <w:t>1 279</w:t>
      </w:r>
    </w:p>
    <w:p w:rsidR="0056743D" w:rsidRDefault="0056743D" w:rsidP="00A52421">
      <w:pPr>
        <w:tabs>
          <w:tab w:val="center" w:pos="5387"/>
          <w:tab w:val="right" w:pos="7088"/>
        </w:tabs>
        <w:rPr>
          <w:szCs w:val="22"/>
          <w:lang w:val="sk-SK"/>
        </w:rPr>
      </w:pPr>
      <w:r>
        <w:rPr>
          <w:b/>
          <w:szCs w:val="22"/>
          <w:lang w:val="sk-SK"/>
        </w:rPr>
        <w:t>Martin Šarmány</w:t>
      </w:r>
      <w:r>
        <w:rPr>
          <w:b/>
          <w:szCs w:val="22"/>
          <w:lang w:val="sk-SK"/>
        </w:rPr>
        <w:tab/>
      </w:r>
      <w:r>
        <w:rPr>
          <w:szCs w:val="22"/>
          <w:lang w:val="sk-SK"/>
        </w:rPr>
        <w:t>EUR</w:t>
      </w:r>
      <w:r>
        <w:rPr>
          <w:szCs w:val="22"/>
          <w:lang w:val="sk-SK"/>
        </w:rPr>
        <w:tab/>
        <w:t>3 442</w:t>
      </w:r>
    </w:p>
    <w:p w:rsidR="0056743D" w:rsidRPr="006827C1" w:rsidRDefault="0056743D" w:rsidP="00A52421">
      <w:pPr>
        <w:tabs>
          <w:tab w:val="center" w:pos="5387"/>
          <w:tab w:val="right" w:pos="7088"/>
        </w:tabs>
        <w:rPr>
          <w:b/>
          <w:szCs w:val="22"/>
          <w:lang w:val="sk-SK"/>
        </w:rPr>
      </w:pPr>
      <w:r>
        <w:rPr>
          <w:b/>
          <w:szCs w:val="22"/>
          <w:u w:val="single"/>
          <w:lang w:val="sk-SK"/>
        </w:rPr>
        <w:t>Juraj Majer</w:t>
      </w:r>
      <w:r>
        <w:rPr>
          <w:b/>
          <w:szCs w:val="22"/>
          <w:u w:val="single"/>
          <w:lang w:val="sk-SK"/>
        </w:rPr>
        <w:tab/>
      </w:r>
      <w:r>
        <w:rPr>
          <w:szCs w:val="22"/>
          <w:u w:val="single"/>
          <w:lang w:val="sk-SK"/>
        </w:rPr>
        <w:t>EUR</w:t>
      </w:r>
      <w:r>
        <w:rPr>
          <w:szCs w:val="22"/>
          <w:u w:val="single"/>
          <w:lang w:val="sk-SK"/>
        </w:rPr>
        <w:tab/>
        <w:t>1 279</w:t>
      </w:r>
      <w:r>
        <w:rPr>
          <w:b/>
          <w:szCs w:val="22"/>
          <w:lang w:val="sk-SK"/>
        </w:rPr>
        <w:tab/>
      </w:r>
      <w:r>
        <w:rPr>
          <w:b/>
          <w:szCs w:val="22"/>
          <w:lang w:val="sk-SK"/>
        </w:rPr>
        <w:tab/>
      </w:r>
    </w:p>
    <w:p w:rsidR="0056743D" w:rsidRPr="00896D2C" w:rsidRDefault="0056743D" w:rsidP="00A52421">
      <w:pPr>
        <w:pStyle w:val="Header"/>
        <w:tabs>
          <w:tab w:val="center" w:pos="5387"/>
          <w:tab w:val="right" w:pos="7088"/>
        </w:tabs>
        <w:rPr>
          <w:b/>
          <w:szCs w:val="22"/>
          <w:lang w:val="sk-SK"/>
        </w:rPr>
      </w:pPr>
      <w:r w:rsidRPr="006827C1">
        <w:rPr>
          <w:b/>
          <w:szCs w:val="22"/>
          <w:lang w:val="sk-SK"/>
        </w:rPr>
        <w:t>SPOLU</w:t>
      </w:r>
      <w:r w:rsidRPr="003B0B0D">
        <w:rPr>
          <w:szCs w:val="22"/>
          <w:lang w:val="sk-SK"/>
        </w:rPr>
        <w:tab/>
      </w:r>
      <w:r w:rsidRPr="00896D2C">
        <w:rPr>
          <w:b/>
          <w:szCs w:val="22"/>
          <w:lang w:val="sk-SK"/>
        </w:rPr>
        <w:t>EUR</w:t>
      </w:r>
      <w:r w:rsidRPr="00896D2C">
        <w:rPr>
          <w:b/>
          <w:szCs w:val="22"/>
          <w:lang w:val="sk-SK"/>
        </w:rPr>
        <w:tab/>
        <w:t>6.</w:t>
      </w:r>
      <w:r>
        <w:rPr>
          <w:b/>
          <w:szCs w:val="22"/>
          <w:lang w:val="sk-SK"/>
        </w:rPr>
        <w:t>750</w:t>
      </w:r>
    </w:p>
    <w:p w:rsidR="0056743D" w:rsidRPr="003B0B0D" w:rsidRDefault="0056743D" w:rsidP="00A52421">
      <w:pPr>
        <w:rPr>
          <w:szCs w:val="22"/>
          <w:lang w:val="sk-SK"/>
        </w:rPr>
      </w:pPr>
    </w:p>
    <w:p w:rsidR="0056743D" w:rsidRPr="003B0B0D" w:rsidRDefault="0056743D" w:rsidP="00A52421">
      <w:pPr>
        <w:rPr>
          <w:szCs w:val="22"/>
          <w:lang w:val="sk-SK"/>
        </w:rPr>
      </w:pPr>
      <w:r w:rsidRPr="003B0B0D">
        <w:rPr>
          <w:szCs w:val="22"/>
          <w:lang w:val="sk-SK"/>
        </w:rPr>
        <w:t>Základné imanie bolo splatené v plnom rozsahu</w:t>
      </w:r>
      <w:r>
        <w:rPr>
          <w:szCs w:val="22"/>
          <w:lang w:val="sk-SK"/>
        </w:rPr>
        <w:t>.</w:t>
      </w:r>
    </w:p>
    <w:p w:rsidR="0056743D" w:rsidRDefault="0056743D" w:rsidP="00A52421">
      <w:pPr>
        <w:pStyle w:val="NormalIndent"/>
        <w:ind w:left="0"/>
        <w:rPr>
          <w:szCs w:val="22"/>
          <w:lang w:val="sk-SK"/>
        </w:rPr>
      </w:pPr>
    </w:p>
    <w:p w:rsidR="0056743D" w:rsidRPr="003B0B0D" w:rsidRDefault="0056743D" w:rsidP="00A52421">
      <w:pPr>
        <w:pStyle w:val="NormalIndent"/>
        <w:ind w:left="0"/>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Rozdelenie zisku/spôsob úhrady straty</w:t>
      </w:r>
    </w:p>
    <w:p w:rsidR="0056743D" w:rsidRPr="003B0B0D" w:rsidRDefault="0056743D" w:rsidP="00A52421">
      <w:pPr>
        <w:rPr>
          <w:szCs w:val="22"/>
          <w:lang w:val="sk-SK"/>
        </w:rPr>
      </w:pPr>
    </w:p>
    <w:p w:rsidR="0056743D" w:rsidRDefault="0056743D" w:rsidP="00A52421">
      <w:pPr>
        <w:pStyle w:val="BodyText"/>
        <w:rPr>
          <w:szCs w:val="22"/>
          <w:lang w:val="sk-SK"/>
        </w:rPr>
      </w:pPr>
      <w:r w:rsidRPr="003B0B0D">
        <w:rPr>
          <w:szCs w:val="22"/>
          <w:lang w:val="sk-SK"/>
        </w:rPr>
        <w:t>Podľa rozhodnutia valného zhromaždenia spoločnosti z</w:t>
      </w:r>
      <w:r>
        <w:rPr>
          <w:szCs w:val="22"/>
          <w:lang w:val="sk-SK"/>
        </w:rPr>
        <w:t> 25.06</w:t>
      </w:r>
      <w:r w:rsidRPr="003B0B0D">
        <w:rPr>
          <w:szCs w:val="22"/>
          <w:lang w:val="sk-SK"/>
        </w:rPr>
        <w:t>.20</w:t>
      </w:r>
      <w:r>
        <w:rPr>
          <w:szCs w:val="22"/>
          <w:lang w:val="sk-SK"/>
        </w:rPr>
        <w:t>13</w:t>
      </w:r>
      <w:r w:rsidRPr="003B0B0D">
        <w:rPr>
          <w:szCs w:val="22"/>
          <w:lang w:val="sk-SK"/>
        </w:rPr>
        <w:t xml:space="preserve"> bol</w:t>
      </w:r>
      <w:r>
        <w:rPr>
          <w:szCs w:val="22"/>
          <w:lang w:val="sk-SK"/>
        </w:rPr>
        <w:t>a</w:t>
      </w:r>
      <w:r w:rsidRPr="003B0B0D">
        <w:rPr>
          <w:szCs w:val="22"/>
          <w:lang w:val="sk-SK"/>
        </w:rPr>
        <w:t xml:space="preserve"> </w:t>
      </w:r>
      <w:r>
        <w:rPr>
          <w:szCs w:val="22"/>
          <w:lang w:val="sk-SK"/>
        </w:rPr>
        <w:t>strata</w:t>
      </w:r>
      <w:r w:rsidRPr="003B0B0D">
        <w:rPr>
          <w:szCs w:val="22"/>
          <w:lang w:val="sk-SK"/>
        </w:rPr>
        <w:t xml:space="preserve"> minulého účtovného obdobia </w:t>
      </w:r>
      <w:r>
        <w:rPr>
          <w:szCs w:val="22"/>
          <w:lang w:val="sk-SK"/>
        </w:rPr>
        <w:t>preúčtovaná</w:t>
      </w:r>
      <w:r w:rsidRPr="003B0B0D">
        <w:rPr>
          <w:szCs w:val="22"/>
          <w:lang w:val="sk-SK"/>
        </w:rPr>
        <w:t xml:space="preserve"> nasledovne:</w:t>
      </w:r>
    </w:p>
    <w:p w:rsidR="0056743D" w:rsidRDefault="0056743D" w:rsidP="00A52421">
      <w:pPr>
        <w:pStyle w:val="BodyText"/>
        <w:rPr>
          <w:szCs w:val="22"/>
          <w:lang w:val="sk-SK"/>
        </w:rPr>
      </w:pPr>
      <w:r w:rsidRPr="009855E1">
        <w:rPr>
          <w:szCs w:val="22"/>
          <w:lang w:val="sk-SK"/>
        </w:rPr>
        <w:object w:dxaOrig="9023" w:dyaOrig="2991">
          <v:shape id="_x0000_i1034" type="#_x0000_t75" style="width:451.5pt;height:146.25pt" o:ole="">
            <v:imagedata r:id="rId26" o:title=""/>
          </v:shape>
          <o:OLEObject Type="Embed" ProgID="Excel.Sheet.8" ShapeID="_x0000_i1034" DrawAspect="Content" ObjectID="_1456426655" r:id="rId27"/>
        </w:object>
      </w:r>
    </w:p>
    <w:p w:rsidR="0056743D" w:rsidRDefault="0056743D" w:rsidP="00A52421">
      <w:pPr>
        <w:pStyle w:val="BodyText"/>
        <w:rPr>
          <w:szCs w:val="22"/>
          <w:lang w:val="sk-SK"/>
        </w:rPr>
      </w:pPr>
    </w:p>
    <w:p w:rsidR="0056743D" w:rsidRPr="003B0B0D" w:rsidRDefault="0056743D" w:rsidP="00A52421">
      <w:pPr>
        <w:pStyle w:val="BodyText"/>
        <w:rPr>
          <w:szCs w:val="22"/>
          <w:lang w:val="sk-SK"/>
        </w:rPr>
      </w:pPr>
    </w:p>
    <w:p w:rsidR="0056743D" w:rsidRPr="003B0B0D" w:rsidRDefault="0056743D" w:rsidP="00A52421">
      <w:pPr>
        <w:pStyle w:val="Heading3"/>
        <w:numPr>
          <w:ilvl w:val="2"/>
          <w:numId w:val="1"/>
        </w:numPr>
        <w:tabs>
          <w:tab w:val="clear" w:pos="4678"/>
          <w:tab w:val="num" w:pos="1560"/>
        </w:tabs>
        <w:ind w:left="601" w:hanging="601"/>
      </w:pPr>
      <w:bookmarkStart w:id="194" w:name="_MON_1388487187"/>
      <w:bookmarkStart w:id="195" w:name="_MON_1398159581"/>
      <w:bookmarkStart w:id="196" w:name="_MON_1398159646"/>
      <w:bookmarkStart w:id="197" w:name="_MON_1388487193"/>
      <w:bookmarkStart w:id="198" w:name="_MON_1388487231"/>
      <w:bookmarkStart w:id="199" w:name="_MON_1389448040"/>
      <w:bookmarkStart w:id="200" w:name="_MON_1396859418"/>
      <w:bookmarkStart w:id="201" w:name="_MON_1387715574"/>
      <w:bookmarkStart w:id="202" w:name="_MON_1392034217"/>
      <w:bookmarkStart w:id="203" w:name="_MON_1387962704"/>
      <w:bookmarkStart w:id="204" w:name="_MON_1387962728"/>
      <w:bookmarkStart w:id="205" w:name="_MON_1392034233"/>
      <w:bookmarkEnd w:id="194"/>
      <w:bookmarkEnd w:id="195"/>
      <w:bookmarkEnd w:id="196"/>
      <w:bookmarkEnd w:id="197"/>
      <w:bookmarkEnd w:id="198"/>
      <w:bookmarkEnd w:id="199"/>
      <w:bookmarkEnd w:id="200"/>
      <w:bookmarkEnd w:id="201"/>
      <w:bookmarkEnd w:id="202"/>
      <w:bookmarkEnd w:id="203"/>
      <w:bookmarkEnd w:id="204"/>
      <w:bookmarkEnd w:id="205"/>
      <w:r w:rsidRPr="003B0B0D">
        <w:t>Podiely (akcie) na základnom imaní</w:t>
      </w:r>
    </w:p>
    <w:p w:rsidR="0056743D" w:rsidRPr="003B0B0D" w:rsidRDefault="0056743D" w:rsidP="00A52421">
      <w:pPr>
        <w:rPr>
          <w:szCs w:val="22"/>
          <w:lang w:val="sk-SK"/>
        </w:rPr>
      </w:pPr>
    </w:p>
    <w:p w:rsidR="0056743D" w:rsidRPr="003B0B0D" w:rsidRDefault="0056743D" w:rsidP="00A52421">
      <w:pPr>
        <w:rPr>
          <w:szCs w:val="22"/>
          <w:lang w:val="sk-SK"/>
        </w:rPr>
      </w:pPr>
      <w:r w:rsidRPr="003B0B0D">
        <w:rPr>
          <w:szCs w:val="22"/>
          <w:lang w:val="sk-SK"/>
        </w:rPr>
        <w:t>Informácie o podieloch na základnom imaní (akciách) spoločnosti sú uvedené v časti B.</w:t>
      </w:r>
    </w:p>
    <w:p w:rsidR="0056743D" w:rsidRPr="003B0B0D" w:rsidRDefault="0056743D" w:rsidP="00A52421">
      <w:pPr>
        <w:rPr>
          <w:szCs w:val="22"/>
          <w:lang w:val="sk-SK"/>
        </w:rPr>
      </w:pPr>
      <w:bookmarkStart w:id="206" w:name="_MON_1392031750"/>
      <w:bookmarkStart w:id="207" w:name="_MON_1392034287"/>
      <w:bookmarkStart w:id="208" w:name="_MON_1388487422"/>
      <w:bookmarkEnd w:id="206"/>
      <w:bookmarkEnd w:id="207"/>
      <w:bookmarkEnd w:id="208"/>
    </w:p>
    <w:p w:rsidR="0056743D" w:rsidRPr="003B0B0D" w:rsidRDefault="0056743D" w:rsidP="00A52421">
      <w:pPr>
        <w:pStyle w:val="Heading2"/>
        <w:numPr>
          <w:ilvl w:val="1"/>
          <w:numId w:val="1"/>
        </w:numPr>
      </w:pPr>
      <w:bookmarkStart w:id="209" w:name="_Toc156113621"/>
      <w:r w:rsidRPr="003B0B0D">
        <w:t>Rezerv</w:t>
      </w:r>
      <w:bookmarkEnd w:id="209"/>
      <w:r w:rsidRPr="003B0B0D">
        <w:t>y</w:t>
      </w:r>
    </w:p>
    <w:p w:rsidR="0056743D" w:rsidRPr="003B0B0D" w:rsidRDefault="0056743D" w:rsidP="00A52421">
      <w:pPr>
        <w:pStyle w:val="Header"/>
        <w:rPr>
          <w:szCs w:val="22"/>
          <w:lang w:val="sk-SK"/>
        </w:rPr>
      </w:pPr>
    </w:p>
    <w:p w:rsidR="0056743D" w:rsidRDefault="0056743D" w:rsidP="00A52421">
      <w:pPr>
        <w:pStyle w:val="Header"/>
        <w:rPr>
          <w:szCs w:val="22"/>
          <w:lang w:val="sk-SK"/>
        </w:rPr>
      </w:pPr>
      <w:r>
        <w:rPr>
          <w:szCs w:val="22"/>
          <w:lang w:val="sk-SK"/>
        </w:rPr>
        <w:t xml:space="preserve">Spoločnosť v roku 2012 a 2013 netvorila rezervy zákonné dlhodobé, rezervy zákonné krátkodobé. </w:t>
      </w:r>
    </w:p>
    <w:p w:rsidR="0056743D" w:rsidRDefault="0056743D" w:rsidP="00A52421">
      <w:pPr>
        <w:pStyle w:val="Header"/>
        <w:rPr>
          <w:szCs w:val="22"/>
          <w:lang w:val="sk-SK"/>
        </w:rPr>
      </w:pPr>
    </w:p>
    <w:p w:rsidR="0056743D" w:rsidRPr="007E70D9" w:rsidRDefault="0056743D" w:rsidP="00A52421">
      <w:pPr>
        <w:pStyle w:val="Heading2"/>
        <w:numPr>
          <w:ilvl w:val="1"/>
          <w:numId w:val="1"/>
        </w:numPr>
      </w:pPr>
      <w:bookmarkStart w:id="210" w:name="_MON_1398159980"/>
      <w:bookmarkStart w:id="211" w:name="_MON_1388489812"/>
      <w:bookmarkEnd w:id="210"/>
      <w:bookmarkEnd w:id="211"/>
      <w:r w:rsidRPr="007E70D9">
        <w:t>Údaje o záväzkoch</w:t>
      </w:r>
    </w:p>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Záväzky podľa lehoty splatnosti všeobecne</w:t>
      </w:r>
    </w:p>
    <w:p w:rsidR="0056743D" w:rsidRPr="003B0B0D" w:rsidRDefault="0056743D" w:rsidP="00A52421">
      <w:pPr>
        <w:rPr>
          <w:b/>
          <w:szCs w:val="22"/>
          <w:highlight w:val="red"/>
          <w:lang w:val="sk-SK"/>
        </w:rPr>
      </w:pPr>
    </w:p>
    <w:p w:rsidR="0056743D" w:rsidRDefault="0056743D" w:rsidP="00A52421">
      <w:pPr>
        <w:rPr>
          <w:rFonts w:cs="TimesNewRomanPSMT"/>
          <w:szCs w:val="22"/>
          <w:lang w:val="sk-SK"/>
        </w:rPr>
      </w:pPr>
      <w:r w:rsidRPr="0007040E">
        <w:rPr>
          <w:rFonts w:cs="TimesNewRomanPSMT"/>
          <w:szCs w:val="22"/>
          <w:lang w:val="sk-SK"/>
        </w:rPr>
        <w:t>Štruktúra záväzkov (okrem bankových úverov) podľa zostatkovej doby splatnosti je uvedená v nasledujúcom prehľade:</w:t>
      </w:r>
    </w:p>
    <w:p w:rsidR="0056743D" w:rsidRPr="003B0B0D" w:rsidRDefault="0056743D" w:rsidP="00A52421">
      <w:pPr>
        <w:rPr>
          <w:szCs w:val="22"/>
          <w:lang w:val="sk-SK"/>
        </w:rPr>
      </w:pPr>
      <w:r w:rsidRPr="00E22531">
        <w:rPr>
          <w:b/>
          <w:szCs w:val="22"/>
          <w:lang w:val="sk-SK"/>
        </w:rPr>
        <w:object w:dxaOrig="9307" w:dyaOrig="2743">
          <v:shape id="_x0000_i1035" type="#_x0000_t75" style="width:460.5pt;height:137.25pt" o:ole="">
            <v:imagedata r:id="rId28" o:title=""/>
          </v:shape>
          <o:OLEObject Type="Embed" ProgID="Excel.Sheet.8" ShapeID="_x0000_i1035" DrawAspect="Content" ObjectID="_1456426656" r:id="rId29"/>
        </w:object>
      </w:r>
      <w:bookmarkStart w:id="212" w:name="_MON_1398160073"/>
      <w:bookmarkEnd w:id="212"/>
    </w:p>
    <w:p w:rsidR="0056743D" w:rsidRDefault="0056743D" w:rsidP="00A52421">
      <w:pPr>
        <w:pStyle w:val="Heading4"/>
        <w:numPr>
          <w:ilvl w:val="3"/>
          <w:numId w:val="1"/>
        </w:numPr>
        <w:rPr>
          <w:szCs w:val="22"/>
        </w:rPr>
      </w:pPr>
      <w:r w:rsidRPr="003B0B0D">
        <w:rPr>
          <w:szCs w:val="22"/>
        </w:rPr>
        <w:t>Krátkodobé záväzky</w:t>
      </w:r>
    </w:p>
    <w:p w:rsidR="0056743D" w:rsidRDefault="0056743D" w:rsidP="00E22531">
      <w:pPr>
        <w:pStyle w:val="NormalIndent"/>
        <w:rPr>
          <w:lang w:val="sk-SK"/>
        </w:rPr>
      </w:pPr>
    </w:p>
    <w:p w:rsidR="0056743D" w:rsidRDefault="0056743D" w:rsidP="00E22531">
      <w:pPr>
        <w:pStyle w:val="NormalIndent"/>
        <w:ind w:left="0"/>
        <w:rPr>
          <w:lang w:val="sk-SK"/>
        </w:rPr>
      </w:pPr>
      <w:r w:rsidRPr="00E22531">
        <w:rPr>
          <w:lang w:val="sk-SK"/>
        </w:rPr>
        <w:object w:dxaOrig="9641" w:dyaOrig="3441">
          <v:shape id="_x0000_i1036" type="#_x0000_t75" style="width:482.25pt;height:170.25pt" o:ole="">
            <v:imagedata r:id="rId30" o:title=""/>
          </v:shape>
          <o:OLEObject Type="Embed" ProgID="Excel.Sheet.8" ShapeID="_x0000_i1036" DrawAspect="Content" ObjectID="_1456426657" r:id="rId31"/>
        </w:object>
      </w:r>
      <w:bookmarkStart w:id="213" w:name="_MON_1398160539"/>
      <w:bookmarkStart w:id="214" w:name="_MON_1401105802"/>
      <w:bookmarkEnd w:id="213"/>
      <w:bookmarkEnd w:id="214"/>
    </w:p>
    <w:p w:rsidR="0056743D" w:rsidRPr="003B0B0D" w:rsidRDefault="0056743D" w:rsidP="00E22531">
      <w:pPr>
        <w:pStyle w:val="NormalIndent"/>
        <w:ind w:left="0"/>
        <w:rPr>
          <w:szCs w:val="22"/>
          <w:lang w:val="sk-SK"/>
        </w:rPr>
      </w:pPr>
    </w:p>
    <w:p w:rsidR="0056743D" w:rsidRPr="003B0B0D" w:rsidRDefault="0056743D" w:rsidP="00A52421">
      <w:pPr>
        <w:pStyle w:val="Heading3"/>
        <w:numPr>
          <w:ilvl w:val="2"/>
          <w:numId w:val="1"/>
        </w:numPr>
        <w:tabs>
          <w:tab w:val="clear" w:pos="4678"/>
          <w:tab w:val="num" w:pos="1560"/>
        </w:tabs>
        <w:ind w:left="601" w:hanging="601"/>
      </w:pPr>
      <w:r w:rsidRPr="003B0B0D">
        <w:t>Účtovná jednotka vykazuje v účtovnej závierke záväzky,</w:t>
      </w:r>
    </w:p>
    <w:p w:rsidR="0056743D" w:rsidRPr="003B0B0D" w:rsidRDefault="0056743D" w:rsidP="00A52421">
      <w:pPr>
        <w:rPr>
          <w:szCs w:val="22"/>
          <w:lang w:val="sk-SK"/>
        </w:rPr>
      </w:pPr>
    </w:p>
    <w:p w:rsidR="0056743D" w:rsidRPr="003B0B0D" w:rsidRDefault="0056743D" w:rsidP="00A52421">
      <w:pPr>
        <w:numPr>
          <w:ilvl w:val="0"/>
          <w:numId w:val="34"/>
        </w:numPr>
        <w:tabs>
          <w:tab w:val="left" w:pos="5954"/>
          <w:tab w:val="left" w:pos="7371"/>
        </w:tabs>
        <w:ind w:left="420"/>
        <w:rPr>
          <w:szCs w:val="22"/>
          <w:lang w:val="sk-SK"/>
        </w:rPr>
      </w:pPr>
      <w:r w:rsidRPr="003B0B0D">
        <w:rPr>
          <w:szCs w:val="22"/>
          <w:lang w:val="sk-SK"/>
        </w:rPr>
        <w:t>zabezpečené záložným právom</w:t>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tabs>
          <w:tab w:val="left" w:pos="5954"/>
          <w:tab w:val="left" w:pos="7371"/>
        </w:tabs>
        <w:rPr>
          <w:szCs w:val="22"/>
          <w:lang w:val="sk-SK"/>
        </w:rPr>
      </w:pPr>
    </w:p>
    <w:p w:rsidR="0056743D" w:rsidRPr="003B0B0D" w:rsidRDefault="0056743D" w:rsidP="00A52421">
      <w:pPr>
        <w:numPr>
          <w:ilvl w:val="0"/>
          <w:numId w:val="35"/>
        </w:numPr>
        <w:tabs>
          <w:tab w:val="left" w:pos="5954"/>
          <w:tab w:val="left" w:pos="7371"/>
        </w:tabs>
        <w:rPr>
          <w:szCs w:val="22"/>
          <w:lang w:val="sk-SK"/>
        </w:rPr>
      </w:pPr>
      <w:r w:rsidRPr="003B0B0D">
        <w:rPr>
          <w:szCs w:val="22"/>
          <w:lang w:val="sk-SK"/>
        </w:rPr>
        <w:t>zabezpečené inou formou zabezpečenia</w:t>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r w:rsidRPr="003B0B0D">
        <w:rPr>
          <w:szCs w:val="22"/>
          <w:lang w:val="sk-SK"/>
        </w:rPr>
        <w:tab/>
      </w:r>
    </w:p>
    <w:p w:rsidR="0056743D" w:rsidRDefault="0056743D" w:rsidP="00A52421">
      <w:pPr>
        <w:rPr>
          <w:szCs w:val="22"/>
          <w:lang w:val="sk-SK"/>
        </w:rPr>
      </w:pPr>
    </w:p>
    <w:p w:rsidR="0056743D" w:rsidRPr="003B0B0D" w:rsidRDefault="0056743D" w:rsidP="00A52421">
      <w:pPr>
        <w:rPr>
          <w:szCs w:val="22"/>
          <w:lang w:val="sk-SK"/>
        </w:rPr>
      </w:pPr>
    </w:p>
    <w:p w:rsidR="0056743D" w:rsidRPr="003B0B0D" w:rsidRDefault="0056743D" w:rsidP="00A52421">
      <w:pPr>
        <w:pStyle w:val="Heading3"/>
        <w:numPr>
          <w:ilvl w:val="2"/>
          <w:numId w:val="1"/>
        </w:numPr>
        <w:tabs>
          <w:tab w:val="clear" w:pos="4678"/>
          <w:tab w:val="num" w:pos="1560"/>
        </w:tabs>
        <w:ind w:left="601" w:hanging="601"/>
      </w:pPr>
      <w:bookmarkStart w:id="215" w:name="_Toc156113629"/>
      <w:r w:rsidRPr="003B0B0D">
        <w:t>Popis tvorby odloženého daňového záväzku</w:t>
      </w:r>
      <w:bookmarkEnd w:id="215"/>
      <w:r w:rsidRPr="003B0B0D">
        <w:t xml:space="preserve"> </w:t>
      </w:r>
    </w:p>
    <w:p w:rsidR="0056743D" w:rsidRPr="003B0B0D" w:rsidRDefault="0056743D" w:rsidP="00A52421">
      <w:pPr>
        <w:rPr>
          <w:b/>
          <w:szCs w:val="22"/>
          <w:lang w:val="sk-SK"/>
        </w:rPr>
      </w:pPr>
    </w:p>
    <w:p w:rsidR="0056743D" w:rsidRPr="003B0B0D" w:rsidRDefault="0056743D" w:rsidP="00A52421">
      <w:pPr>
        <w:tabs>
          <w:tab w:val="right" w:pos="4253"/>
        </w:tabs>
        <w:rPr>
          <w:szCs w:val="22"/>
          <w:lang w:val="sk-SK"/>
        </w:rPr>
      </w:pPr>
      <w:r>
        <w:rPr>
          <w:szCs w:val="22"/>
          <w:lang w:val="sk-SK"/>
        </w:rPr>
        <w:t>Spoločnosť nemá náplň pre túto poznámku.</w:t>
      </w:r>
    </w:p>
    <w:p w:rsidR="0056743D" w:rsidRPr="003B0B0D" w:rsidRDefault="0056743D" w:rsidP="00A52421">
      <w:pPr>
        <w:rPr>
          <w:b/>
          <w:color w:val="FF0000"/>
          <w:szCs w:val="22"/>
          <w:lang w:val="sk-SK"/>
        </w:rPr>
      </w:pPr>
    </w:p>
    <w:p w:rsidR="0056743D" w:rsidRPr="003B0B0D" w:rsidRDefault="0056743D" w:rsidP="00A52421">
      <w:pPr>
        <w:pStyle w:val="Heading3"/>
        <w:numPr>
          <w:ilvl w:val="2"/>
          <w:numId w:val="1"/>
        </w:numPr>
        <w:tabs>
          <w:tab w:val="clear" w:pos="4678"/>
          <w:tab w:val="num" w:pos="1560"/>
        </w:tabs>
        <w:ind w:left="601" w:hanging="601"/>
      </w:pPr>
      <w:bookmarkStart w:id="216" w:name="_Toc156113630"/>
      <w:r w:rsidRPr="003B0B0D">
        <w:t>Prehľad o sociálnom fonde</w:t>
      </w:r>
      <w:bookmarkEnd w:id="216"/>
    </w:p>
    <w:p w:rsidR="0056743D" w:rsidRPr="003B0B0D" w:rsidRDefault="0056743D" w:rsidP="00A52421">
      <w:pPr>
        <w:rPr>
          <w:szCs w:val="22"/>
          <w:lang w:val="sk-SK"/>
        </w:rPr>
      </w:pPr>
    </w:p>
    <w:p w:rsidR="0056743D" w:rsidRPr="009B0B9E" w:rsidRDefault="0056743D" w:rsidP="00A52421">
      <w:pPr>
        <w:autoSpaceDE w:val="0"/>
        <w:autoSpaceDN w:val="0"/>
        <w:adjustRightInd w:val="0"/>
        <w:rPr>
          <w:rFonts w:cs="TimesNewRomanPSMT"/>
          <w:szCs w:val="22"/>
          <w:lang w:val="sk-SK"/>
        </w:rPr>
      </w:pPr>
      <w:r>
        <w:rPr>
          <w:rFonts w:cs="TimesNewRomanPSMT"/>
          <w:szCs w:val="22"/>
          <w:lang w:val="sk-SK"/>
        </w:rPr>
        <w:t xml:space="preserve">Spoločnosť v roku 2013 nemala zamestnancov, netvorila sociálny fond. </w:t>
      </w:r>
    </w:p>
    <w:p w:rsidR="0056743D" w:rsidRPr="003B0B0D" w:rsidRDefault="0056743D" w:rsidP="00A52421">
      <w:pPr>
        <w:rPr>
          <w:color w:val="FF0000"/>
          <w:szCs w:val="22"/>
          <w:lang w:val="sk-SK"/>
        </w:rPr>
      </w:pPr>
    </w:p>
    <w:p w:rsidR="0056743D" w:rsidRPr="007E70D9" w:rsidRDefault="0056743D" w:rsidP="00A52421">
      <w:pPr>
        <w:pStyle w:val="Heading2"/>
        <w:numPr>
          <w:ilvl w:val="1"/>
          <w:numId w:val="1"/>
        </w:numPr>
      </w:pPr>
      <w:bookmarkStart w:id="217" w:name="_Toc156113631"/>
      <w:r w:rsidRPr="007E70D9">
        <w:t>Vydané dlhopisy</w:t>
      </w:r>
      <w:bookmarkEnd w:id="217"/>
    </w:p>
    <w:p w:rsidR="0056743D" w:rsidRPr="003B0B0D" w:rsidRDefault="0056743D" w:rsidP="00A52421">
      <w:pPr>
        <w:rPr>
          <w:snapToGrid w:val="0"/>
          <w:szCs w:val="22"/>
          <w:lang w:val="sk-SK" w:eastAsia="de-DE"/>
        </w:rPr>
      </w:pPr>
    </w:p>
    <w:p w:rsidR="0056743D" w:rsidRPr="003B0B0D" w:rsidRDefault="0056743D" w:rsidP="00A52421">
      <w:pPr>
        <w:tabs>
          <w:tab w:val="right" w:pos="4253"/>
        </w:tabs>
        <w:rPr>
          <w:szCs w:val="22"/>
          <w:lang w:val="sk-SK"/>
        </w:rPr>
      </w:pPr>
      <w:bookmarkStart w:id="218" w:name="_MON_1387789402"/>
      <w:bookmarkStart w:id="219" w:name="_MON_1387963246"/>
      <w:bookmarkStart w:id="220" w:name="_MON_1389448315"/>
      <w:bookmarkStart w:id="221" w:name="_MON_1387789396"/>
      <w:bookmarkStart w:id="222" w:name="_MON_1392034459"/>
      <w:bookmarkEnd w:id="218"/>
      <w:bookmarkEnd w:id="219"/>
      <w:bookmarkEnd w:id="220"/>
      <w:bookmarkEnd w:id="221"/>
      <w:bookmarkEnd w:id="222"/>
      <w:r>
        <w:rPr>
          <w:szCs w:val="22"/>
          <w:lang w:val="sk-SK"/>
        </w:rPr>
        <w:t>Spoločnosť nemá náplň pre túto poznámku.</w:t>
      </w:r>
    </w:p>
    <w:p w:rsidR="0056743D" w:rsidRPr="003B0B0D" w:rsidRDefault="0056743D" w:rsidP="00A52421">
      <w:pPr>
        <w:rPr>
          <w:snapToGrid w:val="0"/>
          <w:szCs w:val="22"/>
          <w:lang w:val="sk-SK" w:eastAsia="de-DE"/>
        </w:rPr>
      </w:pPr>
    </w:p>
    <w:p w:rsidR="0056743D" w:rsidRPr="00D37234" w:rsidRDefault="0056743D" w:rsidP="00A52421">
      <w:pPr>
        <w:pStyle w:val="Heading2"/>
        <w:numPr>
          <w:ilvl w:val="1"/>
          <w:numId w:val="1"/>
        </w:numPr>
      </w:pPr>
      <w:bookmarkStart w:id="223" w:name="_Toc156113632"/>
      <w:r w:rsidRPr="00D37234">
        <w:t>Bankové úvery, pôžičky a návratné finančné výpomoci</w:t>
      </w:r>
      <w:bookmarkEnd w:id="223"/>
    </w:p>
    <w:p w:rsidR="0056743D" w:rsidRPr="003B0B0D" w:rsidRDefault="0056743D" w:rsidP="00A52421">
      <w:pPr>
        <w:rPr>
          <w:snapToGrid w:val="0"/>
          <w:szCs w:val="22"/>
          <w:lang w:val="sk-SK" w:eastAsia="de-DE"/>
        </w:rPr>
      </w:pPr>
    </w:p>
    <w:p w:rsidR="0056743D" w:rsidRPr="003B0B0D" w:rsidRDefault="0056743D" w:rsidP="00A52421">
      <w:pPr>
        <w:tabs>
          <w:tab w:val="right" w:pos="4253"/>
        </w:tabs>
        <w:rPr>
          <w:szCs w:val="22"/>
          <w:lang w:val="sk-SK"/>
        </w:rPr>
      </w:pPr>
      <w:r>
        <w:rPr>
          <w:szCs w:val="22"/>
          <w:lang w:val="sk-SK"/>
        </w:rPr>
        <w:t>Spoločnosť nemá náplň pre túto poznámku.</w:t>
      </w: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p>
    <w:p w:rsidR="0056743D" w:rsidRPr="003B0B0D" w:rsidRDefault="0056743D" w:rsidP="00A52421">
      <w:pPr>
        <w:pStyle w:val="Header"/>
        <w:rPr>
          <w:snapToGrid w:val="0"/>
          <w:szCs w:val="22"/>
          <w:lang w:val="sk-SK" w:eastAsia="de-DE"/>
        </w:rPr>
      </w:pPr>
    </w:p>
    <w:p w:rsidR="0056743D" w:rsidRPr="007E70D9" w:rsidRDefault="0056743D" w:rsidP="00A52421">
      <w:pPr>
        <w:pStyle w:val="Heading2"/>
        <w:numPr>
          <w:ilvl w:val="1"/>
          <w:numId w:val="1"/>
        </w:numPr>
      </w:pPr>
      <w:bookmarkStart w:id="224" w:name="_Toc156113633"/>
      <w:r w:rsidRPr="007E70D9">
        <w:t>Časové rozlíšenie pasív</w:t>
      </w:r>
      <w:bookmarkEnd w:id="224"/>
    </w:p>
    <w:p w:rsidR="0056743D" w:rsidRPr="003B0B0D" w:rsidRDefault="0056743D" w:rsidP="00A52421">
      <w:pPr>
        <w:rPr>
          <w:lang w:val="sk-SK"/>
        </w:rPr>
      </w:pPr>
    </w:p>
    <w:p w:rsidR="0056743D" w:rsidRDefault="0056743D" w:rsidP="00A52421">
      <w:pPr>
        <w:autoSpaceDE w:val="0"/>
        <w:autoSpaceDN w:val="0"/>
        <w:adjustRightInd w:val="0"/>
        <w:rPr>
          <w:rFonts w:cs="TimesNewRomanPSMT"/>
          <w:szCs w:val="22"/>
          <w:lang w:val="sk-SK"/>
        </w:rPr>
      </w:pPr>
      <w:r w:rsidRPr="0007040E">
        <w:rPr>
          <w:rFonts w:cs="TimesNewRomanPSMT"/>
          <w:szCs w:val="22"/>
          <w:lang w:val="sk-SK"/>
        </w:rPr>
        <w:t>Štruktúra časového rozlíšenia je uvedená v nasledujúcom prehľade:</w:t>
      </w:r>
    </w:p>
    <w:p w:rsidR="0056743D" w:rsidRPr="0007040E" w:rsidRDefault="0056743D" w:rsidP="00A52421">
      <w:pPr>
        <w:autoSpaceDE w:val="0"/>
        <w:autoSpaceDN w:val="0"/>
        <w:adjustRightInd w:val="0"/>
        <w:rPr>
          <w:rFonts w:cs="TimesNewRomanPSMT"/>
          <w:szCs w:val="22"/>
          <w:lang w:val="sk-SK"/>
        </w:rPr>
      </w:pPr>
      <w:r w:rsidRPr="00DE0B04">
        <w:rPr>
          <w:rFonts w:cs="TimesNewRomanPSMT"/>
          <w:szCs w:val="22"/>
          <w:lang w:val="sk-SK"/>
        </w:rPr>
        <w:object w:dxaOrig="10018" w:dyaOrig="2697">
          <v:shape id="_x0000_i1037" type="#_x0000_t75" style="width:450.75pt;height:121.5pt" o:ole="">
            <v:imagedata r:id="rId32" o:title=""/>
          </v:shape>
          <o:OLEObject Type="Embed" ProgID="Excel.Sheet.8" ShapeID="_x0000_i1037" DrawAspect="Content" ObjectID="_1456426658" r:id="rId33"/>
        </w:object>
      </w:r>
    </w:p>
    <w:p w:rsidR="0056743D" w:rsidRPr="003B0B0D" w:rsidRDefault="0056743D" w:rsidP="00A52421">
      <w:pPr>
        <w:rPr>
          <w:snapToGrid w:val="0"/>
          <w:szCs w:val="22"/>
          <w:lang w:val="sk-SK" w:eastAsia="de-DE"/>
        </w:rPr>
      </w:pPr>
      <w:bookmarkStart w:id="225" w:name="_MON_1396864788"/>
      <w:bookmarkStart w:id="226" w:name="_MON_1388568209"/>
      <w:bookmarkStart w:id="227" w:name="_MON_1389448348"/>
      <w:bookmarkStart w:id="228" w:name="_MON_1387789888"/>
      <w:bookmarkStart w:id="229" w:name="_MON_1392034493"/>
      <w:bookmarkStart w:id="230" w:name="_MON_1387963343"/>
      <w:bookmarkStart w:id="231" w:name="_MON_1398160996"/>
      <w:bookmarkStart w:id="232" w:name="_MON_1398161034"/>
      <w:bookmarkEnd w:id="225"/>
      <w:bookmarkEnd w:id="226"/>
      <w:bookmarkEnd w:id="227"/>
      <w:bookmarkEnd w:id="228"/>
      <w:bookmarkEnd w:id="229"/>
      <w:bookmarkEnd w:id="230"/>
      <w:bookmarkEnd w:id="231"/>
      <w:bookmarkEnd w:id="232"/>
    </w:p>
    <w:p w:rsidR="0056743D" w:rsidRPr="003B0B0D" w:rsidRDefault="0056743D" w:rsidP="00A52421">
      <w:pPr>
        <w:rPr>
          <w:szCs w:val="22"/>
          <w:lang w:val="sk-SK"/>
        </w:rPr>
      </w:pPr>
    </w:p>
    <w:p w:rsidR="0056743D" w:rsidRPr="003B0B0D" w:rsidRDefault="0056743D" w:rsidP="00A52421">
      <w:pPr>
        <w:pStyle w:val="Heading1"/>
      </w:pPr>
      <w:r w:rsidRPr="003B0B0D">
        <w:t>INFORMÁCIE O VÝNOSOCH</w:t>
      </w:r>
    </w:p>
    <w:p w:rsidR="0056743D" w:rsidRPr="003B0B0D" w:rsidRDefault="0056743D" w:rsidP="00A52421">
      <w:pPr>
        <w:pStyle w:val="Header"/>
        <w:rPr>
          <w:szCs w:val="22"/>
          <w:lang w:val="sk-SK"/>
        </w:rPr>
      </w:pPr>
    </w:p>
    <w:p w:rsidR="0056743D" w:rsidRPr="00D37234" w:rsidRDefault="0056743D" w:rsidP="00A52421">
      <w:pPr>
        <w:pStyle w:val="Heading2"/>
        <w:numPr>
          <w:ilvl w:val="1"/>
          <w:numId w:val="1"/>
        </w:numPr>
      </w:pPr>
      <w:r w:rsidRPr="00D37234">
        <w:t>Tržby za vlastné výrobky a tovar podľa jednotlivých typov výrobkov a služieb a hlavných oblastí odbytu</w:t>
      </w:r>
    </w:p>
    <w:p w:rsidR="0056743D" w:rsidRPr="003B0B0D" w:rsidRDefault="0056743D" w:rsidP="00A52421">
      <w:pPr>
        <w:autoSpaceDE w:val="0"/>
        <w:autoSpaceDN w:val="0"/>
        <w:adjustRightInd w:val="0"/>
        <w:rPr>
          <w:rFonts w:cs="TimesNewRomanPSMT"/>
          <w:color w:val="FF0000"/>
          <w:szCs w:val="22"/>
          <w:lang w:val="sk-SK"/>
        </w:rPr>
      </w:pPr>
    </w:p>
    <w:p w:rsidR="0056743D" w:rsidRDefault="0056743D" w:rsidP="00A52421">
      <w:pPr>
        <w:autoSpaceDE w:val="0"/>
        <w:autoSpaceDN w:val="0"/>
        <w:adjustRightInd w:val="0"/>
        <w:rPr>
          <w:rFonts w:cs="TimesNewRomanPSMT"/>
          <w:szCs w:val="22"/>
          <w:lang w:val="sk-SK"/>
        </w:rPr>
      </w:pPr>
      <w:r w:rsidRPr="0007040E">
        <w:rPr>
          <w:rFonts w:cs="TimesNewRomanPSMT"/>
          <w:szCs w:val="22"/>
          <w:lang w:val="sk-SK"/>
        </w:rPr>
        <w:t>Tržby za vlastné výkony a tovar podľa jednotlivých segmentov, t. j. podľa typov výrobkov a služieb, a podľa hlavných teritórií sú uvedené v nasledujúcom prehľade:</w:t>
      </w:r>
    </w:p>
    <w:p w:rsidR="0056743D" w:rsidRDefault="0056743D" w:rsidP="00A52421">
      <w:pPr>
        <w:autoSpaceDE w:val="0"/>
        <w:autoSpaceDN w:val="0"/>
        <w:adjustRightInd w:val="0"/>
        <w:rPr>
          <w:rFonts w:cs="TimesNewRomanPSMT"/>
          <w:szCs w:val="22"/>
          <w:lang w:val="sk-SK"/>
        </w:rPr>
      </w:pPr>
    </w:p>
    <w:p w:rsidR="0056743D" w:rsidRPr="0007040E" w:rsidRDefault="0056743D" w:rsidP="00853092">
      <w:pPr>
        <w:autoSpaceDE w:val="0"/>
        <w:autoSpaceDN w:val="0"/>
        <w:adjustRightInd w:val="0"/>
        <w:ind w:left="-220"/>
        <w:rPr>
          <w:szCs w:val="22"/>
          <w:lang w:val="sk-SK"/>
        </w:rPr>
      </w:pPr>
      <w:r w:rsidRPr="009B0B9E">
        <w:rPr>
          <w:szCs w:val="22"/>
          <w:lang w:val="sk-SK"/>
        </w:rPr>
        <w:object w:dxaOrig="10162" w:dyaOrig="1753">
          <v:shape id="_x0000_i1038" type="#_x0000_t75" style="width:503.25pt;height:87.75pt" o:ole="">
            <v:imagedata r:id="rId34" o:title=""/>
          </v:shape>
          <o:OLEObject Type="Embed" ProgID="Excel.Sheet.8" ShapeID="_x0000_i1038" DrawAspect="Content" ObjectID="_1456426659" r:id="rId35"/>
        </w:object>
      </w:r>
    </w:p>
    <w:p w:rsidR="0056743D" w:rsidRDefault="0056743D" w:rsidP="00A52421">
      <w:pPr>
        <w:pStyle w:val="BodyText"/>
        <w:rPr>
          <w:snapToGrid w:val="0"/>
          <w:szCs w:val="22"/>
          <w:lang w:val="sk-SK" w:eastAsia="de-DE"/>
        </w:rPr>
      </w:pPr>
      <w:bookmarkStart w:id="233" w:name="_MON_1387717789"/>
      <w:bookmarkStart w:id="234" w:name="_MON_1392034591"/>
      <w:bookmarkStart w:id="235" w:name="_MON_1392034616"/>
      <w:bookmarkStart w:id="236" w:name="_MON_1387718063"/>
      <w:bookmarkStart w:id="237" w:name="_MON_1398161505"/>
      <w:bookmarkStart w:id="238" w:name="_MON_1387963471"/>
      <w:bookmarkStart w:id="239" w:name="_MON_1388568532"/>
      <w:bookmarkStart w:id="240" w:name="_MON_1388568995"/>
      <w:bookmarkStart w:id="241" w:name="_MON_1388569028"/>
      <w:bookmarkStart w:id="242" w:name="_MON_1388569048"/>
      <w:bookmarkStart w:id="243" w:name="_MON_1396865299"/>
      <w:bookmarkStart w:id="244" w:name="_MON_1396865781"/>
      <w:bookmarkStart w:id="245" w:name="_MON_1389448409"/>
      <w:bookmarkEnd w:id="233"/>
      <w:bookmarkEnd w:id="234"/>
      <w:bookmarkEnd w:id="235"/>
      <w:bookmarkEnd w:id="236"/>
      <w:bookmarkEnd w:id="237"/>
      <w:bookmarkEnd w:id="238"/>
      <w:bookmarkEnd w:id="239"/>
      <w:bookmarkEnd w:id="240"/>
      <w:bookmarkEnd w:id="241"/>
      <w:bookmarkEnd w:id="242"/>
      <w:bookmarkEnd w:id="243"/>
      <w:bookmarkEnd w:id="244"/>
      <w:bookmarkEnd w:id="245"/>
    </w:p>
    <w:p w:rsidR="0056743D" w:rsidRPr="00D37234" w:rsidRDefault="0056743D" w:rsidP="00A52421">
      <w:pPr>
        <w:pStyle w:val="Heading2"/>
        <w:numPr>
          <w:ilvl w:val="1"/>
          <w:numId w:val="1"/>
        </w:numPr>
      </w:pPr>
      <w:bookmarkStart w:id="246" w:name="_Toc156113639"/>
      <w:r w:rsidRPr="00D37234">
        <w:t>Výnosy pri aktivácii nákladov</w:t>
      </w:r>
      <w:bookmarkEnd w:id="246"/>
      <w:r w:rsidRPr="00D37234">
        <w:t>, ostatné významné výnosy z hospodárskej činnosti, finančné výnosy a mimoriadne výnosy</w:t>
      </w:r>
    </w:p>
    <w:p w:rsidR="0056743D" w:rsidRPr="003B0B0D" w:rsidRDefault="0056743D" w:rsidP="00A52421">
      <w:pPr>
        <w:rPr>
          <w:lang w:val="sk-SK"/>
        </w:rPr>
      </w:pPr>
    </w:p>
    <w:p w:rsidR="0056743D" w:rsidRPr="0007040E" w:rsidRDefault="0056743D" w:rsidP="00A52421">
      <w:pPr>
        <w:autoSpaceDE w:val="0"/>
        <w:autoSpaceDN w:val="0"/>
        <w:adjustRightInd w:val="0"/>
        <w:rPr>
          <w:rFonts w:cs="TimesNewRomanPSMT"/>
          <w:szCs w:val="22"/>
          <w:lang w:val="sk-SK"/>
        </w:rPr>
      </w:pPr>
      <w:r w:rsidRPr="0007040E">
        <w:rPr>
          <w:rFonts w:cs="TimesNewRomanPSMT"/>
          <w:szCs w:val="22"/>
          <w:lang w:val="sk-SK"/>
        </w:rPr>
        <w:t>Prehľad o výnosoch pri aktivácii nákladov, výnosoch z hospodárskej činnosti, finančnej činnosti a mimoriadnej č</w:t>
      </w:r>
      <w:r>
        <w:rPr>
          <w:rFonts w:cs="TimesNewRomanPSMT"/>
          <w:szCs w:val="22"/>
          <w:lang w:val="sk-SK"/>
        </w:rPr>
        <w:t>innosti je uvedený v nasledujúcej tabuľke</w:t>
      </w:r>
      <w:r w:rsidRPr="0007040E">
        <w:rPr>
          <w:rFonts w:cs="TimesNewRomanPSMT"/>
          <w:szCs w:val="22"/>
          <w:lang w:val="sk-SK"/>
        </w:rPr>
        <w:t>:</w:t>
      </w:r>
    </w:p>
    <w:p w:rsidR="0056743D" w:rsidRPr="003B0B0D" w:rsidRDefault="0056743D" w:rsidP="00A52421">
      <w:pPr>
        <w:autoSpaceDE w:val="0"/>
        <w:autoSpaceDN w:val="0"/>
        <w:adjustRightInd w:val="0"/>
        <w:rPr>
          <w:color w:val="FF0000"/>
          <w:szCs w:val="22"/>
          <w:lang w:val="sk-SK"/>
        </w:rPr>
      </w:pPr>
      <w:r w:rsidRPr="00E360FB">
        <w:rPr>
          <w:color w:val="FF0000"/>
          <w:szCs w:val="22"/>
          <w:lang w:val="sk-SK"/>
        </w:rPr>
        <w:pict>
          <v:shape id="_x0000_i1039" type="#_x0000_t75" style="width:471.75pt;height:258pt">
            <v:imagedata r:id="rId36" o:title=""/>
          </v:shape>
        </w:pict>
      </w:r>
    </w:p>
    <w:p w:rsidR="0056743D" w:rsidRPr="007E70D9" w:rsidRDefault="0056743D" w:rsidP="00A52421">
      <w:pPr>
        <w:pStyle w:val="Heading2"/>
        <w:numPr>
          <w:ilvl w:val="1"/>
          <w:numId w:val="1"/>
        </w:numPr>
      </w:pPr>
      <w:bookmarkStart w:id="247" w:name="_MON_1387717986"/>
      <w:bookmarkStart w:id="248" w:name="_MON_1387718035"/>
      <w:bookmarkStart w:id="249" w:name="_MON_1398161804"/>
      <w:bookmarkStart w:id="250" w:name="_MON_1387963670"/>
      <w:bookmarkStart w:id="251" w:name="_MON_1388575359"/>
      <w:bookmarkStart w:id="252" w:name="_MON_1388575380"/>
      <w:bookmarkStart w:id="253" w:name="_MON_1388577189"/>
      <w:bookmarkStart w:id="254" w:name="_MON_1396866485"/>
      <w:bookmarkStart w:id="255" w:name="_MON_1389448451"/>
      <w:bookmarkStart w:id="256" w:name="_MON_1387717977"/>
      <w:bookmarkStart w:id="257" w:name="_MON_1392034624"/>
      <w:bookmarkEnd w:id="247"/>
      <w:bookmarkEnd w:id="248"/>
      <w:bookmarkEnd w:id="249"/>
      <w:bookmarkEnd w:id="250"/>
      <w:bookmarkEnd w:id="251"/>
      <w:bookmarkEnd w:id="252"/>
      <w:bookmarkEnd w:id="253"/>
      <w:bookmarkEnd w:id="254"/>
      <w:bookmarkEnd w:id="255"/>
      <w:bookmarkEnd w:id="256"/>
      <w:bookmarkEnd w:id="257"/>
      <w:r w:rsidRPr="007E70D9">
        <w:t>Čistý obrat</w:t>
      </w:r>
    </w:p>
    <w:p w:rsidR="0056743D" w:rsidRPr="003B0B0D" w:rsidRDefault="0056743D" w:rsidP="00A52421">
      <w:pPr>
        <w:rPr>
          <w:lang w:val="sk-SK"/>
        </w:rPr>
      </w:pPr>
    </w:p>
    <w:p w:rsidR="0056743D" w:rsidRDefault="0056743D" w:rsidP="00A52421">
      <w:pPr>
        <w:autoSpaceDE w:val="0"/>
        <w:autoSpaceDN w:val="0"/>
        <w:adjustRightInd w:val="0"/>
        <w:rPr>
          <w:rFonts w:cs="TimesNewRomanPSMT"/>
          <w:szCs w:val="22"/>
          <w:lang w:val="sk-SK"/>
        </w:rPr>
      </w:pPr>
      <w:r w:rsidRPr="0007040E">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56743D" w:rsidRPr="0007040E" w:rsidRDefault="0056743D" w:rsidP="00A52421">
      <w:pPr>
        <w:autoSpaceDE w:val="0"/>
        <w:autoSpaceDN w:val="0"/>
        <w:adjustRightInd w:val="0"/>
        <w:rPr>
          <w:rFonts w:cs="TimesNewRomanPSMT"/>
          <w:szCs w:val="22"/>
          <w:lang w:val="sk-SK"/>
        </w:rPr>
      </w:pPr>
      <w:r w:rsidRPr="006F26A0">
        <w:rPr>
          <w:rFonts w:cs="TimesNewRomanPSMT"/>
          <w:szCs w:val="22"/>
          <w:lang w:val="sk-SK"/>
        </w:rPr>
        <w:object w:dxaOrig="8958" w:dyaOrig="2248">
          <v:shape id="_x0000_i1040" type="#_x0000_t75" style="width:447.75pt;height:112.5pt" o:ole="">
            <v:imagedata r:id="rId37" o:title=""/>
          </v:shape>
          <o:OLEObject Type="Embed" ProgID="Excel.Sheet.8" ShapeID="_x0000_i1040" DrawAspect="Content" ObjectID="_1456426660" r:id="rId38"/>
        </w:object>
      </w:r>
    </w:p>
    <w:p w:rsidR="0056743D" w:rsidRPr="003B0B0D" w:rsidRDefault="0056743D" w:rsidP="00A52421">
      <w:pPr>
        <w:rPr>
          <w:lang w:val="sk-SK"/>
        </w:rPr>
      </w:pPr>
      <w:bookmarkStart w:id="258" w:name="_MON_1387963694"/>
      <w:bookmarkStart w:id="259" w:name="_MON_1398162025"/>
      <w:bookmarkStart w:id="260" w:name="_MON_1396866981"/>
      <w:bookmarkStart w:id="261" w:name="_MON_1396867051"/>
      <w:bookmarkEnd w:id="258"/>
      <w:bookmarkEnd w:id="259"/>
      <w:bookmarkEnd w:id="260"/>
      <w:bookmarkEnd w:id="261"/>
    </w:p>
    <w:p w:rsidR="0056743D" w:rsidRPr="003B0B0D" w:rsidRDefault="0056743D" w:rsidP="00A52421"/>
    <w:p w:rsidR="0056743D" w:rsidRPr="003B0B0D" w:rsidRDefault="0056743D" w:rsidP="00A52421">
      <w:pPr>
        <w:pStyle w:val="Heading1"/>
      </w:pPr>
      <w:r w:rsidRPr="003B0B0D">
        <w:t>ÚDAJE O NÁKLADOCH</w:t>
      </w:r>
    </w:p>
    <w:p w:rsidR="0056743D" w:rsidRPr="003B0B0D" w:rsidRDefault="0056743D" w:rsidP="00A52421">
      <w:pPr>
        <w:rPr>
          <w:snapToGrid w:val="0"/>
          <w:szCs w:val="22"/>
          <w:lang w:val="sk-SK" w:eastAsia="de-DE"/>
        </w:rPr>
      </w:pPr>
    </w:p>
    <w:p w:rsidR="0056743D" w:rsidRDefault="0056743D" w:rsidP="00A52421">
      <w:pPr>
        <w:pStyle w:val="Heading2"/>
        <w:numPr>
          <w:ilvl w:val="1"/>
          <w:numId w:val="1"/>
        </w:numPr>
      </w:pPr>
      <w:r w:rsidRPr="007E70D9">
        <w:t>Spotreba materiálu, energie a ostatných neskladovaných dodávok</w:t>
      </w:r>
    </w:p>
    <w:p w:rsidR="0056743D" w:rsidRDefault="0056743D" w:rsidP="006F26A0">
      <w:pPr>
        <w:rPr>
          <w:lang w:val="sk-SK"/>
        </w:rPr>
      </w:pPr>
    </w:p>
    <w:p w:rsidR="0056743D" w:rsidRPr="006F26A0" w:rsidRDefault="0056743D" w:rsidP="006F26A0">
      <w:pPr>
        <w:rPr>
          <w:lang w:val="sk-SK"/>
        </w:rPr>
      </w:pPr>
      <w:r w:rsidRPr="003D20C2">
        <w:object w:dxaOrig="8172" w:dyaOrig="3727">
          <v:shape id="_x0000_i1041" type="#_x0000_t75" style="width:408.75pt;height:184.5pt" o:ole="">
            <v:imagedata r:id="rId39" o:title=""/>
          </v:shape>
          <o:OLEObject Type="Embed" ProgID="Excel.Sheet.8" ShapeID="_x0000_i1041" DrawAspect="Content" ObjectID="_1456426661" r:id="rId40"/>
        </w:object>
      </w:r>
    </w:p>
    <w:p w:rsidR="0056743D" w:rsidRPr="003B0B0D" w:rsidRDefault="0056743D" w:rsidP="00A52421">
      <w:pPr>
        <w:rPr>
          <w:snapToGrid w:val="0"/>
          <w:color w:val="FF0000"/>
          <w:szCs w:val="22"/>
          <w:lang w:val="sk-SK" w:eastAsia="de-DE"/>
        </w:rPr>
      </w:pPr>
    </w:p>
    <w:p w:rsidR="0056743D" w:rsidRDefault="0056743D" w:rsidP="00A52421">
      <w:pPr>
        <w:pStyle w:val="Heading2"/>
        <w:numPr>
          <w:ilvl w:val="1"/>
          <w:numId w:val="1"/>
        </w:numPr>
      </w:pPr>
      <w:bookmarkStart w:id="262" w:name="_MON_1398162489"/>
      <w:bookmarkStart w:id="263" w:name="_MON_1398162158"/>
      <w:bookmarkEnd w:id="262"/>
      <w:bookmarkEnd w:id="263"/>
      <w:r w:rsidRPr="007E70D9">
        <w:t>Predaný tovar</w:t>
      </w:r>
    </w:p>
    <w:p w:rsidR="0056743D" w:rsidRDefault="0056743D" w:rsidP="00A55103">
      <w:pPr>
        <w:rPr>
          <w:lang w:val="sk-SK"/>
        </w:rPr>
      </w:pPr>
      <w:r w:rsidRPr="006F26A0">
        <w:rPr>
          <w:rFonts w:cs="TimesNewRomanPSMT"/>
          <w:szCs w:val="22"/>
          <w:lang w:val="sk-SK"/>
        </w:rPr>
        <w:object w:dxaOrig="8958" w:dyaOrig="1258">
          <v:shape id="_x0000_i1042" type="#_x0000_t75" style="width:447.75pt;height:63pt" o:ole="">
            <v:imagedata r:id="rId41" o:title=""/>
          </v:shape>
          <o:OLEObject Type="Embed" ProgID="Excel.Sheet.8" ShapeID="_x0000_i1042" DrawAspect="Content" ObjectID="_1456426662" r:id="rId42"/>
        </w:object>
      </w:r>
    </w:p>
    <w:p w:rsidR="0056743D" w:rsidRPr="00A55103" w:rsidRDefault="0056743D" w:rsidP="00A55103">
      <w:pPr>
        <w:rPr>
          <w:lang w:val="sk-SK"/>
        </w:rPr>
      </w:pPr>
    </w:p>
    <w:p w:rsidR="0056743D" w:rsidRPr="00D37234" w:rsidRDefault="0056743D" w:rsidP="00A52421">
      <w:pPr>
        <w:pStyle w:val="Heading2"/>
        <w:numPr>
          <w:ilvl w:val="1"/>
          <w:numId w:val="1"/>
        </w:numPr>
      </w:pPr>
      <w:bookmarkStart w:id="264" w:name="_MON_1389502487"/>
      <w:bookmarkStart w:id="265" w:name="_MON_1392032064"/>
      <w:bookmarkStart w:id="266" w:name="_MON_1396867755"/>
      <w:bookmarkStart w:id="267" w:name="_MON_1398162530"/>
      <w:bookmarkStart w:id="268" w:name="_MON_1392032074"/>
      <w:bookmarkStart w:id="269" w:name="_MON_1392034667"/>
      <w:bookmarkEnd w:id="264"/>
      <w:bookmarkEnd w:id="265"/>
      <w:bookmarkEnd w:id="266"/>
      <w:bookmarkEnd w:id="267"/>
      <w:bookmarkEnd w:id="268"/>
      <w:bookmarkEnd w:id="269"/>
      <w:r w:rsidRPr="00D37234">
        <w:t>Náklady za prijaté služby, ostatné významné náklady z hospodárskej činnosti, finančné náklady a mimoriadne náklady</w:t>
      </w:r>
    </w:p>
    <w:p w:rsidR="0056743D" w:rsidRPr="0007040E" w:rsidRDefault="0056743D" w:rsidP="00A52421">
      <w:pPr>
        <w:pStyle w:val="Header"/>
        <w:rPr>
          <w:snapToGrid w:val="0"/>
          <w:szCs w:val="22"/>
          <w:lang w:val="sk-SK" w:eastAsia="de-DE"/>
        </w:rPr>
      </w:pPr>
    </w:p>
    <w:p w:rsidR="0056743D" w:rsidRPr="0007040E" w:rsidRDefault="0056743D" w:rsidP="00A52421">
      <w:pPr>
        <w:autoSpaceDE w:val="0"/>
        <w:autoSpaceDN w:val="0"/>
        <w:adjustRightInd w:val="0"/>
        <w:rPr>
          <w:snapToGrid w:val="0"/>
          <w:szCs w:val="22"/>
          <w:lang w:val="sk-SK" w:eastAsia="de-DE"/>
        </w:rPr>
      </w:pPr>
      <w:r w:rsidRPr="0007040E">
        <w:rPr>
          <w:rFonts w:cs="TimesNewRomanPSMT"/>
          <w:szCs w:val="22"/>
          <w:lang w:val="sk-SK"/>
        </w:rPr>
        <w:t>Prehľad o nákladoch na poskytnuté služby, ostatných nákladoch na hospodársku činnosť, finančných a mimoriadnych nákladoch:</w:t>
      </w: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r w:rsidRPr="003D20C2">
        <w:object w:dxaOrig="8184" w:dyaOrig="3486">
          <v:shape id="_x0000_i1043" type="#_x0000_t75" style="width:409.5pt;height:172.5pt" o:ole="">
            <v:imagedata r:id="rId43" o:title=""/>
          </v:shape>
          <o:OLEObject Type="Embed" ProgID="Excel.Sheet.8" ShapeID="_x0000_i1043" DrawAspect="Content" ObjectID="_1456426663" r:id="rId44"/>
        </w:object>
      </w:r>
    </w:p>
    <w:p w:rsidR="0056743D" w:rsidRDefault="0056743D" w:rsidP="00A52421">
      <w:pPr>
        <w:pStyle w:val="Header"/>
        <w:rPr>
          <w:snapToGrid w:val="0"/>
          <w:szCs w:val="22"/>
          <w:lang w:val="sk-SK" w:eastAsia="de-DE"/>
        </w:rPr>
      </w:pPr>
    </w:p>
    <w:p w:rsidR="0056743D" w:rsidRDefault="0056743D" w:rsidP="00A52421">
      <w:pPr>
        <w:pStyle w:val="Header"/>
        <w:rPr>
          <w:snapToGrid w:val="0"/>
          <w:szCs w:val="22"/>
          <w:lang w:val="sk-SK" w:eastAsia="de-DE"/>
        </w:rPr>
      </w:pPr>
      <w:bookmarkStart w:id="270" w:name="_MON_1398162573"/>
      <w:bookmarkEnd w:id="270"/>
    </w:p>
    <w:p w:rsidR="0056743D" w:rsidRPr="003B0B0D" w:rsidRDefault="0056743D" w:rsidP="00A52421">
      <w:pPr>
        <w:rPr>
          <w:snapToGrid w:val="0"/>
          <w:szCs w:val="22"/>
          <w:lang w:val="sk-SK" w:eastAsia="de-DE"/>
        </w:rPr>
      </w:pPr>
      <w:bookmarkStart w:id="271" w:name="_MON_1398169429"/>
      <w:bookmarkStart w:id="272" w:name="_MON_1398168815"/>
      <w:bookmarkStart w:id="273" w:name="_MON_1392032188"/>
      <w:bookmarkEnd w:id="271"/>
      <w:bookmarkEnd w:id="272"/>
      <w:bookmarkEnd w:id="273"/>
    </w:p>
    <w:p w:rsidR="0056743D" w:rsidRPr="003B0B0D" w:rsidRDefault="0056743D" w:rsidP="00A52421">
      <w:pPr>
        <w:pStyle w:val="Heading1"/>
      </w:pPr>
      <w:r w:rsidRPr="003B0B0D">
        <w:t>INFORMÁCIE O DANIACH Z PRÍJMOV</w:t>
      </w:r>
    </w:p>
    <w:p w:rsidR="0056743D" w:rsidRPr="003B0B0D" w:rsidRDefault="0056743D" w:rsidP="00A52421">
      <w:pPr>
        <w:pStyle w:val="BodyText"/>
        <w:rPr>
          <w:szCs w:val="22"/>
        </w:rPr>
      </w:pPr>
    </w:p>
    <w:p w:rsidR="0056743D" w:rsidRDefault="0056743D" w:rsidP="00A52421">
      <w:pPr>
        <w:pStyle w:val="Heading2"/>
        <w:numPr>
          <w:ilvl w:val="1"/>
          <w:numId w:val="1"/>
        </w:numPr>
      </w:pPr>
      <w:r w:rsidRPr="007E70D9">
        <w:t>Prevod od teoretickej dane z príjmov k vykázanej dani z príjmov je uvedený v nasledujúcom prehľade</w:t>
      </w:r>
    </w:p>
    <w:p w:rsidR="0056743D" w:rsidRDefault="0056743D" w:rsidP="00A52421">
      <w:pPr>
        <w:pStyle w:val="BodyText"/>
        <w:rPr>
          <w:szCs w:val="22"/>
          <w:lang w:val="sk-SK"/>
        </w:rPr>
      </w:pPr>
      <w:r w:rsidRPr="003D20C2">
        <w:object w:dxaOrig="8679" w:dyaOrig="4020">
          <v:shape id="_x0000_i1044" type="#_x0000_t75" style="width:438pt;height:198.75pt" o:ole="">
            <v:imagedata r:id="rId45" o:title=""/>
          </v:shape>
          <o:OLEObject Type="Embed" ProgID="Excel.Sheet.8" ShapeID="_x0000_i1044" DrawAspect="Content" ObjectID="_1456426664" r:id="rId46"/>
        </w:object>
      </w:r>
    </w:p>
    <w:p w:rsidR="0056743D" w:rsidRPr="003B0B0D" w:rsidRDefault="0056743D" w:rsidP="00A52421">
      <w:pPr>
        <w:pStyle w:val="BodyText"/>
        <w:rPr>
          <w:szCs w:val="22"/>
          <w:lang w:val="sk-SK"/>
        </w:rPr>
      </w:pPr>
    </w:p>
    <w:p w:rsidR="0056743D" w:rsidRPr="007E70D9" w:rsidRDefault="0056743D" w:rsidP="00A52421">
      <w:pPr>
        <w:pStyle w:val="Heading2"/>
        <w:numPr>
          <w:ilvl w:val="1"/>
          <w:numId w:val="1"/>
        </w:numPr>
      </w:pPr>
      <w:bookmarkStart w:id="274" w:name="_MON_1398169490"/>
      <w:bookmarkStart w:id="275" w:name="_MON_1398169413"/>
      <w:bookmarkStart w:id="276" w:name="_Toc156113650"/>
      <w:bookmarkEnd w:id="274"/>
      <w:bookmarkEnd w:id="275"/>
      <w:r w:rsidRPr="007E70D9">
        <w:t>Položky tvoriace odloženú daň</w:t>
      </w:r>
      <w:bookmarkEnd w:id="276"/>
    </w:p>
    <w:p w:rsidR="0056743D" w:rsidRPr="003B0B0D" w:rsidRDefault="0056743D" w:rsidP="00A52421">
      <w:pPr>
        <w:rPr>
          <w:b/>
          <w:snapToGrid w:val="0"/>
          <w:szCs w:val="22"/>
          <w:lang w:val="sk-SK" w:eastAsia="de-DE"/>
        </w:rPr>
      </w:pPr>
    </w:p>
    <w:p w:rsidR="0056743D" w:rsidRPr="00DE0813" w:rsidRDefault="0056743D" w:rsidP="00A52421">
      <w:pPr>
        <w:rPr>
          <w:snapToGrid w:val="0"/>
          <w:szCs w:val="22"/>
          <w:lang w:val="sk-SK" w:eastAsia="de-DE"/>
        </w:rPr>
      </w:pPr>
      <w:r w:rsidRPr="00DE0813">
        <w:rPr>
          <w:snapToGrid w:val="0"/>
          <w:szCs w:val="22"/>
          <w:lang w:val="sk-SK" w:eastAsia="de-DE"/>
        </w:rPr>
        <w:t>Spoločnosť nemá náplň pre túto poznámku.</w:t>
      </w:r>
    </w:p>
    <w:p w:rsidR="0056743D" w:rsidRPr="003B0B0D" w:rsidRDefault="0056743D" w:rsidP="00A52421">
      <w:pPr>
        <w:rPr>
          <w:szCs w:val="22"/>
          <w:lang w:val="sk-SK"/>
        </w:rPr>
      </w:pPr>
    </w:p>
    <w:p w:rsidR="0056743D" w:rsidRPr="003B0B0D" w:rsidRDefault="0056743D" w:rsidP="00A52421">
      <w:pPr>
        <w:rPr>
          <w:szCs w:val="22"/>
          <w:lang w:val="sk-SK"/>
        </w:rPr>
      </w:pPr>
    </w:p>
    <w:p w:rsidR="0056743D" w:rsidRPr="003B0B0D" w:rsidRDefault="0056743D" w:rsidP="00A52421">
      <w:pPr>
        <w:pStyle w:val="Heading1"/>
      </w:pPr>
      <w:r w:rsidRPr="003B0B0D">
        <w:t>INFORMÁCIE O INÝCH AKTÍVACH A PASÍVACH</w:t>
      </w:r>
    </w:p>
    <w:p w:rsidR="0056743D" w:rsidRPr="003B0B0D" w:rsidRDefault="0056743D" w:rsidP="00A52421">
      <w:pPr>
        <w:rPr>
          <w:szCs w:val="22"/>
          <w:lang w:val="sk-SK"/>
        </w:rPr>
      </w:pPr>
    </w:p>
    <w:p w:rsidR="0056743D" w:rsidRPr="007E70D9" w:rsidRDefault="0056743D" w:rsidP="00A52421">
      <w:pPr>
        <w:pStyle w:val="Heading2"/>
        <w:numPr>
          <w:ilvl w:val="1"/>
          <w:numId w:val="1"/>
        </w:numPr>
      </w:pPr>
      <w:r w:rsidRPr="007E70D9">
        <w:t xml:space="preserve">Podmienené záväzky </w:t>
      </w:r>
    </w:p>
    <w:p w:rsidR="0056743D" w:rsidRPr="003B0B0D" w:rsidRDefault="0056743D" w:rsidP="00A52421">
      <w:pPr>
        <w:rPr>
          <w:szCs w:val="22"/>
          <w:lang w:val="sk-SK"/>
        </w:rPr>
      </w:pPr>
    </w:p>
    <w:p w:rsidR="0056743D" w:rsidRPr="003B0B0D" w:rsidRDefault="0056743D" w:rsidP="00A52421">
      <w:pPr>
        <w:rPr>
          <w:szCs w:val="22"/>
          <w:lang w:val="sk-SK"/>
        </w:rPr>
      </w:pPr>
      <w:r w:rsidRPr="003B0B0D">
        <w:rPr>
          <w:szCs w:val="22"/>
          <w:lang w:val="sk-SK"/>
        </w:rPr>
        <w:t>Spoločnosť má možné budúce záväzky, ktoré sa nesledujú v bežnom účtovníctve a neuvádzajú sa v súvahe:</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rPr>
          <w:szCs w:val="22"/>
          <w:lang w:val="sk-SK"/>
        </w:rPr>
      </w:pPr>
    </w:p>
    <w:p w:rsidR="0056743D" w:rsidRPr="003B0B0D" w:rsidRDefault="0056743D" w:rsidP="00A52421">
      <w:pPr>
        <w:rPr>
          <w:szCs w:val="22"/>
          <w:lang w:val="sk-SK"/>
        </w:rPr>
      </w:pPr>
      <w:r w:rsidRPr="003B0B0D">
        <w:rPr>
          <w:szCs w:val="22"/>
          <w:lang w:val="sk-SK"/>
        </w:rPr>
        <w:t>Spoločnosť má existujúce záväzky, ktoré sa nesledujú v bežnom účtovníctve a neuvádzajú sa v súvahe, pretože nie je pravdepodobnosť úbytku peňažných prostriedkov:</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rPr>
          <w:b/>
          <w:szCs w:val="22"/>
          <w:lang w:val="sk-SK"/>
        </w:rPr>
      </w:pPr>
    </w:p>
    <w:p w:rsidR="0056743D" w:rsidRPr="003B0B0D" w:rsidRDefault="0056743D" w:rsidP="00A52421">
      <w:pPr>
        <w:rPr>
          <w:szCs w:val="22"/>
          <w:lang w:val="sk-SK"/>
        </w:rPr>
      </w:pPr>
      <w:r w:rsidRPr="003B0B0D">
        <w:rPr>
          <w:szCs w:val="22"/>
          <w:lang w:val="sk-SK"/>
        </w:rPr>
        <w:t>Spoločnosť má existujúce záväzky, ktoré sa nesledujú v bežnom účtovníctve a neuvádzajú sa v súvahe, pretože výška tejto povinnosti sa nedá spoľahlivo oceniť:</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Pr="003B0B0D">
        <w:rPr>
          <w:szCs w:val="22"/>
          <w:lang w:val="sk-SK"/>
        </w:rPr>
      </w:r>
      <w:r w:rsidRPr="003B0B0D">
        <w:rPr>
          <w:szCs w:val="22"/>
          <w:lang w:val="sk-SK"/>
        </w:rPr>
        <w:fldChar w:fldCharType="end"/>
      </w:r>
      <w:r w:rsidRPr="003B0B0D">
        <w:rPr>
          <w:szCs w:val="22"/>
          <w:lang w:val="sk-SK"/>
        </w:rPr>
        <w:t xml:space="preserve"> ÁNO</w:t>
      </w:r>
      <w:r w:rsidRPr="003B0B0D">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B0B0D">
        <w:rPr>
          <w:szCs w:val="22"/>
          <w:lang w:val="sk-SK"/>
        </w:rPr>
        <w:t xml:space="preserve"> NIE</w:t>
      </w:r>
    </w:p>
    <w:p w:rsidR="0056743D" w:rsidRPr="003B0B0D" w:rsidRDefault="0056743D" w:rsidP="00A52421">
      <w:pPr>
        <w:pStyle w:val="Heading1"/>
      </w:pPr>
      <w:r w:rsidRPr="003B0B0D">
        <w:t>INFORMÁCIE O PRÍJMOCH A VÝHODÁCH ČLENOV ŠTATUTÁRNYCH ORGÁNOV, DOZORNÝCH ORGÁNOV A INÝCH ORGÁNOV ÚČTOVNEJ JEDNOTKY</w:t>
      </w:r>
    </w:p>
    <w:p w:rsidR="0056743D" w:rsidRPr="003B0B0D" w:rsidRDefault="0056743D" w:rsidP="00A52421">
      <w:pPr>
        <w:rPr>
          <w:szCs w:val="22"/>
          <w:lang w:val="sk-SK"/>
        </w:rPr>
      </w:pPr>
    </w:p>
    <w:p w:rsidR="0056743D" w:rsidRDefault="0056743D" w:rsidP="00A52421">
      <w:pPr>
        <w:rPr>
          <w:szCs w:val="22"/>
          <w:lang w:val="sk-SK"/>
        </w:rPr>
      </w:pPr>
      <w:r>
        <w:rPr>
          <w:szCs w:val="22"/>
          <w:lang w:val="sk-SK"/>
        </w:rPr>
        <w:t>Spoločnosť nemá náplň pre túto poznámku.</w:t>
      </w:r>
    </w:p>
    <w:p w:rsidR="0056743D" w:rsidRPr="003B0B0D" w:rsidRDefault="0056743D" w:rsidP="00A52421">
      <w:pPr>
        <w:rPr>
          <w:szCs w:val="22"/>
          <w:lang w:val="sk-SK"/>
        </w:rPr>
      </w:pPr>
    </w:p>
    <w:p w:rsidR="0056743D" w:rsidRPr="003B0B0D" w:rsidRDefault="0056743D" w:rsidP="00A52421">
      <w:pPr>
        <w:rPr>
          <w:szCs w:val="22"/>
          <w:lang w:val="sk-SK"/>
        </w:rPr>
      </w:pPr>
    </w:p>
    <w:p w:rsidR="0056743D" w:rsidRPr="003B0B0D" w:rsidRDefault="0056743D" w:rsidP="00A52421">
      <w:pPr>
        <w:pStyle w:val="Heading1"/>
      </w:pPr>
      <w:r w:rsidRPr="003B0B0D">
        <w:t>INFORMÁCIE O SKUTOČNOSTIACH, KTORÉ NASTALI PO DNI, KU KTORÉMU SA ZOSTAVUJE ÚČTOVNÁ ZÁVIERKA DO DŇA ZOSTAVENIA ÚČTOVNEJ</w:t>
      </w:r>
      <w:r w:rsidRPr="003B0B0D">
        <w:rPr>
          <w:shd w:val="pct10" w:color="auto" w:fill="FFFFFF"/>
        </w:rPr>
        <w:t xml:space="preserve"> </w:t>
      </w:r>
    </w:p>
    <w:p w:rsidR="0056743D" w:rsidRPr="003B0B0D" w:rsidRDefault="0056743D" w:rsidP="00A52421">
      <w:pPr>
        <w:pStyle w:val="BodyText"/>
        <w:rPr>
          <w:szCs w:val="22"/>
          <w:lang w:val="sk-SK"/>
        </w:rPr>
      </w:pPr>
    </w:p>
    <w:p w:rsidR="0056743D" w:rsidRPr="003B0B0D" w:rsidRDefault="0056743D" w:rsidP="00A52421">
      <w:pPr>
        <w:pStyle w:val="BodyText"/>
        <w:rPr>
          <w:szCs w:val="22"/>
          <w:lang w:val="sk-SK"/>
        </w:rPr>
      </w:pPr>
      <w:r w:rsidRPr="003B0B0D">
        <w:rPr>
          <w:szCs w:val="22"/>
          <w:lang w:val="sk-SK"/>
        </w:rPr>
        <w:t>Po 31.12.20</w:t>
      </w:r>
      <w:r>
        <w:rPr>
          <w:szCs w:val="22"/>
          <w:lang w:val="sk-SK"/>
        </w:rPr>
        <w:t>13</w:t>
      </w:r>
      <w:r w:rsidRPr="003B0B0D">
        <w:rPr>
          <w:szCs w:val="22"/>
          <w:lang w:val="sk-SK"/>
        </w:rPr>
        <w:t xml:space="preserve"> </w:t>
      </w:r>
      <w:r>
        <w:rPr>
          <w:szCs w:val="22"/>
          <w:lang w:val="sk-SK"/>
        </w:rPr>
        <w:t>ne</w:t>
      </w:r>
      <w:r w:rsidRPr="003B0B0D">
        <w:rPr>
          <w:szCs w:val="22"/>
          <w:lang w:val="sk-SK"/>
        </w:rPr>
        <w:t xml:space="preserve">nastali </w:t>
      </w:r>
      <w:r>
        <w:rPr>
          <w:szCs w:val="22"/>
          <w:lang w:val="sk-SK"/>
        </w:rPr>
        <w:t>žiadne</w:t>
      </w:r>
      <w:r w:rsidRPr="003B0B0D">
        <w:rPr>
          <w:szCs w:val="22"/>
          <w:lang w:val="sk-SK"/>
        </w:rPr>
        <w:t xml:space="preserve"> udalosti, ktoré majú významný vplyv na verné zobrazenie skutočností,</w:t>
      </w:r>
      <w:r>
        <w:rPr>
          <w:szCs w:val="22"/>
          <w:lang w:val="sk-SK"/>
        </w:rPr>
        <w:t xml:space="preserve"> ktoré sú predmetom účtovníctva.</w:t>
      </w:r>
    </w:p>
    <w:p w:rsidR="0056743D" w:rsidRPr="003B0B0D" w:rsidRDefault="0056743D" w:rsidP="00A52421">
      <w:pPr>
        <w:rPr>
          <w:szCs w:val="22"/>
          <w:lang w:val="sk-SK"/>
        </w:rPr>
      </w:pPr>
    </w:p>
    <w:p w:rsidR="0056743D" w:rsidRPr="003B0B0D" w:rsidRDefault="0056743D" w:rsidP="00A52421">
      <w:pPr>
        <w:rPr>
          <w:szCs w:val="22"/>
        </w:rPr>
      </w:pPr>
    </w:p>
    <w:p w:rsidR="0056743D" w:rsidRPr="003B0B0D" w:rsidRDefault="0056743D" w:rsidP="00A52421">
      <w:pPr>
        <w:pStyle w:val="Heading1"/>
      </w:pPr>
      <w:r w:rsidRPr="003B0B0D">
        <w:t>ZMENY VLASTNÉHO IMANIA</w:t>
      </w:r>
    </w:p>
    <w:p w:rsidR="0056743D" w:rsidRPr="003B0B0D" w:rsidRDefault="0056743D" w:rsidP="00A52421">
      <w:pPr>
        <w:rPr>
          <w:rFonts w:cs="TimesNewRomanPSMT"/>
          <w:color w:val="FF0000"/>
          <w:szCs w:val="22"/>
          <w:lang w:val="sk-SK"/>
        </w:rPr>
      </w:pPr>
    </w:p>
    <w:p w:rsidR="0056743D" w:rsidRDefault="0056743D" w:rsidP="00A52421">
      <w:pPr>
        <w:rPr>
          <w:rFonts w:cs="TimesNewRomanPSMT"/>
          <w:szCs w:val="22"/>
          <w:lang w:val="sk-SK"/>
        </w:rPr>
      </w:pPr>
      <w:r w:rsidRPr="006C12B1">
        <w:rPr>
          <w:rFonts w:cs="TimesNewRomanPSMT"/>
          <w:szCs w:val="22"/>
          <w:lang w:val="sk-SK"/>
        </w:rPr>
        <w:t>Prehľad o pohybe vlastného imania v priebehu účtovného obdobia je uvedený v nasledujúcom prehľade:</w:t>
      </w:r>
    </w:p>
    <w:p w:rsidR="0056743D" w:rsidRDefault="0056743D" w:rsidP="00A52421">
      <w:pPr>
        <w:rPr>
          <w:rFonts w:cs="TimesNewRomanPSMT"/>
          <w:szCs w:val="22"/>
          <w:lang w:val="sk-SK"/>
        </w:rPr>
      </w:pPr>
      <w:r w:rsidRPr="005D1FC8">
        <w:object w:dxaOrig="8618" w:dyaOrig="6535">
          <v:shape id="_x0000_i1045" type="#_x0000_t75" style="width:439.5pt;height:327pt" o:ole="">
            <v:imagedata r:id="rId47" o:title=""/>
          </v:shape>
          <o:OLEObject Type="Embed" ProgID="Excel.Sheet.8" ShapeID="_x0000_i1045" DrawAspect="Content" ObjectID="_1456426665" r:id="rId48"/>
        </w:object>
      </w:r>
    </w:p>
    <w:p w:rsidR="0056743D" w:rsidRPr="003B0B0D" w:rsidRDefault="0056743D" w:rsidP="00A52421">
      <w:pPr>
        <w:rPr>
          <w:rFonts w:cs="TimesNewRomanPSMT"/>
          <w:color w:val="FF0000"/>
          <w:szCs w:val="22"/>
          <w:lang w:val="sk-SK"/>
        </w:rPr>
      </w:pPr>
      <w:bookmarkStart w:id="277" w:name="_MON_1392032344"/>
      <w:bookmarkStart w:id="278" w:name="_MON_1398171983"/>
      <w:bookmarkEnd w:id="277"/>
      <w:bookmarkEnd w:id="278"/>
    </w:p>
    <w:p w:rsidR="0056743D" w:rsidRPr="003B0B0D" w:rsidRDefault="0056743D" w:rsidP="00A52421">
      <w:pPr>
        <w:rPr>
          <w:szCs w:val="22"/>
          <w:lang w:val="sk-SK"/>
        </w:rPr>
      </w:pPr>
      <w:bookmarkStart w:id="279" w:name="_MON_1392032363"/>
      <w:bookmarkStart w:id="280" w:name="_MON_1392034765"/>
      <w:bookmarkStart w:id="281" w:name="_MON_1389502746"/>
      <w:bookmarkEnd w:id="279"/>
      <w:bookmarkEnd w:id="280"/>
      <w:bookmarkEnd w:id="281"/>
      <w:r w:rsidRPr="003B0B0D">
        <w:rPr>
          <w:szCs w:val="22"/>
          <w:lang w:val="sk-SK"/>
        </w:rPr>
        <w:t>Účtovn</w:t>
      </w:r>
      <w:r>
        <w:rPr>
          <w:szCs w:val="22"/>
          <w:lang w:val="sk-SK"/>
        </w:rPr>
        <w:t>á strata</w:t>
      </w:r>
      <w:r w:rsidRPr="003B0B0D">
        <w:rPr>
          <w:szCs w:val="22"/>
          <w:lang w:val="sk-SK"/>
        </w:rPr>
        <w:t xml:space="preserve"> za rok 201</w:t>
      </w:r>
      <w:r>
        <w:rPr>
          <w:szCs w:val="22"/>
          <w:lang w:val="sk-SK"/>
        </w:rPr>
        <w:t>2</w:t>
      </w:r>
      <w:r w:rsidRPr="003B0B0D">
        <w:rPr>
          <w:szCs w:val="22"/>
          <w:lang w:val="sk-SK"/>
        </w:rPr>
        <w:t xml:space="preserve"> vo výške </w:t>
      </w:r>
      <w:r>
        <w:rPr>
          <w:szCs w:val="22"/>
          <w:lang w:val="sk-SK"/>
        </w:rPr>
        <w:t>1 742</w:t>
      </w:r>
      <w:r w:rsidRPr="003B0B0D">
        <w:rPr>
          <w:szCs w:val="22"/>
          <w:lang w:val="sk-SK"/>
        </w:rPr>
        <w:t xml:space="preserve"> EUR b</w:t>
      </w:r>
      <w:r>
        <w:rPr>
          <w:szCs w:val="22"/>
          <w:lang w:val="sk-SK"/>
        </w:rPr>
        <w:t>ola preúčtovaná na účet Neuhradená strata</w:t>
      </w:r>
      <w:r w:rsidRPr="003B0B0D">
        <w:rPr>
          <w:szCs w:val="22"/>
          <w:lang w:val="sk-SK"/>
        </w:rPr>
        <w:t xml:space="preserve"> </w:t>
      </w:r>
      <w:r>
        <w:rPr>
          <w:szCs w:val="22"/>
          <w:lang w:val="sk-SK"/>
        </w:rPr>
        <w:t>minulých rokov.</w:t>
      </w:r>
    </w:p>
    <w:p w:rsidR="0056743D" w:rsidRPr="003B0B0D" w:rsidRDefault="0056743D" w:rsidP="00A52421">
      <w:pPr>
        <w:pStyle w:val="BodyText"/>
        <w:rPr>
          <w:szCs w:val="22"/>
          <w:lang w:val="sk-SK"/>
        </w:rPr>
      </w:pPr>
    </w:p>
    <w:p w:rsidR="0056743D" w:rsidRPr="003B0B0D" w:rsidRDefault="0056743D" w:rsidP="00A52421">
      <w:pPr>
        <w:pStyle w:val="BodyText"/>
        <w:rPr>
          <w:szCs w:val="22"/>
          <w:lang w:val="sk-SK"/>
        </w:rPr>
      </w:pPr>
      <w:bookmarkStart w:id="282" w:name="_MON_1392032376"/>
      <w:bookmarkStart w:id="283" w:name="_MON_1392034769"/>
      <w:bookmarkStart w:id="284" w:name="_MON_1396873948"/>
      <w:bookmarkEnd w:id="282"/>
      <w:bookmarkEnd w:id="283"/>
      <w:bookmarkEnd w:id="284"/>
      <w:r w:rsidRPr="003B0B0D">
        <w:rPr>
          <w:szCs w:val="22"/>
          <w:lang w:val="sk-SK"/>
        </w:rPr>
        <w:t>O rozdelení výsledku hospodárenia za účtovné obdobie 201</w:t>
      </w:r>
      <w:r>
        <w:rPr>
          <w:szCs w:val="22"/>
          <w:lang w:val="sk-SK"/>
        </w:rPr>
        <w:t>3</w:t>
      </w:r>
      <w:r w:rsidRPr="003B0B0D">
        <w:rPr>
          <w:szCs w:val="22"/>
          <w:lang w:val="sk-SK"/>
        </w:rPr>
        <w:t xml:space="preserve"> vo výške </w:t>
      </w:r>
      <w:r>
        <w:rPr>
          <w:szCs w:val="22"/>
          <w:lang w:val="sk-SK"/>
        </w:rPr>
        <w:t>24 115</w:t>
      </w:r>
      <w:r w:rsidRPr="003B0B0D">
        <w:rPr>
          <w:szCs w:val="22"/>
          <w:lang w:val="sk-SK"/>
        </w:rPr>
        <w:t xml:space="preserve"> EUR rozhodne valné zhromaždenie. Návrh štatutárneho orgánu valnému zhromaždeniu je takýto:</w:t>
      </w:r>
    </w:p>
    <w:p w:rsidR="0056743D" w:rsidRPr="003B0B0D" w:rsidRDefault="0056743D" w:rsidP="00A52421">
      <w:pPr>
        <w:pStyle w:val="BodyText"/>
        <w:numPr>
          <w:ilvl w:val="0"/>
          <w:numId w:val="41"/>
        </w:numPr>
        <w:jc w:val="both"/>
        <w:rPr>
          <w:szCs w:val="22"/>
          <w:lang w:val="sk-SK"/>
        </w:rPr>
      </w:pPr>
      <w:r w:rsidRPr="003B0B0D">
        <w:rPr>
          <w:szCs w:val="22"/>
          <w:lang w:val="sk-SK"/>
        </w:rPr>
        <w:t xml:space="preserve">prídel do sociálneho fondu </w:t>
      </w:r>
      <w:r>
        <w:rPr>
          <w:szCs w:val="22"/>
          <w:lang w:val="sk-SK"/>
        </w:rPr>
        <w:t>0</w:t>
      </w:r>
      <w:r w:rsidRPr="003B0B0D">
        <w:rPr>
          <w:szCs w:val="22"/>
          <w:lang w:val="sk-SK"/>
        </w:rPr>
        <w:t xml:space="preserve"> EUR,</w:t>
      </w:r>
    </w:p>
    <w:p w:rsidR="0056743D" w:rsidRDefault="0056743D" w:rsidP="00A52421">
      <w:pPr>
        <w:pStyle w:val="BodyText"/>
        <w:numPr>
          <w:ilvl w:val="0"/>
          <w:numId w:val="41"/>
        </w:numPr>
        <w:jc w:val="both"/>
        <w:rPr>
          <w:szCs w:val="22"/>
          <w:lang w:val="sk-SK"/>
        </w:rPr>
      </w:pPr>
      <w:r w:rsidRPr="003B0B0D">
        <w:rPr>
          <w:szCs w:val="22"/>
          <w:lang w:val="sk-SK"/>
        </w:rPr>
        <w:t xml:space="preserve">prevod na nerozdelený zisk minulých rokov </w:t>
      </w:r>
      <w:r>
        <w:rPr>
          <w:szCs w:val="22"/>
          <w:lang w:val="sk-SK"/>
        </w:rPr>
        <w:t>0 EUR,</w:t>
      </w:r>
    </w:p>
    <w:p w:rsidR="0056743D" w:rsidRPr="00DB5704" w:rsidRDefault="0056743D" w:rsidP="00A52421">
      <w:pPr>
        <w:pStyle w:val="ListParagraph"/>
        <w:numPr>
          <w:ilvl w:val="0"/>
          <w:numId w:val="41"/>
        </w:numPr>
        <w:rPr>
          <w:szCs w:val="22"/>
          <w:lang w:val="sk-SK"/>
        </w:rPr>
      </w:pPr>
      <w:r>
        <w:rPr>
          <w:szCs w:val="22"/>
          <w:lang w:val="sk-SK"/>
        </w:rPr>
        <w:t>ú</w:t>
      </w:r>
      <w:r w:rsidRPr="00DB5704">
        <w:rPr>
          <w:szCs w:val="22"/>
          <w:lang w:val="sk-SK"/>
        </w:rPr>
        <w:t>čtovná strata za rok 201</w:t>
      </w:r>
      <w:r>
        <w:rPr>
          <w:szCs w:val="22"/>
          <w:lang w:val="sk-SK"/>
        </w:rPr>
        <w:t>3</w:t>
      </w:r>
      <w:r w:rsidRPr="00DB5704">
        <w:rPr>
          <w:szCs w:val="22"/>
          <w:lang w:val="sk-SK"/>
        </w:rPr>
        <w:t xml:space="preserve"> vo výške </w:t>
      </w:r>
      <w:r>
        <w:rPr>
          <w:szCs w:val="22"/>
          <w:lang w:val="sk-SK"/>
        </w:rPr>
        <w:t>24 115</w:t>
      </w:r>
      <w:r w:rsidRPr="00DB5704">
        <w:rPr>
          <w:szCs w:val="22"/>
          <w:lang w:val="sk-SK"/>
        </w:rPr>
        <w:t xml:space="preserve"> EUR bude preúčtovaná na účet Neuhradená strata minulých rokov.</w:t>
      </w:r>
    </w:p>
    <w:sectPr w:rsidR="0056743D" w:rsidRPr="00DB5704" w:rsidSect="004608C2">
      <w:footerReference w:type="default" r:id="rId49"/>
      <w:pgSz w:w="11907" w:h="16840" w:code="9"/>
      <w:pgMar w:top="1134" w:right="1418" w:bottom="1079"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743D" w:rsidRDefault="0056743D">
      <w:r>
        <w:separator/>
      </w:r>
    </w:p>
  </w:endnote>
  <w:endnote w:type="continuationSeparator" w:id="0">
    <w:p w:rsidR="0056743D" w:rsidRDefault="0056743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743D" w:rsidRPr="00E17473" w:rsidRDefault="0056743D" w:rsidP="00E17473">
    <w:pPr>
      <w:pStyle w:val="Footer"/>
      <w:tabs>
        <w:tab w:val="center" w:pos="4536"/>
        <w:tab w:val="right" w:pos="8505"/>
      </w:tabs>
    </w:pPr>
    <w:r>
      <w:rPr>
        <w:sz w:val="16"/>
      </w:rPr>
      <w:t>K:\DAT\MUSTER\ANHANG\Poznamky_2011.docx</w:t>
    </w:r>
    <w:r>
      <w:rPr>
        <w:sz w:val="16"/>
      </w:rPr>
      <w:tab/>
    </w:r>
    <w:r>
      <w:rPr>
        <w:sz w:val="16"/>
      </w:rPr>
      <w:fldChar w:fldCharType="begin"/>
    </w:r>
    <w:r>
      <w:rPr>
        <w:sz w:val="16"/>
      </w:rPr>
      <w:instrText xml:space="preserve"> TIME \@ "dd.MM.yyyy" </w:instrText>
    </w:r>
    <w:r>
      <w:rPr>
        <w:sz w:val="16"/>
      </w:rPr>
      <w:fldChar w:fldCharType="separate"/>
    </w:r>
    <w:r>
      <w:rPr>
        <w:noProof/>
        <w:sz w:val="16"/>
      </w:rPr>
      <w:t>15.03.2014</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noProof/>
        <w:sz w:val="16"/>
      </w:rPr>
      <w:t>22:03</w:t>
    </w:r>
    <w:r>
      <w:rPr>
        <w:sz w:val="16"/>
      </w:rPr>
      <w:fldChar w:fldCharType="end"/>
    </w:r>
    <w:r>
      <w:rPr>
        <w:sz w:val="16"/>
      </w:rPr>
      <w:tab/>
    </w:r>
    <w:r w:rsidRPr="00E17473">
      <w:rPr>
        <w:rStyle w:val="PageNumber"/>
        <w:sz w:val="16"/>
      </w:rPr>
      <w:fldChar w:fldCharType="begin"/>
    </w:r>
    <w:r w:rsidRPr="00E17473">
      <w:rPr>
        <w:rStyle w:val="PageNumber"/>
        <w:sz w:val="16"/>
      </w:rPr>
      <w:instrText xml:space="preserve"> PAGE </w:instrText>
    </w:r>
    <w:r w:rsidRPr="00E17473">
      <w:rPr>
        <w:rStyle w:val="PageNumber"/>
        <w:sz w:val="16"/>
      </w:rPr>
      <w:fldChar w:fldCharType="separate"/>
    </w:r>
    <w:r>
      <w:rPr>
        <w:rStyle w:val="PageNumber"/>
        <w:noProof/>
        <w:sz w:val="16"/>
      </w:rPr>
      <w:t>17</w:t>
    </w:r>
    <w:r w:rsidRPr="00E17473">
      <w:rPr>
        <w:rStyle w:val="PageNumber"/>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743D" w:rsidRDefault="0056743D">
      <w:r>
        <w:separator/>
      </w:r>
    </w:p>
  </w:footnote>
  <w:footnote w:type="continuationSeparator" w:id="0">
    <w:p w:rsidR="0056743D" w:rsidRDefault="0056743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CE180202"/>
    <w:lvl w:ilvl="0">
      <w:start w:val="1"/>
      <w:numFmt w:val="upperLetter"/>
      <w:pStyle w:val="Heading1"/>
      <w:lvlText w:val="%1."/>
      <w:lvlJc w:val="left"/>
      <w:pPr>
        <w:tabs>
          <w:tab w:val="num" w:pos="360"/>
        </w:tabs>
        <w:ind w:left="360"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start w:val="1"/>
      <w:numFmt w:val="decimal"/>
      <w:pStyle w:val="Heading2"/>
      <w:lvlText w:val="%2."/>
      <w:lvlJc w:val="left"/>
      <w:pPr>
        <w:tabs>
          <w:tab w:val="num" w:pos="454"/>
        </w:tabs>
        <w:ind w:left="454" w:hanging="454"/>
      </w:pPr>
      <w:rPr>
        <w:rFonts w:cs="Times New Roman"/>
      </w:rPr>
    </w:lvl>
    <w:lvl w:ilvl="2">
      <w:start w:val="1"/>
      <w:numFmt w:val="decimal"/>
      <w:pStyle w:val="Heading3"/>
      <w:lvlText w:val="%2.%3."/>
      <w:lvlJc w:val="left"/>
      <w:pPr>
        <w:tabs>
          <w:tab w:val="num" w:pos="4678"/>
        </w:tabs>
        <w:ind w:left="4678" w:hanging="567"/>
      </w:pPr>
      <w:rPr>
        <w:rFonts w:cs="Times New Roman"/>
        <w:b w:val="0"/>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Heading4"/>
      <w:lvlText w:val="%2.%3.%4."/>
      <w:lvlJc w:val="left"/>
      <w:pPr>
        <w:tabs>
          <w:tab w:val="num" w:pos="737"/>
        </w:tabs>
        <w:ind w:left="737" w:hanging="737"/>
      </w:pPr>
      <w:rPr>
        <w:rFonts w:cs="Times New Roman"/>
      </w:rPr>
    </w:lvl>
    <w:lvl w:ilvl="4">
      <w:start w:val="1"/>
      <w:numFmt w:val="lowerLetter"/>
      <w:pStyle w:val="Heading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Heading7"/>
      <w:lvlText w:val="%5).%6.%7"/>
      <w:lvlJc w:val="left"/>
      <w:pPr>
        <w:tabs>
          <w:tab w:val="num" w:pos="720"/>
        </w:tabs>
      </w:pPr>
      <w:rPr>
        <w:rFonts w:cs="Times New Roman"/>
      </w:rPr>
    </w:lvl>
    <w:lvl w:ilvl="7">
      <w:start w:val="1"/>
      <w:numFmt w:val="decimal"/>
      <w:pStyle w:val="Heading8"/>
      <w:lvlText w:val="%5).%6.%7.%8"/>
      <w:lvlJc w:val="left"/>
      <w:pPr>
        <w:tabs>
          <w:tab w:val="num" w:pos="1080"/>
        </w:tabs>
      </w:pPr>
      <w:rPr>
        <w:rFonts w:cs="Times New Roman"/>
      </w:rPr>
    </w:lvl>
    <w:lvl w:ilvl="8">
      <w:start w:val="1"/>
      <w:numFmt w:val="decimal"/>
      <w:pStyle w:val="Heading9"/>
      <w:lvlText w:val="%5).%6.%7.%8.%9"/>
      <w:lvlJc w:val="left"/>
      <w:pPr>
        <w:tabs>
          <w:tab w:val="num" w:pos="1080"/>
        </w:tabs>
      </w:pPr>
      <w:rPr>
        <w:rFonts w:cs="Times New Roman"/>
      </w:rPr>
    </w:lvl>
  </w:abstractNum>
  <w:abstractNum w:abstractNumId="32">
    <w:nsid w:val="76AE47B0"/>
    <w:multiLevelType w:val="hybridMultilevel"/>
    <w:tmpl w:val="B81C8674"/>
    <w:lvl w:ilvl="0" w:tplc="FB8A67E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4">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5">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8">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8"/>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9"/>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6"/>
  </w:num>
  <w:num w:numId="33">
    <w:abstractNumId w:val="21"/>
  </w:num>
  <w:num w:numId="34">
    <w:abstractNumId w:val="1"/>
  </w:num>
  <w:num w:numId="35">
    <w:abstractNumId w:val="25"/>
  </w:num>
  <w:num w:numId="36">
    <w:abstractNumId w:val="23"/>
  </w:num>
  <w:num w:numId="37">
    <w:abstractNumId w:val="35"/>
  </w:num>
  <w:num w:numId="38">
    <w:abstractNumId w:val="33"/>
  </w:num>
  <w:num w:numId="39">
    <w:abstractNumId w:val="34"/>
  </w:num>
  <w:num w:numId="40">
    <w:abstractNumId w:val="2"/>
  </w:num>
  <w:num w:numId="41">
    <w:abstractNumId w:val="37"/>
  </w:num>
  <w:num w:numId="42">
    <w:abstractNumId w:val="28"/>
  </w:num>
  <w:num w:numId="43">
    <w:abstractNumId w:val="14"/>
  </w:num>
  <w:num w:numId="44">
    <w:abstractNumId w:val="32"/>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7C5B"/>
    <w:rsid w:val="000002C8"/>
    <w:rsid w:val="000022A0"/>
    <w:rsid w:val="000046C5"/>
    <w:rsid w:val="00005362"/>
    <w:rsid w:val="000063B4"/>
    <w:rsid w:val="00006C85"/>
    <w:rsid w:val="000075EE"/>
    <w:rsid w:val="0001074A"/>
    <w:rsid w:val="000160AE"/>
    <w:rsid w:val="0002004E"/>
    <w:rsid w:val="000237BF"/>
    <w:rsid w:val="0002555C"/>
    <w:rsid w:val="00026FA3"/>
    <w:rsid w:val="000272F9"/>
    <w:rsid w:val="00027B4B"/>
    <w:rsid w:val="00027B5E"/>
    <w:rsid w:val="000316D0"/>
    <w:rsid w:val="00035273"/>
    <w:rsid w:val="00035F0C"/>
    <w:rsid w:val="00037659"/>
    <w:rsid w:val="0004192D"/>
    <w:rsid w:val="00041958"/>
    <w:rsid w:val="00047306"/>
    <w:rsid w:val="0004791E"/>
    <w:rsid w:val="00053754"/>
    <w:rsid w:val="000542CE"/>
    <w:rsid w:val="000620D6"/>
    <w:rsid w:val="0006406B"/>
    <w:rsid w:val="000656F3"/>
    <w:rsid w:val="000659A4"/>
    <w:rsid w:val="00066012"/>
    <w:rsid w:val="000672F3"/>
    <w:rsid w:val="0007040E"/>
    <w:rsid w:val="00070E67"/>
    <w:rsid w:val="00071667"/>
    <w:rsid w:val="00071C4B"/>
    <w:rsid w:val="00072C71"/>
    <w:rsid w:val="00073D97"/>
    <w:rsid w:val="00074B3B"/>
    <w:rsid w:val="00080548"/>
    <w:rsid w:val="000841C3"/>
    <w:rsid w:val="00085894"/>
    <w:rsid w:val="00085B01"/>
    <w:rsid w:val="00086422"/>
    <w:rsid w:val="000915D6"/>
    <w:rsid w:val="00091A2D"/>
    <w:rsid w:val="000923CC"/>
    <w:rsid w:val="00093518"/>
    <w:rsid w:val="00094AB3"/>
    <w:rsid w:val="00095AB3"/>
    <w:rsid w:val="000A07B6"/>
    <w:rsid w:val="000A1F61"/>
    <w:rsid w:val="000A78A6"/>
    <w:rsid w:val="000A7FAB"/>
    <w:rsid w:val="000B0B40"/>
    <w:rsid w:val="000B23FA"/>
    <w:rsid w:val="000B3D05"/>
    <w:rsid w:val="000B62EB"/>
    <w:rsid w:val="000C204F"/>
    <w:rsid w:val="000D23A4"/>
    <w:rsid w:val="000D37FC"/>
    <w:rsid w:val="000D57F1"/>
    <w:rsid w:val="000D690A"/>
    <w:rsid w:val="000E00D2"/>
    <w:rsid w:val="000E1359"/>
    <w:rsid w:val="000E6895"/>
    <w:rsid w:val="000E7257"/>
    <w:rsid w:val="000E793D"/>
    <w:rsid w:val="000F2B79"/>
    <w:rsid w:val="000F6126"/>
    <w:rsid w:val="000F7EAB"/>
    <w:rsid w:val="0010128C"/>
    <w:rsid w:val="00106FA1"/>
    <w:rsid w:val="0011064F"/>
    <w:rsid w:val="00111FCA"/>
    <w:rsid w:val="00112550"/>
    <w:rsid w:val="001142B8"/>
    <w:rsid w:val="00122D38"/>
    <w:rsid w:val="001256E7"/>
    <w:rsid w:val="001259EB"/>
    <w:rsid w:val="00125AFC"/>
    <w:rsid w:val="0012636B"/>
    <w:rsid w:val="00131BC1"/>
    <w:rsid w:val="00134124"/>
    <w:rsid w:val="0014183C"/>
    <w:rsid w:val="00141F11"/>
    <w:rsid w:val="00151916"/>
    <w:rsid w:val="00152E57"/>
    <w:rsid w:val="00161394"/>
    <w:rsid w:val="001617C5"/>
    <w:rsid w:val="0016542A"/>
    <w:rsid w:val="00165E13"/>
    <w:rsid w:val="001671CE"/>
    <w:rsid w:val="00167846"/>
    <w:rsid w:val="00170AD5"/>
    <w:rsid w:val="00170DEA"/>
    <w:rsid w:val="00173A6F"/>
    <w:rsid w:val="001777EE"/>
    <w:rsid w:val="00184651"/>
    <w:rsid w:val="00184BA3"/>
    <w:rsid w:val="00185FE0"/>
    <w:rsid w:val="00186622"/>
    <w:rsid w:val="00187065"/>
    <w:rsid w:val="00190ED9"/>
    <w:rsid w:val="00193A56"/>
    <w:rsid w:val="00193F12"/>
    <w:rsid w:val="00194BD5"/>
    <w:rsid w:val="001A20AC"/>
    <w:rsid w:val="001A2E1E"/>
    <w:rsid w:val="001A466E"/>
    <w:rsid w:val="001B4F15"/>
    <w:rsid w:val="001B70AE"/>
    <w:rsid w:val="001C110F"/>
    <w:rsid w:val="001C31D1"/>
    <w:rsid w:val="001C4233"/>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1828"/>
    <w:rsid w:val="001F54E3"/>
    <w:rsid w:val="001F6939"/>
    <w:rsid w:val="00203310"/>
    <w:rsid w:val="002109DB"/>
    <w:rsid w:val="002131FF"/>
    <w:rsid w:val="002206FC"/>
    <w:rsid w:val="002252D5"/>
    <w:rsid w:val="002252E1"/>
    <w:rsid w:val="00226017"/>
    <w:rsid w:val="00233777"/>
    <w:rsid w:val="00236E63"/>
    <w:rsid w:val="002404BF"/>
    <w:rsid w:val="0024120E"/>
    <w:rsid w:val="00242FCD"/>
    <w:rsid w:val="00243C92"/>
    <w:rsid w:val="00243E76"/>
    <w:rsid w:val="002464FF"/>
    <w:rsid w:val="00246626"/>
    <w:rsid w:val="00247400"/>
    <w:rsid w:val="002538EE"/>
    <w:rsid w:val="0026051F"/>
    <w:rsid w:val="00261492"/>
    <w:rsid w:val="00263A38"/>
    <w:rsid w:val="00265237"/>
    <w:rsid w:val="00267626"/>
    <w:rsid w:val="00267999"/>
    <w:rsid w:val="002715EB"/>
    <w:rsid w:val="00275F85"/>
    <w:rsid w:val="00276B88"/>
    <w:rsid w:val="00276CB6"/>
    <w:rsid w:val="0027728F"/>
    <w:rsid w:val="00287EFD"/>
    <w:rsid w:val="00290564"/>
    <w:rsid w:val="00291F22"/>
    <w:rsid w:val="0029505D"/>
    <w:rsid w:val="002952D1"/>
    <w:rsid w:val="00297BDA"/>
    <w:rsid w:val="002A24B9"/>
    <w:rsid w:val="002A32D1"/>
    <w:rsid w:val="002A5369"/>
    <w:rsid w:val="002A7892"/>
    <w:rsid w:val="002B2708"/>
    <w:rsid w:val="002B5DCE"/>
    <w:rsid w:val="002B6B0E"/>
    <w:rsid w:val="002B73D3"/>
    <w:rsid w:val="002C1E09"/>
    <w:rsid w:val="002C25C7"/>
    <w:rsid w:val="002C2D93"/>
    <w:rsid w:val="002C7B90"/>
    <w:rsid w:val="002D5262"/>
    <w:rsid w:val="002D52D7"/>
    <w:rsid w:val="002E401B"/>
    <w:rsid w:val="002E59D6"/>
    <w:rsid w:val="002F4436"/>
    <w:rsid w:val="002F653B"/>
    <w:rsid w:val="00301FB0"/>
    <w:rsid w:val="00302B5A"/>
    <w:rsid w:val="00307ECF"/>
    <w:rsid w:val="00310CE8"/>
    <w:rsid w:val="0031107D"/>
    <w:rsid w:val="0031128C"/>
    <w:rsid w:val="00313194"/>
    <w:rsid w:val="003139D4"/>
    <w:rsid w:val="003143B7"/>
    <w:rsid w:val="00315C7B"/>
    <w:rsid w:val="003201CC"/>
    <w:rsid w:val="00321904"/>
    <w:rsid w:val="00322E93"/>
    <w:rsid w:val="00324263"/>
    <w:rsid w:val="00325198"/>
    <w:rsid w:val="003261E0"/>
    <w:rsid w:val="00334B04"/>
    <w:rsid w:val="0034108A"/>
    <w:rsid w:val="00341DBC"/>
    <w:rsid w:val="003427BC"/>
    <w:rsid w:val="00342B6F"/>
    <w:rsid w:val="00343246"/>
    <w:rsid w:val="00344617"/>
    <w:rsid w:val="00346EB7"/>
    <w:rsid w:val="00351139"/>
    <w:rsid w:val="00351AF1"/>
    <w:rsid w:val="00357DE7"/>
    <w:rsid w:val="00360369"/>
    <w:rsid w:val="00361900"/>
    <w:rsid w:val="00361C6D"/>
    <w:rsid w:val="00362377"/>
    <w:rsid w:val="0036283F"/>
    <w:rsid w:val="00364061"/>
    <w:rsid w:val="00366111"/>
    <w:rsid w:val="00370593"/>
    <w:rsid w:val="00370875"/>
    <w:rsid w:val="0037685A"/>
    <w:rsid w:val="00380D6C"/>
    <w:rsid w:val="00381F7B"/>
    <w:rsid w:val="00384286"/>
    <w:rsid w:val="00384DFE"/>
    <w:rsid w:val="003871D3"/>
    <w:rsid w:val="0039148F"/>
    <w:rsid w:val="00391DC3"/>
    <w:rsid w:val="00392CCA"/>
    <w:rsid w:val="00392E36"/>
    <w:rsid w:val="00393A40"/>
    <w:rsid w:val="0039715B"/>
    <w:rsid w:val="003A2FD2"/>
    <w:rsid w:val="003B059B"/>
    <w:rsid w:val="003B0B0D"/>
    <w:rsid w:val="003B23B6"/>
    <w:rsid w:val="003B2F31"/>
    <w:rsid w:val="003B6BE0"/>
    <w:rsid w:val="003B6BEC"/>
    <w:rsid w:val="003B6E12"/>
    <w:rsid w:val="003B70C3"/>
    <w:rsid w:val="003B7138"/>
    <w:rsid w:val="003C2019"/>
    <w:rsid w:val="003C2E08"/>
    <w:rsid w:val="003C3A2C"/>
    <w:rsid w:val="003C6109"/>
    <w:rsid w:val="003C71F2"/>
    <w:rsid w:val="003C7366"/>
    <w:rsid w:val="003D17E0"/>
    <w:rsid w:val="003D1B2A"/>
    <w:rsid w:val="003D20C2"/>
    <w:rsid w:val="003D72D6"/>
    <w:rsid w:val="003D7819"/>
    <w:rsid w:val="003E56DB"/>
    <w:rsid w:val="003E67D6"/>
    <w:rsid w:val="003E6D74"/>
    <w:rsid w:val="003F20C2"/>
    <w:rsid w:val="00400848"/>
    <w:rsid w:val="00401A04"/>
    <w:rsid w:val="00406294"/>
    <w:rsid w:val="00406778"/>
    <w:rsid w:val="00407800"/>
    <w:rsid w:val="00407FCA"/>
    <w:rsid w:val="0041100F"/>
    <w:rsid w:val="00411176"/>
    <w:rsid w:val="00412B58"/>
    <w:rsid w:val="004134EA"/>
    <w:rsid w:val="00414CA7"/>
    <w:rsid w:val="00416BDD"/>
    <w:rsid w:val="00427BB5"/>
    <w:rsid w:val="00433381"/>
    <w:rsid w:val="00436087"/>
    <w:rsid w:val="004364AE"/>
    <w:rsid w:val="004430DD"/>
    <w:rsid w:val="00444E4F"/>
    <w:rsid w:val="004502C2"/>
    <w:rsid w:val="00451537"/>
    <w:rsid w:val="00452463"/>
    <w:rsid w:val="004552A4"/>
    <w:rsid w:val="00455E57"/>
    <w:rsid w:val="004562D0"/>
    <w:rsid w:val="00456B2F"/>
    <w:rsid w:val="004608C2"/>
    <w:rsid w:val="00464444"/>
    <w:rsid w:val="00464809"/>
    <w:rsid w:val="0046573B"/>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7081"/>
    <w:rsid w:val="004A2757"/>
    <w:rsid w:val="004A2EE5"/>
    <w:rsid w:val="004A5D00"/>
    <w:rsid w:val="004A7C5B"/>
    <w:rsid w:val="004B0A3B"/>
    <w:rsid w:val="004B0B68"/>
    <w:rsid w:val="004B1264"/>
    <w:rsid w:val="004B2184"/>
    <w:rsid w:val="004B37F5"/>
    <w:rsid w:val="004B4713"/>
    <w:rsid w:val="004B521E"/>
    <w:rsid w:val="004C3D30"/>
    <w:rsid w:val="004C415A"/>
    <w:rsid w:val="004D15B9"/>
    <w:rsid w:val="004D738C"/>
    <w:rsid w:val="004D78FF"/>
    <w:rsid w:val="004E1629"/>
    <w:rsid w:val="004E2372"/>
    <w:rsid w:val="004E3F1D"/>
    <w:rsid w:val="004E4E4C"/>
    <w:rsid w:val="004E6307"/>
    <w:rsid w:val="004E72E7"/>
    <w:rsid w:val="004E7921"/>
    <w:rsid w:val="004F1FF9"/>
    <w:rsid w:val="004F2084"/>
    <w:rsid w:val="004F28E4"/>
    <w:rsid w:val="004F5623"/>
    <w:rsid w:val="00503BBA"/>
    <w:rsid w:val="005051C3"/>
    <w:rsid w:val="00507674"/>
    <w:rsid w:val="00511723"/>
    <w:rsid w:val="00511AFD"/>
    <w:rsid w:val="00511BAA"/>
    <w:rsid w:val="00511E34"/>
    <w:rsid w:val="00513107"/>
    <w:rsid w:val="005149D3"/>
    <w:rsid w:val="005165B4"/>
    <w:rsid w:val="00517438"/>
    <w:rsid w:val="0052556C"/>
    <w:rsid w:val="00525B80"/>
    <w:rsid w:val="00526D12"/>
    <w:rsid w:val="005334A6"/>
    <w:rsid w:val="00535000"/>
    <w:rsid w:val="00540603"/>
    <w:rsid w:val="00541150"/>
    <w:rsid w:val="00541A7D"/>
    <w:rsid w:val="00542912"/>
    <w:rsid w:val="00545B72"/>
    <w:rsid w:val="00546298"/>
    <w:rsid w:val="0054742B"/>
    <w:rsid w:val="00552E86"/>
    <w:rsid w:val="00555E36"/>
    <w:rsid w:val="0056061E"/>
    <w:rsid w:val="0056184C"/>
    <w:rsid w:val="0056464D"/>
    <w:rsid w:val="00566895"/>
    <w:rsid w:val="0056743D"/>
    <w:rsid w:val="00573E50"/>
    <w:rsid w:val="0057673E"/>
    <w:rsid w:val="00576920"/>
    <w:rsid w:val="0058218D"/>
    <w:rsid w:val="0058225F"/>
    <w:rsid w:val="00583656"/>
    <w:rsid w:val="00584F73"/>
    <w:rsid w:val="00585AA3"/>
    <w:rsid w:val="005926B9"/>
    <w:rsid w:val="00593448"/>
    <w:rsid w:val="00595E38"/>
    <w:rsid w:val="00595F37"/>
    <w:rsid w:val="00597D89"/>
    <w:rsid w:val="005A118B"/>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1FC8"/>
    <w:rsid w:val="005D5102"/>
    <w:rsid w:val="005D5763"/>
    <w:rsid w:val="005E0180"/>
    <w:rsid w:val="005E0FA1"/>
    <w:rsid w:val="005E29A9"/>
    <w:rsid w:val="005E2C5B"/>
    <w:rsid w:val="005E5932"/>
    <w:rsid w:val="005E5BEF"/>
    <w:rsid w:val="005E6158"/>
    <w:rsid w:val="005E74E7"/>
    <w:rsid w:val="005E7B95"/>
    <w:rsid w:val="005E7C0D"/>
    <w:rsid w:val="005F3C75"/>
    <w:rsid w:val="005F4689"/>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448B8"/>
    <w:rsid w:val="0064509B"/>
    <w:rsid w:val="006472F6"/>
    <w:rsid w:val="00647474"/>
    <w:rsid w:val="00654B78"/>
    <w:rsid w:val="006550D1"/>
    <w:rsid w:val="006560AB"/>
    <w:rsid w:val="00662142"/>
    <w:rsid w:val="00662BF1"/>
    <w:rsid w:val="00662CC7"/>
    <w:rsid w:val="00664FFF"/>
    <w:rsid w:val="00667FF9"/>
    <w:rsid w:val="006714E7"/>
    <w:rsid w:val="00672035"/>
    <w:rsid w:val="00673AB0"/>
    <w:rsid w:val="00675AA7"/>
    <w:rsid w:val="006769B9"/>
    <w:rsid w:val="006825A5"/>
    <w:rsid w:val="006827C1"/>
    <w:rsid w:val="00686825"/>
    <w:rsid w:val="00686E80"/>
    <w:rsid w:val="00695A2B"/>
    <w:rsid w:val="0069681F"/>
    <w:rsid w:val="006A2860"/>
    <w:rsid w:val="006A7751"/>
    <w:rsid w:val="006A7CCC"/>
    <w:rsid w:val="006B08B4"/>
    <w:rsid w:val="006B117A"/>
    <w:rsid w:val="006B5696"/>
    <w:rsid w:val="006C12B1"/>
    <w:rsid w:val="006C4BAA"/>
    <w:rsid w:val="006C56EB"/>
    <w:rsid w:val="006C66D0"/>
    <w:rsid w:val="006D1925"/>
    <w:rsid w:val="006D286D"/>
    <w:rsid w:val="006E1529"/>
    <w:rsid w:val="006E1767"/>
    <w:rsid w:val="006E6589"/>
    <w:rsid w:val="006F26A0"/>
    <w:rsid w:val="006F3D1E"/>
    <w:rsid w:val="006F548F"/>
    <w:rsid w:val="006F5995"/>
    <w:rsid w:val="006F5CC4"/>
    <w:rsid w:val="006F7635"/>
    <w:rsid w:val="006F7BE0"/>
    <w:rsid w:val="00701CC8"/>
    <w:rsid w:val="00704D3F"/>
    <w:rsid w:val="00707D26"/>
    <w:rsid w:val="00711847"/>
    <w:rsid w:val="007124C8"/>
    <w:rsid w:val="00713EF1"/>
    <w:rsid w:val="00714D76"/>
    <w:rsid w:val="007241C7"/>
    <w:rsid w:val="00725B00"/>
    <w:rsid w:val="00726A21"/>
    <w:rsid w:val="007278B8"/>
    <w:rsid w:val="00727A82"/>
    <w:rsid w:val="007305F3"/>
    <w:rsid w:val="0073455E"/>
    <w:rsid w:val="007425F0"/>
    <w:rsid w:val="007441BC"/>
    <w:rsid w:val="00744F57"/>
    <w:rsid w:val="00745275"/>
    <w:rsid w:val="0075056C"/>
    <w:rsid w:val="00751775"/>
    <w:rsid w:val="0075261A"/>
    <w:rsid w:val="00760C49"/>
    <w:rsid w:val="00760E6B"/>
    <w:rsid w:val="007614B4"/>
    <w:rsid w:val="00761F31"/>
    <w:rsid w:val="007632AA"/>
    <w:rsid w:val="00764C37"/>
    <w:rsid w:val="007668E3"/>
    <w:rsid w:val="00766E2B"/>
    <w:rsid w:val="00770B9C"/>
    <w:rsid w:val="00772577"/>
    <w:rsid w:val="00775505"/>
    <w:rsid w:val="007820B0"/>
    <w:rsid w:val="00792352"/>
    <w:rsid w:val="007940C1"/>
    <w:rsid w:val="00795538"/>
    <w:rsid w:val="007A1373"/>
    <w:rsid w:val="007A387A"/>
    <w:rsid w:val="007A3F04"/>
    <w:rsid w:val="007A46D0"/>
    <w:rsid w:val="007A6DCA"/>
    <w:rsid w:val="007A6ED8"/>
    <w:rsid w:val="007B225E"/>
    <w:rsid w:val="007B2348"/>
    <w:rsid w:val="007B5BA8"/>
    <w:rsid w:val="007C31A4"/>
    <w:rsid w:val="007C3932"/>
    <w:rsid w:val="007C78F0"/>
    <w:rsid w:val="007D22AA"/>
    <w:rsid w:val="007D55CE"/>
    <w:rsid w:val="007D69A5"/>
    <w:rsid w:val="007E275D"/>
    <w:rsid w:val="007E4ED8"/>
    <w:rsid w:val="007E57AD"/>
    <w:rsid w:val="007E6550"/>
    <w:rsid w:val="007E70D9"/>
    <w:rsid w:val="007E73A5"/>
    <w:rsid w:val="007F068B"/>
    <w:rsid w:val="007F5554"/>
    <w:rsid w:val="0080218D"/>
    <w:rsid w:val="0080397A"/>
    <w:rsid w:val="00803A9C"/>
    <w:rsid w:val="0080474A"/>
    <w:rsid w:val="008048E0"/>
    <w:rsid w:val="00804C23"/>
    <w:rsid w:val="00807288"/>
    <w:rsid w:val="00810C58"/>
    <w:rsid w:val="00811829"/>
    <w:rsid w:val="008143D0"/>
    <w:rsid w:val="00814647"/>
    <w:rsid w:val="0081498F"/>
    <w:rsid w:val="0081536F"/>
    <w:rsid w:val="0081585F"/>
    <w:rsid w:val="00816032"/>
    <w:rsid w:val="00816F13"/>
    <w:rsid w:val="00817198"/>
    <w:rsid w:val="008201F0"/>
    <w:rsid w:val="008202EC"/>
    <w:rsid w:val="00822A79"/>
    <w:rsid w:val="00825F5E"/>
    <w:rsid w:val="00826CB1"/>
    <w:rsid w:val="00830C4A"/>
    <w:rsid w:val="008363A0"/>
    <w:rsid w:val="00840F91"/>
    <w:rsid w:val="00844A4A"/>
    <w:rsid w:val="008470C2"/>
    <w:rsid w:val="00851A84"/>
    <w:rsid w:val="00853092"/>
    <w:rsid w:val="00855683"/>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6D2C"/>
    <w:rsid w:val="00897AEA"/>
    <w:rsid w:val="008A0452"/>
    <w:rsid w:val="008A1530"/>
    <w:rsid w:val="008A3B8C"/>
    <w:rsid w:val="008B1622"/>
    <w:rsid w:val="008B18F2"/>
    <w:rsid w:val="008B4689"/>
    <w:rsid w:val="008C6635"/>
    <w:rsid w:val="008C6EE5"/>
    <w:rsid w:val="008D0730"/>
    <w:rsid w:val="008D287C"/>
    <w:rsid w:val="008D2D36"/>
    <w:rsid w:val="008D479D"/>
    <w:rsid w:val="008D4868"/>
    <w:rsid w:val="008D5C7C"/>
    <w:rsid w:val="008D5CC5"/>
    <w:rsid w:val="008D69EF"/>
    <w:rsid w:val="008D7290"/>
    <w:rsid w:val="008E1852"/>
    <w:rsid w:val="008E3389"/>
    <w:rsid w:val="008E3B52"/>
    <w:rsid w:val="008E469A"/>
    <w:rsid w:val="008E4AB2"/>
    <w:rsid w:val="008E6690"/>
    <w:rsid w:val="008F7449"/>
    <w:rsid w:val="008F7998"/>
    <w:rsid w:val="008F7DB9"/>
    <w:rsid w:val="00900E34"/>
    <w:rsid w:val="00910B63"/>
    <w:rsid w:val="00910F1A"/>
    <w:rsid w:val="00914CD9"/>
    <w:rsid w:val="009160AD"/>
    <w:rsid w:val="00922670"/>
    <w:rsid w:val="00923E5C"/>
    <w:rsid w:val="00924B40"/>
    <w:rsid w:val="0092618F"/>
    <w:rsid w:val="0093020B"/>
    <w:rsid w:val="009317F7"/>
    <w:rsid w:val="00932BA1"/>
    <w:rsid w:val="009333FB"/>
    <w:rsid w:val="00934EA9"/>
    <w:rsid w:val="00935B65"/>
    <w:rsid w:val="00935F45"/>
    <w:rsid w:val="00937422"/>
    <w:rsid w:val="00941062"/>
    <w:rsid w:val="0094197F"/>
    <w:rsid w:val="00945825"/>
    <w:rsid w:val="00945AC0"/>
    <w:rsid w:val="009466F8"/>
    <w:rsid w:val="009476FF"/>
    <w:rsid w:val="009509B0"/>
    <w:rsid w:val="00951764"/>
    <w:rsid w:val="00951B9C"/>
    <w:rsid w:val="00955733"/>
    <w:rsid w:val="0095577B"/>
    <w:rsid w:val="00957B2A"/>
    <w:rsid w:val="009659F0"/>
    <w:rsid w:val="00967304"/>
    <w:rsid w:val="00971314"/>
    <w:rsid w:val="00972FA9"/>
    <w:rsid w:val="00973607"/>
    <w:rsid w:val="00975CAE"/>
    <w:rsid w:val="009807D2"/>
    <w:rsid w:val="00980AB0"/>
    <w:rsid w:val="00982359"/>
    <w:rsid w:val="00984E49"/>
    <w:rsid w:val="009855E1"/>
    <w:rsid w:val="0098588E"/>
    <w:rsid w:val="0099328B"/>
    <w:rsid w:val="00994A89"/>
    <w:rsid w:val="00994BFE"/>
    <w:rsid w:val="009A2B79"/>
    <w:rsid w:val="009A552E"/>
    <w:rsid w:val="009A602E"/>
    <w:rsid w:val="009B0B9E"/>
    <w:rsid w:val="009B67DA"/>
    <w:rsid w:val="009B7706"/>
    <w:rsid w:val="009C01DA"/>
    <w:rsid w:val="009C2DAE"/>
    <w:rsid w:val="009D23C6"/>
    <w:rsid w:val="009D3356"/>
    <w:rsid w:val="009D34CC"/>
    <w:rsid w:val="009D3AB4"/>
    <w:rsid w:val="009D4916"/>
    <w:rsid w:val="009D5DC9"/>
    <w:rsid w:val="009D6353"/>
    <w:rsid w:val="009D6E4F"/>
    <w:rsid w:val="009D7F54"/>
    <w:rsid w:val="009E10C3"/>
    <w:rsid w:val="009E39FB"/>
    <w:rsid w:val="009E40BC"/>
    <w:rsid w:val="009F3460"/>
    <w:rsid w:val="009F7AA9"/>
    <w:rsid w:val="00A00BA7"/>
    <w:rsid w:val="00A011BA"/>
    <w:rsid w:val="00A028D1"/>
    <w:rsid w:val="00A0565D"/>
    <w:rsid w:val="00A06F88"/>
    <w:rsid w:val="00A142D6"/>
    <w:rsid w:val="00A1756A"/>
    <w:rsid w:val="00A17EB1"/>
    <w:rsid w:val="00A2246B"/>
    <w:rsid w:val="00A248E8"/>
    <w:rsid w:val="00A27593"/>
    <w:rsid w:val="00A30C27"/>
    <w:rsid w:val="00A32858"/>
    <w:rsid w:val="00A3740D"/>
    <w:rsid w:val="00A4255C"/>
    <w:rsid w:val="00A45747"/>
    <w:rsid w:val="00A4582E"/>
    <w:rsid w:val="00A5132D"/>
    <w:rsid w:val="00A519FB"/>
    <w:rsid w:val="00A51BC7"/>
    <w:rsid w:val="00A52421"/>
    <w:rsid w:val="00A55103"/>
    <w:rsid w:val="00A5706F"/>
    <w:rsid w:val="00A60441"/>
    <w:rsid w:val="00A61067"/>
    <w:rsid w:val="00A61EA8"/>
    <w:rsid w:val="00A62B57"/>
    <w:rsid w:val="00A63663"/>
    <w:rsid w:val="00A65CDF"/>
    <w:rsid w:val="00A72D7A"/>
    <w:rsid w:val="00A74386"/>
    <w:rsid w:val="00A77B8E"/>
    <w:rsid w:val="00A809C3"/>
    <w:rsid w:val="00A812ED"/>
    <w:rsid w:val="00A81A12"/>
    <w:rsid w:val="00A84B0F"/>
    <w:rsid w:val="00A862AF"/>
    <w:rsid w:val="00A90AAE"/>
    <w:rsid w:val="00A93438"/>
    <w:rsid w:val="00AA029A"/>
    <w:rsid w:val="00AA10B2"/>
    <w:rsid w:val="00AA2CFD"/>
    <w:rsid w:val="00AB09D2"/>
    <w:rsid w:val="00AB1170"/>
    <w:rsid w:val="00AB4626"/>
    <w:rsid w:val="00AB54C7"/>
    <w:rsid w:val="00AC1C5D"/>
    <w:rsid w:val="00AC25B8"/>
    <w:rsid w:val="00AC395B"/>
    <w:rsid w:val="00AC5524"/>
    <w:rsid w:val="00AD1DCD"/>
    <w:rsid w:val="00AD514D"/>
    <w:rsid w:val="00AD5FDA"/>
    <w:rsid w:val="00AD7EE4"/>
    <w:rsid w:val="00AE584E"/>
    <w:rsid w:val="00AE7DC3"/>
    <w:rsid w:val="00AF104C"/>
    <w:rsid w:val="00AF240D"/>
    <w:rsid w:val="00AF616E"/>
    <w:rsid w:val="00AF6281"/>
    <w:rsid w:val="00B00976"/>
    <w:rsid w:val="00B0193F"/>
    <w:rsid w:val="00B0325E"/>
    <w:rsid w:val="00B04402"/>
    <w:rsid w:val="00B06265"/>
    <w:rsid w:val="00B069EA"/>
    <w:rsid w:val="00B06BDF"/>
    <w:rsid w:val="00B070AA"/>
    <w:rsid w:val="00B0776C"/>
    <w:rsid w:val="00B138CE"/>
    <w:rsid w:val="00B13926"/>
    <w:rsid w:val="00B14641"/>
    <w:rsid w:val="00B26F59"/>
    <w:rsid w:val="00B27105"/>
    <w:rsid w:val="00B31A02"/>
    <w:rsid w:val="00B34BE1"/>
    <w:rsid w:val="00B3717F"/>
    <w:rsid w:val="00B37C89"/>
    <w:rsid w:val="00B4130F"/>
    <w:rsid w:val="00B41D19"/>
    <w:rsid w:val="00B44F23"/>
    <w:rsid w:val="00B4592A"/>
    <w:rsid w:val="00B468AC"/>
    <w:rsid w:val="00B4758B"/>
    <w:rsid w:val="00B543AE"/>
    <w:rsid w:val="00B55DCA"/>
    <w:rsid w:val="00B56489"/>
    <w:rsid w:val="00B56589"/>
    <w:rsid w:val="00B57A6F"/>
    <w:rsid w:val="00B62088"/>
    <w:rsid w:val="00B70D74"/>
    <w:rsid w:val="00B717E4"/>
    <w:rsid w:val="00B77591"/>
    <w:rsid w:val="00B80BE2"/>
    <w:rsid w:val="00B82ED5"/>
    <w:rsid w:val="00B85806"/>
    <w:rsid w:val="00B859BD"/>
    <w:rsid w:val="00B85BC4"/>
    <w:rsid w:val="00B860DA"/>
    <w:rsid w:val="00B87621"/>
    <w:rsid w:val="00B9275D"/>
    <w:rsid w:val="00BA02BD"/>
    <w:rsid w:val="00BA336C"/>
    <w:rsid w:val="00BA4033"/>
    <w:rsid w:val="00BA4150"/>
    <w:rsid w:val="00BA7891"/>
    <w:rsid w:val="00BA7BD6"/>
    <w:rsid w:val="00BA7C30"/>
    <w:rsid w:val="00BB41DE"/>
    <w:rsid w:val="00BB55FF"/>
    <w:rsid w:val="00BB69F3"/>
    <w:rsid w:val="00BC37F0"/>
    <w:rsid w:val="00BC475D"/>
    <w:rsid w:val="00BC71AB"/>
    <w:rsid w:val="00BD2833"/>
    <w:rsid w:val="00BD3186"/>
    <w:rsid w:val="00BD5868"/>
    <w:rsid w:val="00BD7541"/>
    <w:rsid w:val="00BE1D95"/>
    <w:rsid w:val="00BE6E14"/>
    <w:rsid w:val="00BF0701"/>
    <w:rsid w:val="00BF58CA"/>
    <w:rsid w:val="00C03363"/>
    <w:rsid w:val="00C07834"/>
    <w:rsid w:val="00C07CA0"/>
    <w:rsid w:val="00C11626"/>
    <w:rsid w:val="00C150D7"/>
    <w:rsid w:val="00C16A22"/>
    <w:rsid w:val="00C17FAA"/>
    <w:rsid w:val="00C2192E"/>
    <w:rsid w:val="00C21DB1"/>
    <w:rsid w:val="00C223A8"/>
    <w:rsid w:val="00C248A1"/>
    <w:rsid w:val="00C24BE7"/>
    <w:rsid w:val="00C30B9C"/>
    <w:rsid w:val="00C31834"/>
    <w:rsid w:val="00C32033"/>
    <w:rsid w:val="00C35B4A"/>
    <w:rsid w:val="00C42AF0"/>
    <w:rsid w:val="00C44265"/>
    <w:rsid w:val="00C47CB5"/>
    <w:rsid w:val="00C574FF"/>
    <w:rsid w:val="00C57ECA"/>
    <w:rsid w:val="00C6013A"/>
    <w:rsid w:val="00C64C64"/>
    <w:rsid w:val="00C65F36"/>
    <w:rsid w:val="00C67730"/>
    <w:rsid w:val="00C707FC"/>
    <w:rsid w:val="00C71EF1"/>
    <w:rsid w:val="00C73771"/>
    <w:rsid w:val="00C74C82"/>
    <w:rsid w:val="00C765B1"/>
    <w:rsid w:val="00C776B5"/>
    <w:rsid w:val="00C82914"/>
    <w:rsid w:val="00C8425B"/>
    <w:rsid w:val="00C84916"/>
    <w:rsid w:val="00C854B7"/>
    <w:rsid w:val="00C85AD4"/>
    <w:rsid w:val="00C868E9"/>
    <w:rsid w:val="00C9279C"/>
    <w:rsid w:val="00C9455D"/>
    <w:rsid w:val="00C94A64"/>
    <w:rsid w:val="00C94C16"/>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4284"/>
    <w:rsid w:val="00CD1A86"/>
    <w:rsid w:val="00CD4FCB"/>
    <w:rsid w:val="00CD600D"/>
    <w:rsid w:val="00CD71E8"/>
    <w:rsid w:val="00CE0229"/>
    <w:rsid w:val="00CE483E"/>
    <w:rsid w:val="00CF0259"/>
    <w:rsid w:val="00CF0650"/>
    <w:rsid w:val="00CF142A"/>
    <w:rsid w:val="00CF2BCB"/>
    <w:rsid w:val="00CF355B"/>
    <w:rsid w:val="00CF3A2D"/>
    <w:rsid w:val="00CF412B"/>
    <w:rsid w:val="00CF5F62"/>
    <w:rsid w:val="00CF76BA"/>
    <w:rsid w:val="00D00396"/>
    <w:rsid w:val="00D02FBE"/>
    <w:rsid w:val="00D03510"/>
    <w:rsid w:val="00D106BB"/>
    <w:rsid w:val="00D10C31"/>
    <w:rsid w:val="00D10DEB"/>
    <w:rsid w:val="00D1387D"/>
    <w:rsid w:val="00D15B22"/>
    <w:rsid w:val="00D17144"/>
    <w:rsid w:val="00D17BCA"/>
    <w:rsid w:val="00D21545"/>
    <w:rsid w:val="00D21BE2"/>
    <w:rsid w:val="00D22ABD"/>
    <w:rsid w:val="00D32CD9"/>
    <w:rsid w:val="00D37234"/>
    <w:rsid w:val="00D372D5"/>
    <w:rsid w:val="00D40E6B"/>
    <w:rsid w:val="00D4318E"/>
    <w:rsid w:val="00D454DC"/>
    <w:rsid w:val="00D54668"/>
    <w:rsid w:val="00D565CF"/>
    <w:rsid w:val="00D56AE4"/>
    <w:rsid w:val="00D56D44"/>
    <w:rsid w:val="00D6346D"/>
    <w:rsid w:val="00D63B97"/>
    <w:rsid w:val="00D65AB5"/>
    <w:rsid w:val="00D71B68"/>
    <w:rsid w:val="00D72378"/>
    <w:rsid w:val="00D73651"/>
    <w:rsid w:val="00D77B33"/>
    <w:rsid w:val="00D818B1"/>
    <w:rsid w:val="00D82DD7"/>
    <w:rsid w:val="00D92D4C"/>
    <w:rsid w:val="00D96E08"/>
    <w:rsid w:val="00DA17CE"/>
    <w:rsid w:val="00DA3E05"/>
    <w:rsid w:val="00DB08B6"/>
    <w:rsid w:val="00DB103F"/>
    <w:rsid w:val="00DB1EC8"/>
    <w:rsid w:val="00DB5690"/>
    <w:rsid w:val="00DB5704"/>
    <w:rsid w:val="00DB638F"/>
    <w:rsid w:val="00DC0AF0"/>
    <w:rsid w:val="00DC2768"/>
    <w:rsid w:val="00DC2CDE"/>
    <w:rsid w:val="00DD239C"/>
    <w:rsid w:val="00DD3D6A"/>
    <w:rsid w:val="00DD541D"/>
    <w:rsid w:val="00DE0813"/>
    <w:rsid w:val="00DE0B04"/>
    <w:rsid w:val="00DE0D4C"/>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2531"/>
    <w:rsid w:val="00E24610"/>
    <w:rsid w:val="00E26617"/>
    <w:rsid w:val="00E30021"/>
    <w:rsid w:val="00E30C20"/>
    <w:rsid w:val="00E3384C"/>
    <w:rsid w:val="00E360FB"/>
    <w:rsid w:val="00E3780A"/>
    <w:rsid w:val="00E37F91"/>
    <w:rsid w:val="00E44266"/>
    <w:rsid w:val="00E47FB1"/>
    <w:rsid w:val="00E5087A"/>
    <w:rsid w:val="00E52CD3"/>
    <w:rsid w:val="00E533F9"/>
    <w:rsid w:val="00E56363"/>
    <w:rsid w:val="00E56AC4"/>
    <w:rsid w:val="00E67BC6"/>
    <w:rsid w:val="00E67C91"/>
    <w:rsid w:val="00E70CE8"/>
    <w:rsid w:val="00E80562"/>
    <w:rsid w:val="00E82EC9"/>
    <w:rsid w:val="00E84A2D"/>
    <w:rsid w:val="00E91C08"/>
    <w:rsid w:val="00E91F3B"/>
    <w:rsid w:val="00E93413"/>
    <w:rsid w:val="00EA2271"/>
    <w:rsid w:val="00EB3F82"/>
    <w:rsid w:val="00EB5AB3"/>
    <w:rsid w:val="00EB64D2"/>
    <w:rsid w:val="00EC3B98"/>
    <w:rsid w:val="00ED3AEB"/>
    <w:rsid w:val="00ED4450"/>
    <w:rsid w:val="00ED4C05"/>
    <w:rsid w:val="00ED6A01"/>
    <w:rsid w:val="00ED7358"/>
    <w:rsid w:val="00EE0344"/>
    <w:rsid w:val="00EE1690"/>
    <w:rsid w:val="00EE1A6A"/>
    <w:rsid w:val="00EE522D"/>
    <w:rsid w:val="00EE56CB"/>
    <w:rsid w:val="00EF6BDF"/>
    <w:rsid w:val="00EF6FD7"/>
    <w:rsid w:val="00EF7982"/>
    <w:rsid w:val="00F01BCD"/>
    <w:rsid w:val="00F02B52"/>
    <w:rsid w:val="00F20DA3"/>
    <w:rsid w:val="00F22BC5"/>
    <w:rsid w:val="00F2391E"/>
    <w:rsid w:val="00F26062"/>
    <w:rsid w:val="00F30A09"/>
    <w:rsid w:val="00F31C8A"/>
    <w:rsid w:val="00F326EF"/>
    <w:rsid w:val="00F33D38"/>
    <w:rsid w:val="00F351DC"/>
    <w:rsid w:val="00F36F66"/>
    <w:rsid w:val="00F37BA2"/>
    <w:rsid w:val="00F40B2D"/>
    <w:rsid w:val="00F41596"/>
    <w:rsid w:val="00F41DEA"/>
    <w:rsid w:val="00F42445"/>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3FFB"/>
    <w:rsid w:val="00F8731B"/>
    <w:rsid w:val="00F87BC3"/>
    <w:rsid w:val="00F930DB"/>
    <w:rsid w:val="00F96541"/>
    <w:rsid w:val="00F96F6B"/>
    <w:rsid w:val="00FA29DD"/>
    <w:rsid w:val="00FA5CBE"/>
    <w:rsid w:val="00FB366C"/>
    <w:rsid w:val="00FB5C20"/>
    <w:rsid w:val="00FC296B"/>
    <w:rsid w:val="00FC398A"/>
    <w:rsid w:val="00FE2F8F"/>
    <w:rsid w:val="00FE5EB2"/>
    <w:rsid w:val="00FE624B"/>
    <w:rsid w:val="00FE7992"/>
    <w:rsid w:val="00FF4FF0"/>
    <w:rsid w:val="00FF693E"/>
    <w:rsid w:val="00FF6B4F"/>
    <w:rsid w:val="00FF6DB6"/>
    <w:rsid w:val="00FF6EB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7E70D9"/>
    <w:rPr>
      <w:rFonts w:ascii="Garamond" w:hAnsi="Garamond"/>
      <w:szCs w:val="20"/>
      <w:lang w:val="de-AT"/>
    </w:rPr>
  </w:style>
  <w:style w:type="paragraph" w:styleId="Heading1">
    <w:name w:val="heading 1"/>
    <w:basedOn w:val="Normal"/>
    <w:next w:val="Normal"/>
    <w:link w:val="Heading1Char"/>
    <w:uiPriority w:val="99"/>
    <w:qFormat/>
    <w:rsid w:val="00B04402"/>
    <w:pPr>
      <w:numPr>
        <w:numId w:val="1"/>
      </w:numPr>
      <w:outlineLvl w:val="0"/>
    </w:pPr>
    <w:rPr>
      <w:b/>
      <w:caps/>
      <w:szCs w:val="22"/>
      <w:lang w:val="sk-SK"/>
    </w:rPr>
  </w:style>
  <w:style w:type="paragraph" w:styleId="Heading2">
    <w:name w:val="heading 2"/>
    <w:basedOn w:val="Normal"/>
    <w:next w:val="Normal"/>
    <w:link w:val="Heading2Char"/>
    <w:uiPriority w:val="99"/>
    <w:qFormat/>
    <w:rsid w:val="007E70D9"/>
    <w:pPr>
      <w:numPr>
        <w:ilvl w:val="1"/>
        <w:numId w:val="2"/>
      </w:numPr>
      <w:tabs>
        <w:tab w:val="left" w:pos="6804"/>
      </w:tabs>
      <w:ind w:right="566"/>
      <w:outlineLvl w:val="1"/>
    </w:pPr>
    <w:rPr>
      <w:b/>
      <w:szCs w:val="22"/>
      <w:lang w:val="sk-SK"/>
    </w:rPr>
  </w:style>
  <w:style w:type="paragraph" w:styleId="Heading3">
    <w:name w:val="heading 3"/>
    <w:basedOn w:val="Normal"/>
    <w:next w:val="NormalIndent"/>
    <w:link w:val="Heading3Char"/>
    <w:uiPriority w:val="99"/>
    <w:qFormat/>
    <w:rsid w:val="007E70D9"/>
    <w:pPr>
      <w:numPr>
        <w:ilvl w:val="2"/>
        <w:numId w:val="3"/>
      </w:numPr>
      <w:tabs>
        <w:tab w:val="left" w:pos="601"/>
        <w:tab w:val="num" w:pos="1560"/>
      </w:tabs>
      <w:ind w:left="601" w:right="1469" w:hanging="601"/>
      <w:outlineLvl w:val="2"/>
    </w:pPr>
    <w:rPr>
      <w:b/>
      <w:szCs w:val="22"/>
      <w:lang w:val="sk-SK"/>
    </w:rPr>
  </w:style>
  <w:style w:type="paragraph" w:styleId="Heading4">
    <w:name w:val="heading 4"/>
    <w:basedOn w:val="Normal"/>
    <w:next w:val="NormalIndent"/>
    <w:link w:val="Heading4Char"/>
    <w:uiPriority w:val="99"/>
    <w:qFormat/>
    <w:rsid w:val="00606AC0"/>
    <w:pPr>
      <w:numPr>
        <w:ilvl w:val="3"/>
        <w:numId w:val="4"/>
      </w:numPr>
      <w:ind w:right="1467"/>
      <w:outlineLvl w:val="3"/>
    </w:pPr>
    <w:rPr>
      <w:b/>
      <w:lang w:val="sk-SK"/>
    </w:rPr>
  </w:style>
  <w:style w:type="paragraph" w:styleId="Heading5">
    <w:name w:val="heading 5"/>
    <w:basedOn w:val="Normal"/>
    <w:next w:val="NormalIndent"/>
    <w:link w:val="Heading5Char"/>
    <w:uiPriority w:val="99"/>
    <w:qFormat/>
    <w:rsid w:val="00606AC0"/>
    <w:pPr>
      <w:numPr>
        <w:ilvl w:val="4"/>
        <w:numId w:val="5"/>
      </w:numPr>
      <w:ind w:right="1467"/>
      <w:outlineLvl w:val="4"/>
    </w:pPr>
    <w:rPr>
      <w:i/>
      <w:lang w:val="sk-SK"/>
    </w:rPr>
  </w:style>
  <w:style w:type="paragraph" w:styleId="Heading6">
    <w:name w:val="heading 6"/>
    <w:basedOn w:val="Normal"/>
    <w:next w:val="NormalIndent"/>
    <w:link w:val="Heading6Char"/>
    <w:uiPriority w:val="99"/>
    <w:qFormat/>
    <w:rsid w:val="00606AC0"/>
    <w:pPr>
      <w:ind w:left="1418" w:right="1467" w:hanging="1418"/>
      <w:outlineLvl w:val="5"/>
    </w:pPr>
    <w:rPr>
      <w:i/>
    </w:rPr>
  </w:style>
  <w:style w:type="paragraph" w:styleId="Heading7">
    <w:name w:val="heading 7"/>
    <w:basedOn w:val="Normal"/>
    <w:next w:val="NormalIndent"/>
    <w:link w:val="Heading7Char"/>
    <w:uiPriority w:val="99"/>
    <w:qFormat/>
    <w:rsid w:val="00606AC0"/>
    <w:pPr>
      <w:numPr>
        <w:ilvl w:val="6"/>
        <w:numId w:val="1"/>
      </w:numPr>
      <w:outlineLvl w:val="6"/>
    </w:pPr>
    <w:rPr>
      <w:i/>
      <w:sz w:val="20"/>
      <w:lang w:val="de-DE"/>
    </w:rPr>
  </w:style>
  <w:style w:type="paragraph" w:styleId="Heading8">
    <w:name w:val="heading 8"/>
    <w:basedOn w:val="Normal"/>
    <w:next w:val="NormalIndent"/>
    <w:link w:val="Heading8Char"/>
    <w:uiPriority w:val="99"/>
    <w:qFormat/>
    <w:rsid w:val="00606AC0"/>
    <w:pPr>
      <w:numPr>
        <w:ilvl w:val="7"/>
        <w:numId w:val="1"/>
      </w:numPr>
      <w:outlineLvl w:val="7"/>
    </w:pPr>
    <w:rPr>
      <w:i/>
      <w:sz w:val="20"/>
      <w:lang w:val="de-DE"/>
    </w:rPr>
  </w:style>
  <w:style w:type="paragraph" w:styleId="Heading9">
    <w:name w:val="heading 9"/>
    <w:basedOn w:val="Normal"/>
    <w:next w:val="NormalIndent"/>
    <w:link w:val="Heading9Char"/>
    <w:uiPriority w:val="99"/>
    <w:qFormat/>
    <w:rsid w:val="00606AC0"/>
    <w:pPr>
      <w:numPr>
        <w:ilvl w:val="8"/>
        <w:numId w:val="1"/>
      </w:numPr>
      <w:outlineLvl w:val="8"/>
    </w:pPr>
    <w:rPr>
      <w:i/>
      <w:sz w:val="20"/>
      <w:lang w:val="de-D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360FB"/>
    <w:rPr>
      <w:rFonts w:ascii="Cambria" w:hAnsi="Cambria" w:cs="Times New Roman"/>
      <w:b/>
      <w:bCs/>
      <w:kern w:val="32"/>
      <w:sz w:val="32"/>
      <w:szCs w:val="32"/>
      <w:lang w:val="de-AT"/>
    </w:rPr>
  </w:style>
  <w:style w:type="character" w:customStyle="1" w:styleId="Heading2Char">
    <w:name w:val="Heading 2 Char"/>
    <w:basedOn w:val="DefaultParagraphFont"/>
    <w:link w:val="Heading2"/>
    <w:uiPriority w:val="99"/>
    <w:locked/>
    <w:rsid w:val="007E70D9"/>
    <w:rPr>
      <w:rFonts w:ascii="Garamond" w:hAnsi="Garamond" w:cs="Times New Roman"/>
      <w:b/>
      <w:sz w:val="22"/>
    </w:rPr>
  </w:style>
  <w:style w:type="character" w:customStyle="1" w:styleId="Heading3Char">
    <w:name w:val="Heading 3 Char"/>
    <w:basedOn w:val="DefaultParagraphFont"/>
    <w:link w:val="Heading3"/>
    <w:uiPriority w:val="99"/>
    <w:locked/>
    <w:rsid w:val="00D6346D"/>
    <w:rPr>
      <w:rFonts w:ascii="Garamond" w:hAnsi="Garamond" w:cs="Times New Roman"/>
      <w:b/>
      <w:sz w:val="22"/>
    </w:rPr>
  </w:style>
  <w:style w:type="character" w:customStyle="1" w:styleId="Heading4Char">
    <w:name w:val="Heading 4 Char"/>
    <w:basedOn w:val="DefaultParagraphFont"/>
    <w:link w:val="Heading4"/>
    <w:uiPriority w:val="99"/>
    <w:locked/>
    <w:rsid w:val="00673AB0"/>
    <w:rPr>
      <w:rFonts w:ascii="Garamond" w:hAnsi="Garamond" w:cs="Times New Roman"/>
      <w:b/>
      <w:sz w:val="22"/>
    </w:rPr>
  </w:style>
  <w:style w:type="character" w:customStyle="1" w:styleId="Heading5Char">
    <w:name w:val="Heading 5 Char"/>
    <w:basedOn w:val="DefaultParagraphFont"/>
    <w:link w:val="Heading5"/>
    <w:uiPriority w:val="99"/>
    <w:semiHidden/>
    <w:locked/>
    <w:rsid w:val="00E360FB"/>
    <w:rPr>
      <w:rFonts w:ascii="Calibri" w:hAnsi="Calibri" w:cs="Times New Roman"/>
      <w:b/>
      <w:bCs/>
      <w:i/>
      <w:iCs/>
      <w:sz w:val="26"/>
      <w:szCs w:val="26"/>
      <w:lang w:val="de-AT"/>
    </w:rPr>
  </w:style>
  <w:style w:type="character" w:customStyle="1" w:styleId="Heading6Char">
    <w:name w:val="Heading 6 Char"/>
    <w:basedOn w:val="DefaultParagraphFont"/>
    <w:link w:val="Heading6"/>
    <w:uiPriority w:val="99"/>
    <w:semiHidden/>
    <w:locked/>
    <w:rsid w:val="00E360FB"/>
    <w:rPr>
      <w:rFonts w:ascii="Calibri" w:hAnsi="Calibri" w:cs="Times New Roman"/>
      <w:b/>
      <w:bCs/>
      <w:lang w:val="de-AT"/>
    </w:rPr>
  </w:style>
  <w:style w:type="character" w:customStyle="1" w:styleId="Heading7Char">
    <w:name w:val="Heading 7 Char"/>
    <w:basedOn w:val="DefaultParagraphFont"/>
    <w:link w:val="Heading7"/>
    <w:uiPriority w:val="99"/>
    <w:semiHidden/>
    <w:locked/>
    <w:rsid w:val="00E360FB"/>
    <w:rPr>
      <w:rFonts w:ascii="Calibri" w:hAnsi="Calibri" w:cs="Times New Roman"/>
      <w:sz w:val="24"/>
      <w:szCs w:val="24"/>
      <w:lang w:val="de-AT"/>
    </w:rPr>
  </w:style>
  <w:style w:type="character" w:customStyle="1" w:styleId="Heading8Char">
    <w:name w:val="Heading 8 Char"/>
    <w:basedOn w:val="DefaultParagraphFont"/>
    <w:link w:val="Heading8"/>
    <w:uiPriority w:val="99"/>
    <w:semiHidden/>
    <w:locked/>
    <w:rsid w:val="00E360FB"/>
    <w:rPr>
      <w:rFonts w:ascii="Calibri" w:hAnsi="Calibri" w:cs="Times New Roman"/>
      <w:i/>
      <w:iCs/>
      <w:sz w:val="24"/>
      <w:szCs w:val="24"/>
      <w:lang w:val="de-AT"/>
    </w:rPr>
  </w:style>
  <w:style w:type="character" w:customStyle="1" w:styleId="Heading9Char">
    <w:name w:val="Heading 9 Char"/>
    <w:basedOn w:val="DefaultParagraphFont"/>
    <w:link w:val="Heading9"/>
    <w:uiPriority w:val="99"/>
    <w:semiHidden/>
    <w:locked/>
    <w:rsid w:val="00E360FB"/>
    <w:rPr>
      <w:rFonts w:ascii="Cambria" w:hAnsi="Cambria" w:cs="Times New Roman"/>
      <w:lang w:val="de-AT"/>
    </w:rPr>
  </w:style>
  <w:style w:type="paragraph" w:styleId="NormalIndent">
    <w:name w:val="Normal Indent"/>
    <w:basedOn w:val="Normal"/>
    <w:uiPriority w:val="99"/>
    <w:rsid w:val="00606AC0"/>
    <w:pPr>
      <w:ind w:left="708"/>
    </w:pPr>
  </w:style>
  <w:style w:type="paragraph" w:styleId="Index1">
    <w:name w:val="index 1"/>
    <w:basedOn w:val="Normal"/>
    <w:next w:val="Normal"/>
    <w:uiPriority w:val="99"/>
    <w:semiHidden/>
    <w:rsid w:val="00606AC0"/>
    <w:pPr>
      <w:keepLines/>
      <w:tabs>
        <w:tab w:val="right" w:pos="4459"/>
      </w:tabs>
      <w:ind w:left="240" w:hanging="240"/>
    </w:pPr>
    <w:rPr>
      <w:sz w:val="18"/>
    </w:rPr>
  </w:style>
  <w:style w:type="paragraph" w:styleId="Index2">
    <w:name w:val="index 2"/>
    <w:basedOn w:val="Normal"/>
    <w:next w:val="Normal"/>
    <w:uiPriority w:val="99"/>
    <w:semiHidden/>
    <w:rsid w:val="00606AC0"/>
    <w:pPr>
      <w:keepLines/>
      <w:tabs>
        <w:tab w:val="right" w:pos="4459"/>
      </w:tabs>
      <w:ind w:left="480" w:hanging="240"/>
    </w:pPr>
    <w:rPr>
      <w:sz w:val="18"/>
    </w:rPr>
  </w:style>
  <w:style w:type="paragraph" w:styleId="Index3">
    <w:name w:val="index 3"/>
    <w:basedOn w:val="Normal"/>
    <w:next w:val="Normal"/>
    <w:uiPriority w:val="99"/>
    <w:semiHidden/>
    <w:rsid w:val="00606AC0"/>
    <w:pPr>
      <w:keepLines/>
      <w:tabs>
        <w:tab w:val="right" w:pos="4459"/>
      </w:tabs>
      <w:ind w:left="720" w:hanging="240"/>
    </w:pPr>
    <w:rPr>
      <w:sz w:val="18"/>
    </w:rPr>
  </w:style>
  <w:style w:type="paragraph" w:styleId="Index4">
    <w:name w:val="index 4"/>
    <w:basedOn w:val="Normal"/>
    <w:next w:val="Normal"/>
    <w:uiPriority w:val="99"/>
    <w:semiHidden/>
    <w:rsid w:val="00606AC0"/>
    <w:pPr>
      <w:keepLines/>
      <w:tabs>
        <w:tab w:val="right" w:pos="4459"/>
      </w:tabs>
      <w:ind w:left="960" w:hanging="240"/>
    </w:pPr>
    <w:rPr>
      <w:sz w:val="18"/>
    </w:rPr>
  </w:style>
  <w:style w:type="paragraph" w:styleId="Index5">
    <w:name w:val="index 5"/>
    <w:basedOn w:val="Normal"/>
    <w:next w:val="Normal"/>
    <w:uiPriority w:val="99"/>
    <w:semiHidden/>
    <w:rsid w:val="00606AC0"/>
    <w:pPr>
      <w:keepLines/>
      <w:tabs>
        <w:tab w:val="right" w:pos="4459"/>
      </w:tabs>
      <w:ind w:left="1200" w:hanging="240"/>
    </w:pPr>
    <w:rPr>
      <w:sz w:val="18"/>
    </w:rPr>
  </w:style>
  <w:style w:type="paragraph" w:styleId="Index6">
    <w:name w:val="index 6"/>
    <w:basedOn w:val="Normal"/>
    <w:next w:val="Normal"/>
    <w:uiPriority w:val="99"/>
    <w:semiHidden/>
    <w:rsid w:val="00606AC0"/>
    <w:pPr>
      <w:keepLines/>
      <w:tabs>
        <w:tab w:val="right" w:pos="4459"/>
      </w:tabs>
      <w:ind w:left="1440" w:hanging="240"/>
    </w:pPr>
    <w:rPr>
      <w:sz w:val="18"/>
    </w:rPr>
  </w:style>
  <w:style w:type="paragraph" w:styleId="Index7">
    <w:name w:val="index 7"/>
    <w:basedOn w:val="Normal"/>
    <w:next w:val="Normal"/>
    <w:uiPriority w:val="99"/>
    <w:semiHidden/>
    <w:rsid w:val="00606AC0"/>
    <w:pPr>
      <w:keepLines/>
      <w:tabs>
        <w:tab w:val="right" w:pos="4459"/>
      </w:tabs>
      <w:ind w:left="1680" w:hanging="240"/>
    </w:pPr>
    <w:rPr>
      <w:sz w:val="18"/>
    </w:rPr>
  </w:style>
  <w:style w:type="paragraph" w:styleId="Index8">
    <w:name w:val="index 8"/>
    <w:basedOn w:val="Normal"/>
    <w:next w:val="Normal"/>
    <w:uiPriority w:val="99"/>
    <w:semiHidden/>
    <w:rsid w:val="00606AC0"/>
    <w:pPr>
      <w:keepLines/>
      <w:tabs>
        <w:tab w:val="right" w:pos="4459"/>
      </w:tabs>
      <w:ind w:left="1920" w:hanging="240"/>
    </w:pPr>
    <w:rPr>
      <w:sz w:val="18"/>
    </w:rPr>
  </w:style>
  <w:style w:type="paragraph" w:styleId="Index9">
    <w:name w:val="index 9"/>
    <w:basedOn w:val="Normal"/>
    <w:next w:val="Normal"/>
    <w:uiPriority w:val="99"/>
    <w:semiHidden/>
    <w:rsid w:val="00606AC0"/>
    <w:pPr>
      <w:keepLines/>
      <w:tabs>
        <w:tab w:val="right" w:pos="4459"/>
      </w:tabs>
      <w:ind w:left="2160" w:hanging="240"/>
    </w:pPr>
    <w:rPr>
      <w:sz w:val="18"/>
    </w:rPr>
  </w:style>
  <w:style w:type="paragraph" w:styleId="IndexHeading">
    <w:name w:val="index heading"/>
    <w:basedOn w:val="Normal"/>
    <w:next w:val="Index1"/>
    <w:uiPriority w:val="99"/>
    <w:semiHidden/>
    <w:rsid w:val="00606AC0"/>
    <w:pPr>
      <w:keepLines/>
      <w:pBdr>
        <w:top w:val="single" w:sz="12" w:space="0" w:color="auto"/>
      </w:pBdr>
      <w:spacing w:before="360" w:after="240"/>
    </w:pPr>
    <w:rPr>
      <w:b/>
      <w:i/>
      <w:sz w:val="26"/>
    </w:rPr>
  </w:style>
  <w:style w:type="character" w:styleId="PageNumber">
    <w:name w:val="page number"/>
    <w:basedOn w:val="DefaultParagraphFont"/>
    <w:uiPriority w:val="99"/>
    <w:rsid w:val="00606AC0"/>
    <w:rPr>
      <w:rFonts w:cs="Times New Roman"/>
    </w:rPr>
  </w:style>
  <w:style w:type="paragraph" w:styleId="TOC1">
    <w:name w:val="toc 1"/>
    <w:basedOn w:val="Normal"/>
    <w:next w:val="Normal"/>
    <w:uiPriority w:val="99"/>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uiPriority w:val="99"/>
    <w:semiHidden/>
    <w:rsid w:val="00606AC0"/>
    <w:pPr>
      <w:tabs>
        <w:tab w:val="left" w:pos="1675"/>
        <w:tab w:val="right" w:leader="dot" w:pos="9072"/>
      </w:tabs>
      <w:ind w:left="1135" w:right="1132" w:hanging="709"/>
    </w:pPr>
  </w:style>
  <w:style w:type="paragraph" w:styleId="TOC3">
    <w:name w:val="toc 3"/>
    <w:basedOn w:val="Normal"/>
    <w:next w:val="Normal"/>
    <w:uiPriority w:val="99"/>
    <w:semiHidden/>
    <w:rsid w:val="00606AC0"/>
    <w:pPr>
      <w:tabs>
        <w:tab w:val="left" w:pos="2563"/>
        <w:tab w:val="left" w:pos="2705"/>
        <w:tab w:val="right" w:leader="dot" w:pos="9072"/>
      </w:tabs>
      <w:ind w:left="1985" w:right="1132" w:hanging="851"/>
    </w:pPr>
  </w:style>
  <w:style w:type="paragraph" w:styleId="TOC4">
    <w:name w:val="toc 4"/>
    <w:basedOn w:val="Normal"/>
    <w:next w:val="Normal"/>
    <w:uiPriority w:val="99"/>
    <w:semiHidden/>
    <w:rsid w:val="00606AC0"/>
    <w:pPr>
      <w:tabs>
        <w:tab w:val="left" w:pos="3877"/>
        <w:tab w:val="right" w:leader="dot" w:pos="9072"/>
      </w:tabs>
      <w:ind w:left="2977" w:right="1132" w:hanging="993"/>
    </w:pPr>
  </w:style>
  <w:style w:type="paragraph" w:styleId="MacroText">
    <w:name w:val="macro"/>
    <w:link w:val="MacroText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sz w:val="20"/>
      <w:szCs w:val="20"/>
      <w:lang w:val="de-DE"/>
    </w:rPr>
  </w:style>
  <w:style w:type="character" w:customStyle="1" w:styleId="MacroTextChar">
    <w:name w:val="Macro Text Char"/>
    <w:basedOn w:val="DefaultParagraphFont"/>
    <w:link w:val="MacroText"/>
    <w:uiPriority w:val="99"/>
    <w:semiHidden/>
    <w:locked/>
    <w:rsid w:val="00E360FB"/>
    <w:rPr>
      <w:rFonts w:ascii="Courier New" w:hAnsi="Courier New" w:cs="Times New Roman"/>
      <w:lang w:val="de-DE" w:eastAsia="sk-SK" w:bidi="ar-SA"/>
    </w:rPr>
  </w:style>
  <w:style w:type="paragraph" w:styleId="TOC5">
    <w:name w:val="toc 5"/>
    <w:basedOn w:val="Normal"/>
    <w:next w:val="Normal"/>
    <w:uiPriority w:val="99"/>
    <w:semiHidden/>
    <w:rsid w:val="00606AC0"/>
    <w:pPr>
      <w:tabs>
        <w:tab w:val="right" w:pos="8931"/>
      </w:tabs>
      <w:ind w:left="1702" w:right="850" w:hanging="1135"/>
    </w:pPr>
  </w:style>
  <w:style w:type="paragraph" w:styleId="Footer">
    <w:name w:val="footer"/>
    <w:basedOn w:val="Normal"/>
    <w:link w:val="FooterChar"/>
    <w:uiPriority w:val="99"/>
    <w:rsid w:val="00606AC0"/>
  </w:style>
  <w:style w:type="character" w:customStyle="1" w:styleId="FooterChar">
    <w:name w:val="Footer Char"/>
    <w:basedOn w:val="DefaultParagraphFont"/>
    <w:link w:val="Footer"/>
    <w:uiPriority w:val="99"/>
    <w:semiHidden/>
    <w:locked/>
    <w:rsid w:val="00E360FB"/>
    <w:rPr>
      <w:rFonts w:ascii="Garamond" w:hAnsi="Garamond" w:cs="Times New Roman"/>
      <w:sz w:val="20"/>
      <w:szCs w:val="20"/>
      <w:lang w:val="de-AT"/>
    </w:rPr>
  </w:style>
  <w:style w:type="paragraph" w:styleId="Header">
    <w:name w:val="header"/>
    <w:basedOn w:val="Normal"/>
    <w:link w:val="HeaderChar"/>
    <w:uiPriority w:val="99"/>
    <w:rsid w:val="00606AC0"/>
  </w:style>
  <w:style w:type="character" w:customStyle="1" w:styleId="HeaderChar">
    <w:name w:val="Header Char"/>
    <w:basedOn w:val="DefaultParagraphFont"/>
    <w:link w:val="Header"/>
    <w:uiPriority w:val="99"/>
    <w:locked/>
    <w:rsid w:val="000A1F61"/>
    <w:rPr>
      <w:rFonts w:ascii="Garamond" w:hAnsi="Garamond" w:cs="Times New Roman"/>
      <w:sz w:val="22"/>
      <w:lang w:val="de-AT"/>
    </w:rPr>
  </w:style>
  <w:style w:type="paragraph" w:styleId="TOC6">
    <w:name w:val="toc 6"/>
    <w:basedOn w:val="Normal"/>
    <w:next w:val="Normal"/>
    <w:uiPriority w:val="99"/>
    <w:semiHidden/>
    <w:rsid w:val="00606AC0"/>
    <w:pPr>
      <w:tabs>
        <w:tab w:val="right" w:pos="8931"/>
      </w:tabs>
      <w:ind w:left="1702" w:right="850" w:hanging="1135"/>
    </w:pPr>
  </w:style>
  <w:style w:type="paragraph" w:styleId="CommentText">
    <w:name w:val="annotation text"/>
    <w:basedOn w:val="Normal"/>
    <w:link w:val="CommentTextChar"/>
    <w:uiPriority w:val="99"/>
    <w:semiHidden/>
    <w:rsid w:val="00606AC0"/>
    <w:rPr>
      <w:sz w:val="20"/>
    </w:rPr>
  </w:style>
  <w:style w:type="character" w:customStyle="1" w:styleId="CommentTextChar">
    <w:name w:val="Comment Text Char"/>
    <w:basedOn w:val="DefaultParagraphFont"/>
    <w:link w:val="CommentText"/>
    <w:uiPriority w:val="99"/>
    <w:semiHidden/>
    <w:locked/>
    <w:rsid w:val="00E360FB"/>
    <w:rPr>
      <w:rFonts w:ascii="Garamond" w:hAnsi="Garamond" w:cs="Times New Roman"/>
      <w:sz w:val="20"/>
      <w:szCs w:val="20"/>
      <w:lang w:val="de-AT"/>
    </w:rPr>
  </w:style>
  <w:style w:type="character" w:styleId="CommentReference">
    <w:name w:val="annotation reference"/>
    <w:basedOn w:val="DefaultParagraphFont"/>
    <w:uiPriority w:val="99"/>
    <w:semiHidden/>
    <w:rsid w:val="00606AC0"/>
    <w:rPr>
      <w:rFonts w:cs="Times New Roman"/>
      <w:sz w:val="16"/>
    </w:rPr>
  </w:style>
  <w:style w:type="paragraph" w:styleId="EndnoteText">
    <w:name w:val="endnote text"/>
    <w:basedOn w:val="Normal"/>
    <w:link w:val="EndnoteTextChar"/>
    <w:uiPriority w:val="99"/>
    <w:semiHidden/>
    <w:rsid w:val="00606AC0"/>
    <w:rPr>
      <w:sz w:val="20"/>
    </w:rPr>
  </w:style>
  <w:style w:type="character" w:customStyle="1" w:styleId="EndnoteTextChar">
    <w:name w:val="Endnote Text Char"/>
    <w:basedOn w:val="DefaultParagraphFont"/>
    <w:link w:val="EndnoteText"/>
    <w:uiPriority w:val="99"/>
    <w:semiHidden/>
    <w:locked/>
    <w:rsid w:val="00E360FB"/>
    <w:rPr>
      <w:rFonts w:ascii="Garamond" w:hAnsi="Garamond" w:cs="Times New Roman"/>
      <w:sz w:val="20"/>
      <w:szCs w:val="20"/>
      <w:lang w:val="de-AT"/>
    </w:rPr>
  </w:style>
  <w:style w:type="paragraph" w:styleId="FootnoteText">
    <w:name w:val="footnote text"/>
    <w:basedOn w:val="Normal"/>
    <w:link w:val="FootnoteTextChar"/>
    <w:uiPriority w:val="99"/>
    <w:semiHidden/>
    <w:rsid w:val="00606AC0"/>
    <w:rPr>
      <w:sz w:val="20"/>
    </w:rPr>
  </w:style>
  <w:style w:type="character" w:customStyle="1" w:styleId="FootnoteTextChar">
    <w:name w:val="Footnote Text Char"/>
    <w:basedOn w:val="DefaultParagraphFont"/>
    <w:link w:val="FootnoteText"/>
    <w:uiPriority w:val="99"/>
    <w:semiHidden/>
    <w:locked/>
    <w:rsid w:val="00E360FB"/>
    <w:rPr>
      <w:rFonts w:ascii="Garamond" w:hAnsi="Garamond" w:cs="Times New Roman"/>
      <w:sz w:val="20"/>
      <w:szCs w:val="20"/>
      <w:lang w:val="de-AT"/>
    </w:rPr>
  </w:style>
  <w:style w:type="character" w:styleId="FootnoteReference">
    <w:name w:val="footnote reference"/>
    <w:basedOn w:val="DefaultParagraphFont"/>
    <w:uiPriority w:val="99"/>
    <w:semiHidden/>
    <w:rsid w:val="00606AC0"/>
    <w:rPr>
      <w:rFonts w:cs="Times New Roman"/>
      <w:position w:val="6"/>
      <w:sz w:val="16"/>
    </w:rPr>
  </w:style>
  <w:style w:type="paragraph" w:styleId="Title">
    <w:name w:val="Title"/>
    <w:basedOn w:val="Normal"/>
    <w:link w:val="TitleChar"/>
    <w:uiPriority w:val="99"/>
    <w:qFormat/>
    <w:rsid w:val="00606AC0"/>
    <w:pPr>
      <w:shd w:val="pct15" w:color="000000" w:fill="FFFFFF"/>
      <w:jc w:val="center"/>
    </w:pPr>
    <w:rPr>
      <w:b/>
      <w:sz w:val="32"/>
      <w:lang w:val="de-DE"/>
    </w:rPr>
  </w:style>
  <w:style w:type="character" w:customStyle="1" w:styleId="TitleChar">
    <w:name w:val="Title Char"/>
    <w:basedOn w:val="DefaultParagraphFont"/>
    <w:link w:val="Title"/>
    <w:uiPriority w:val="99"/>
    <w:locked/>
    <w:rsid w:val="00E360FB"/>
    <w:rPr>
      <w:rFonts w:ascii="Cambria" w:hAnsi="Cambria" w:cs="Times New Roman"/>
      <w:b/>
      <w:bCs/>
      <w:kern w:val="28"/>
      <w:sz w:val="32"/>
      <w:szCs w:val="32"/>
      <w:lang w:val="de-AT"/>
    </w:rPr>
  </w:style>
  <w:style w:type="paragraph" w:styleId="BodyText">
    <w:name w:val="Body Text"/>
    <w:basedOn w:val="Normal"/>
    <w:link w:val="BodyTextChar"/>
    <w:uiPriority w:val="99"/>
    <w:rsid w:val="00606AC0"/>
    <w:rPr>
      <w:lang w:val="de-DE"/>
    </w:rPr>
  </w:style>
  <w:style w:type="character" w:customStyle="1" w:styleId="BodyTextChar">
    <w:name w:val="Body Text Char"/>
    <w:basedOn w:val="DefaultParagraphFont"/>
    <w:link w:val="BodyText"/>
    <w:uiPriority w:val="99"/>
    <w:locked/>
    <w:rsid w:val="007A1373"/>
    <w:rPr>
      <w:rFonts w:ascii="Garamond" w:hAnsi="Garamond" w:cs="Times New Roman"/>
      <w:sz w:val="22"/>
      <w:lang w:val="de-DE"/>
    </w:rPr>
  </w:style>
  <w:style w:type="paragraph" w:styleId="BodyText3">
    <w:name w:val="Body Text 3"/>
    <w:basedOn w:val="Normal"/>
    <w:link w:val="BodyText3Char"/>
    <w:uiPriority w:val="99"/>
    <w:rsid w:val="00606AC0"/>
    <w:rPr>
      <w:b/>
      <w:lang w:val="de-DE"/>
    </w:rPr>
  </w:style>
  <w:style w:type="character" w:customStyle="1" w:styleId="BodyText3Char">
    <w:name w:val="Body Text 3 Char"/>
    <w:basedOn w:val="DefaultParagraphFont"/>
    <w:link w:val="BodyText3"/>
    <w:uiPriority w:val="99"/>
    <w:semiHidden/>
    <w:locked/>
    <w:rsid w:val="00E360FB"/>
    <w:rPr>
      <w:rFonts w:ascii="Garamond" w:hAnsi="Garamond" w:cs="Times New Roman"/>
      <w:sz w:val="16"/>
      <w:szCs w:val="16"/>
      <w:lang w:val="de-AT"/>
    </w:rPr>
  </w:style>
  <w:style w:type="paragraph" w:styleId="BodyText2">
    <w:name w:val="Body Text 2"/>
    <w:basedOn w:val="Normal"/>
    <w:link w:val="BodyText2Char"/>
    <w:uiPriority w:val="99"/>
    <w:rsid w:val="00606AC0"/>
    <w:rPr>
      <w:sz w:val="20"/>
      <w:lang w:val="sk-SK"/>
    </w:rPr>
  </w:style>
  <w:style w:type="character" w:customStyle="1" w:styleId="BodyText2Char">
    <w:name w:val="Body Text 2 Char"/>
    <w:basedOn w:val="DefaultParagraphFont"/>
    <w:link w:val="BodyText2"/>
    <w:uiPriority w:val="99"/>
    <w:semiHidden/>
    <w:locked/>
    <w:rsid w:val="00E360FB"/>
    <w:rPr>
      <w:rFonts w:ascii="Garamond" w:hAnsi="Garamond" w:cs="Times New Roman"/>
      <w:sz w:val="20"/>
      <w:szCs w:val="20"/>
      <w:lang w:val="de-AT"/>
    </w:rPr>
  </w:style>
  <w:style w:type="paragraph" w:styleId="BalloonText">
    <w:name w:val="Balloon Text"/>
    <w:basedOn w:val="Normal"/>
    <w:link w:val="BalloonTextChar"/>
    <w:uiPriority w:val="99"/>
    <w:semiHidden/>
    <w:rsid w:val="00CE022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360FB"/>
    <w:rPr>
      <w:rFonts w:cs="Times New Roman"/>
      <w:sz w:val="2"/>
      <w:lang w:val="de-AT"/>
    </w:rPr>
  </w:style>
  <w:style w:type="paragraph" w:customStyle="1" w:styleId="Pismenka">
    <w:name w:val="Pismenka"/>
    <w:basedOn w:val="BodyText"/>
    <w:uiPriority w:val="99"/>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al"/>
    <w:uiPriority w:val="99"/>
    <w:rsid w:val="00392CCA"/>
    <w:pPr>
      <w:jc w:val="center"/>
    </w:pPr>
    <w:rPr>
      <w:rFonts w:ascii="Arial Narrow" w:hAnsi="Arial Narrow"/>
      <w:b/>
      <w:bCs/>
      <w:szCs w:val="22"/>
      <w:lang w:val="sk-SK" w:eastAsia="en-US"/>
    </w:rPr>
  </w:style>
  <w:style w:type="paragraph" w:customStyle="1" w:styleId="ListParagraph1">
    <w:name w:val="List Paragraph1"/>
    <w:basedOn w:val="Normal"/>
    <w:uiPriority w:val="99"/>
    <w:rsid w:val="00C64C64"/>
    <w:pPr>
      <w:ind w:left="708"/>
    </w:pPr>
  </w:style>
  <w:style w:type="paragraph" w:customStyle="1" w:styleId="Revision1">
    <w:name w:val="Revision1"/>
    <w:hidden/>
    <w:uiPriority w:val="99"/>
    <w:semiHidden/>
    <w:rsid w:val="00315C7B"/>
    <w:rPr>
      <w:rFonts w:ascii="Garamond" w:hAnsi="Garamond"/>
      <w:sz w:val="24"/>
      <w:szCs w:val="20"/>
      <w:lang w:val="de-AT"/>
    </w:rPr>
  </w:style>
  <w:style w:type="paragraph" w:customStyle="1" w:styleId="odstavec">
    <w:name w:val="odstavec"/>
    <w:basedOn w:val="Normal"/>
    <w:link w:val="odstavecChar"/>
    <w:autoRedefine/>
    <w:uiPriority w:val="99"/>
    <w:rsid w:val="006C12B1"/>
    <w:pPr>
      <w:tabs>
        <w:tab w:val="left" w:pos="709"/>
      </w:tabs>
      <w:suppressAutoHyphens/>
      <w:ind w:right="-79"/>
    </w:pPr>
    <w:rPr>
      <w:lang w:val="sk-SK"/>
    </w:rPr>
  </w:style>
  <w:style w:type="character" w:customStyle="1" w:styleId="odstavecChar">
    <w:name w:val="odstavec Char"/>
    <w:link w:val="odstavec"/>
    <w:uiPriority w:val="99"/>
    <w:locked/>
    <w:rsid w:val="006C12B1"/>
    <w:rPr>
      <w:rFonts w:ascii="Garamond" w:hAnsi="Garamond"/>
      <w:sz w:val="22"/>
    </w:rPr>
  </w:style>
  <w:style w:type="paragraph" w:customStyle="1" w:styleId="abc">
    <w:name w:val="abc"/>
    <w:basedOn w:val="Normal"/>
    <w:autoRedefine/>
    <w:uiPriority w:val="99"/>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uiPriority w:val="99"/>
    <w:rsid w:val="004562D0"/>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4562D0"/>
    <w:rPr>
      <w:rFonts w:ascii="Arial" w:hAnsi="Arial" w:cs="Times New Roman"/>
      <w:sz w:val="18"/>
      <w:lang w:val="en-GB" w:eastAsia="en-US" w:bidi="ar-SA"/>
    </w:rPr>
  </w:style>
  <w:style w:type="paragraph" w:customStyle="1" w:styleId="lines">
    <w:name w:val="line s"/>
    <w:basedOn w:val="Normal"/>
    <w:autoRedefine/>
    <w:uiPriority w:val="99"/>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uiPriority w:val="99"/>
    <w:rsid w:val="00B13926"/>
    <w:pPr>
      <w:pBdr>
        <w:bottom w:val="double" w:sz="4" w:space="1" w:color="auto"/>
      </w:pBdr>
      <w:ind w:left="113" w:right="57"/>
      <w:jc w:val="right"/>
    </w:pPr>
    <w:rPr>
      <w:rFonts w:ascii="Times New Roman" w:hAnsi="Times New Roman"/>
      <w:b/>
      <w:sz w:val="20"/>
      <w:lang w:val="sk-SK"/>
    </w:rPr>
  </w:style>
  <w:style w:type="paragraph" w:styleId="ListParagraph">
    <w:name w:val="List Paragraph"/>
    <w:basedOn w:val="Normal"/>
    <w:uiPriority w:val="99"/>
    <w:qFormat/>
    <w:rsid w:val="008A0452"/>
    <w:pPr>
      <w:ind w:left="720"/>
      <w:contextualSpacing/>
    </w:pPr>
  </w:style>
  <w:style w:type="character" w:styleId="Hyperlink">
    <w:name w:val="Hyperlink"/>
    <w:basedOn w:val="DefaultParagraphFont"/>
    <w:uiPriority w:val="99"/>
    <w:rsid w:val="00A52421"/>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071663009">
      <w:marLeft w:val="0"/>
      <w:marRight w:val="0"/>
      <w:marTop w:val="0"/>
      <w:marBottom w:val="0"/>
      <w:divBdr>
        <w:top w:val="none" w:sz="0" w:space="0" w:color="auto"/>
        <w:left w:val="none" w:sz="0" w:space="0" w:color="auto"/>
        <w:bottom w:val="none" w:sz="0" w:space="0" w:color="auto"/>
        <w:right w:val="none" w:sz="0" w:space="0" w:color="auto"/>
      </w:divBdr>
    </w:div>
    <w:div w:id="1071663010">
      <w:marLeft w:val="0"/>
      <w:marRight w:val="0"/>
      <w:marTop w:val="0"/>
      <w:marBottom w:val="0"/>
      <w:divBdr>
        <w:top w:val="none" w:sz="0" w:space="0" w:color="auto"/>
        <w:left w:val="none" w:sz="0" w:space="0" w:color="auto"/>
        <w:bottom w:val="none" w:sz="0" w:space="0" w:color="auto"/>
        <w:right w:val="none" w:sz="0" w:space="0" w:color="auto"/>
      </w:divBdr>
    </w:div>
    <w:div w:id="10716630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image" Target="media/image17.wmf"/><Relationship Id="rId3" Type="http://schemas.openxmlformats.org/officeDocument/2006/relationships/settings" Target="settings.xml"/><Relationship Id="rId21" Type="http://schemas.openxmlformats.org/officeDocument/2006/relationships/oleObject" Target="embeddings/oleObject6.bin"/><Relationship Id="rId34" Type="http://schemas.openxmlformats.org/officeDocument/2006/relationships/image" Target="media/image14.emf"/><Relationship Id="rId42" Type="http://schemas.openxmlformats.org/officeDocument/2006/relationships/oleObject" Target="embeddings/oleObject16.bin"/><Relationship Id="rId47" Type="http://schemas.openxmlformats.org/officeDocument/2006/relationships/image" Target="media/image21.wmf"/><Relationship Id="rId50" Type="http://schemas.openxmlformats.org/officeDocument/2006/relationships/fontTable" Target="fontTable.xml"/><Relationship Id="rId7" Type="http://schemas.openxmlformats.org/officeDocument/2006/relationships/hyperlink" Target="mailto:martin.sarmany@svetsuciastok.sk" TargetMode="External"/><Relationship Id="rId12" Type="http://schemas.openxmlformats.org/officeDocument/2006/relationships/image" Target="media/image3.e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oleObject" Target="embeddings/oleObject14.bin"/><Relationship Id="rId46" Type="http://schemas.openxmlformats.org/officeDocument/2006/relationships/oleObject" Target="embeddings/oleObject18.bin"/><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oleObject10.bin"/><Relationship Id="rId41"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Excel_Worksheet711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image" Target="media/image16.emf"/><Relationship Id="rId40" Type="http://schemas.openxmlformats.org/officeDocument/2006/relationships/oleObject" Target="embeddings/oleObject15.bin"/><Relationship Id="rId45" Type="http://schemas.openxmlformats.org/officeDocument/2006/relationships/image" Target="media/image20.wmf"/><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oleObject" Target="embeddings/oleObject17.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oleObject9.bin"/><Relationship Id="rId30" Type="http://schemas.openxmlformats.org/officeDocument/2006/relationships/image" Target="media/image12.emf"/><Relationship Id="rId35" Type="http://schemas.openxmlformats.org/officeDocument/2006/relationships/oleObject" Target="embeddings/oleObject13.bin"/><Relationship Id="rId43" Type="http://schemas.openxmlformats.org/officeDocument/2006/relationships/image" Target="media/image19.emf"/><Relationship Id="rId48" Type="http://schemas.openxmlformats.org/officeDocument/2006/relationships/oleObject" Target="embeddings/oleObject19.bin"/><Relationship Id="rId8" Type="http://schemas.openxmlformats.org/officeDocument/2006/relationships/image" Target="media/image1.emf"/><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310</TotalTime>
  <Pages>17</Pages>
  <Words>3658</Words>
  <Characters>20852</Characters>
  <Application>Microsoft Office Outlook</Application>
  <DocSecurity>0</DocSecurity>
  <Lines>0</Lines>
  <Paragraphs>0</Paragraphs>
  <ScaleCrop>false</ScaleCrop>
  <Company>IB Gruppe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 </cp:lastModifiedBy>
  <cp:revision>8</cp:revision>
  <cp:lastPrinted>2014-03-15T21:08:00Z</cp:lastPrinted>
  <dcterms:created xsi:type="dcterms:W3CDTF">2014-03-15T15:49:00Z</dcterms:created>
  <dcterms:modified xsi:type="dcterms:W3CDTF">2014-03-15T21:11:00Z</dcterms:modified>
</cp:coreProperties>
</file>