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36F" w:rsidRDefault="007A1AE1">
      <w:r>
        <w:t xml:space="preserve">Spoločnosť ALBENA s.r.o. Veľký Krtíš bola založená 11.02.2010 – zápis v obchodnom registri Okresného súdu </w:t>
      </w:r>
      <w:proofErr w:type="spellStart"/>
      <w:r>
        <w:t>B.Bystrica</w:t>
      </w:r>
      <w:proofErr w:type="spellEnd"/>
      <w:r>
        <w:t xml:space="preserve"> oddiel </w:t>
      </w:r>
      <w:proofErr w:type="spellStart"/>
      <w:r>
        <w:t>Sro</w:t>
      </w:r>
      <w:proofErr w:type="spellEnd"/>
      <w:r>
        <w:t xml:space="preserve"> , vložka číslo 17706/S . </w:t>
      </w:r>
    </w:p>
    <w:p w:rsidR="007A1AE1" w:rsidRDefault="007A1AE1">
      <w:r>
        <w:t>Spoločníkom a konateľom od roku 2012 po zmenách je Konôpka Vladislav , Nová 19 , Želovce s vkladom základného imania vo výške 6000 ,- eur .</w:t>
      </w:r>
    </w:p>
    <w:p w:rsidR="007A1AE1" w:rsidRDefault="007A1AE1">
      <w:r>
        <w:t xml:space="preserve">V priebehu sledovaného účtovného obdobia r. 2013 spoločnosť nevykonávala žiadnu činnosť , jediným účtovným prípadom , ktorý bol v účtovníctve zaevidovaný bol prevod HV za rok 2012 na účtoch 429 / 431 . </w:t>
      </w:r>
    </w:p>
    <w:p w:rsidR="007A1AE1" w:rsidRDefault="007A1AE1">
      <w:r>
        <w:t xml:space="preserve">Výnosy r. 2013 </w:t>
      </w:r>
      <w:r>
        <w:tab/>
      </w:r>
      <w:r>
        <w:tab/>
      </w:r>
      <w:r>
        <w:tab/>
      </w:r>
      <w:r>
        <w:tab/>
        <w:t>0,-</w:t>
      </w:r>
    </w:p>
    <w:p w:rsidR="007A1AE1" w:rsidRDefault="007A1AE1">
      <w:r>
        <w:t>Náklady r. 2013</w:t>
      </w:r>
      <w:r>
        <w:tab/>
      </w:r>
      <w:r>
        <w:tab/>
      </w:r>
      <w:r>
        <w:tab/>
      </w:r>
      <w:r>
        <w:tab/>
        <w:t>0,-</w:t>
      </w:r>
    </w:p>
    <w:p w:rsidR="007A1AE1" w:rsidRDefault="007A1AE1">
      <w:r>
        <w:t>HV r. 2013</w:t>
      </w:r>
      <w:r>
        <w:tab/>
      </w:r>
      <w:r>
        <w:tab/>
      </w:r>
      <w:r>
        <w:tab/>
      </w:r>
      <w:r>
        <w:tab/>
        <w:t xml:space="preserve">0,- </w:t>
      </w:r>
    </w:p>
    <w:p w:rsidR="007A1AE1" w:rsidRDefault="007A1AE1"/>
    <w:p w:rsidR="007A1AE1" w:rsidRDefault="007A1AE1">
      <w:r>
        <w:t xml:space="preserve">V prílohe poznámok za r. 2013 prikladáme hlavnú knihu analytických účtov spoločnosti . </w:t>
      </w:r>
    </w:p>
    <w:p w:rsidR="007A1AE1" w:rsidRDefault="007A1AE1"/>
    <w:p w:rsidR="007A1AE1" w:rsidRDefault="007A1AE1"/>
    <w:sectPr w:rsidR="007A1AE1" w:rsidSect="00312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A1AE1"/>
    <w:rsid w:val="0031236F"/>
    <w:rsid w:val="007A1A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556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1</cp:revision>
  <cp:lastPrinted>2014-03-22T11:43:00Z</cp:lastPrinted>
  <dcterms:created xsi:type="dcterms:W3CDTF">2014-03-22T11:39:00Z</dcterms:created>
  <dcterms:modified xsi:type="dcterms:W3CDTF">2014-03-22T11:43:00Z</dcterms:modified>
</cp:coreProperties>
</file>