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3BAA" w:rsidRPr="00DF79CC" w:rsidRDefault="00473BAA" w:rsidP="00473BAA">
      <w:pPr>
        <w:numPr>
          <w:ilvl w:val="0"/>
          <w:numId w:val="2"/>
        </w:numPr>
        <w:spacing w:after="200"/>
        <w:ind w:right="281"/>
        <w:rPr>
          <w:rFonts w:asciiTheme="majorHAnsi" w:hAnsiTheme="majorHAnsi"/>
          <w:b/>
          <w:bCs/>
          <w:sz w:val="28"/>
          <w:szCs w:val="26"/>
        </w:rPr>
      </w:pPr>
      <w:r w:rsidRPr="00DF79CC">
        <w:rPr>
          <w:rFonts w:asciiTheme="majorHAnsi" w:hAnsiTheme="majorHAnsi"/>
          <w:b/>
          <w:sz w:val="28"/>
          <w:szCs w:val="26"/>
        </w:rPr>
        <w:t>INFORMÁCIE O ÚČTOVNEJ JEDNOTKE</w:t>
      </w:r>
    </w:p>
    <w:p w:rsidR="00473BAA" w:rsidRPr="00473BAA" w:rsidRDefault="00473BAA" w:rsidP="00473BAA">
      <w:pPr>
        <w:pStyle w:val="Odsekzoznamu"/>
        <w:numPr>
          <w:ilvl w:val="0"/>
          <w:numId w:val="4"/>
        </w:numPr>
        <w:spacing w:after="120"/>
        <w:ind w:right="284"/>
        <w:rPr>
          <w:b/>
          <w:szCs w:val="24"/>
        </w:rPr>
      </w:pPr>
      <w:r w:rsidRPr="00473BAA">
        <w:rPr>
          <w:rFonts w:asciiTheme="majorHAnsi" w:hAnsiTheme="majorHAnsi"/>
          <w:b/>
          <w:sz w:val="24"/>
          <w:szCs w:val="24"/>
        </w:rPr>
        <w:t>Obchodné meno a sídlo spoločnosti:</w:t>
      </w:r>
    </w:p>
    <w:p w:rsidR="00473BAA" w:rsidRDefault="004A55FD" w:rsidP="00473BAA">
      <w:pPr>
        <w:ind w:left="652" w:right="281"/>
        <w:rPr>
          <w:rFonts w:asciiTheme="minorHAnsi" w:hAnsiTheme="minorHAnsi"/>
          <w:szCs w:val="20"/>
        </w:rPr>
      </w:pPr>
      <w:proofErr w:type="spellStart"/>
      <w:r>
        <w:rPr>
          <w:rFonts w:asciiTheme="minorHAnsi" w:hAnsiTheme="minorHAnsi"/>
          <w:szCs w:val="20"/>
        </w:rPr>
        <w:t>Paintball</w:t>
      </w:r>
      <w:proofErr w:type="spellEnd"/>
      <w:r>
        <w:rPr>
          <w:rFonts w:asciiTheme="minorHAnsi" w:hAnsiTheme="minorHAnsi"/>
          <w:szCs w:val="20"/>
        </w:rPr>
        <w:t xml:space="preserve"> - game</w:t>
      </w:r>
      <w:r w:rsidR="00CF5551">
        <w:rPr>
          <w:rFonts w:asciiTheme="minorHAnsi" w:hAnsiTheme="minorHAnsi"/>
          <w:szCs w:val="20"/>
        </w:rPr>
        <w:t xml:space="preserve"> s.r.o.</w:t>
      </w:r>
    </w:p>
    <w:p w:rsidR="00CF5551" w:rsidRDefault="004A55FD" w:rsidP="00473BAA">
      <w:pPr>
        <w:ind w:left="652" w:right="281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 xml:space="preserve">P. </w:t>
      </w:r>
      <w:proofErr w:type="spellStart"/>
      <w:r>
        <w:rPr>
          <w:rFonts w:asciiTheme="minorHAnsi" w:hAnsiTheme="minorHAnsi"/>
          <w:szCs w:val="20"/>
        </w:rPr>
        <w:t>Jilemnického</w:t>
      </w:r>
      <w:proofErr w:type="spellEnd"/>
      <w:r>
        <w:rPr>
          <w:rFonts w:asciiTheme="minorHAnsi" w:hAnsiTheme="minorHAnsi"/>
          <w:szCs w:val="20"/>
        </w:rPr>
        <w:t xml:space="preserve"> 1025/14</w:t>
      </w:r>
    </w:p>
    <w:p w:rsidR="00CF5551" w:rsidRDefault="004A55FD" w:rsidP="00473BAA">
      <w:pPr>
        <w:ind w:left="652" w:right="281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960 01 Zvolen</w:t>
      </w:r>
    </w:p>
    <w:p w:rsidR="00CF5551" w:rsidRPr="00500680" w:rsidRDefault="00CF5551" w:rsidP="00473BAA">
      <w:pPr>
        <w:ind w:left="652" w:right="281"/>
        <w:rPr>
          <w:rFonts w:asciiTheme="minorHAnsi" w:hAnsiTheme="minorHAnsi"/>
          <w:b/>
          <w:szCs w:val="20"/>
        </w:rPr>
      </w:pPr>
      <w:r>
        <w:rPr>
          <w:rFonts w:asciiTheme="minorHAnsi" w:hAnsiTheme="minorHAnsi"/>
          <w:szCs w:val="20"/>
        </w:rPr>
        <w:t xml:space="preserve">IČO: </w:t>
      </w:r>
      <w:r w:rsidR="004A55FD">
        <w:rPr>
          <w:rFonts w:asciiTheme="minorHAnsi" w:hAnsiTheme="minorHAnsi"/>
          <w:szCs w:val="20"/>
        </w:rPr>
        <w:t>44 700 750</w:t>
      </w:r>
    </w:p>
    <w:p w:rsidR="00473BAA" w:rsidRPr="00500680" w:rsidRDefault="00473BAA" w:rsidP="00473BAA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Spoločnosť</w:t>
      </w:r>
      <w:r w:rsidR="00737EB2">
        <w:rPr>
          <w:rFonts w:asciiTheme="minorHAnsi" w:hAnsiTheme="minorHAnsi"/>
          <w:szCs w:val="20"/>
        </w:rPr>
        <w:t xml:space="preserve"> </w:t>
      </w:r>
      <w:proofErr w:type="spellStart"/>
      <w:r w:rsidR="004A55FD">
        <w:rPr>
          <w:rFonts w:asciiTheme="minorHAnsi" w:hAnsiTheme="minorHAnsi"/>
          <w:szCs w:val="20"/>
        </w:rPr>
        <w:t>Paintball</w:t>
      </w:r>
      <w:proofErr w:type="spellEnd"/>
      <w:r w:rsidR="004A55FD">
        <w:rPr>
          <w:rFonts w:asciiTheme="minorHAnsi" w:hAnsiTheme="minorHAnsi"/>
          <w:szCs w:val="20"/>
        </w:rPr>
        <w:t xml:space="preserve"> - game</w:t>
      </w:r>
      <w:r w:rsidR="00737EB2">
        <w:rPr>
          <w:rFonts w:asciiTheme="minorHAnsi" w:hAnsiTheme="minorHAnsi"/>
          <w:szCs w:val="20"/>
        </w:rPr>
        <w:t xml:space="preserve"> s.r.o.</w:t>
      </w:r>
      <w:r w:rsidRPr="00500680">
        <w:rPr>
          <w:rFonts w:asciiTheme="minorHAnsi" w:hAnsiTheme="minorHAnsi"/>
          <w:szCs w:val="20"/>
        </w:rPr>
        <w:t xml:space="preserve"> (ďalej len Spoločnosť), bola založená podľa zakladateľskej zmluvy zo dňa </w:t>
      </w:r>
      <w:r w:rsidR="004A55FD">
        <w:rPr>
          <w:rFonts w:asciiTheme="minorHAnsi" w:hAnsiTheme="minorHAnsi"/>
          <w:szCs w:val="20"/>
        </w:rPr>
        <w:t>1. apríla 2009</w:t>
      </w:r>
      <w:r w:rsidRPr="00500680">
        <w:rPr>
          <w:rFonts w:asciiTheme="minorHAnsi" w:hAnsiTheme="minorHAnsi"/>
          <w:szCs w:val="20"/>
        </w:rPr>
        <w:t xml:space="preserve"> a do obchodného registra bola zapísaná </w:t>
      </w:r>
      <w:r w:rsidR="004A55FD">
        <w:rPr>
          <w:rFonts w:asciiTheme="minorHAnsi" w:hAnsiTheme="minorHAnsi"/>
          <w:szCs w:val="20"/>
        </w:rPr>
        <w:t>1. apríla 2009</w:t>
      </w:r>
      <w:r w:rsidRPr="00500680">
        <w:rPr>
          <w:rFonts w:asciiTheme="minorHAnsi" w:hAnsiTheme="minorHAnsi"/>
          <w:szCs w:val="20"/>
        </w:rPr>
        <w:t xml:space="preserve"> (Obchodný register Okresného súdu Banská Bystrica, oddiel </w:t>
      </w:r>
      <w:proofErr w:type="spellStart"/>
      <w:r w:rsidRPr="00500680">
        <w:rPr>
          <w:rFonts w:asciiTheme="minorHAnsi" w:hAnsiTheme="minorHAnsi"/>
          <w:szCs w:val="20"/>
        </w:rPr>
        <w:t>S</w:t>
      </w:r>
      <w:r w:rsidR="00CF5551">
        <w:rPr>
          <w:rFonts w:asciiTheme="minorHAnsi" w:hAnsiTheme="minorHAnsi"/>
          <w:szCs w:val="20"/>
        </w:rPr>
        <w:t>ro</w:t>
      </w:r>
      <w:proofErr w:type="spellEnd"/>
      <w:r w:rsidRPr="00500680">
        <w:rPr>
          <w:rFonts w:asciiTheme="minorHAnsi" w:hAnsiTheme="minorHAnsi"/>
          <w:szCs w:val="20"/>
        </w:rPr>
        <w:t xml:space="preserve">, vložka </w:t>
      </w:r>
      <w:r w:rsidR="00911DD4">
        <w:rPr>
          <w:rFonts w:asciiTheme="minorHAnsi" w:hAnsiTheme="minorHAnsi"/>
          <w:szCs w:val="20"/>
        </w:rPr>
        <w:t>1</w:t>
      </w:r>
      <w:r w:rsidR="004A55FD">
        <w:rPr>
          <w:rFonts w:asciiTheme="minorHAnsi" w:hAnsiTheme="minorHAnsi"/>
          <w:szCs w:val="20"/>
        </w:rPr>
        <w:t>6313</w:t>
      </w:r>
      <w:r w:rsidR="00CF5551">
        <w:rPr>
          <w:rFonts w:asciiTheme="minorHAnsi" w:hAnsiTheme="minorHAnsi"/>
          <w:szCs w:val="20"/>
        </w:rPr>
        <w:t>/S</w:t>
      </w:r>
      <w:r w:rsidRPr="00500680">
        <w:rPr>
          <w:rFonts w:asciiTheme="minorHAnsi" w:hAnsiTheme="minorHAnsi"/>
          <w:szCs w:val="20"/>
        </w:rPr>
        <w:t>).</w:t>
      </w:r>
    </w:p>
    <w:p w:rsidR="00473BAA" w:rsidRPr="00473BAA" w:rsidRDefault="00473BAA" w:rsidP="00473BAA">
      <w:pPr>
        <w:pStyle w:val="Odsekzoznamu"/>
        <w:numPr>
          <w:ilvl w:val="0"/>
          <w:numId w:val="4"/>
        </w:numPr>
        <w:spacing w:after="120"/>
        <w:ind w:right="284"/>
        <w:rPr>
          <w:rFonts w:asciiTheme="majorHAnsi" w:hAnsiTheme="majorHAnsi"/>
          <w:b/>
          <w:sz w:val="24"/>
          <w:szCs w:val="24"/>
        </w:rPr>
      </w:pPr>
      <w:r w:rsidRPr="00473BAA">
        <w:rPr>
          <w:rFonts w:asciiTheme="majorHAnsi" w:hAnsiTheme="majorHAnsi"/>
          <w:b/>
          <w:sz w:val="24"/>
          <w:szCs w:val="24"/>
        </w:rPr>
        <w:t xml:space="preserve">Hlavnými činnosťami </w:t>
      </w:r>
      <w:r w:rsidR="00F5612A">
        <w:rPr>
          <w:rFonts w:asciiTheme="majorHAnsi" w:hAnsiTheme="majorHAnsi"/>
          <w:b/>
          <w:sz w:val="24"/>
          <w:szCs w:val="24"/>
        </w:rPr>
        <w:t>s</w:t>
      </w:r>
      <w:r w:rsidRPr="00473BAA">
        <w:rPr>
          <w:rFonts w:asciiTheme="majorHAnsi" w:hAnsiTheme="majorHAnsi"/>
          <w:b/>
          <w:sz w:val="24"/>
          <w:szCs w:val="24"/>
        </w:rPr>
        <w:t>poločnosti sú:</w:t>
      </w:r>
    </w:p>
    <w:p w:rsidR="00473BAA" w:rsidRPr="00500680" w:rsidRDefault="00CF5551" w:rsidP="00911DD4">
      <w:pPr>
        <w:numPr>
          <w:ilvl w:val="0"/>
          <w:numId w:val="3"/>
        </w:numPr>
        <w:spacing w:after="120"/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maloobchodný a veľkoobchodný predaj tovaru</w:t>
      </w:r>
    </w:p>
    <w:p w:rsidR="00473BAA" w:rsidRDefault="00AA5122" w:rsidP="00CF5551">
      <w:pPr>
        <w:numPr>
          <w:ilvl w:val="0"/>
          <w:numId w:val="3"/>
        </w:numPr>
        <w:spacing w:after="120"/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kuriérske služby</w:t>
      </w:r>
    </w:p>
    <w:p w:rsidR="00911DD4" w:rsidRDefault="00911DD4" w:rsidP="00CF5551">
      <w:pPr>
        <w:numPr>
          <w:ilvl w:val="0"/>
          <w:numId w:val="3"/>
        </w:numPr>
        <w:spacing w:after="120"/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 xml:space="preserve">prenájom hnuteľných </w:t>
      </w:r>
      <w:r w:rsidR="00AA5122">
        <w:rPr>
          <w:rFonts w:asciiTheme="minorHAnsi" w:hAnsiTheme="minorHAnsi"/>
          <w:szCs w:val="20"/>
        </w:rPr>
        <w:t>a nehnuteľných vecí</w:t>
      </w:r>
    </w:p>
    <w:p w:rsidR="00F5612A" w:rsidRPr="00F5612A" w:rsidRDefault="00F5612A" w:rsidP="00F5612A">
      <w:pPr>
        <w:pStyle w:val="Odsekzoznamu"/>
        <w:numPr>
          <w:ilvl w:val="0"/>
          <w:numId w:val="4"/>
        </w:numPr>
        <w:spacing w:after="120"/>
        <w:ind w:right="284"/>
        <w:rPr>
          <w:rFonts w:asciiTheme="majorHAnsi" w:hAnsiTheme="majorHAnsi"/>
          <w:b/>
          <w:sz w:val="24"/>
          <w:szCs w:val="24"/>
        </w:rPr>
      </w:pPr>
      <w:r w:rsidRPr="00F5612A">
        <w:rPr>
          <w:rFonts w:asciiTheme="majorHAnsi" w:hAnsiTheme="majorHAnsi"/>
          <w:b/>
          <w:sz w:val="24"/>
          <w:szCs w:val="24"/>
        </w:rPr>
        <w:t>Priemerný počet zamestnancov</w:t>
      </w:r>
    </w:p>
    <w:p w:rsidR="00F5612A" w:rsidRDefault="00F5612A" w:rsidP="00CF5551">
      <w:pPr>
        <w:tabs>
          <w:tab w:val="left" w:pos="8647"/>
        </w:tabs>
        <w:spacing w:after="120"/>
        <w:ind w:left="65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 xml:space="preserve">Priemerný evidenčný počet zamestnancov </w:t>
      </w:r>
      <w:r w:rsidRPr="004B773E">
        <w:rPr>
          <w:rFonts w:asciiTheme="minorHAnsi" w:hAnsiTheme="minorHAnsi"/>
          <w:szCs w:val="20"/>
        </w:rPr>
        <w:t>spoločnosti v roku 201</w:t>
      </w:r>
      <w:r w:rsidR="0000293E">
        <w:rPr>
          <w:rFonts w:asciiTheme="minorHAnsi" w:hAnsiTheme="minorHAnsi"/>
          <w:szCs w:val="20"/>
        </w:rPr>
        <w:t>3</w:t>
      </w:r>
      <w:r w:rsidRPr="004B773E">
        <w:rPr>
          <w:rFonts w:asciiTheme="minorHAnsi" w:hAnsiTheme="minorHAnsi"/>
          <w:szCs w:val="20"/>
        </w:rPr>
        <w:t xml:space="preserve"> bol </w:t>
      </w:r>
      <w:r w:rsidR="00CF5551">
        <w:rPr>
          <w:rFonts w:asciiTheme="minorHAnsi" w:hAnsiTheme="minorHAnsi"/>
          <w:szCs w:val="20"/>
        </w:rPr>
        <w:t>0. Z tohto dôvodu neexistuje obsahová náplň pre tabuľku č. 1 Informácie k časti A. písm. c) prílohy č. 3 o počte zamestnancov.</w:t>
      </w:r>
    </w:p>
    <w:p w:rsidR="00876DAF" w:rsidRPr="00876DAF" w:rsidRDefault="00876DAF" w:rsidP="00CF5551">
      <w:pPr>
        <w:pStyle w:val="Odsekzoznamu"/>
        <w:numPr>
          <w:ilvl w:val="0"/>
          <w:numId w:val="4"/>
        </w:numPr>
        <w:spacing w:after="120"/>
        <w:ind w:left="641" w:hanging="357"/>
        <w:rPr>
          <w:rFonts w:asciiTheme="majorHAnsi" w:hAnsiTheme="majorHAnsi"/>
          <w:b/>
          <w:sz w:val="24"/>
          <w:szCs w:val="24"/>
        </w:rPr>
      </w:pPr>
      <w:r w:rsidRPr="00876DAF">
        <w:rPr>
          <w:rFonts w:asciiTheme="majorHAnsi" w:hAnsiTheme="majorHAnsi"/>
          <w:b/>
          <w:sz w:val="24"/>
          <w:szCs w:val="24"/>
        </w:rPr>
        <w:t>Neobmedzene ručiacim spoločníkom v inej účtovnej jednotke</w:t>
      </w:r>
    </w:p>
    <w:p w:rsidR="00876DAF" w:rsidRPr="00480C55" w:rsidRDefault="00876DAF" w:rsidP="00CF5551">
      <w:pPr>
        <w:spacing w:after="120"/>
        <w:ind w:firstLine="646"/>
        <w:rPr>
          <w:rFonts w:asciiTheme="minorHAnsi" w:hAnsiTheme="minorHAnsi"/>
        </w:rPr>
      </w:pPr>
      <w:r w:rsidRPr="00480C55">
        <w:rPr>
          <w:rFonts w:asciiTheme="minorHAnsi" w:hAnsiTheme="minorHAnsi"/>
        </w:rPr>
        <w:t>Spoločnosť nie je neobmedzene ručiacim spoločníkom v žiadnej spoločnosti.</w:t>
      </w:r>
    </w:p>
    <w:p w:rsidR="00876DAF" w:rsidRPr="00876DAF" w:rsidRDefault="00876DAF" w:rsidP="00876DAF">
      <w:pPr>
        <w:pStyle w:val="Odsekzoznamu"/>
        <w:numPr>
          <w:ilvl w:val="0"/>
          <w:numId w:val="7"/>
        </w:numPr>
        <w:spacing w:after="120"/>
        <w:ind w:right="284"/>
        <w:rPr>
          <w:rFonts w:asciiTheme="majorHAnsi" w:hAnsiTheme="majorHAnsi"/>
          <w:b/>
          <w:sz w:val="24"/>
          <w:szCs w:val="24"/>
        </w:rPr>
      </w:pPr>
      <w:r w:rsidRPr="00876DAF">
        <w:rPr>
          <w:rFonts w:asciiTheme="majorHAnsi" w:hAnsiTheme="majorHAnsi"/>
          <w:b/>
          <w:sz w:val="24"/>
          <w:szCs w:val="24"/>
        </w:rPr>
        <w:t>Právny dôvod na zostavenie účtovnej závierky</w:t>
      </w:r>
    </w:p>
    <w:p w:rsidR="00876DAF" w:rsidRPr="00CA4489" w:rsidRDefault="00876DAF" w:rsidP="00876DA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CA4489">
        <w:rPr>
          <w:rFonts w:asciiTheme="minorHAnsi" w:hAnsiTheme="minorHAnsi"/>
          <w:szCs w:val="20"/>
        </w:rPr>
        <w:t>Účtovná závierka spoločnosti k 31. decembru 201</w:t>
      </w:r>
      <w:r w:rsidR="0000293E">
        <w:rPr>
          <w:rFonts w:asciiTheme="minorHAnsi" w:hAnsiTheme="minorHAnsi"/>
          <w:szCs w:val="20"/>
        </w:rPr>
        <w:t>3</w:t>
      </w:r>
      <w:r w:rsidRPr="00CA4489">
        <w:rPr>
          <w:rFonts w:asciiTheme="minorHAnsi" w:hAnsiTheme="minorHAnsi"/>
          <w:szCs w:val="20"/>
        </w:rPr>
        <w:t xml:space="preserve"> je zostavená ako riadna účtovná závierka podľa </w:t>
      </w:r>
      <w:r w:rsidRPr="00CA4489">
        <w:rPr>
          <w:rFonts w:asciiTheme="minorHAnsi" w:hAnsiTheme="minorHAnsi"/>
        </w:rPr>
        <w:t>§ 17 ods. 6 zákona č. 431/2002</w:t>
      </w:r>
      <w:r w:rsidRPr="00CA4489">
        <w:rPr>
          <w:rFonts w:asciiTheme="minorHAnsi" w:hAnsiTheme="minorHAnsi"/>
          <w:szCs w:val="20"/>
        </w:rPr>
        <w:t xml:space="preserve"> Z. z. o účtovníctve v znení neskorších predpisov, za účtovné obdobie od 1. januára 201</w:t>
      </w:r>
      <w:r w:rsidR="0000293E">
        <w:rPr>
          <w:rFonts w:asciiTheme="minorHAnsi" w:hAnsiTheme="minorHAnsi"/>
          <w:szCs w:val="20"/>
        </w:rPr>
        <w:t>3</w:t>
      </w:r>
      <w:r w:rsidRPr="00CA4489">
        <w:rPr>
          <w:rFonts w:asciiTheme="minorHAnsi" w:hAnsiTheme="minorHAnsi"/>
          <w:szCs w:val="20"/>
        </w:rPr>
        <w:t xml:space="preserve"> do 31. decembra 201</w:t>
      </w:r>
      <w:r w:rsidR="0000293E">
        <w:rPr>
          <w:rFonts w:asciiTheme="minorHAnsi" w:hAnsiTheme="minorHAnsi"/>
          <w:szCs w:val="20"/>
        </w:rPr>
        <w:t>3</w:t>
      </w:r>
      <w:r w:rsidRPr="00CA4489">
        <w:rPr>
          <w:rFonts w:asciiTheme="minorHAnsi" w:hAnsiTheme="minorHAnsi"/>
          <w:szCs w:val="20"/>
        </w:rPr>
        <w:t>.</w:t>
      </w:r>
    </w:p>
    <w:p w:rsidR="00876DAF" w:rsidRPr="00876DAF" w:rsidRDefault="00876DAF" w:rsidP="00876DAF">
      <w:pPr>
        <w:pStyle w:val="Odsekzoznamu"/>
        <w:numPr>
          <w:ilvl w:val="0"/>
          <w:numId w:val="7"/>
        </w:numPr>
        <w:spacing w:after="120"/>
        <w:ind w:right="284"/>
        <w:rPr>
          <w:rFonts w:asciiTheme="majorHAnsi" w:hAnsiTheme="majorHAnsi"/>
          <w:b/>
          <w:sz w:val="24"/>
          <w:szCs w:val="24"/>
        </w:rPr>
      </w:pPr>
      <w:r w:rsidRPr="00876DAF">
        <w:rPr>
          <w:rFonts w:asciiTheme="majorHAnsi" w:hAnsiTheme="majorHAnsi"/>
          <w:b/>
          <w:sz w:val="24"/>
          <w:szCs w:val="24"/>
        </w:rPr>
        <w:t>Dátum schválenia účtovnej závierky za predchádzajúce účtovné obdobie</w:t>
      </w:r>
    </w:p>
    <w:p w:rsidR="0052271D" w:rsidRPr="00500680" w:rsidRDefault="00876DAF" w:rsidP="002113B7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Účtovná závierka Spoločnosti k 31. decembru 20</w:t>
      </w:r>
      <w:r>
        <w:rPr>
          <w:rFonts w:asciiTheme="minorHAnsi" w:hAnsiTheme="minorHAnsi"/>
          <w:szCs w:val="20"/>
        </w:rPr>
        <w:t>1</w:t>
      </w:r>
      <w:r w:rsidR="0000293E">
        <w:rPr>
          <w:rFonts w:asciiTheme="minorHAnsi" w:hAnsiTheme="minorHAnsi"/>
          <w:szCs w:val="20"/>
        </w:rPr>
        <w:t>2</w:t>
      </w:r>
      <w:r w:rsidRPr="00500680">
        <w:rPr>
          <w:rFonts w:asciiTheme="minorHAnsi" w:hAnsiTheme="minorHAnsi"/>
          <w:szCs w:val="20"/>
        </w:rPr>
        <w:t xml:space="preserve">, za predchádzajúce účtovné obdobie, bola schválená valným zhromaždením Spoločnosti zo dňa </w:t>
      </w:r>
      <w:r w:rsidR="00911DD4">
        <w:rPr>
          <w:rFonts w:asciiTheme="minorHAnsi" w:hAnsiTheme="minorHAnsi"/>
          <w:szCs w:val="20"/>
        </w:rPr>
        <w:t>2</w:t>
      </w:r>
      <w:r w:rsidR="0000293E">
        <w:rPr>
          <w:rFonts w:asciiTheme="minorHAnsi" w:hAnsiTheme="minorHAnsi"/>
          <w:szCs w:val="20"/>
        </w:rPr>
        <w:t>2</w:t>
      </w:r>
      <w:r w:rsidR="00536E2A" w:rsidRPr="007B36C4">
        <w:rPr>
          <w:rFonts w:asciiTheme="minorHAnsi" w:hAnsiTheme="minorHAnsi"/>
          <w:szCs w:val="20"/>
        </w:rPr>
        <w:t>.3.201</w:t>
      </w:r>
      <w:r w:rsidR="0000293E">
        <w:rPr>
          <w:rFonts w:asciiTheme="minorHAnsi" w:hAnsiTheme="minorHAnsi"/>
          <w:szCs w:val="20"/>
        </w:rPr>
        <w:t>3</w:t>
      </w:r>
      <w:r w:rsidR="00536E2A" w:rsidRPr="007B36C4">
        <w:rPr>
          <w:rFonts w:asciiTheme="minorHAnsi" w:hAnsiTheme="minorHAnsi"/>
          <w:szCs w:val="20"/>
        </w:rPr>
        <w:t>.</w:t>
      </w:r>
    </w:p>
    <w:p w:rsidR="00876DAF" w:rsidRPr="00346AB9" w:rsidRDefault="007B36C4" w:rsidP="00876DAF">
      <w:pPr>
        <w:spacing w:after="120"/>
        <w:ind w:left="652" w:right="284"/>
        <w:jc w:val="both"/>
        <w:rPr>
          <w:rFonts w:asciiTheme="minorHAnsi" w:hAnsiTheme="minorHAnsi"/>
          <w:szCs w:val="20"/>
          <w:u w:val="single"/>
        </w:rPr>
      </w:pPr>
      <w:r>
        <w:rPr>
          <w:rFonts w:asciiTheme="minorHAnsi" w:hAnsiTheme="minorHAnsi"/>
          <w:szCs w:val="20"/>
          <w:u w:val="single"/>
        </w:rPr>
        <w:t>Prijaté uznesenie</w:t>
      </w:r>
      <w:r w:rsidR="00876DAF" w:rsidRPr="00346AB9">
        <w:rPr>
          <w:rFonts w:asciiTheme="minorHAnsi" w:hAnsiTheme="minorHAnsi"/>
          <w:szCs w:val="20"/>
          <w:u w:val="single"/>
        </w:rPr>
        <w:t>:</w:t>
      </w:r>
    </w:p>
    <w:p w:rsidR="00AE6247" w:rsidRPr="00346AB9" w:rsidRDefault="00876DAF" w:rsidP="00402AB3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346AB9">
        <w:rPr>
          <w:rFonts w:asciiTheme="minorHAnsi" w:hAnsiTheme="minorHAnsi"/>
          <w:szCs w:val="20"/>
        </w:rPr>
        <w:t>Valné zhromaždenie Spoločnosti schvá</w:t>
      </w:r>
      <w:r w:rsidR="00FD6DE0" w:rsidRPr="00346AB9">
        <w:rPr>
          <w:rFonts w:asciiTheme="minorHAnsi" w:hAnsiTheme="minorHAnsi"/>
          <w:szCs w:val="20"/>
        </w:rPr>
        <w:t xml:space="preserve">lilo </w:t>
      </w:r>
      <w:r w:rsidR="00402AB3" w:rsidRPr="00346AB9">
        <w:rPr>
          <w:rFonts w:asciiTheme="minorHAnsi" w:hAnsiTheme="minorHAnsi"/>
          <w:szCs w:val="20"/>
        </w:rPr>
        <w:t xml:space="preserve">prevod straty bežného účtovného obdobia vo výške </w:t>
      </w:r>
      <w:r w:rsidR="0000293E">
        <w:rPr>
          <w:rFonts w:asciiTheme="minorHAnsi" w:hAnsiTheme="minorHAnsi"/>
          <w:szCs w:val="20"/>
        </w:rPr>
        <w:t>1 033</w:t>
      </w:r>
      <w:r w:rsidR="00346AB9" w:rsidRPr="00346AB9">
        <w:rPr>
          <w:rFonts w:asciiTheme="minorHAnsi" w:hAnsiTheme="minorHAnsi"/>
          <w:szCs w:val="20"/>
        </w:rPr>
        <w:t xml:space="preserve"> Eur</w:t>
      </w:r>
      <w:r w:rsidR="00402AB3" w:rsidRPr="00346AB9">
        <w:rPr>
          <w:rFonts w:asciiTheme="minorHAnsi" w:hAnsiTheme="minorHAnsi"/>
          <w:szCs w:val="20"/>
        </w:rPr>
        <w:t xml:space="preserve"> na účet ne</w:t>
      </w:r>
      <w:r w:rsidR="00346AB9">
        <w:rPr>
          <w:rFonts w:asciiTheme="minorHAnsi" w:hAnsiTheme="minorHAnsi"/>
          <w:szCs w:val="20"/>
        </w:rPr>
        <w:t>uhraden</w:t>
      </w:r>
      <w:r w:rsidR="00402AB3" w:rsidRPr="00346AB9">
        <w:rPr>
          <w:rFonts w:asciiTheme="minorHAnsi" w:hAnsiTheme="minorHAnsi"/>
          <w:szCs w:val="20"/>
        </w:rPr>
        <w:t>á strata minulých období – 429.</w:t>
      </w:r>
    </w:p>
    <w:p w:rsidR="00346AB9" w:rsidRDefault="00346AB9">
      <w:pPr>
        <w:spacing w:after="200" w:line="276" w:lineRule="auto"/>
        <w:rPr>
          <w:rFonts w:asciiTheme="minorHAnsi" w:hAnsiTheme="minorHAnsi"/>
          <w:color w:val="FF0000"/>
          <w:szCs w:val="20"/>
        </w:rPr>
      </w:pPr>
      <w:r>
        <w:rPr>
          <w:rFonts w:asciiTheme="minorHAnsi" w:hAnsiTheme="minorHAnsi"/>
          <w:color w:val="FF0000"/>
          <w:szCs w:val="20"/>
        </w:rPr>
        <w:br w:type="page"/>
      </w:r>
    </w:p>
    <w:p w:rsidR="00F27F45" w:rsidRPr="00F27F45" w:rsidRDefault="00F27F45" w:rsidP="00F27F45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2D1CBE">
        <w:rPr>
          <w:rFonts w:asciiTheme="majorHAnsi" w:hAnsiTheme="majorHAnsi"/>
          <w:b/>
          <w:sz w:val="28"/>
          <w:szCs w:val="26"/>
        </w:rPr>
        <w:lastRenderedPageBreak/>
        <w:t>INFORMÁCIE O ORGÁNOCH ÚČTOVNEJ JEDNOTKY</w:t>
      </w:r>
    </w:p>
    <w:p w:rsidR="0000293E" w:rsidRDefault="0000293E" w:rsidP="0000293E">
      <w:pPr>
        <w:tabs>
          <w:tab w:val="left" w:pos="4253"/>
          <w:tab w:val="left" w:pos="5954"/>
        </w:tabs>
        <w:ind w:right="284"/>
        <w:jc w:val="both"/>
        <w:rPr>
          <w:rFonts w:asciiTheme="minorHAnsi" w:hAnsiTheme="minorHAnsi"/>
          <w:szCs w:val="20"/>
        </w:rPr>
      </w:pPr>
    </w:p>
    <w:p w:rsidR="00F27F45" w:rsidRPr="0000293E" w:rsidRDefault="0000293E" w:rsidP="0000293E">
      <w:pPr>
        <w:tabs>
          <w:tab w:val="left" w:pos="4253"/>
          <w:tab w:val="left" w:pos="5954"/>
        </w:tabs>
        <w:ind w:right="284"/>
        <w:jc w:val="both"/>
        <w:rPr>
          <w:rFonts w:asciiTheme="minorHAnsi" w:hAnsiTheme="minorHAnsi"/>
          <w:szCs w:val="20"/>
        </w:rPr>
      </w:pPr>
      <w:r w:rsidRPr="0000293E">
        <w:rPr>
          <w:rFonts w:asciiTheme="minorHAnsi" w:hAnsiTheme="minorHAnsi"/>
          <w:szCs w:val="20"/>
        </w:rPr>
        <w:t>V zmysle úprav formátu poznámok k 31.12.2013 sa už nezverejňujú informácie o štatutárnych a dozorných orgánoch účtovnej jednotky, rovnako sa neuvádzajú informácie o podiele na základnom imaní spoločnosti.</w:t>
      </w:r>
    </w:p>
    <w:p w:rsidR="007B36C4" w:rsidRDefault="007B36C4" w:rsidP="007B36C4">
      <w:pPr>
        <w:spacing w:after="120"/>
        <w:ind w:left="340" w:right="281"/>
        <w:rPr>
          <w:rFonts w:asciiTheme="majorHAnsi" w:hAnsiTheme="majorHAnsi"/>
          <w:b/>
          <w:sz w:val="28"/>
          <w:szCs w:val="26"/>
        </w:rPr>
      </w:pPr>
    </w:p>
    <w:p w:rsidR="00FE3078" w:rsidRPr="00AD3B37" w:rsidRDefault="00FE3078" w:rsidP="00AD3B37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AD3B37">
        <w:rPr>
          <w:rFonts w:asciiTheme="majorHAnsi" w:hAnsiTheme="majorHAnsi"/>
          <w:b/>
          <w:sz w:val="28"/>
          <w:szCs w:val="26"/>
        </w:rPr>
        <w:t>INFORMÁCIE O KONSOLIDOVANEJ UZÁVIERKE</w:t>
      </w:r>
    </w:p>
    <w:p w:rsidR="00AA2AF7" w:rsidRPr="00D24671" w:rsidRDefault="00FE3078" w:rsidP="00ED08BE">
      <w:pPr>
        <w:spacing w:after="200"/>
        <w:ind w:right="281"/>
        <w:rPr>
          <w:rFonts w:asciiTheme="minorHAnsi" w:hAnsiTheme="minorHAnsi"/>
        </w:rPr>
      </w:pPr>
      <w:r w:rsidRPr="00FE3078">
        <w:rPr>
          <w:rFonts w:asciiTheme="minorHAnsi" w:hAnsiTheme="minorHAnsi"/>
        </w:rPr>
        <w:t>Spoločnosť nie je súčasťou konsolidovaného celku.</w:t>
      </w:r>
      <w:r w:rsidR="00D24671">
        <w:rPr>
          <w:rFonts w:asciiTheme="minorHAnsi" w:hAnsiTheme="minorHAnsi"/>
        </w:rPr>
        <w:br/>
      </w:r>
    </w:p>
    <w:p w:rsidR="003216BA" w:rsidRPr="00500680" w:rsidRDefault="008A2417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ĎA</w:t>
      </w:r>
      <w:r w:rsidR="007064EA">
        <w:rPr>
          <w:rFonts w:asciiTheme="majorHAnsi" w:hAnsiTheme="majorHAnsi"/>
          <w:b/>
          <w:sz w:val="28"/>
          <w:szCs w:val="26"/>
        </w:rPr>
        <w:t>L</w:t>
      </w:r>
      <w:r>
        <w:rPr>
          <w:rFonts w:asciiTheme="majorHAnsi" w:hAnsiTheme="majorHAnsi"/>
          <w:b/>
          <w:sz w:val="28"/>
          <w:szCs w:val="26"/>
        </w:rPr>
        <w:t>ŠIE INFORMÁCIE</w:t>
      </w:r>
    </w:p>
    <w:p w:rsidR="00FE3078" w:rsidRDefault="003216BA" w:rsidP="00ED08BE">
      <w:p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bCs/>
        </w:rPr>
      </w:pPr>
      <w:r w:rsidRPr="00FE3078">
        <w:rPr>
          <w:rFonts w:asciiTheme="minorHAnsi" w:hAnsiTheme="minorHAnsi"/>
          <w:szCs w:val="20"/>
        </w:rPr>
        <w:t>Spoločnosť zostavila účtovnú závierku za predpokladu nepretržitého trvania Spoločnosti (</w:t>
      </w:r>
      <w:proofErr w:type="spellStart"/>
      <w:r w:rsidRPr="00FE3078">
        <w:rPr>
          <w:rFonts w:asciiTheme="minorHAnsi" w:hAnsiTheme="minorHAnsi"/>
          <w:szCs w:val="20"/>
        </w:rPr>
        <w:t>going</w:t>
      </w:r>
      <w:proofErr w:type="spellEnd"/>
      <w:r w:rsidRPr="00FE3078">
        <w:rPr>
          <w:rFonts w:asciiTheme="minorHAnsi" w:hAnsiTheme="minorHAnsi"/>
          <w:szCs w:val="20"/>
        </w:rPr>
        <w:t xml:space="preserve"> </w:t>
      </w:r>
      <w:proofErr w:type="spellStart"/>
      <w:r w:rsidRPr="00FE3078">
        <w:rPr>
          <w:rFonts w:asciiTheme="minorHAnsi" w:hAnsiTheme="minorHAnsi"/>
          <w:szCs w:val="20"/>
        </w:rPr>
        <w:t>concern</w:t>
      </w:r>
      <w:proofErr w:type="spellEnd"/>
      <w:r w:rsidRPr="00FE3078">
        <w:rPr>
          <w:rFonts w:asciiTheme="minorHAnsi" w:hAnsiTheme="minorHAnsi"/>
          <w:szCs w:val="20"/>
        </w:rPr>
        <w:t>).</w:t>
      </w:r>
      <w:r w:rsidR="00FE3078">
        <w:rPr>
          <w:rFonts w:asciiTheme="minorHAnsi" w:hAnsiTheme="minorHAnsi"/>
          <w:szCs w:val="20"/>
        </w:rPr>
        <w:t xml:space="preserve"> </w:t>
      </w:r>
      <w:r w:rsidR="00FE3078" w:rsidRPr="00FE3078">
        <w:rPr>
          <w:rFonts w:asciiTheme="minorHAnsi" w:hAnsiTheme="minorHAnsi"/>
          <w:bCs/>
        </w:rPr>
        <w:t>Základné účtovné metódy použité pri zostavovaní  tejto individuálnej účtovnej závierky sú opísané nižšie. Tieto metódy sa uplatňujú konzistentne počas  všetkých účtovných období, ak nie je uvedené inak.</w:t>
      </w:r>
    </w:p>
    <w:p w:rsidR="00FE3078" w:rsidRPr="00FE3078" w:rsidRDefault="00FE3078" w:rsidP="00FE3078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</w:p>
    <w:p w:rsidR="00FE3078" w:rsidRDefault="00FE3078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500680">
        <w:rPr>
          <w:rFonts w:asciiTheme="majorHAnsi" w:hAnsiTheme="majorHAnsi"/>
          <w:b/>
          <w:sz w:val="28"/>
          <w:szCs w:val="26"/>
        </w:rPr>
        <w:t>POUŽITÉ ÚČTOVNÉ ZÁSADY A ÚČTOVNÉ METÓDY</w:t>
      </w:r>
    </w:p>
    <w:p w:rsidR="00E14D5F" w:rsidRPr="00500680" w:rsidRDefault="00E14D5F" w:rsidP="00074F41">
      <w:pPr>
        <w:numPr>
          <w:ilvl w:val="1"/>
          <w:numId w:val="27"/>
        </w:numPr>
        <w:spacing w:after="120"/>
        <w:ind w:left="652" w:right="284"/>
        <w:rPr>
          <w:rFonts w:asciiTheme="majorHAnsi" w:hAnsiTheme="majorHAnsi"/>
          <w:b/>
          <w:sz w:val="24"/>
          <w:szCs w:val="24"/>
        </w:rPr>
      </w:pPr>
      <w:r w:rsidRPr="00500680">
        <w:rPr>
          <w:rFonts w:asciiTheme="majorHAnsi" w:hAnsiTheme="majorHAnsi"/>
          <w:b/>
          <w:sz w:val="24"/>
          <w:szCs w:val="24"/>
        </w:rPr>
        <w:t>Dlhodobý majetok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Dlhodobý majetok spoločnosť oceňuje pri nákupe obstarávacou cenou, ktorá obsahuje cenu obstarania vrátane výdavkov súvisiacich s ich obstaraním. Majetok nadobudnutý darovaním, vytvorený vlastnou činnosťou, pokiaľ je obstarávacia cena nižšia ako vlastné náklady je oceňovaný reprodukčnou obstarávacou cenou. Touto cenou oceňuje aj novozistený v účtovníctve doteraz nezachytený majetok.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Dlhodobý majetok vytvorený vlastnou činnosťou sa oceňuje priamymi nákladmi vynaloženými na výrobu alebo inú činnosť a vnútropodnikovými nákladmi, na základe rozúčtovania výrobno-obchodnej réžie. Spoločnosť začína odpisovať dlhodobý majetok v mesiaci zaradenia majetku do používania.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 xml:space="preserve">Nehmotný majetok, ktorého ocenenie sa rovná sume € 2 400,-  (do 01.03.2009: 1660,-€) alebo nižšie účtuje Spoločnosť na ťarchu účtu 518 </w:t>
      </w:r>
      <w:r w:rsidR="009F4677">
        <w:rPr>
          <w:rFonts w:asciiTheme="minorHAnsi" w:hAnsiTheme="minorHAnsi"/>
          <w:szCs w:val="20"/>
        </w:rPr>
        <w:t>Ostatné služby</w:t>
      </w:r>
      <w:r w:rsidRPr="00500680">
        <w:rPr>
          <w:rFonts w:asciiTheme="minorHAnsi" w:hAnsiTheme="minorHAnsi"/>
          <w:szCs w:val="20"/>
        </w:rPr>
        <w:t>. Nehmotný majetok, ktorého ocenenie je vyššie ako € 2 400,- (do 01.03.2009: 1660,-€) zaradila Spoločnosť do dlhodobého nehmotného majetku.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 xml:space="preserve">Hmotný majetok, ktorého ocenenie sa rovná sume € 1 700,- (do 01.03.2009: 996,-€)  alebo nižšie účtuje Spoločnosť na ťarchu účtu </w:t>
      </w:r>
      <w:r w:rsidR="00EE083D">
        <w:rPr>
          <w:rFonts w:asciiTheme="minorHAnsi" w:hAnsiTheme="minorHAnsi"/>
          <w:szCs w:val="20"/>
        </w:rPr>
        <w:t>501</w:t>
      </w:r>
      <w:r w:rsidRPr="00500680">
        <w:rPr>
          <w:rFonts w:asciiTheme="minorHAnsi" w:hAnsiTheme="minorHAnsi"/>
          <w:szCs w:val="20"/>
        </w:rPr>
        <w:t xml:space="preserve"> </w:t>
      </w:r>
      <w:r w:rsidR="00EE083D">
        <w:rPr>
          <w:rFonts w:asciiTheme="minorHAnsi" w:hAnsiTheme="minorHAnsi"/>
          <w:szCs w:val="20"/>
        </w:rPr>
        <w:t>Spotreba materiálu</w:t>
      </w:r>
      <w:r w:rsidRPr="00500680">
        <w:rPr>
          <w:rFonts w:asciiTheme="minorHAnsi" w:hAnsiTheme="minorHAnsi"/>
          <w:szCs w:val="20"/>
        </w:rPr>
        <w:t>. Hmotný majetok, ktorého ocenenie je vyššie ako € 1 700,- (do 01.03.2009: 996,-€), zaradila účtovná jednotka do dlhodobého hmotného majetku.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Technické zhodnotenie (TZ) dlhodobého hmotného a nehmotného majetku, ktoré v úhrne za zdaňovacie obdobie neprevyšuje sumu € 1 700,00 (do 01.03.2009: 996,- €)   Spoločnosť účtuje priamo do nákladov.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TZ dlhodobého hmotného a nehmotného majetku, ktoré v úhrne za zdaňovacie obdobie prevyšuje sumu € 1 700,-,  (do 01.03.2009: 996,- €)  Spoločnosť priraďuje k jednotlivému druhu majetku ako TZ a odpisuje podľa odpisového plánu. Ak je majetok odpísaný, TZ sa zaradí ako samostatný majetok a odpisuje sa podľa odpisového plánu.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Účtovná jednotka zostavila pre bežne účtovné obdobie účtovný odpisový plán pre dlhodobý majetok, ktorý obsahuje dobu odpisovania, sadzby odpisov, odpisové metódy.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lastRenderedPageBreak/>
        <w:t>Daňovo je dlhodobý majetok odpisovaný podľa § 22-29 zákona č. 595/2003 o dani z príjmu.</w:t>
      </w:r>
      <w:r w:rsidR="007F65E9">
        <w:rPr>
          <w:rFonts w:asciiTheme="minorHAnsi" w:hAnsiTheme="minorHAnsi"/>
          <w:szCs w:val="20"/>
        </w:rPr>
        <w:t xml:space="preserve"> V roku 2012 nastala </w:t>
      </w:r>
      <w:r w:rsidR="0019184A">
        <w:rPr>
          <w:rFonts w:asciiTheme="minorHAnsi" w:hAnsiTheme="minorHAnsi"/>
          <w:szCs w:val="20"/>
        </w:rPr>
        <w:t xml:space="preserve">legislatívna </w:t>
      </w:r>
      <w:r w:rsidR="007F65E9">
        <w:rPr>
          <w:rFonts w:asciiTheme="minorHAnsi" w:hAnsiTheme="minorHAnsi"/>
          <w:szCs w:val="20"/>
        </w:rPr>
        <w:t>zmena spôsobu odpisovania</w:t>
      </w:r>
      <w:r w:rsidR="0019184A">
        <w:rPr>
          <w:rFonts w:asciiTheme="minorHAnsi" w:hAnsiTheme="minorHAnsi"/>
          <w:szCs w:val="20"/>
        </w:rPr>
        <w:t xml:space="preserve"> dlhodobého hmotného</w:t>
      </w:r>
      <w:r w:rsidR="007F65E9">
        <w:rPr>
          <w:rFonts w:asciiTheme="minorHAnsi" w:hAnsiTheme="minorHAnsi"/>
          <w:szCs w:val="20"/>
        </w:rPr>
        <w:t xml:space="preserve"> majetku</w:t>
      </w:r>
      <w:r w:rsidR="0019184A">
        <w:rPr>
          <w:rFonts w:asciiTheme="minorHAnsi" w:hAnsiTheme="minorHAnsi"/>
          <w:szCs w:val="20"/>
        </w:rPr>
        <w:t xml:space="preserve"> v prvom roku odpisovania, ktorá sa vzťahuje až na hmotný majetok uvedený do užívania od 1.1.2012. Ročný odpis daňový sa určuje s presnosťou na celé kalendárne mesiace, počnúc mesiacom zaradenia do užívania.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 xml:space="preserve">Drobný nehmotný majetok, ktorého obstarávacia cena je € 2 400,- (do 01.03.2009: € 1660,-) a nižšia, sa zaúčtuje do nákladov jednorazovo pri uvedení majetku do používania. Drobný hmotný majetok, ktorého obstarávacia cena je € 1 700,- (do 01.03.2009: 996,- €) a nižšia, sa zaúčtuje do nákladov jednorazovo pri uvedení majetku do používania. </w:t>
      </w:r>
    </w:p>
    <w:p w:rsidR="00E14D5F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 xml:space="preserve">V roku 2009 novelou zákona o dani z príjmov (ZDP) vykonanou zákonom č. 60/2009 Z. z. sa v odvolávke č. 120 uvádzanej v § 26 ods. 1 ZDP v súvislosti so zaradením hmotného majetku do odpisových skupín nahradila vyhláška Štatistického úradu SR č. 632/2002 Z. z., ktorou sa vydáva štatistická klasifikácia produkcie (CPA). </w:t>
      </w:r>
    </w:p>
    <w:p w:rsidR="00E14D5F" w:rsidRPr="00500680" w:rsidRDefault="00E14D5F" w:rsidP="00E14D5F">
      <w:pPr>
        <w:spacing w:before="120" w:after="120"/>
        <w:ind w:left="652" w:right="284"/>
        <w:jc w:val="both"/>
        <w:rPr>
          <w:rFonts w:asciiTheme="minorHAnsi" w:hAnsiTheme="minorHAnsi"/>
          <w:b/>
          <w:szCs w:val="20"/>
        </w:rPr>
      </w:pPr>
      <w:r w:rsidRPr="00500680">
        <w:rPr>
          <w:rFonts w:asciiTheme="minorHAnsi" w:hAnsiTheme="minorHAnsi"/>
          <w:b/>
          <w:szCs w:val="20"/>
        </w:rPr>
        <w:t>Odpisový plán dlhodobého majetku:</w:t>
      </w:r>
    </w:p>
    <w:tbl>
      <w:tblPr>
        <w:tblW w:w="0" w:type="auto"/>
        <w:jc w:val="center"/>
        <w:tblInd w:w="1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00"/>
        <w:gridCol w:w="1575"/>
        <w:gridCol w:w="1500"/>
        <w:gridCol w:w="1842"/>
      </w:tblGrid>
      <w:tr w:rsidR="00E14D5F" w:rsidRPr="00500680" w:rsidTr="00EC26D5">
        <w:trPr>
          <w:jc w:val="center"/>
        </w:trPr>
        <w:tc>
          <w:tcPr>
            <w:tcW w:w="2400" w:type="dxa"/>
          </w:tcPr>
          <w:p w:rsidR="00E14D5F" w:rsidRPr="00500680" w:rsidRDefault="00E14D5F" w:rsidP="00EC26D5">
            <w:pPr>
              <w:ind w:left="5" w:right="872" w:hanging="150"/>
              <w:jc w:val="center"/>
              <w:rPr>
                <w:rFonts w:asciiTheme="minorHAnsi" w:hAnsiTheme="minorHAnsi"/>
                <w:b/>
              </w:rPr>
            </w:pPr>
            <w:r w:rsidRPr="00500680">
              <w:rPr>
                <w:rFonts w:asciiTheme="minorHAnsi" w:hAnsiTheme="minorHAnsi"/>
                <w:b/>
              </w:rPr>
              <w:t>Druh</w:t>
            </w:r>
            <w:r w:rsidR="0019184A">
              <w:rPr>
                <w:rFonts w:asciiTheme="minorHAnsi" w:hAnsiTheme="minorHAnsi"/>
                <w:b/>
              </w:rPr>
              <w:t xml:space="preserve"> majetku</w:t>
            </w:r>
          </w:p>
        </w:tc>
        <w:tc>
          <w:tcPr>
            <w:tcW w:w="1575" w:type="dxa"/>
          </w:tcPr>
          <w:p w:rsidR="00E14D5F" w:rsidRPr="00500680" w:rsidRDefault="00E14D5F" w:rsidP="00EC26D5">
            <w:pPr>
              <w:jc w:val="center"/>
              <w:rPr>
                <w:rFonts w:asciiTheme="minorHAnsi" w:hAnsiTheme="minorHAnsi"/>
                <w:b/>
              </w:rPr>
            </w:pPr>
            <w:r w:rsidRPr="00500680">
              <w:rPr>
                <w:rFonts w:asciiTheme="minorHAnsi" w:hAnsiTheme="minorHAnsi"/>
                <w:b/>
              </w:rPr>
              <w:t>Doba odpisovania</w:t>
            </w:r>
          </w:p>
        </w:tc>
        <w:tc>
          <w:tcPr>
            <w:tcW w:w="1500" w:type="dxa"/>
          </w:tcPr>
          <w:p w:rsidR="00E14D5F" w:rsidRPr="00500680" w:rsidRDefault="00E14D5F" w:rsidP="00EC26D5">
            <w:pPr>
              <w:jc w:val="center"/>
              <w:rPr>
                <w:rFonts w:asciiTheme="minorHAnsi" w:hAnsiTheme="minorHAnsi"/>
                <w:b/>
              </w:rPr>
            </w:pPr>
            <w:r w:rsidRPr="00500680">
              <w:rPr>
                <w:rFonts w:asciiTheme="minorHAnsi" w:hAnsiTheme="minorHAnsi"/>
                <w:b/>
              </w:rPr>
              <w:t>Metóda</w:t>
            </w:r>
            <w:r w:rsidR="0019184A">
              <w:rPr>
                <w:rFonts w:asciiTheme="minorHAnsi" w:hAnsiTheme="minorHAnsi"/>
                <w:b/>
              </w:rPr>
              <w:t xml:space="preserve"> odpisovania</w:t>
            </w:r>
          </w:p>
        </w:tc>
        <w:tc>
          <w:tcPr>
            <w:tcW w:w="1842" w:type="dxa"/>
          </w:tcPr>
          <w:p w:rsidR="00E14D5F" w:rsidRPr="00500680" w:rsidRDefault="00E14D5F" w:rsidP="00EC26D5">
            <w:pPr>
              <w:jc w:val="center"/>
              <w:rPr>
                <w:rFonts w:asciiTheme="minorHAnsi" w:hAnsiTheme="minorHAnsi"/>
                <w:b/>
              </w:rPr>
            </w:pPr>
            <w:r w:rsidRPr="00500680">
              <w:rPr>
                <w:rFonts w:asciiTheme="minorHAnsi" w:hAnsiTheme="minorHAnsi"/>
                <w:b/>
              </w:rPr>
              <w:t>Spôsob</w:t>
            </w:r>
            <w:r w:rsidR="0019184A">
              <w:rPr>
                <w:rFonts w:asciiTheme="minorHAnsi" w:hAnsiTheme="minorHAnsi"/>
                <w:b/>
              </w:rPr>
              <w:t xml:space="preserve"> odpisovania</w:t>
            </w:r>
          </w:p>
        </w:tc>
      </w:tr>
      <w:tr w:rsidR="00E14D5F" w:rsidRPr="00500680" w:rsidTr="00A8447A">
        <w:trPr>
          <w:jc w:val="center"/>
        </w:trPr>
        <w:tc>
          <w:tcPr>
            <w:tcW w:w="2400" w:type="dxa"/>
            <w:vAlign w:val="center"/>
          </w:tcPr>
          <w:p w:rsidR="00E14D5F" w:rsidRPr="00CA4489" w:rsidRDefault="00915F14" w:rsidP="00A8447A">
            <w:pPr>
              <w:rPr>
                <w:rFonts w:asciiTheme="minorHAnsi" w:hAnsiTheme="minorHAnsi"/>
              </w:rPr>
            </w:pPr>
            <w:r w:rsidRPr="00CA4489">
              <w:rPr>
                <w:rFonts w:asciiTheme="minorHAnsi" w:hAnsiTheme="minorHAnsi"/>
              </w:rPr>
              <w:t>Výpočtová a kancelárska technika, osobné motorové vozidlá</w:t>
            </w:r>
          </w:p>
        </w:tc>
        <w:tc>
          <w:tcPr>
            <w:tcW w:w="1575" w:type="dxa"/>
            <w:vAlign w:val="center"/>
          </w:tcPr>
          <w:p w:rsidR="00E14D5F" w:rsidRPr="00500680" w:rsidRDefault="00E14D5F" w:rsidP="00A8447A">
            <w:pPr>
              <w:jc w:val="center"/>
              <w:rPr>
                <w:rFonts w:asciiTheme="minorHAnsi" w:hAnsiTheme="minorHAnsi"/>
              </w:rPr>
            </w:pPr>
            <w:r w:rsidRPr="00500680">
              <w:rPr>
                <w:rFonts w:asciiTheme="minorHAnsi" w:hAnsiTheme="minorHAnsi"/>
              </w:rPr>
              <w:t>4 roky</w:t>
            </w:r>
          </w:p>
        </w:tc>
        <w:tc>
          <w:tcPr>
            <w:tcW w:w="1500" w:type="dxa"/>
            <w:vAlign w:val="center"/>
          </w:tcPr>
          <w:p w:rsidR="00E14D5F" w:rsidRPr="00500680" w:rsidRDefault="00E14D5F" w:rsidP="00A8447A">
            <w:pPr>
              <w:jc w:val="center"/>
              <w:rPr>
                <w:rFonts w:asciiTheme="minorHAnsi" w:hAnsiTheme="minorHAnsi"/>
              </w:rPr>
            </w:pPr>
            <w:r w:rsidRPr="00500680">
              <w:rPr>
                <w:rFonts w:asciiTheme="minorHAnsi" w:hAnsiTheme="minorHAnsi"/>
              </w:rPr>
              <w:t>časová</w:t>
            </w:r>
          </w:p>
        </w:tc>
        <w:tc>
          <w:tcPr>
            <w:tcW w:w="1842" w:type="dxa"/>
            <w:vAlign w:val="center"/>
          </w:tcPr>
          <w:p w:rsidR="00E14D5F" w:rsidRPr="00500680" w:rsidRDefault="0019184A" w:rsidP="00A8447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rovnomerné</w:t>
            </w:r>
          </w:p>
        </w:tc>
      </w:tr>
      <w:tr w:rsidR="00E14D5F" w:rsidRPr="00500680" w:rsidTr="00A8447A">
        <w:trPr>
          <w:jc w:val="center"/>
        </w:trPr>
        <w:tc>
          <w:tcPr>
            <w:tcW w:w="2400" w:type="dxa"/>
            <w:vAlign w:val="center"/>
          </w:tcPr>
          <w:p w:rsidR="00E14D5F" w:rsidRPr="00CA4489" w:rsidRDefault="00A8447A" w:rsidP="00A8447A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Nákladné automobily</w:t>
            </w:r>
          </w:p>
        </w:tc>
        <w:tc>
          <w:tcPr>
            <w:tcW w:w="1575" w:type="dxa"/>
            <w:vAlign w:val="center"/>
          </w:tcPr>
          <w:p w:rsidR="00E14D5F" w:rsidRPr="00500680" w:rsidRDefault="00E14D5F" w:rsidP="00A8447A">
            <w:pPr>
              <w:jc w:val="center"/>
              <w:rPr>
                <w:rFonts w:asciiTheme="minorHAnsi" w:hAnsiTheme="minorHAnsi"/>
              </w:rPr>
            </w:pPr>
            <w:r w:rsidRPr="00500680">
              <w:rPr>
                <w:rFonts w:asciiTheme="minorHAnsi" w:hAnsiTheme="minorHAnsi"/>
              </w:rPr>
              <w:t>6 rokov</w:t>
            </w:r>
          </w:p>
        </w:tc>
        <w:tc>
          <w:tcPr>
            <w:tcW w:w="1500" w:type="dxa"/>
            <w:vAlign w:val="center"/>
          </w:tcPr>
          <w:p w:rsidR="00E14D5F" w:rsidRPr="00500680" w:rsidRDefault="00E14D5F" w:rsidP="00A8447A">
            <w:pPr>
              <w:jc w:val="center"/>
              <w:rPr>
                <w:rFonts w:asciiTheme="minorHAnsi" w:hAnsiTheme="minorHAnsi"/>
              </w:rPr>
            </w:pPr>
            <w:r w:rsidRPr="00500680">
              <w:rPr>
                <w:rFonts w:asciiTheme="minorHAnsi" w:hAnsiTheme="minorHAnsi"/>
              </w:rPr>
              <w:t>časová</w:t>
            </w:r>
          </w:p>
        </w:tc>
        <w:tc>
          <w:tcPr>
            <w:tcW w:w="1842" w:type="dxa"/>
            <w:vAlign w:val="center"/>
          </w:tcPr>
          <w:p w:rsidR="00E14D5F" w:rsidRPr="00500680" w:rsidRDefault="0019184A" w:rsidP="00A8447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rovnomerné</w:t>
            </w:r>
          </w:p>
        </w:tc>
      </w:tr>
      <w:tr w:rsidR="00915F14" w:rsidRPr="00500680" w:rsidTr="00A8447A">
        <w:trPr>
          <w:jc w:val="center"/>
        </w:trPr>
        <w:tc>
          <w:tcPr>
            <w:tcW w:w="2400" w:type="dxa"/>
            <w:vAlign w:val="center"/>
          </w:tcPr>
          <w:p w:rsidR="00915F14" w:rsidRPr="00CA4489" w:rsidRDefault="00A8447A" w:rsidP="00A8447A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Budovy, stavby</w:t>
            </w:r>
          </w:p>
        </w:tc>
        <w:tc>
          <w:tcPr>
            <w:tcW w:w="1575" w:type="dxa"/>
            <w:vAlign w:val="center"/>
          </w:tcPr>
          <w:p w:rsidR="00915F14" w:rsidRPr="00500680" w:rsidRDefault="00915F14" w:rsidP="00A8447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</w:t>
            </w:r>
            <w:r w:rsidRPr="00500680">
              <w:rPr>
                <w:rFonts w:asciiTheme="minorHAnsi" w:hAnsiTheme="minorHAnsi"/>
              </w:rPr>
              <w:t xml:space="preserve"> rokov</w:t>
            </w:r>
          </w:p>
        </w:tc>
        <w:tc>
          <w:tcPr>
            <w:tcW w:w="1500" w:type="dxa"/>
            <w:vAlign w:val="center"/>
          </w:tcPr>
          <w:p w:rsidR="00915F14" w:rsidRPr="00500680" w:rsidRDefault="00915F14" w:rsidP="00A8447A">
            <w:pPr>
              <w:jc w:val="center"/>
              <w:rPr>
                <w:rFonts w:asciiTheme="minorHAnsi" w:hAnsiTheme="minorHAnsi"/>
              </w:rPr>
            </w:pPr>
            <w:r w:rsidRPr="00500680">
              <w:rPr>
                <w:rFonts w:asciiTheme="minorHAnsi" w:hAnsiTheme="minorHAnsi"/>
              </w:rPr>
              <w:t>časová</w:t>
            </w:r>
          </w:p>
        </w:tc>
        <w:tc>
          <w:tcPr>
            <w:tcW w:w="1842" w:type="dxa"/>
            <w:vAlign w:val="center"/>
          </w:tcPr>
          <w:p w:rsidR="00915F14" w:rsidRPr="00500680" w:rsidRDefault="0019184A" w:rsidP="00A8447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rovnomerné</w:t>
            </w:r>
          </w:p>
        </w:tc>
      </w:tr>
      <w:tr w:rsidR="00915F14" w:rsidRPr="00500680" w:rsidTr="00A8447A">
        <w:trPr>
          <w:trHeight w:val="375"/>
          <w:jc w:val="center"/>
        </w:trPr>
        <w:tc>
          <w:tcPr>
            <w:tcW w:w="2400" w:type="dxa"/>
            <w:vAlign w:val="center"/>
          </w:tcPr>
          <w:p w:rsidR="00915F14" w:rsidRPr="00CA4489" w:rsidRDefault="00915F14" w:rsidP="00A8447A">
            <w:pPr>
              <w:rPr>
                <w:rFonts w:asciiTheme="minorHAnsi" w:hAnsiTheme="minorHAnsi"/>
              </w:rPr>
            </w:pPr>
            <w:r w:rsidRPr="00CA4489">
              <w:rPr>
                <w:rFonts w:asciiTheme="minorHAnsi" w:hAnsiTheme="minorHAnsi"/>
              </w:rPr>
              <w:t>Software</w:t>
            </w:r>
          </w:p>
        </w:tc>
        <w:tc>
          <w:tcPr>
            <w:tcW w:w="1575" w:type="dxa"/>
            <w:vAlign w:val="center"/>
          </w:tcPr>
          <w:p w:rsidR="00915F14" w:rsidRPr="00500680" w:rsidRDefault="00A8447A" w:rsidP="00A8447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</w:t>
            </w:r>
            <w:r w:rsidR="00915F14" w:rsidRPr="00500680">
              <w:rPr>
                <w:rFonts w:asciiTheme="minorHAnsi" w:hAnsiTheme="minorHAnsi"/>
              </w:rPr>
              <w:t xml:space="preserve"> rok</w:t>
            </w:r>
            <w:r w:rsidR="00915F14">
              <w:rPr>
                <w:rFonts w:asciiTheme="minorHAnsi" w:hAnsiTheme="minorHAnsi"/>
              </w:rPr>
              <w:t>y</w:t>
            </w:r>
          </w:p>
        </w:tc>
        <w:tc>
          <w:tcPr>
            <w:tcW w:w="1500" w:type="dxa"/>
            <w:vAlign w:val="center"/>
          </w:tcPr>
          <w:p w:rsidR="00915F14" w:rsidRPr="00500680" w:rsidRDefault="00915F14" w:rsidP="00A8447A">
            <w:pPr>
              <w:jc w:val="center"/>
              <w:rPr>
                <w:rFonts w:asciiTheme="minorHAnsi" w:hAnsiTheme="minorHAnsi"/>
              </w:rPr>
            </w:pPr>
            <w:r w:rsidRPr="00500680">
              <w:rPr>
                <w:rFonts w:asciiTheme="minorHAnsi" w:hAnsiTheme="minorHAnsi"/>
              </w:rPr>
              <w:t>časová</w:t>
            </w:r>
          </w:p>
        </w:tc>
        <w:tc>
          <w:tcPr>
            <w:tcW w:w="1842" w:type="dxa"/>
            <w:vAlign w:val="center"/>
          </w:tcPr>
          <w:p w:rsidR="00915F14" w:rsidRPr="00500680" w:rsidRDefault="0019184A" w:rsidP="00A8447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rovnomerné</w:t>
            </w:r>
          </w:p>
        </w:tc>
      </w:tr>
    </w:tbl>
    <w:p w:rsidR="00E14D5F" w:rsidRPr="00500680" w:rsidRDefault="00E14D5F" w:rsidP="00644985">
      <w:pPr>
        <w:spacing w:after="200"/>
        <w:ind w:right="281"/>
        <w:rPr>
          <w:rFonts w:asciiTheme="majorHAnsi" w:hAnsiTheme="majorHAnsi"/>
          <w:b/>
          <w:sz w:val="28"/>
          <w:szCs w:val="26"/>
        </w:rPr>
      </w:pPr>
    </w:p>
    <w:p w:rsidR="00E14D5F" w:rsidRPr="00E14D5F" w:rsidRDefault="00E14D5F" w:rsidP="00A8447A">
      <w:pPr>
        <w:pStyle w:val="Odsekzoznamu"/>
        <w:numPr>
          <w:ilvl w:val="1"/>
          <w:numId w:val="27"/>
        </w:numPr>
        <w:spacing w:after="120"/>
        <w:ind w:left="709" w:right="284"/>
        <w:rPr>
          <w:rFonts w:asciiTheme="majorHAnsi" w:hAnsiTheme="majorHAnsi"/>
          <w:b/>
          <w:sz w:val="24"/>
          <w:szCs w:val="24"/>
        </w:rPr>
      </w:pPr>
      <w:r w:rsidRPr="00E14D5F">
        <w:rPr>
          <w:rFonts w:asciiTheme="majorHAnsi" w:hAnsiTheme="majorHAnsi"/>
          <w:b/>
          <w:sz w:val="24"/>
          <w:szCs w:val="24"/>
        </w:rPr>
        <w:t>Zásoby</w:t>
      </w:r>
    </w:p>
    <w:p w:rsidR="009878AE" w:rsidRDefault="00E14D5F" w:rsidP="009878AE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Zásoby sa účtujú p</w:t>
      </w:r>
      <w:r w:rsidR="00D24671">
        <w:rPr>
          <w:rFonts w:asciiTheme="minorHAnsi" w:hAnsiTheme="minorHAnsi"/>
          <w:szCs w:val="20"/>
        </w:rPr>
        <w:t xml:space="preserve">odľa spôsobu </w:t>
      </w:r>
      <w:r w:rsidR="00A8447A">
        <w:rPr>
          <w:rFonts w:asciiTheme="minorHAnsi" w:hAnsiTheme="minorHAnsi"/>
          <w:szCs w:val="20"/>
        </w:rPr>
        <w:t>B</w:t>
      </w:r>
      <w:r w:rsidR="00D24671">
        <w:rPr>
          <w:rFonts w:asciiTheme="minorHAnsi" w:hAnsiTheme="minorHAnsi"/>
          <w:szCs w:val="20"/>
        </w:rPr>
        <w:t> v zmysle ú</w:t>
      </w:r>
      <w:r w:rsidRPr="00500680">
        <w:rPr>
          <w:rFonts w:asciiTheme="minorHAnsi" w:hAnsiTheme="minorHAnsi"/>
          <w:szCs w:val="20"/>
        </w:rPr>
        <w:t>čtovej osnovy a postupov účtovania pre podnikateľov účtujúcich v sústave podvojného účtovníctva. Skladová evidencia je vedená elektronicky v</w:t>
      </w:r>
      <w:r w:rsidR="009878AE">
        <w:rPr>
          <w:rFonts w:asciiTheme="minorHAnsi" w:hAnsiTheme="minorHAnsi"/>
          <w:szCs w:val="20"/>
        </w:rPr>
        <w:t> programe Excel</w:t>
      </w:r>
      <w:r w:rsidRPr="00500680">
        <w:rPr>
          <w:rFonts w:asciiTheme="minorHAnsi" w:hAnsiTheme="minorHAnsi"/>
          <w:szCs w:val="20"/>
        </w:rPr>
        <w:t>. Materiál a tovar sa na sklad prijíma na základe faktúry – daňového dokladu, pokladničného dokladu pri nákupe v</w:t>
      </w:r>
      <w:r w:rsidR="009878AE">
        <w:rPr>
          <w:rFonts w:asciiTheme="minorHAnsi" w:hAnsiTheme="minorHAnsi"/>
          <w:szCs w:val="20"/>
        </w:rPr>
        <w:t> hotovosti.</w:t>
      </w:r>
    </w:p>
    <w:p w:rsidR="00E14D5F" w:rsidRPr="00500680" w:rsidRDefault="00E14D5F" w:rsidP="009878AE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 xml:space="preserve">Nakupované zásoby Spoločnosť oceňuje obstarávacími nákladmi. </w:t>
      </w:r>
    </w:p>
    <w:p w:rsidR="00AA5122" w:rsidRDefault="00AA5122" w:rsidP="00A14876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</w:p>
    <w:p w:rsidR="00E14D5F" w:rsidRPr="00E14D5F" w:rsidRDefault="00E14D5F" w:rsidP="009878AE">
      <w:pPr>
        <w:pStyle w:val="Odsekzoznamu"/>
        <w:numPr>
          <w:ilvl w:val="1"/>
          <w:numId w:val="27"/>
        </w:numPr>
        <w:ind w:left="709" w:right="71"/>
        <w:jc w:val="both"/>
        <w:rPr>
          <w:rFonts w:asciiTheme="majorHAnsi" w:hAnsiTheme="majorHAnsi"/>
          <w:b/>
          <w:bCs/>
          <w:sz w:val="24"/>
          <w:szCs w:val="24"/>
        </w:rPr>
      </w:pPr>
      <w:r w:rsidRPr="00E14D5F">
        <w:rPr>
          <w:rFonts w:asciiTheme="majorHAnsi" w:hAnsiTheme="majorHAnsi"/>
          <w:b/>
          <w:bCs/>
          <w:sz w:val="24"/>
          <w:szCs w:val="24"/>
        </w:rPr>
        <w:t>Pohľadávky</w:t>
      </w:r>
    </w:p>
    <w:p w:rsidR="00E14D5F" w:rsidRPr="008F4849" w:rsidRDefault="00E14D5F" w:rsidP="00E14D5F">
      <w:pPr>
        <w:ind w:right="71"/>
        <w:jc w:val="both"/>
        <w:rPr>
          <w:b/>
          <w:bCs/>
        </w:rPr>
      </w:pPr>
    </w:p>
    <w:p w:rsidR="00E14D5F" w:rsidRPr="00E14D5F" w:rsidRDefault="00E14D5F" w:rsidP="00615287">
      <w:pPr>
        <w:ind w:left="596" w:right="71"/>
        <w:jc w:val="both"/>
        <w:rPr>
          <w:rFonts w:asciiTheme="minorHAnsi" w:hAnsiTheme="minorHAnsi"/>
          <w:bCs/>
        </w:rPr>
      </w:pPr>
      <w:r w:rsidRPr="00E14D5F">
        <w:rPr>
          <w:rFonts w:asciiTheme="minorHAnsi" w:hAnsiTheme="minorHAnsi"/>
          <w:bCs/>
        </w:rPr>
        <w:t>Pohľadávky pri ich vzniku sa oceňujú menovitou hodnotou. Zníženie ocenenia pohľadávok prostredníctvom tvorby opravných položiek sa tvorí k pochybným pohľadávkam a nevymožiteľným pohľadávkam.</w:t>
      </w:r>
    </w:p>
    <w:p w:rsidR="00E14D5F" w:rsidRPr="00E14D5F" w:rsidRDefault="00E14D5F" w:rsidP="00615287">
      <w:pPr>
        <w:ind w:left="596" w:right="71"/>
        <w:jc w:val="both"/>
        <w:rPr>
          <w:rFonts w:asciiTheme="minorHAnsi" w:hAnsiTheme="minorHAnsi"/>
          <w:bCs/>
        </w:rPr>
      </w:pPr>
      <w:r w:rsidRPr="00E14D5F">
        <w:rPr>
          <w:rFonts w:asciiTheme="minorHAnsi" w:hAnsiTheme="minorHAnsi"/>
          <w:bCs/>
        </w:rPr>
        <w:t xml:space="preserve">Pohľadávky s dobou splatnosti od dňa,  </w:t>
      </w:r>
      <w:r w:rsidR="007825CB">
        <w:rPr>
          <w:rFonts w:asciiTheme="minorHAnsi" w:hAnsiTheme="minorHAnsi"/>
          <w:bCs/>
        </w:rPr>
        <w:t xml:space="preserve">ku </w:t>
      </w:r>
      <w:r w:rsidRPr="00E14D5F">
        <w:rPr>
          <w:rFonts w:asciiTheme="minorHAnsi" w:hAnsiTheme="minorHAnsi"/>
          <w:bCs/>
        </w:rPr>
        <w:t>ktorému sa zostavuje účtovná závierka viac ako 12 mesiacov sú dlhodobé a pohľadávky s dobou splatnosti odo dňa ku ktorému sa zostavuje účtovná závierka menej ako 12 mesiacov sa vykazujú ako krátkodobé.</w:t>
      </w:r>
    </w:p>
    <w:p w:rsidR="00E14D5F" w:rsidRPr="00E14D5F" w:rsidRDefault="00E14D5F" w:rsidP="00615287">
      <w:pPr>
        <w:ind w:left="596" w:right="71"/>
        <w:jc w:val="both"/>
        <w:rPr>
          <w:rFonts w:asciiTheme="minorHAnsi" w:hAnsiTheme="minorHAnsi"/>
          <w:bCs/>
        </w:rPr>
      </w:pPr>
      <w:r w:rsidRPr="00E14D5F">
        <w:rPr>
          <w:rFonts w:asciiTheme="minorHAnsi" w:hAnsiTheme="minorHAnsi"/>
          <w:bCs/>
        </w:rPr>
        <w:t>Opravná položka na pohľadávky z obchodného styku sa vytvára vtedy, ak existuje objektívny dôkaz, že obchodná spoločnosť nebude schopná  zinkasovať všetky dlžné čiastky podľa p</w:t>
      </w:r>
      <w:r w:rsidR="00CA4489">
        <w:rPr>
          <w:rFonts w:asciiTheme="minorHAnsi" w:hAnsiTheme="minorHAnsi"/>
          <w:bCs/>
        </w:rPr>
        <w:t xml:space="preserve">ôvodných podmienok pohľadávok. </w:t>
      </w:r>
      <w:r w:rsidRPr="00E14D5F">
        <w:rPr>
          <w:rFonts w:asciiTheme="minorHAnsi" w:hAnsiTheme="minorHAnsi"/>
          <w:bCs/>
        </w:rPr>
        <w:t>Významné finančné problémy dlžníka, pravdepodobnosť, že dlžník vstúpi do konkurzu, platobná neschopnosť 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E14D5F" w:rsidRPr="00615287" w:rsidRDefault="00E14D5F" w:rsidP="00E14D5F">
      <w:pPr>
        <w:ind w:left="720" w:right="71"/>
        <w:jc w:val="both"/>
        <w:rPr>
          <w:rFonts w:asciiTheme="majorHAnsi" w:hAnsiTheme="majorHAnsi"/>
          <w:bCs/>
          <w:sz w:val="24"/>
          <w:szCs w:val="24"/>
        </w:rPr>
      </w:pPr>
    </w:p>
    <w:p w:rsidR="00E14D5F" w:rsidRPr="00615287" w:rsidRDefault="00E14D5F" w:rsidP="009878AE">
      <w:pPr>
        <w:pStyle w:val="Odsekzoznamu"/>
        <w:numPr>
          <w:ilvl w:val="1"/>
          <w:numId w:val="27"/>
        </w:numPr>
        <w:ind w:left="709" w:right="71"/>
        <w:rPr>
          <w:rFonts w:asciiTheme="majorHAnsi" w:hAnsiTheme="majorHAnsi"/>
          <w:b/>
          <w:bCs/>
          <w:sz w:val="24"/>
          <w:szCs w:val="24"/>
        </w:rPr>
      </w:pPr>
      <w:r w:rsidRPr="00615287">
        <w:rPr>
          <w:rFonts w:asciiTheme="majorHAnsi" w:hAnsiTheme="majorHAnsi"/>
          <w:b/>
          <w:bCs/>
          <w:sz w:val="24"/>
          <w:szCs w:val="24"/>
        </w:rPr>
        <w:lastRenderedPageBreak/>
        <w:t>Peňažné prostriedky, ekvivalenty peňažných prostriedkov  a peňažné ekvivalenty</w:t>
      </w:r>
    </w:p>
    <w:p w:rsidR="00E14D5F" w:rsidRPr="008F4849" w:rsidRDefault="00E14D5F" w:rsidP="00E14D5F">
      <w:pPr>
        <w:ind w:left="720" w:right="71"/>
        <w:jc w:val="both"/>
        <w:rPr>
          <w:b/>
          <w:bCs/>
        </w:rPr>
      </w:pPr>
    </w:p>
    <w:p w:rsidR="00E14D5F" w:rsidRPr="00615287" w:rsidRDefault="00E14D5F" w:rsidP="009878AE">
      <w:pPr>
        <w:ind w:left="567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Peňažné prostriedky sa oceňujú ich menovitou hodnotou. Zníženie ich hodnoty sa vyjadruje opravnou položkou.</w:t>
      </w:r>
    </w:p>
    <w:p w:rsidR="00E14D5F" w:rsidRPr="00615287" w:rsidRDefault="00E14D5F" w:rsidP="009878AE">
      <w:pPr>
        <w:ind w:left="567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E14D5F" w:rsidRPr="008F4849" w:rsidRDefault="00E14D5F" w:rsidP="00E14D5F">
      <w:pPr>
        <w:ind w:left="720" w:right="71"/>
        <w:jc w:val="both"/>
        <w:rPr>
          <w:bCs/>
        </w:rPr>
      </w:pPr>
    </w:p>
    <w:p w:rsidR="00E14D5F" w:rsidRPr="00615287" w:rsidRDefault="00E14D5F" w:rsidP="009878AE">
      <w:pPr>
        <w:pStyle w:val="Odsekzoznamu"/>
        <w:numPr>
          <w:ilvl w:val="1"/>
          <w:numId w:val="27"/>
        </w:numPr>
        <w:ind w:left="709" w:right="71"/>
        <w:jc w:val="both"/>
        <w:rPr>
          <w:rFonts w:asciiTheme="majorHAnsi" w:hAnsiTheme="majorHAnsi"/>
          <w:b/>
          <w:bCs/>
          <w:sz w:val="24"/>
          <w:szCs w:val="24"/>
        </w:rPr>
      </w:pPr>
      <w:r w:rsidRPr="00615287">
        <w:rPr>
          <w:rFonts w:asciiTheme="majorHAnsi" w:hAnsiTheme="majorHAnsi"/>
          <w:b/>
          <w:bCs/>
          <w:sz w:val="24"/>
          <w:szCs w:val="24"/>
        </w:rPr>
        <w:t>Náklady budúcich období  a príjmy budúcich období</w:t>
      </w:r>
    </w:p>
    <w:p w:rsidR="00E14D5F" w:rsidRPr="00615287" w:rsidRDefault="00E14D5F" w:rsidP="00E14D5F">
      <w:pPr>
        <w:ind w:right="71" w:firstLine="720"/>
        <w:jc w:val="both"/>
        <w:rPr>
          <w:rFonts w:asciiTheme="minorHAnsi" w:hAnsiTheme="minorHAnsi"/>
          <w:b/>
          <w:bCs/>
        </w:rPr>
      </w:pPr>
    </w:p>
    <w:p w:rsidR="00E14D5F" w:rsidRPr="00615287" w:rsidRDefault="00E14D5F" w:rsidP="009878AE">
      <w:pPr>
        <w:ind w:left="567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Náklady  budúcich období a príjmy budúcich období sa vykazujú vo výške, ktorá je potrebná na dodržanie zásady vecnej a časovej súvislosti s účtovným obdobím.</w:t>
      </w:r>
    </w:p>
    <w:p w:rsidR="00E14D5F" w:rsidRPr="008F4849" w:rsidRDefault="00E14D5F" w:rsidP="00E14D5F">
      <w:pPr>
        <w:ind w:left="720" w:right="71"/>
        <w:jc w:val="both"/>
        <w:rPr>
          <w:bCs/>
        </w:rPr>
      </w:pPr>
    </w:p>
    <w:p w:rsidR="00E14D5F" w:rsidRPr="00615287" w:rsidRDefault="00E14D5F" w:rsidP="009878AE">
      <w:pPr>
        <w:pStyle w:val="Odsekzoznamu"/>
        <w:numPr>
          <w:ilvl w:val="1"/>
          <w:numId w:val="27"/>
        </w:numPr>
        <w:ind w:left="709" w:right="71"/>
        <w:jc w:val="both"/>
        <w:rPr>
          <w:rFonts w:asciiTheme="majorHAnsi" w:hAnsiTheme="majorHAnsi"/>
          <w:b/>
          <w:bCs/>
          <w:sz w:val="24"/>
          <w:szCs w:val="24"/>
        </w:rPr>
      </w:pPr>
      <w:r w:rsidRPr="00615287">
        <w:rPr>
          <w:rFonts w:asciiTheme="majorHAnsi" w:hAnsiTheme="majorHAnsi"/>
          <w:b/>
          <w:bCs/>
          <w:sz w:val="24"/>
          <w:szCs w:val="24"/>
        </w:rPr>
        <w:t>Rezervy</w:t>
      </w:r>
    </w:p>
    <w:p w:rsidR="00E14D5F" w:rsidRPr="008F4849" w:rsidRDefault="00E14D5F" w:rsidP="00E14D5F">
      <w:pPr>
        <w:ind w:left="720" w:right="71"/>
        <w:jc w:val="both"/>
        <w:rPr>
          <w:b/>
          <w:bCs/>
        </w:rPr>
      </w:pPr>
    </w:p>
    <w:p w:rsidR="00E14D5F" w:rsidRPr="00615287" w:rsidRDefault="00E14D5F" w:rsidP="009878AE">
      <w:pPr>
        <w:ind w:left="567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 xml:space="preserve">Rezervy sa vytvárajú, ak má obchodná spoločnosť súčasný zákonný, zmluvný alebo mimozmluvný záväzok, ktorý je dôsledkom minulých </w:t>
      </w:r>
      <w:r w:rsidR="00A2210B">
        <w:rPr>
          <w:rFonts w:asciiTheme="minorHAnsi" w:hAnsiTheme="minorHAnsi"/>
          <w:bCs/>
        </w:rPr>
        <w:t>udalostí a na základe ktorého</w:t>
      </w:r>
      <w:r w:rsidRPr="00615287">
        <w:rPr>
          <w:rFonts w:asciiTheme="minorHAnsi" w:hAnsiTheme="minorHAnsi"/>
          <w:bCs/>
        </w:rPr>
        <w:t xml:space="preserve">  pravdepodobne dôjde k úbytku ekonomických úžitkov, a zároveň je možné vykonať spoľahlivý odhad  výšky týchto záväzkov. </w:t>
      </w:r>
    </w:p>
    <w:p w:rsidR="00E14D5F" w:rsidRPr="00615287" w:rsidRDefault="00E14D5F" w:rsidP="009878AE">
      <w:pPr>
        <w:ind w:left="567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Rezervy sú záväzky s neurčitým časovým vymedzením alebo výškou, tvoria sa na krytie známych rizík alebo strát z podnikania. Oceňujú sa v očakávanej výške záväzku.</w:t>
      </w:r>
    </w:p>
    <w:p w:rsidR="00C44383" w:rsidRPr="00A14876" w:rsidRDefault="00E14D5F" w:rsidP="009878AE">
      <w:pPr>
        <w:ind w:left="567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Rezervy sa oceňujú odhadom v sume dostatočnej  na splnenie existujúcej povinnosti ku dňu, ku ktorému sa zostavuje  účtovná závierka pri zohľadnení rizík a neistôt.</w:t>
      </w:r>
    </w:p>
    <w:p w:rsidR="00C44383" w:rsidRPr="008F4849" w:rsidRDefault="00C44383" w:rsidP="00E14D5F">
      <w:pPr>
        <w:ind w:left="720" w:right="71"/>
        <w:jc w:val="both"/>
        <w:rPr>
          <w:bCs/>
        </w:rPr>
      </w:pPr>
    </w:p>
    <w:p w:rsidR="00E14D5F" w:rsidRPr="00615287" w:rsidRDefault="00E14D5F" w:rsidP="009878AE">
      <w:pPr>
        <w:pStyle w:val="Odsekzoznamu"/>
        <w:numPr>
          <w:ilvl w:val="1"/>
          <w:numId w:val="27"/>
        </w:numPr>
        <w:ind w:left="709" w:right="71"/>
        <w:jc w:val="both"/>
        <w:rPr>
          <w:rFonts w:asciiTheme="majorHAnsi" w:hAnsiTheme="majorHAnsi"/>
          <w:b/>
          <w:bCs/>
          <w:sz w:val="24"/>
          <w:szCs w:val="24"/>
        </w:rPr>
      </w:pPr>
      <w:r w:rsidRPr="00615287">
        <w:rPr>
          <w:rFonts w:asciiTheme="majorHAnsi" w:hAnsiTheme="majorHAnsi"/>
          <w:b/>
          <w:bCs/>
          <w:sz w:val="24"/>
          <w:szCs w:val="24"/>
        </w:rPr>
        <w:t>Záväzky</w:t>
      </w:r>
    </w:p>
    <w:p w:rsidR="00E14D5F" w:rsidRPr="008F4849" w:rsidRDefault="00E14D5F" w:rsidP="00E14D5F">
      <w:pPr>
        <w:ind w:left="720" w:right="71"/>
        <w:jc w:val="both"/>
        <w:rPr>
          <w:b/>
          <w:bCs/>
        </w:rPr>
      </w:pPr>
    </w:p>
    <w:p w:rsidR="00E14D5F" w:rsidRDefault="00E14D5F" w:rsidP="009878AE">
      <w:pPr>
        <w:ind w:left="567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 xml:space="preserve">Záväzky </w:t>
      </w:r>
      <w:r w:rsidR="007825CB">
        <w:rPr>
          <w:rFonts w:asciiTheme="minorHAnsi" w:hAnsiTheme="minorHAnsi"/>
          <w:bCs/>
        </w:rPr>
        <w:t xml:space="preserve">sa pri ich vzniku </w:t>
      </w:r>
      <w:r w:rsidRPr="00615287">
        <w:rPr>
          <w:rFonts w:asciiTheme="minorHAnsi" w:hAnsiTheme="minorHAnsi"/>
          <w:bCs/>
        </w:rPr>
        <w:t>oceňujú menovitou hodnotou. Ak sa pri inventarizácii zistí, že suma záväzkov je iná ako ich výška v účtovníctve, uvedú sa záväzky v účtovníctve  a v účtovnej závierke v tomto zistenom ocenení.</w:t>
      </w:r>
    </w:p>
    <w:p w:rsidR="00A2210B" w:rsidRPr="00615287" w:rsidRDefault="00A2210B" w:rsidP="00E14D5F">
      <w:pPr>
        <w:ind w:left="720" w:right="71"/>
        <w:jc w:val="both"/>
        <w:rPr>
          <w:rFonts w:asciiTheme="minorHAnsi" w:hAnsiTheme="minorHAnsi"/>
          <w:bCs/>
        </w:rPr>
      </w:pPr>
    </w:p>
    <w:p w:rsidR="00E14D5F" w:rsidRPr="00615287" w:rsidRDefault="00E14D5F" w:rsidP="009878AE">
      <w:pPr>
        <w:pStyle w:val="Odsekzoznamu"/>
        <w:numPr>
          <w:ilvl w:val="1"/>
          <w:numId w:val="27"/>
        </w:numPr>
        <w:ind w:left="709" w:right="71"/>
        <w:jc w:val="both"/>
        <w:rPr>
          <w:rFonts w:asciiTheme="majorHAnsi" w:hAnsiTheme="majorHAnsi"/>
          <w:b/>
          <w:bCs/>
          <w:sz w:val="24"/>
          <w:szCs w:val="24"/>
        </w:rPr>
      </w:pPr>
      <w:r w:rsidRPr="00615287">
        <w:rPr>
          <w:rFonts w:asciiTheme="majorHAnsi" w:hAnsiTheme="majorHAnsi"/>
          <w:b/>
          <w:bCs/>
          <w:sz w:val="24"/>
          <w:szCs w:val="24"/>
        </w:rPr>
        <w:t>Výdavky budúcich období a výnosy budúcich období</w:t>
      </w:r>
    </w:p>
    <w:p w:rsidR="00E14D5F" w:rsidRPr="008F4849" w:rsidRDefault="00E14D5F" w:rsidP="00E14D5F">
      <w:pPr>
        <w:ind w:left="720" w:right="71"/>
        <w:jc w:val="both"/>
        <w:rPr>
          <w:b/>
          <w:bCs/>
        </w:rPr>
      </w:pPr>
    </w:p>
    <w:p w:rsidR="009878AE" w:rsidRDefault="00E14D5F" w:rsidP="007B36C4">
      <w:pPr>
        <w:ind w:left="567" w:right="71"/>
        <w:jc w:val="both"/>
        <w:rPr>
          <w:rFonts w:asciiTheme="minorHAnsi" w:hAnsiTheme="minorHAnsi"/>
          <w:bCs/>
        </w:rPr>
      </w:pPr>
      <w:r w:rsidRPr="00A2210B">
        <w:rPr>
          <w:rFonts w:asciiTheme="minorHAnsi" w:hAnsiTheme="minorHAnsi"/>
          <w:bCs/>
        </w:rPr>
        <w:t>Výdavky budúcich období a výnosy budúcich období sa vykazujú vo výške, ktorá je potrebná na dodržanie zásady vecnej a časovej súvislosti v účtovným obdobím.</w:t>
      </w:r>
      <w:r w:rsidR="009878AE">
        <w:rPr>
          <w:rFonts w:asciiTheme="minorHAnsi" w:hAnsiTheme="minorHAnsi"/>
          <w:bCs/>
        </w:rPr>
        <w:br w:type="page"/>
      </w:r>
    </w:p>
    <w:p w:rsidR="0009048D" w:rsidRDefault="0009048D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0F3365">
        <w:rPr>
          <w:rFonts w:asciiTheme="majorHAnsi" w:hAnsiTheme="majorHAnsi"/>
          <w:b/>
          <w:sz w:val="28"/>
          <w:szCs w:val="26"/>
        </w:rPr>
        <w:lastRenderedPageBreak/>
        <w:t>INFORMÁCIE O ÚDAJOCH NA STRANE AKTÍV SÚVAHY</w:t>
      </w:r>
    </w:p>
    <w:p w:rsidR="007B36C4" w:rsidRPr="007B36C4" w:rsidRDefault="007B36C4" w:rsidP="007B36C4">
      <w:pPr>
        <w:tabs>
          <w:tab w:val="left" w:pos="4962"/>
          <w:tab w:val="left" w:pos="6663"/>
        </w:tabs>
        <w:ind w:right="284"/>
        <w:rPr>
          <w:bCs/>
          <w:szCs w:val="24"/>
        </w:rPr>
      </w:pPr>
    </w:p>
    <w:p w:rsidR="0009048D" w:rsidRPr="0009048D" w:rsidRDefault="0009048D" w:rsidP="0009048D">
      <w:pPr>
        <w:pStyle w:val="Odsekzoznamu"/>
        <w:numPr>
          <w:ilvl w:val="0"/>
          <w:numId w:val="15"/>
        </w:numPr>
        <w:tabs>
          <w:tab w:val="left" w:pos="4962"/>
          <w:tab w:val="left" w:pos="6663"/>
        </w:tabs>
        <w:ind w:right="284"/>
        <w:rPr>
          <w:bCs/>
          <w:szCs w:val="24"/>
        </w:rPr>
      </w:pPr>
      <w:r w:rsidRPr="0009048D">
        <w:rPr>
          <w:rFonts w:asciiTheme="majorHAnsi" w:hAnsiTheme="majorHAnsi"/>
          <w:b/>
          <w:sz w:val="24"/>
          <w:szCs w:val="24"/>
        </w:rPr>
        <w:t>Dlhodobý nehmotný majetok</w:t>
      </w:r>
    </w:p>
    <w:p w:rsidR="00074F41" w:rsidRDefault="00074F41" w:rsidP="0072753C">
      <w:pPr>
        <w:pStyle w:val="Odsekzoznamu"/>
        <w:keepNext/>
        <w:ind w:left="644"/>
        <w:outlineLvl w:val="0"/>
        <w:rPr>
          <w:b/>
          <w:bCs/>
          <w:kern w:val="28"/>
          <w:szCs w:val="32"/>
        </w:rPr>
      </w:pPr>
    </w:p>
    <w:p w:rsidR="00F47960" w:rsidRDefault="00F47960" w:rsidP="00F47960">
      <w:pPr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1E6C1A">
        <w:rPr>
          <w:rFonts w:asciiTheme="minorHAnsi" w:hAnsiTheme="minorHAnsi"/>
          <w:bCs/>
          <w:kern w:val="28"/>
          <w:szCs w:val="32"/>
        </w:rPr>
        <w:t>3. Informácie k časti F. písm. a) prílohy č. 3 o dlhodobom nehmotnom majetku</w:t>
      </w:r>
    </w:p>
    <w:p w:rsidR="00F47960" w:rsidRPr="001E6C1A" w:rsidRDefault="00F47960" w:rsidP="00F47960">
      <w:pPr>
        <w:spacing w:after="60"/>
        <w:jc w:val="both"/>
        <w:outlineLvl w:val="0"/>
        <w:rPr>
          <w:rFonts w:asciiTheme="minorHAnsi" w:hAnsiTheme="minorHAnsi"/>
          <w:b/>
          <w:bCs/>
        </w:rPr>
      </w:pPr>
      <w:r>
        <w:rPr>
          <w:rFonts w:asciiTheme="minorHAnsi" w:hAnsiTheme="minorHAnsi"/>
          <w:bCs/>
          <w:kern w:val="28"/>
          <w:szCs w:val="32"/>
        </w:rPr>
        <w:t>Spoločnosť nevlastní žiadny dlhodobý nehmotný majetok a v roku 2012 ani nevlastnila, preto neexistuje obsahová náplň tabuľky č. 1 a č. 2.</w:t>
      </w:r>
    </w:p>
    <w:p w:rsidR="00077106" w:rsidRPr="001412E1" w:rsidRDefault="00074F41" w:rsidP="00074F41">
      <w:pPr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1412E1">
        <w:rPr>
          <w:rFonts w:asciiTheme="minorHAnsi" w:hAnsiTheme="minorHAnsi"/>
          <w:bCs/>
          <w:kern w:val="28"/>
          <w:szCs w:val="32"/>
        </w:rPr>
        <w:t xml:space="preserve">4. Informácie k časti F. písm. c) prílohy č. 3 o dlhodobom nehmotnom majetku </w:t>
      </w:r>
    </w:p>
    <w:p w:rsidR="005F2251" w:rsidRPr="001412E1" w:rsidRDefault="001412E1" w:rsidP="001412E1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S</w:t>
      </w:r>
      <w:r w:rsidRPr="001412E1">
        <w:rPr>
          <w:rFonts w:asciiTheme="minorHAnsi" w:hAnsiTheme="minorHAnsi"/>
        </w:rPr>
        <w:t>poločnosť neeviduje majetok, pri ktorom by vzn</w:t>
      </w:r>
      <w:r>
        <w:rPr>
          <w:rFonts w:asciiTheme="minorHAnsi" w:hAnsiTheme="minorHAnsi"/>
        </w:rPr>
        <w:t xml:space="preserve">iklo vlastnícke právo zmluvou o </w:t>
      </w:r>
      <w:r w:rsidRPr="001412E1">
        <w:rPr>
          <w:rFonts w:asciiTheme="minorHAnsi" w:hAnsiTheme="minorHAnsi"/>
        </w:rPr>
        <w:t>zabezpečovacom prevode práva, alebo ktorý by používala na základe zmluvy o</w:t>
      </w:r>
      <w:r>
        <w:rPr>
          <w:rFonts w:asciiTheme="minorHAnsi" w:hAnsiTheme="minorHAnsi"/>
        </w:rPr>
        <w:t> </w:t>
      </w:r>
      <w:r w:rsidRPr="001412E1">
        <w:rPr>
          <w:rFonts w:asciiTheme="minorHAnsi" w:hAnsiTheme="minorHAnsi"/>
        </w:rPr>
        <w:t>výpožičke</w:t>
      </w:r>
      <w:r>
        <w:rPr>
          <w:rFonts w:asciiTheme="minorHAnsi" w:hAnsiTheme="minorHAnsi"/>
        </w:rPr>
        <w:t>, preto neexistuje ob</w:t>
      </w:r>
      <w:r w:rsidR="004A3FD4">
        <w:rPr>
          <w:rFonts w:asciiTheme="minorHAnsi" w:hAnsiTheme="minorHAnsi"/>
        </w:rPr>
        <w:t>sahová náplň pre tabuľku z </w:t>
      </w:r>
      <w:r>
        <w:rPr>
          <w:rFonts w:asciiTheme="minorHAnsi" w:hAnsiTheme="minorHAnsi"/>
        </w:rPr>
        <w:t>č. 4.</w:t>
      </w:r>
    </w:p>
    <w:p w:rsidR="00077106" w:rsidRDefault="00077106" w:rsidP="00077106">
      <w:pPr>
        <w:rPr>
          <w:rFonts w:asciiTheme="majorHAnsi" w:hAnsiTheme="majorHAnsi"/>
          <w:b/>
          <w:sz w:val="24"/>
          <w:szCs w:val="24"/>
        </w:rPr>
      </w:pPr>
    </w:p>
    <w:p w:rsidR="00077106" w:rsidRPr="00074F41" w:rsidRDefault="00077106" w:rsidP="00074F41">
      <w:pPr>
        <w:pStyle w:val="Odsekzoznamu"/>
        <w:numPr>
          <w:ilvl w:val="0"/>
          <w:numId w:val="15"/>
        </w:numPr>
        <w:rPr>
          <w:rFonts w:asciiTheme="majorHAnsi" w:hAnsiTheme="majorHAnsi"/>
          <w:b/>
          <w:sz w:val="24"/>
          <w:szCs w:val="24"/>
        </w:rPr>
      </w:pPr>
      <w:r w:rsidRPr="00074F41">
        <w:rPr>
          <w:rFonts w:asciiTheme="majorHAnsi" w:hAnsiTheme="majorHAnsi"/>
          <w:b/>
          <w:sz w:val="24"/>
          <w:szCs w:val="24"/>
        </w:rPr>
        <w:t>Dlhodobý hmotný majetok</w:t>
      </w:r>
    </w:p>
    <w:p w:rsidR="00074F41" w:rsidRPr="00077106" w:rsidRDefault="00074F41" w:rsidP="00074F41">
      <w:pPr>
        <w:ind w:left="284"/>
      </w:pPr>
    </w:p>
    <w:p w:rsidR="00052F8B" w:rsidRDefault="00074F41" w:rsidP="00F47960">
      <w:pPr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F47960">
        <w:rPr>
          <w:rFonts w:asciiTheme="minorHAnsi" w:hAnsiTheme="minorHAnsi"/>
          <w:bCs/>
          <w:kern w:val="28"/>
          <w:szCs w:val="32"/>
        </w:rPr>
        <w:t>5.  Informácie k časti F. písm. a) prílohy č. 3 o dlhodobom hmotnom majetku</w:t>
      </w:r>
      <w:r w:rsidR="00052F8B" w:rsidRPr="00F47960">
        <w:rPr>
          <w:rFonts w:asciiTheme="minorHAnsi" w:hAnsiTheme="minorHAnsi"/>
          <w:bCs/>
          <w:kern w:val="28"/>
          <w:szCs w:val="32"/>
        </w:rPr>
        <w:tab/>
      </w:r>
    </w:p>
    <w:p w:rsidR="00AE5ADC" w:rsidRDefault="00AE5ADC" w:rsidP="00F47960">
      <w:pPr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>Tabuľka č. 1</w:t>
      </w:r>
    </w:p>
    <w:tbl>
      <w:tblPr>
        <w:tblW w:w="516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83"/>
        <w:gridCol w:w="773"/>
        <w:gridCol w:w="12"/>
        <w:gridCol w:w="524"/>
        <w:gridCol w:w="13"/>
        <w:gridCol w:w="1065"/>
        <w:gridCol w:w="140"/>
        <w:gridCol w:w="14"/>
        <w:gridCol w:w="758"/>
        <w:gridCol w:w="140"/>
        <w:gridCol w:w="14"/>
        <w:gridCol w:w="800"/>
        <w:gridCol w:w="637"/>
        <w:gridCol w:w="85"/>
        <w:gridCol w:w="11"/>
        <w:gridCol w:w="691"/>
        <w:gridCol w:w="28"/>
        <w:gridCol w:w="34"/>
        <w:gridCol w:w="28"/>
        <w:gridCol w:w="952"/>
        <w:gridCol w:w="37"/>
        <w:gridCol w:w="1039"/>
      </w:tblGrid>
      <w:tr w:rsidR="00AE5ADC" w:rsidRPr="00C2175E" w:rsidTr="00AE5ADC">
        <w:trPr>
          <w:trHeight w:val="145"/>
          <w:tblHeader/>
          <w:jc w:val="center"/>
        </w:trPr>
        <w:tc>
          <w:tcPr>
            <w:tcW w:w="158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</w:rPr>
            </w:pPr>
            <w:r w:rsidRPr="00C2175E">
              <w:rPr>
                <w:rFonts w:asciiTheme="minorHAnsi" w:hAnsiTheme="minorHAnsi"/>
                <w:b/>
                <w:bCs/>
              </w:rPr>
              <w:t>Dlhodobý hmotný majetok</w:t>
            </w:r>
          </w:p>
        </w:tc>
        <w:tc>
          <w:tcPr>
            <w:tcW w:w="7795" w:type="dxa"/>
            <w:gridSpan w:val="2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</w:rPr>
            </w:pPr>
            <w:r w:rsidRPr="00C2175E">
              <w:rPr>
                <w:rFonts w:asciiTheme="minorHAnsi" w:hAnsiTheme="minorHAnsi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E5ADC" w:rsidRPr="00C2175E" w:rsidTr="00AE5ADC">
        <w:trPr>
          <w:trHeight w:val="1537"/>
          <w:tblHeader/>
          <w:jc w:val="center"/>
        </w:trPr>
        <w:tc>
          <w:tcPr>
            <w:tcW w:w="158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Calibri"/>
              </w:rPr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</w:rPr>
            </w:pPr>
            <w:proofErr w:type="spellStart"/>
            <w:r w:rsidRPr="00C2175E">
              <w:rPr>
                <w:rFonts w:asciiTheme="minorHAnsi" w:hAnsiTheme="minorHAnsi"/>
                <w:b/>
                <w:bCs/>
              </w:rPr>
              <w:t>Pozem</w:t>
            </w:r>
            <w:r>
              <w:rPr>
                <w:rFonts w:asciiTheme="minorHAnsi" w:hAnsiTheme="minorHAnsi"/>
                <w:b/>
                <w:bCs/>
              </w:rPr>
              <w:t>-</w:t>
            </w:r>
            <w:r w:rsidRPr="00C2175E">
              <w:rPr>
                <w:rFonts w:asciiTheme="minorHAnsi" w:hAnsiTheme="minorHAnsi"/>
                <w:b/>
                <w:bCs/>
              </w:rPr>
              <w:t>ky</w:t>
            </w:r>
            <w:proofErr w:type="spellEnd"/>
          </w:p>
        </w:tc>
        <w:tc>
          <w:tcPr>
            <w:tcW w:w="53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</w:rPr>
            </w:pPr>
            <w:proofErr w:type="spellStart"/>
            <w:r w:rsidRPr="00C2175E">
              <w:rPr>
                <w:rFonts w:asciiTheme="minorHAnsi" w:hAnsiTheme="minorHAnsi"/>
                <w:b/>
                <w:bCs/>
              </w:rPr>
              <w:t>Stav</w:t>
            </w:r>
            <w:r>
              <w:rPr>
                <w:rFonts w:asciiTheme="minorHAnsi" w:hAnsiTheme="minorHAnsi"/>
                <w:b/>
                <w:bCs/>
              </w:rPr>
              <w:t>-</w:t>
            </w:r>
            <w:r w:rsidRPr="00C2175E">
              <w:rPr>
                <w:rFonts w:asciiTheme="minorHAnsi" w:hAnsiTheme="minorHAnsi"/>
                <w:b/>
                <w:bCs/>
              </w:rPr>
              <w:t>by</w:t>
            </w:r>
            <w:proofErr w:type="spellEnd"/>
          </w:p>
        </w:tc>
        <w:tc>
          <w:tcPr>
            <w:tcW w:w="120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</w:rPr>
            </w:pPr>
            <w:r w:rsidRPr="00C2175E">
              <w:rPr>
                <w:rFonts w:asciiTheme="minorHAnsi" w:hAnsiTheme="minorHAnsi"/>
                <w:b/>
                <w:bCs/>
              </w:rPr>
              <w:t>Samostatné hnuteľné veci a súbory hnuteľných vecí</w:t>
            </w: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</w:rPr>
            </w:pPr>
            <w:proofErr w:type="spellStart"/>
            <w:r w:rsidRPr="00C2175E">
              <w:rPr>
                <w:rFonts w:asciiTheme="minorHAnsi" w:hAnsiTheme="minorHAnsi"/>
                <w:b/>
                <w:bCs/>
              </w:rPr>
              <w:t>Pesto-vateľské</w:t>
            </w:r>
            <w:proofErr w:type="spellEnd"/>
            <w:r w:rsidRPr="00C2175E">
              <w:rPr>
                <w:rFonts w:asciiTheme="minorHAnsi" w:hAnsiTheme="minorHAnsi"/>
                <w:b/>
                <w:bCs/>
              </w:rPr>
              <w:t xml:space="preserve"> celky</w:t>
            </w:r>
            <w:r w:rsidRPr="00C2175E">
              <w:rPr>
                <w:rFonts w:asciiTheme="minorHAnsi" w:hAnsiTheme="minorHAnsi"/>
                <w:b/>
                <w:bCs/>
              </w:rPr>
              <w:br/>
              <w:t xml:space="preserve"> trvalých porastov</w:t>
            </w: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</w:rPr>
            </w:pPr>
            <w:proofErr w:type="spellStart"/>
            <w:r w:rsidRPr="00C2175E">
              <w:rPr>
                <w:rFonts w:asciiTheme="minorHAnsi" w:hAnsiTheme="minorHAnsi"/>
                <w:b/>
                <w:bCs/>
              </w:rPr>
              <w:t>Základ</w:t>
            </w:r>
            <w:r>
              <w:rPr>
                <w:rFonts w:asciiTheme="minorHAnsi" w:hAnsiTheme="minorHAnsi"/>
                <w:b/>
                <w:bCs/>
              </w:rPr>
              <w:t>-</w:t>
            </w:r>
            <w:r w:rsidRPr="00C2175E">
              <w:rPr>
                <w:rFonts w:asciiTheme="minorHAnsi" w:hAnsiTheme="minorHAnsi"/>
                <w:b/>
                <w:bCs/>
              </w:rPr>
              <w:t>né</w:t>
            </w:r>
            <w:proofErr w:type="spellEnd"/>
            <w:r w:rsidRPr="00C2175E">
              <w:rPr>
                <w:rFonts w:asciiTheme="minorHAnsi" w:hAnsiTheme="minorHAnsi"/>
                <w:b/>
                <w:bCs/>
              </w:rPr>
              <w:t xml:space="preserve"> stádo a ťažné zvieratá</w:t>
            </w:r>
          </w:p>
        </w:tc>
        <w:tc>
          <w:tcPr>
            <w:tcW w:w="6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</w:rPr>
            </w:pPr>
            <w:proofErr w:type="spellStart"/>
            <w:r w:rsidRPr="00C2175E">
              <w:rPr>
                <w:rFonts w:asciiTheme="minorHAnsi" w:hAnsiTheme="minorHAnsi"/>
                <w:b/>
                <w:bCs/>
              </w:rPr>
              <w:t>Ostat</w:t>
            </w:r>
            <w:r>
              <w:rPr>
                <w:rFonts w:asciiTheme="minorHAnsi" w:hAnsiTheme="minorHAnsi"/>
                <w:b/>
                <w:bCs/>
              </w:rPr>
              <w:t>-</w:t>
            </w:r>
            <w:r w:rsidRPr="00C2175E">
              <w:rPr>
                <w:rFonts w:asciiTheme="minorHAnsi" w:hAnsiTheme="minorHAnsi"/>
                <w:b/>
                <w:bCs/>
              </w:rPr>
              <w:t>ný</w:t>
            </w:r>
            <w:proofErr w:type="spellEnd"/>
            <w:r w:rsidRPr="00C2175E">
              <w:rPr>
                <w:rFonts w:asciiTheme="minorHAnsi" w:hAnsiTheme="minorHAnsi"/>
                <w:b/>
                <w:bCs/>
              </w:rPr>
              <w:t xml:space="preserve"> DHM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</w:rPr>
            </w:pPr>
            <w:proofErr w:type="spellStart"/>
            <w:r w:rsidRPr="00C2175E">
              <w:rPr>
                <w:rFonts w:asciiTheme="minorHAnsi" w:hAnsiTheme="minorHAnsi"/>
                <w:b/>
                <w:bCs/>
              </w:rPr>
              <w:t>Obsta-rávaný</w:t>
            </w:r>
            <w:proofErr w:type="spellEnd"/>
            <w:r w:rsidRPr="00C2175E">
              <w:rPr>
                <w:rFonts w:asciiTheme="minorHAnsi" w:hAnsiTheme="minorHAnsi"/>
                <w:b/>
                <w:bCs/>
              </w:rPr>
              <w:t xml:space="preserve"> DHM</w:t>
            </w:r>
          </w:p>
        </w:tc>
        <w:tc>
          <w:tcPr>
            <w:tcW w:w="10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</w:rPr>
            </w:pPr>
            <w:proofErr w:type="spellStart"/>
            <w:r w:rsidRPr="00C2175E">
              <w:rPr>
                <w:rFonts w:asciiTheme="minorHAnsi" w:hAnsiTheme="minorHAnsi"/>
                <w:b/>
                <w:bCs/>
              </w:rPr>
              <w:t>Poskyt</w:t>
            </w:r>
            <w:r>
              <w:rPr>
                <w:rFonts w:asciiTheme="minorHAnsi" w:hAnsiTheme="minorHAnsi"/>
                <w:b/>
                <w:bCs/>
              </w:rPr>
              <w:t>-</w:t>
            </w:r>
            <w:r w:rsidRPr="00C2175E">
              <w:rPr>
                <w:rFonts w:asciiTheme="minorHAnsi" w:hAnsiTheme="minorHAnsi"/>
                <w:b/>
                <w:bCs/>
              </w:rPr>
              <w:t>nuté</w:t>
            </w:r>
            <w:proofErr w:type="spellEnd"/>
            <w:r w:rsidRPr="00C2175E">
              <w:rPr>
                <w:rFonts w:asciiTheme="minorHAnsi" w:hAnsiTheme="minorHAnsi"/>
                <w:b/>
                <w:bCs/>
              </w:rPr>
              <w:t xml:space="preserve"> preddavky na DHM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</w:rPr>
            </w:pPr>
            <w:r w:rsidRPr="00C2175E">
              <w:rPr>
                <w:rFonts w:asciiTheme="minorHAnsi" w:hAnsiTheme="minorHAnsi"/>
                <w:b/>
                <w:bCs/>
              </w:rPr>
              <w:t>Spolu</w:t>
            </w:r>
          </w:p>
        </w:tc>
      </w:tr>
      <w:tr w:rsidR="00AE5ADC" w:rsidRPr="00C2175E" w:rsidTr="00AE5ADC">
        <w:trPr>
          <w:trHeight w:val="155"/>
          <w:tblHeader/>
          <w:jc w:val="center"/>
        </w:trPr>
        <w:tc>
          <w:tcPr>
            <w:tcW w:w="15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C2175E">
              <w:rPr>
                <w:rFonts w:asciiTheme="minorHAnsi" w:hAnsiTheme="minorHAnsi"/>
              </w:rPr>
              <w:t>a</w:t>
            </w:r>
          </w:p>
        </w:tc>
        <w:tc>
          <w:tcPr>
            <w:tcW w:w="78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C2175E">
              <w:rPr>
                <w:rFonts w:asciiTheme="minorHAnsi" w:hAnsiTheme="minorHAnsi"/>
              </w:rPr>
              <w:t>b</w:t>
            </w:r>
          </w:p>
        </w:tc>
        <w:tc>
          <w:tcPr>
            <w:tcW w:w="53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C2175E">
              <w:rPr>
                <w:rFonts w:asciiTheme="minorHAnsi" w:hAnsiTheme="minorHAnsi"/>
              </w:rPr>
              <w:t>c</w:t>
            </w:r>
          </w:p>
        </w:tc>
        <w:tc>
          <w:tcPr>
            <w:tcW w:w="120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C2175E">
              <w:rPr>
                <w:rFonts w:asciiTheme="minorHAnsi" w:hAnsiTheme="minorHAnsi"/>
              </w:rPr>
              <w:t>d</w:t>
            </w:r>
          </w:p>
        </w:tc>
        <w:tc>
          <w:tcPr>
            <w:tcW w:w="91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C2175E">
              <w:rPr>
                <w:rFonts w:asciiTheme="minorHAnsi" w:hAnsiTheme="minorHAnsi"/>
              </w:rPr>
              <w:t>e</w:t>
            </w:r>
          </w:p>
        </w:tc>
        <w:tc>
          <w:tcPr>
            <w:tcW w:w="8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C2175E">
              <w:rPr>
                <w:rFonts w:asciiTheme="minorHAnsi" w:hAnsiTheme="minorHAnsi"/>
              </w:rPr>
              <w:t>f</w:t>
            </w:r>
          </w:p>
        </w:tc>
        <w:tc>
          <w:tcPr>
            <w:tcW w:w="6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C2175E">
              <w:rPr>
                <w:rFonts w:asciiTheme="minorHAnsi" w:hAnsiTheme="minorHAnsi"/>
              </w:rPr>
              <w:t>g</w:t>
            </w:r>
          </w:p>
        </w:tc>
        <w:tc>
          <w:tcPr>
            <w:tcW w:w="8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C2175E">
              <w:rPr>
                <w:rFonts w:asciiTheme="minorHAnsi" w:hAnsiTheme="minorHAnsi"/>
              </w:rPr>
              <w:t>h</w:t>
            </w:r>
          </w:p>
        </w:tc>
        <w:tc>
          <w:tcPr>
            <w:tcW w:w="10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C2175E">
              <w:rPr>
                <w:rFonts w:asciiTheme="minorHAnsi" w:hAnsiTheme="minorHAnsi"/>
              </w:rPr>
              <w:t>i</w:t>
            </w:r>
          </w:p>
        </w:tc>
        <w:tc>
          <w:tcPr>
            <w:tcW w:w="10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C2175E">
              <w:rPr>
                <w:rFonts w:asciiTheme="minorHAnsi" w:hAnsiTheme="minorHAnsi"/>
              </w:rPr>
              <w:t>j</w:t>
            </w:r>
          </w:p>
        </w:tc>
      </w:tr>
      <w:tr w:rsidR="00AE5ADC" w:rsidRPr="00C2175E" w:rsidTr="00AE5ADC">
        <w:trPr>
          <w:trHeight w:val="278"/>
          <w:tblHeader/>
          <w:jc w:val="center"/>
        </w:trPr>
        <w:tc>
          <w:tcPr>
            <w:tcW w:w="9378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C2175E">
              <w:rPr>
                <w:rFonts w:asciiTheme="minorHAnsi" w:hAnsiTheme="minorHAnsi"/>
              </w:rPr>
              <w:t>Prvotné ocenenie</w:t>
            </w:r>
          </w:p>
        </w:tc>
      </w:tr>
      <w:tr w:rsidR="00AE5ADC" w:rsidRPr="00C2175E" w:rsidTr="00AE5ADC">
        <w:trPr>
          <w:trHeight w:val="278"/>
          <w:tblHeader/>
          <w:jc w:val="center"/>
        </w:trPr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</w:rPr>
            </w:pPr>
            <w:r w:rsidRPr="00C2175E">
              <w:rPr>
                <w:rFonts w:asciiTheme="minorHAnsi" w:hAnsiTheme="minorHAnsi"/>
                <w:b/>
                <w:bCs/>
              </w:rPr>
              <w:t>Stav na začiatku účtovného obdobia</w:t>
            </w:r>
          </w:p>
        </w:tc>
        <w:tc>
          <w:tcPr>
            <w:tcW w:w="7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23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5 000</w:t>
            </w: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6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5 000</w:t>
            </w:r>
          </w:p>
        </w:tc>
      </w:tr>
      <w:tr w:rsidR="00AE5ADC" w:rsidRPr="00C2175E" w:rsidTr="00AE5ADC">
        <w:trPr>
          <w:trHeight w:val="278"/>
          <w:tblHeader/>
          <w:jc w:val="center"/>
        </w:trPr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C2175E">
              <w:rPr>
                <w:rFonts w:asciiTheme="minorHAnsi" w:hAnsiTheme="minorHAnsi"/>
              </w:rPr>
              <w:t>Prírastky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2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</w:tr>
      <w:tr w:rsidR="00AE5ADC" w:rsidRPr="00C2175E" w:rsidTr="00AE5ADC">
        <w:trPr>
          <w:trHeight w:val="278"/>
          <w:tblHeader/>
          <w:jc w:val="center"/>
        </w:trPr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C2175E">
              <w:rPr>
                <w:rFonts w:asciiTheme="minorHAnsi" w:hAnsiTheme="minorHAnsi"/>
              </w:rPr>
              <w:t>Úbytky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2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5 000</w:t>
            </w: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E5ADC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5 000</w:t>
            </w:r>
          </w:p>
        </w:tc>
      </w:tr>
      <w:tr w:rsidR="00AE5ADC" w:rsidRPr="00C2175E" w:rsidTr="00AE5ADC">
        <w:trPr>
          <w:trHeight w:val="278"/>
          <w:tblHeader/>
          <w:jc w:val="center"/>
        </w:trPr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C2175E">
              <w:rPr>
                <w:rFonts w:asciiTheme="minorHAnsi" w:hAnsiTheme="minorHAnsi"/>
              </w:rPr>
              <w:t>Presuny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2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</w:tr>
      <w:tr w:rsidR="00AE5ADC" w:rsidRPr="00C2175E" w:rsidTr="00AE5ADC">
        <w:trPr>
          <w:trHeight w:val="278"/>
          <w:tblHeader/>
          <w:jc w:val="center"/>
        </w:trPr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</w:rPr>
            </w:pPr>
            <w:r w:rsidRPr="00C2175E">
              <w:rPr>
                <w:rFonts w:asciiTheme="minorHAnsi" w:hAnsiTheme="minorHAnsi"/>
                <w:b/>
                <w:bCs/>
              </w:rPr>
              <w:t>Stav na konci účtovného obdobia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23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5ADC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6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</w:tr>
      <w:tr w:rsidR="00AE5ADC" w:rsidRPr="00C2175E" w:rsidTr="00AE5ADC">
        <w:trPr>
          <w:trHeight w:val="278"/>
          <w:tblHeader/>
          <w:jc w:val="center"/>
        </w:trPr>
        <w:tc>
          <w:tcPr>
            <w:tcW w:w="9378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Oprávky</w:t>
            </w:r>
          </w:p>
        </w:tc>
      </w:tr>
      <w:tr w:rsidR="0000293E" w:rsidRPr="00C2175E" w:rsidTr="00AE5ADC">
        <w:trPr>
          <w:trHeight w:val="278"/>
          <w:tblHeader/>
          <w:jc w:val="center"/>
        </w:trPr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</w:rPr>
            </w:pPr>
            <w:r w:rsidRPr="00C2175E">
              <w:rPr>
                <w:rFonts w:asciiTheme="minorHAnsi" w:hAnsiTheme="minorHAnsi"/>
                <w:b/>
                <w:bCs/>
              </w:rPr>
              <w:t>Stav na začiatku účtovného obdobia</w:t>
            </w:r>
          </w:p>
        </w:tc>
        <w:tc>
          <w:tcPr>
            <w:tcW w:w="7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2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4 063</w:t>
            </w: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9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4 063</w:t>
            </w:r>
          </w:p>
        </w:tc>
      </w:tr>
      <w:tr w:rsidR="0000293E" w:rsidRPr="00C2175E" w:rsidTr="0000293E">
        <w:trPr>
          <w:trHeight w:val="278"/>
          <w:tblHeader/>
          <w:jc w:val="center"/>
        </w:trPr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C2175E">
              <w:rPr>
                <w:rFonts w:asciiTheme="minorHAnsi" w:hAnsiTheme="minorHAnsi"/>
              </w:rPr>
              <w:t>Prírastky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937</w:t>
            </w: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9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937</w:t>
            </w:r>
          </w:p>
        </w:tc>
      </w:tr>
      <w:tr w:rsidR="0000293E" w:rsidRPr="00C2175E" w:rsidTr="0000293E">
        <w:trPr>
          <w:trHeight w:val="278"/>
          <w:tblHeader/>
          <w:jc w:val="center"/>
        </w:trPr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C2175E">
              <w:rPr>
                <w:rFonts w:asciiTheme="minorHAnsi" w:hAnsiTheme="minorHAnsi"/>
              </w:rPr>
              <w:t>Úbytky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5 000</w:t>
            </w: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9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5 000</w:t>
            </w:r>
          </w:p>
        </w:tc>
      </w:tr>
      <w:tr w:rsidR="0000293E" w:rsidRPr="00C2175E" w:rsidTr="0000293E">
        <w:trPr>
          <w:trHeight w:val="278"/>
          <w:tblHeader/>
          <w:jc w:val="center"/>
        </w:trPr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</w:rPr>
            </w:pPr>
            <w:r w:rsidRPr="00C2175E">
              <w:rPr>
                <w:rFonts w:asciiTheme="minorHAnsi" w:hAnsiTheme="minorHAnsi"/>
                <w:b/>
                <w:bCs/>
              </w:rPr>
              <w:t>Stav na konci účtovného obdobia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9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</w:tr>
      <w:tr w:rsidR="00AE5ADC" w:rsidRPr="00C2175E" w:rsidTr="00AE5ADC">
        <w:trPr>
          <w:trHeight w:val="278"/>
          <w:tblHeader/>
          <w:jc w:val="center"/>
        </w:trPr>
        <w:tc>
          <w:tcPr>
            <w:tcW w:w="9378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Opravné položky</w:t>
            </w:r>
          </w:p>
        </w:tc>
      </w:tr>
      <w:tr w:rsidR="00AE5ADC" w:rsidRPr="00C2175E" w:rsidTr="00AE5ADC">
        <w:trPr>
          <w:trHeight w:val="278"/>
          <w:tblHeader/>
          <w:jc w:val="center"/>
        </w:trPr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</w:rPr>
            </w:pPr>
            <w:r w:rsidRPr="00C2175E">
              <w:rPr>
                <w:rFonts w:asciiTheme="minorHAnsi" w:hAnsiTheme="minorHAnsi"/>
                <w:b/>
                <w:bCs/>
              </w:rPr>
              <w:t>Stav na začiatku účtovného obdobia</w:t>
            </w: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</w:tr>
      <w:tr w:rsidR="00AE5ADC" w:rsidRPr="00C2175E" w:rsidTr="00AE5ADC">
        <w:trPr>
          <w:trHeight w:val="278"/>
          <w:tblHeader/>
          <w:jc w:val="center"/>
        </w:trPr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C2175E">
              <w:rPr>
                <w:rFonts w:asciiTheme="minorHAnsi" w:hAnsiTheme="minorHAnsi"/>
              </w:rPr>
              <w:t>Prírastky</w:t>
            </w: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</w:tr>
      <w:tr w:rsidR="00AE5ADC" w:rsidRPr="00C2175E" w:rsidTr="00AE5ADC">
        <w:trPr>
          <w:trHeight w:val="278"/>
          <w:tblHeader/>
          <w:jc w:val="center"/>
        </w:trPr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C2175E">
              <w:rPr>
                <w:rFonts w:asciiTheme="minorHAnsi" w:hAnsiTheme="minorHAnsi"/>
              </w:rPr>
              <w:lastRenderedPageBreak/>
              <w:t>Úbytky</w:t>
            </w: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</w:tr>
      <w:tr w:rsidR="00AE5ADC" w:rsidRPr="00C2175E" w:rsidTr="00AE5ADC">
        <w:trPr>
          <w:trHeight w:val="278"/>
          <w:tblHeader/>
          <w:jc w:val="center"/>
        </w:trPr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</w:rPr>
            </w:pPr>
            <w:r w:rsidRPr="00C2175E">
              <w:rPr>
                <w:rFonts w:asciiTheme="minorHAnsi" w:hAnsiTheme="minorHAnsi"/>
                <w:b/>
                <w:bCs/>
              </w:rPr>
              <w:t>Stav na konci účtovného obdobia</w:t>
            </w: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</w:tr>
      <w:tr w:rsidR="00AE5ADC" w:rsidRPr="00C2175E" w:rsidTr="00AE5ADC">
        <w:trPr>
          <w:trHeight w:val="278"/>
          <w:tblHeader/>
          <w:jc w:val="center"/>
        </w:trPr>
        <w:tc>
          <w:tcPr>
            <w:tcW w:w="9378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C2175E" w:rsidRDefault="00AE5ADC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Zostatková hodnota</w:t>
            </w:r>
          </w:p>
        </w:tc>
      </w:tr>
      <w:tr w:rsidR="0000293E" w:rsidRPr="00C2175E" w:rsidTr="00AE5ADC">
        <w:trPr>
          <w:trHeight w:val="278"/>
          <w:tblHeader/>
          <w:jc w:val="center"/>
        </w:trPr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</w:rPr>
            </w:pPr>
            <w:r w:rsidRPr="00C2175E">
              <w:rPr>
                <w:rFonts w:asciiTheme="minorHAnsi" w:hAnsiTheme="minorHAnsi"/>
                <w:b/>
                <w:bCs/>
              </w:rPr>
              <w:t>Stav na začiatku účtovného obdobia</w:t>
            </w:r>
          </w:p>
        </w:tc>
        <w:tc>
          <w:tcPr>
            <w:tcW w:w="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938</w:t>
            </w: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9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6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8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4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7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938</w:t>
            </w:r>
          </w:p>
        </w:tc>
      </w:tr>
      <w:tr w:rsidR="0000293E" w:rsidRPr="00C2175E" w:rsidTr="00AE5ADC">
        <w:trPr>
          <w:trHeight w:val="290"/>
          <w:tblHeader/>
          <w:jc w:val="center"/>
        </w:trPr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</w:rPr>
            </w:pPr>
            <w:r w:rsidRPr="00C2175E">
              <w:rPr>
                <w:rFonts w:asciiTheme="minorHAnsi" w:hAnsiTheme="minorHAnsi"/>
                <w:b/>
                <w:bCs/>
              </w:rPr>
              <w:t>Stav na konci účtovného obdobia</w:t>
            </w:r>
          </w:p>
        </w:tc>
        <w:tc>
          <w:tcPr>
            <w:tcW w:w="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9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6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8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4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7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</w:tr>
    </w:tbl>
    <w:p w:rsidR="00AE5ADC" w:rsidRPr="00F47960" w:rsidRDefault="00AE5ADC" w:rsidP="00F47960">
      <w:pPr>
        <w:spacing w:after="60"/>
        <w:outlineLvl w:val="0"/>
        <w:rPr>
          <w:rFonts w:asciiTheme="minorHAnsi" w:hAnsiTheme="minorHAnsi"/>
          <w:bCs/>
          <w:kern w:val="28"/>
          <w:szCs w:val="32"/>
        </w:rPr>
      </w:pPr>
    </w:p>
    <w:p w:rsidR="00AE5ADC" w:rsidRDefault="00AE5ADC" w:rsidP="005B6C14">
      <w:pPr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>Tabuľka č. 2</w:t>
      </w:r>
    </w:p>
    <w:tbl>
      <w:tblPr>
        <w:tblW w:w="508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91"/>
        <w:gridCol w:w="731"/>
        <w:gridCol w:w="545"/>
        <w:gridCol w:w="56"/>
        <w:gridCol w:w="991"/>
        <w:gridCol w:w="98"/>
        <w:gridCol w:w="14"/>
        <w:gridCol w:w="813"/>
        <w:gridCol w:w="14"/>
        <w:gridCol w:w="28"/>
        <w:gridCol w:w="19"/>
        <w:gridCol w:w="14"/>
        <w:gridCol w:w="793"/>
        <w:gridCol w:w="28"/>
        <w:gridCol w:w="47"/>
        <w:gridCol w:w="14"/>
        <w:gridCol w:w="701"/>
        <w:gridCol w:w="14"/>
        <w:gridCol w:w="42"/>
        <w:gridCol w:w="728"/>
        <w:gridCol w:w="28"/>
        <w:gridCol w:w="14"/>
        <w:gridCol w:w="42"/>
        <w:gridCol w:w="815"/>
        <w:gridCol w:w="14"/>
        <w:gridCol w:w="107"/>
        <w:gridCol w:w="909"/>
        <w:gridCol w:w="22"/>
      </w:tblGrid>
      <w:tr w:rsidR="00AE5ADC" w:rsidRPr="005B6C14" w:rsidTr="00AE5ADC">
        <w:trPr>
          <w:gridAfter w:val="1"/>
          <w:wAfter w:w="22" w:type="dxa"/>
          <w:trHeight w:val="145"/>
          <w:tblHeader/>
          <w:jc w:val="center"/>
        </w:trPr>
        <w:tc>
          <w:tcPr>
            <w:tcW w:w="159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</w:rPr>
            </w:pPr>
            <w:r w:rsidRPr="005B6C14">
              <w:rPr>
                <w:rFonts w:asciiTheme="minorHAnsi" w:hAnsiTheme="minorHAnsi"/>
                <w:b/>
                <w:bCs/>
              </w:rPr>
              <w:t>Dlhodobý hmotný majetok</w:t>
            </w:r>
          </w:p>
        </w:tc>
        <w:tc>
          <w:tcPr>
            <w:tcW w:w="7619" w:type="dxa"/>
            <w:gridSpan w:val="2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</w:rPr>
            </w:pPr>
            <w:r w:rsidRPr="005B6C14">
              <w:rPr>
                <w:rFonts w:asciiTheme="minorHAnsi" w:hAnsiTheme="minorHAnsi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AE5ADC" w:rsidRPr="005B6C14" w:rsidTr="00AE5ADC">
        <w:trPr>
          <w:gridAfter w:val="1"/>
          <w:wAfter w:w="22" w:type="dxa"/>
          <w:trHeight w:val="1537"/>
          <w:tblHeader/>
          <w:jc w:val="center"/>
        </w:trPr>
        <w:tc>
          <w:tcPr>
            <w:tcW w:w="159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Calibri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</w:rPr>
            </w:pPr>
            <w:proofErr w:type="spellStart"/>
            <w:r w:rsidRPr="005B6C14">
              <w:rPr>
                <w:rFonts w:asciiTheme="minorHAnsi" w:hAnsiTheme="minorHAnsi"/>
                <w:b/>
                <w:bCs/>
              </w:rPr>
              <w:t>Pozem</w:t>
            </w:r>
            <w:r>
              <w:rPr>
                <w:rFonts w:asciiTheme="minorHAnsi" w:hAnsiTheme="minorHAnsi"/>
                <w:b/>
                <w:bCs/>
              </w:rPr>
              <w:t>-</w:t>
            </w:r>
            <w:r w:rsidRPr="005B6C14">
              <w:rPr>
                <w:rFonts w:asciiTheme="minorHAnsi" w:hAnsiTheme="minorHAnsi"/>
                <w:b/>
                <w:bCs/>
              </w:rPr>
              <w:t>ky</w:t>
            </w:r>
            <w:proofErr w:type="spellEnd"/>
          </w:p>
        </w:tc>
        <w:tc>
          <w:tcPr>
            <w:tcW w:w="5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</w:rPr>
            </w:pPr>
            <w:proofErr w:type="spellStart"/>
            <w:r w:rsidRPr="005B6C14">
              <w:rPr>
                <w:rFonts w:asciiTheme="minorHAnsi" w:hAnsiTheme="minorHAnsi"/>
                <w:b/>
                <w:bCs/>
              </w:rPr>
              <w:t>Stav</w:t>
            </w:r>
            <w:r>
              <w:rPr>
                <w:rFonts w:asciiTheme="minorHAnsi" w:hAnsiTheme="minorHAnsi"/>
                <w:b/>
                <w:bCs/>
              </w:rPr>
              <w:t>-</w:t>
            </w:r>
            <w:r w:rsidRPr="005B6C14">
              <w:rPr>
                <w:rFonts w:asciiTheme="minorHAnsi" w:hAnsiTheme="minorHAnsi"/>
                <w:b/>
                <w:bCs/>
              </w:rPr>
              <w:t>by</w:t>
            </w:r>
            <w:proofErr w:type="spellEnd"/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</w:rPr>
            </w:pPr>
            <w:r w:rsidRPr="005B6C14">
              <w:rPr>
                <w:rFonts w:asciiTheme="minorHAnsi" w:hAnsiTheme="minorHAnsi"/>
                <w:b/>
                <w:bCs/>
              </w:rPr>
              <w:t>Samostatné hnuteľné veci a súbory hnuteľných vecí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</w:rPr>
            </w:pPr>
            <w:proofErr w:type="spellStart"/>
            <w:r w:rsidRPr="005B6C14">
              <w:rPr>
                <w:rFonts w:asciiTheme="minorHAnsi" w:hAnsiTheme="minorHAnsi"/>
                <w:b/>
                <w:bCs/>
              </w:rPr>
              <w:t>Pesto-vateľské</w:t>
            </w:r>
            <w:proofErr w:type="spellEnd"/>
            <w:r w:rsidRPr="005B6C14">
              <w:rPr>
                <w:rFonts w:asciiTheme="minorHAnsi" w:hAnsiTheme="minorHAnsi"/>
                <w:b/>
                <w:bCs/>
              </w:rPr>
              <w:t xml:space="preserve"> celky</w:t>
            </w:r>
            <w:r w:rsidRPr="005B6C14">
              <w:rPr>
                <w:rFonts w:asciiTheme="minorHAnsi" w:hAnsiTheme="minorHAnsi"/>
                <w:b/>
                <w:bCs/>
              </w:rPr>
              <w:br/>
              <w:t xml:space="preserve"> trvalých porastov</w:t>
            </w:r>
          </w:p>
        </w:tc>
        <w:tc>
          <w:tcPr>
            <w:tcW w:w="901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</w:rPr>
            </w:pPr>
            <w:r w:rsidRPr="005B6C14">
              <w:rPr>
                <w:rFonts w:asciiTheme="minorHAnsi" w:hAnsiTheme="minorHAnsi"/>
                <w:b/>
                <w:bCs/>
              </w:rPr>
              <w:t>Základné stádo a ťažné zvieratá</w:t>
            </w:r>
          </w:p>
        </w:tc>
        <w:tc>
          <w:tcPr>
            <w:tcW w:w="7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</w:rPr>
            </w:pPr>
            <w:proofErr w:type="spellStart"/>
            <w:r w:rsidRPr="005B6C14">
              <w:rPr>
                <w:rFonts w:asciiTheme="minorHAnsi" w:hAnsiTheme="minorHAnsi"/>
                <w:b/>
                <w:bCs/>
              </w:rPr>
              <w:t>Ostat</w:t>
            </w:r>
            <w:r>
              <w:rPr>
                <w:rFonts w:asciiTheme="minorHAnsi" w:hAnsiTheme="minorHAnsi"/>
                <w:b/>
                <w:bCs/>
              </w:rPr>
              <w:t>-</w:t>
            </w:r>
            <w:r w:rsidRPr="005B6C14">
              <w:rPr>
                <w:rFonts w:asciiTheme="minorHAnsi" w:hAnsiTheme="minorHAnsi"/>
                <w:b/>
                <w:bCs/>
              </w:rPr>
              <w:t>ný</w:t>
            </w:r>
            <w:proofErr w:type="spellEnd"/>
            <w:r w:rsidRPr="005B6C14">
              <w:rPr>
                <w:rFonts w:asciiTheme="minorHAnsi" w:hAnsiTheme="minorHAnsi"/>
                <w:b/>
                <w:bCs/>
              </w:rPr>
              <w:t xml:space="preserve"> DHM</w:t>
            </w:r>
          </w:p>
        </w:tc>
        <w:tc>
          <w:tcPr>
            <w:tcW w:w="81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</w:rPr>
            </w:pPr>
            <w:proofErr w:type="spellStart"/>
            <w:r w:rsidRPr="005B6C14">
              <w:rPr>
                <w:rFonts w:asciiTheme="minorHAnsi" w:hAnsiTheme="minorHAnsi"/>
                <w:b/>
                <w:bCs/>
              </w:rPr>
              <w:t>Obsta-rávaný</w:t>
            </w:r>
            <w:proofErr w:type="spellEnd"/>
            <w:r w:rsidRPr="005B6C14">
              <w:rPr>
                <w:rFonts w:asciiTheme="minorHAnsi" w:hAnsiTheme="minorHAnsi"/>
                <w:b/>
                <w:bCs/>
              </w:rPr>
              <w:t xml:space="preserve"> DHM</w:t>
            </w:r>
          </w:p>
        </w:tc>
        <w:tc>
          <w:tcPr>
            <w:tcW w:w="87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</w:rPr>
            </w:pPr>
            <w:proofErr w:type="spellStart"/>
            <w:r w:rsidRPr="005B6C14">
              <w:rPr>
                <w:rFonts w:asciiTheme="minorHAnsi" w:hAnsiTheme="minorHAnsi"/>
                <w:b/>
                <w:bCs/>
              </w:rPr>
              <w:t>Poskyt</w:t>
            </w:r>
            <w:r>
              <w:rPr>
                <w:rFonts w:asciiTheme="minorHAnsi" w:hAnsiTheme="minorHAnsi"/>
                <w:b/>
                <w:bCs/>
              </w:rPr>
              <w:t>-</w:t>
            </w:r>
            <w:r w:rsidRPr="005B6C14">
              <w:rPr>
                <w:rFonts w:asciiTheme="minorHAnsi" w:hAnsiTheme="minorHAnsi"/>
                <w:b/>
                <w:bCs/>
              </w:rPr>
              <w:t>nuté</w:t>
            </w:r>
            <w:proofErr w:type="spellEnd"/>
            <w:r w:rsidRPr="005B6C14">
              <w:rPr>
                <w:rFonts w:asciiTheme="minorHAnsi" w:hAnsiTheme="minorHAnsi"/>
                <w:b/>
                <w:bCs/>
              </w:rPr>
              <w:t xml:space="preserve"> </w:t>
            </w:r>
            <w:proofErr w:type="spellStart"/>
            <w:r w:rsidRPr="005B6C14">
              <w:rPr>
                <w:rFonts w:asciiTheme="minorHAnsi" w:hAnsiTheme="minorHAnsi"/>
                <w:b/>
                <w:bCs/>
              </w:rPr>
              <w:t>preddav</w:t>
            </w:r>
            <w:r>
              <w:rPr>
                <w:rFonts w:asciiTheme="minorHAnsi" w:hAnsiTheme="minorHAnsi"/>
                <w:b/>
                <w:bCs/>
              </w:rPr>
              <w:t>-</w:t>
            </w:r>
            <w:r w:rsidRPr="005B6C14">
              <w:rPr>
                <w:rFonts w:asciiTheme="minorHAnsi" w:hAnsiTheme="minorHAnsi"/>
                <w:b/>
                <w:bCs/>
              </w:rPr>
              <w:t>ky</w:t>
            </w:r>
            <w:proofErr w:type="spellEnd"/>
            <w:r w:rsidRPr="005B6C14">
              <w:rPr>
                <w:rFonts w:asciiTheme="minorHAnsi" w:hAnsiTheme="minorHAnsi"/>
                <w:b/>
                <w:bCs/>
              </w:rPr>
              <w:t xml:space="preserve"> na DHM</w:t>
            </w: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</w:rPr>
            </w:pPr>
            <w:r w:rsidRPr="005B6C14">
              <w:rPr>
                <w:rFonts w:asciiTheme="minorHAnsi" w:hAnsiTheme="minorHAnsi"/>
                <w:b/>
                <w:bCs/>
              </w:rPr>
              <w:t>Spolu</w:t>
            </w:r>
          </w:p>
        </w:tc>
      </w:tr>
      <w:tr w:rsidR="00AE5ADC" w:rsidRPr="005B6C14" w:rsidTr="00AE5ADC">
        <w:trPr>
          <w:gridAfter w:val="1"/>
          <w:wAfter w:w="22" w:type="dxa"/>
          <w:trHeight w:val="155"/>
          <w:tblHeader/>
          <w:jc w:val="center"/>
        </w:trPr>
        <w:tc>
          <w:tcPr>
            <w:tcW w:w="15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5B6C14">
              <w:rPr>
                <w:rFonts w:asciiTheme="minorHAnsi" w:hAnsiTheme="minorHAnsi"/>
              </w:rPr>
              <w:t>a</w:t>
            </w:r>
          </w:p>
        </w:tc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5B6C14">
              <w:rPr>
                <w:rFonts w:asciiTheme="minorHAnsi" w:hAnsiTheme="minorHAnsi"/>
              </w:rPr>
              <w:t>b</w:t>
            </w:r>
          </w:p>
        </w:tc>
        <w:tc>
          <w:tcPr>
            <w:tcW w:w="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5B6C14">
              <w:rPr>
                <w:rFonts w:asciiTheme="minorHAnsi" w:hAnsiTheme="minorHAnsi"/>
              </w:rPr>
              <w:t>c</w:t>
            </w:r>
          </w:p>
        </w:tc>
        <w:tc>
          <w:tcPr>
            <w:tcW w:w="115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5B6C14">
              <w:rPr>
                <w:rFonts w:asciiTheme="minorHAnsi" w:hAnsiTheme="minorHAnsi"/>
              </w:rPr>
              <w:t>d</w:t>
            </w:r>
          </w:p>
        </w:tc>
        <w:tc>
          <w:tcPr>
            <w:tcW w:w="85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5B6C14">
              <w:rPr>
                <w:rFonts w:asciiTheme="minorHAnsi" w:hAnsiTheme="minorHAnsi"/>
              </w:rPr>
              <w:t>e</w:t>
            </w:r>
          </w:p>
        </w:tc>
        <w:tc>
          <w:tcPr>
            <w:tcW w:w="901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</w:t>
            </w:r>
          </w:p>
        </w:tc>
        <w:tc>
          <w:tcPr>
            <w:tcW w:w="7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5B6C14">
              <w:rPr>
                <w:rFonts w:asciiTheme="minorHAnsi" w:hAnsiTheme="minorHAnsi"/>
              </w:rPr>
              <w:t>g</w:t>
            </w:r>
          </w:p>
        </w:tc>
        <w:tc>
          <w:tcPr>
            <w:tcW w:w="81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5B6C14">
              <w:rPr>
                <w:rFonts w:asciiTheme="minorHAnsi" w:hAnsiTheme="minorHAnsi"/>
              </w:rPr>
              <w:t>h</w:t>
            </w:r>
          </w:p>
        </w:tc>
        <w:tc>
          <w:tcPr>
            <w:tcW w:w="87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5B6C14">
              <w:rPr>
                <w:rFonts w:asciiTheme="minorHAnsi" w:hAnsiTheme="minorHAnsi"/>
              </w:rPr>
              <w:t>i</w:t>
            </w:r>
          </w:p>
        </w:tc>
        <w:tc>
          <w:tcPr>
            <w:tcW w:w="101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5B6C14">
              <w:rPr>
                <w:rFonts w:asciiTheme="minorHAnsi" w:hAnsiTheme="minorHAnsi"/>
              </w:rPr>
              <w:t>j</w:t>
            </w:r>
          </w:p>
        </w:tc>
      </w:tr>
      <w:tr w:rsidR="00AE5ADC" w:rsidRPr="005B6C14" w:rsidTr="00AE5ADC">
        <w:trPr>
          <w:gridAfter w:val="1"/>
          <w:wAfter w:w="22" w:type="dxa"/>
          <w:trHeight w:val="278"/>
          <w:tblHeader/>
          <w:jc w:val="center"/>
        </w:trPr>
        <w:tc>
          <w:tcPr>
            <w:tcW w:w="9210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5B6C14">
              <w:rPr>
                <w:rFonts w:asciiTheme="minorHAnsi" w:hAnsiTheme="minorHAnsi"/>
              </w:rPr>
              <w:t>Prvotné ocenenie</w:t>
            </w:r>
          </w:p>
        </w:tc>
      </w:tr>
      <w:tr w:rsidR="0000293E" w:rsidRPr="005B6C14" w:rsidTr="006549C7">
        <w:trPr>
          <w:gridAfter w:val="1"/>
          <w:wAfter w:w="22" w:type="dxa"/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</w:rPr>
            </w:pPr>
            <w:r w:rsidRPr="005B6C14">
              <w:rPr>
                <w:rFonts w:asciiTheme="minorHAnsi" w:hAnsiTheme="minorHAnsi"/>
                <w:b/>
                <w:bCs/>
              </w:rPr>
              <w:t>Stav na začiatku účtovného obdobia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1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5 000</w:t>
            </w:r>
          </w:p>
        </w:tc>
        <w:tc>
          <w:tcPr>
            <w:tcW w:w="8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9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5 000</w:t>
            </w:r>
          </w:p>
        </w:tc>
      </w:tr>
      <w:tr w:rsidR="0000293E" w:rsidRPr="005B6C14" w:rsidTr="00AE5ADC">
        <w:trPr>
          <w:gridAfter w:val="1"/>
          <w:wAfter w:w="22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5B6C14">
              <w:rPr>
                <w:rFonts w:asciiTheme="minorHAnsi" w:hAnsiTheme="minorHAnsi"/>
              </w:rPr>
              <w:t>Prírastky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1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</w:tr>
      <w:tr w:rsidR="0000293E" w:rsidRPr="005B6C14" w:rsidTr="00AE5ADC">
        <w:trPr>
          <w:gridAfter w:val="1"/>
          <w:wAfter w:w="22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5B6C14">
              <w:rPr>
                <w:rFonts w:asciiTheme="minorHAnsi" w:hAnsiTheme="minorHAnsi"/>
              </w:rPr>
              <w:t>Úbytky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1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</w:tr>
      <w:tr w:rsidR="0000293E" w:rsidRPr="005B6C14" w:rsidTr="00AE5ADC">
        <w:trPr>
          <w:gridAfter w:val="1"/>
          <w:wAfter w:w="22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5B6C14">
              <w:rPr>
                <w:rFonts w:asciiTheme="minorHAnsi" w:hAnsiTheme="minorHAnsi"/>
              </w:rPr>
              <w:t>Presuny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1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</w:tr>
      <w:tr w:rsidR="0000293E" w:rsidRPr="005B6C14" w:rsidTr="006549C7">
        <w:trPr>
          <w:gridAfter w:val="1"/>
          <w:wAfter w:w="22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</w:rPr>
            </w:pPr>
            <w:r w:rsidRPr="005B6C14">
              <w:rPr>
                <w:rFonts w:asciiTheme="minorHAnsi" w:hAnsiTheme="minorHAnsi"/>
                <w:b/>
                <w:bCs/>
              </w:rPr>
              <w:t>Stav na konci účtovného obdobia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1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5 000</w:t>
            </w: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9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5 000</w:t>
            </w:r>
          </w:p>
        </w:tc>
      </w:tr>
      <w:tr w:rsidR="00AE5ADC" w:rsidRPr="005B6C14" w:rsidTr="00AE5ADC">
        <w:trPr>
          <w:gridAfter w:val="1"/>
          <w:wAfter w:w="22" w:type="dxa"/>
          <w:trHeight w:val="278"/>
          <w:tblHeader/>
          <w:jc w:val="center"/>
        </w:trPr>
        <w:tc>
          <w:tcPr>
            <w:tcW w:w="9210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Oprávky</w:t>
            </w:r>
          </w:p>
        </w:tc>
      </w:tr>
      <w:tr w:rsidR="0000293E" w:rsidRPr="005B6C14" w:rsidTr="0000293E">
        <w:trPr>
          <w:gridAfter w:val="1"/>
          <w:wAfter w:w="22" w:type="dxa"/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</w:rPr>
            </w:pPr>
            <w:r w:rsidRPr="005B6C14">
              <w:rPr>
                <w:rFonts w:asciiTheme="minorHAnsi" w:hAnsiTheme="minorHAnsi"/>
                <w:b/>
                <w:bCs/>
              </w:rPr>
              <w:t>Stav na začiatku účtovného obdobia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2 813</w:t>
            </w:r>
          </w:p>
        </w:tc>
        <w:tc>
          <w:tcPr>
            <w:tcW w:w="9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9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2 813</w:t>
            </w:r>
          </w:p>
        </w:tc>
      </w:tr>
      <w:tr w:rsidR="0000293E" w:rsidRPr="005B6C14" w:rsidTr="00AE5ADC">
        <w:trPr>
          <w:gridAfter w:val="1"/>
          <w:wAfter w:w="22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5B6C14">
              <w:rPr>
                <w:rFonts w:asciiTheme="minorHAnsi" w:hAnsiTheme="minorHAnsi"/>
              </w:rPr>
              <w:t>Prírastky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1 250</w:t>
            </w: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9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1 250</w:t>
            </w:r>
          </w:p>
        </w:tc>
      </w:tr>
      <w:tr w:rsidR="0000293E" w:rsidRPr="005B6C14" w:rsidTr="00AE5ADC">
        <w:trPr>
          <w:gridAfter w:val="1"/>
          <w:wAfter w:w="22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5B6C14">
              <w:rPr>
                <w:rFonts w:asciiTheme="minorHAnsi" w:hAnsiTheme="minorHAnsi"/>
              </w:rPr>
              <w:t>Úbytky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9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</w:tr>
      <w:tr w:rsidR="0000293E" w:rsidRPr="005B6C14" w:rsidTr="00AE5ADC">
        <w:trPr>
          <w:gridAfter w:val="1"/>
          <w:wAfter w:w="22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</w:rPr>
            </w:pPr>
            <w:r w:rsidRPr="005B6C14">
              <w:rPr>
                <w:rFonts w:asciiTheme="minorHAnsi" w:hAnsiTheme="minorHAnsi"/>
                <w:b/>
                <w:bCs/>
              </w:rPr>
              <w:t>Stav na konci účtovného obdobia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4 063</w:t>
            </w: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9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4 063</w:t>
            </w:r>
          </w:p>
        </w:tc>
      </w:tr>
      <w:tr w:rsidR="00AE5ADC" w:rsidRPr="005B6C14" w:rsidTr="00AE5ADC">
        <w:trPr>
          <w:gridAfter w:val="1"/>
          <w:wAfter w:w="22" w:type="dxa"/>
          <w:trHeight w:val="278"/>
          <w:tblHeader/>
          <w:jc w:val="center"/>
        </w:trPr>
        <w:tc>
          <w:tcPr>
            <w:tcW w:w="9210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5B6C14">
              <w:rPr>
                <w:rFonts w:asciiTheme="minorHAnsi" w:hAnsiTheme="minorHAnsi"/>
              </w:rPr>
              <w:t>Opravné položky</w:t>
            </w:r>
          </w:p>
        </w:tc>
      </w:tr>
      <w:tr w:rsidR="00AE5ADC" w:rsidRPr="005B6C14" w:rsidTr="00AE5ADC">
        <w:trPr>
          <w:gridAfter w:val="1"/>
          <w:wAfter w:w="22" w:type="dxa"/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</w:rPr>
            </w:pPr>
            <w:r w:rsidRPr="005B6C14">
              <w:rPr>
                <w:rFonts w:asciiTheme="minorHAnsi" w:hAnsiTheme="minorHAnsi"/>
                <w:b/>
                <w:bCs/>
              </w:rPr>
              <w:t>Stav na začiatku účtovného obdobia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6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</w:tr>
      <w:tr w:rsidR="00AE5ADC" w:rsidRPr="005B6C14" w:rsidTr="00AE5ADC">
        <w:trPr>
          <w:gridAfter w:val="1"/>
          <w:wAfter w:w="22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5B6C14">
              <w:rPr>
                <w:rFonts w:asciiTheme="minorHAnsi" w:hAnsiTheme="minorHAnsi"/>
              </w:rPr>
              <w:t>Prírastky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6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</w:tr>
      <w:tr w:rsidR="00AE5ADC" w:rsidRPr="005B6C14" w:rsidTr="00AE5ADC">
        <w:trPr>
          <w:gridAfter w:val="1"/>
          <w:wAfter w:w="22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5B6C14">
              <w:rPr>
                <w:rFonts w:asciiTheme="minorHAnsi" w:hAnsiTheme="minorHAnsi"/>
              </w:rPr>
              <w:t>Úbytky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6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</w:tr>
      <w:tr w:rsidR="00AE5ADC" w:rsidRPr="005B6C14" w:rsidTr="00AE5ADC">
        <w:trPr>
          <w:gridAfter w:val="1"/>
          <w:wAfter w:w="22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</w:rPr>
            </w:pPr>
            <w:r w:rsidRPr="005B6C14">
              <w:rPr>
                <w:rFonts w:asciiTheme="minorHAnsi" w:hAnsiTheme="minorHAnsi"/>
                <w:b/>
                <w:bCs/>
              </w:rPr>
              <w:t>Stav na konci účtovného obdobia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6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</w:tr>
      <w:tr w:rsidR="00AE5ADC" w:rsidRPr="005B6C14" w:rsidTr="00AE5ADC">
        <w:trPr>
          <w:gridAfter w:val="1"/>
          <w:wAfter w:w="22" w:type="dxa"/>
          <w:trHeight w:val="278"/>
          <w:tblHeader/>
          <w:jc w:val="center"/>
        </w:trPr>
        <w:tc>
          <w:tcPr>
            <w:tcW w:w="9210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ADC" w:rsidRPr="005B6C14" w:rsidRDefault="00AE5ADC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5B6C14">
              <w:rPr>
                <w:rFonts w:asciiTheme="minorHAnsi" w:hAnsiTheme="minorHAnsi"/>
              </w:rPr>
              <w:lastRenderedPageBreak/>
              <w:t>Zostatková hodnota </w:t>
            </w:r>
          </w:p>
        </w:tc>
      </w:tr>
      <w:tr w:rsidR="0000293E" w:rsidRPr="005B6C14" w:rsidTr="006549C7">
        <w:trPr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</w:rPr>
            </w:pPr>
            <w:r w:rsidRPr="005B6C14">
              <w:rPr>
                <w:rFonts w:asciiTheme="minorHAnsi" w:hAnsiTheme="minorHAnsi"/>
                <w:b/>
                <w:bCs/>
              </w:rPr>
              <w:t>Stav na začiatku účtovného obdobia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5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2 188</w:t>
            </w:r>
          </w:p>
        </w:tc>
        <w:tc>
          <w:tcPr>
            <w:tcW w:w="93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9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20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2 188</w:t>
            </w:r>
          </w:p>
        </w:tc>
      </w:tr>
      <w:tr w:rsidR="0000293E" w:rsidRPr="005B6C14" w:rsidTr="006549C7">
        <w:trPr>
          <w:trHeight w:val="290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</w:rPr>
            </w:pPr>
            <w:r w:rsidRPr="005B6C14">
              <w:rPr>
                <w:rFonts w:asciiTheme="minorHAnsi" w:hAnsiTheme="minorHAnsi"/>
                <w:b/>
                <w:bCs/>
              </w:rPr>
              <w:t>Stav na konci účtovného obdobia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5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293E" w:rsidRPr="005B6C14" w:rsidRDefault="0000293E" w:rsidP="00AE5AD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938</w:t>
            </w:r>
          </w:p>
        </w:tc>
        <w:tc>
          <w:tcPr>
            <w:tcW w:w="93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8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9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1020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93E" w:rsidRPr="00C2175E" w:rsidRDefault="0000293E" w:rsidP="0000293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938</w:t>
            </w:r>
          </w:p>
        </w:tc>
      </w:tr>
    </w:tbl>
    <w:p w:rsidR="00AE5ADC" w:rsidRDefault="00AE5ADC" w:rsidP="005B6C14">
      <w:pPr>
        <w:spacing w:after="60"/>
        <w:outlineLvl w:val="0"/>
        <w:rPr>
          <w:rFonts w:asciiTheme="minorHAnsi" w:hAnsiTheme="minorHAnsi"/>
          <w:bCs/>
          <w:kern w:val="28"/>
          <w:szCs w:val="32"/>
        </w:rPr>
      </w:pPr>
    </w:p>
    <w:p w:rsidR="006549C7" w:rsidRDefault="006549C7" w:rsidP="005B6C14">
      <w:pPr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>Spôsob a výška poistenie dlhodobého nehmotného majetku a dlhodobého hmotného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2291"/>
        <w:gridCol w:w="2292"/>
        <w:gridCol w:w="2292"/>
        <w:gridCol w:w="2292"/>
      </w:tblGrid>
      <w:tr w:rsidR="006549C7" w:rsidTr="006549C7">
        <w:tc>
          <w:tcPr>
            <w:tcW w:w="2291" w:type="dxa"/>
          </w:tcPr>
          <w:p w:rsidR="006549C7" w:rsidRPr="006549C7" w:rsidRDefault="006549C7" w:rsidP="006549C7">
            <w:pPr>
              <w:spacing w:after="60"/>
              <w:jc w:val="center"/>
              <w:outlineLvl w:val="0"/>
              <w:rPr>
                <w:rFonts w:asciiTheme="minorHAnsi" w:hAnsiTheme="minorHAnsi"/>
                <w:b/>
                <w:bCs/>
                <w:kern w:val="28"/>
                <w:szCs w:val="32"/>
              </w:rPr>
            </w:pPr>
            <w:r w:rsidRPr="006549C7">
              <w:rPr>
                <w:rFonts w:asciiTheme="minorHAnsi" w:hAnsiTheme="minorHAnsi"/>
                <w:b/>
                <w:bCs/>
                <w:kern w:val="28"/>
                <w:szCs w:val="32"/>
              </w:rPr>
              <w:t>Poistený majetok – opis</w:t>
            </w:r>
          </w:p>
        </w:tc>
        <w:tc>
          <w:tcPr>
            <w:tcW w:w="2292" w:type="dxa"/>
          </w:tcPr>
          <w:p w:rsidR="006549C7" w:rsidRPr="006549C7" w:rsidRDefault="006549C7" w:rsidP="006549C7">
            <w:pPr>
              <w:spacing w:after="60"/>
              <w:jc w:val="center"/>
              <w:outlineLvl w:val="0"/>
              <w:rPr>
                <w:rFonts w:asciiTheme="minorHAnsi" w:hAnsiTheme="minorHAnsi"/>
                <w:b/>
                <w:bCs/>
                <w:kern w:val="28"/>
                <w:szCs w:val="32"/>
              </w:rPr>
            </w:pPr>
            <w:r w:rsidRPr="006549C7">
              <w:rPr>
                <w:rFonts w:asciiTheme="minorHAnsi" w:hAnsiTheme="minorHAnsi"/>
                <w:b/>
                <w:bCs/>
                <w:kern w:val="28"/>
                <w:szCs w:val="32"/>
              </w:rPr>
              <w:t>Do hodnoty</w:t>
            </w:r>
          </w:p>
        </w:tc>
        <w:tc>
          <w:tcPr>
            <w:tcW w:w="2292" w:type="dxa"/>
          </w:tcPr>
          <w:p w:rsidR="006549C7" w:rsidRPr="006549C7" w:rsidRDefault="006549C7" w:rsidP="006549C7">
            <w:pPr>
              <w:spacing w:after="60"/>
              <w:jc w:val="center"/>
              <w:outlineLvl w:val="0"/>
              <w:rPr>
                <w:rFonts w:asciiTheme="minorHAnsi" w:hAnsiTheme="minorHAnsi"/>
                <w:b/>
                <w:bCs/>
                <w:kern w:val="28"/>
                <w:szCs w:val="32"/>
              </w:rPr>
            </w:pPr>
            <w:r w:rsidRPr="006549C7">
              <w:rPr>
                <w:rFonts w:asciiTheme="minorHAnsi" w:hAnsiTheme="minorHAnsi"/>
                <w:b/>
                <w:bCs/>
                <w:kern w:val="28"/>
                <w:szCs w:val="32"/>
              </w:rPr>
              <w:t>Poistná suma</w:t>
            </w:r>
          </w:p>
        </w:tc>
        <w:tc>
          <w:tcPr>
            <w:tcW w:w="2292" w:type="dxa"/>
          </w:tcPr>
          <w:p w:rsidR="006549C7" w:rsidRPr="006549C7" w:rsidRDefault="006549C7" w:rsidP="006549C7">
            <w:pPr>
              <w:spacing w:after="60"/>
              <w:jc w:val="center"/>
              <w:outlineLvl w:val="0"/>
              <w:rPr>
                <w:rFonts w:asciiTheme="minorHAnsi" w:hAnsiTheme="minorHAnsi"/>
                <w:b/>
                <w:bCs/>
                <w:kern w:val="28"/>
                <w:szCs w:val="32"/>
              </w:rPr>
            </w:pPr>
            <w:r w:rsidRPr="006549C7">
              <w:rPr>
                <w:rFonts w:asciiTheme="minorHAnsi" w:hAnsiTheme="minorHAnsi"/>
                <w:b/>
                <w:bCs/>
                <w:kern w:val="28"/>
                <w:szCs w:val="32"/>
              </w:rPr>
              <w:t>Platnosť zmluvy od – do</w:t>
            </w:r>
          </w:p>
        </w:tc>
      </w:tr>
      <w:tr w:rsidR="006549C7" w:rsidTr="006549C7">
        <w:tc>
          <w:tcPr>
            <w:tcW w:w="2291" w:type="dxa"/>
            <w:vAlign w:val="center"/>
          </w:tcPr>
          <w:p w:rsidR="006549C7" w:rsidRDefault="006549C7" w:rsidP="006549C7">
            <w:pPr>
              <w:spacing w:after="60"/>
              <w:outlineLvl w:val="0"/>
              <w:rPr>
                <w:rFonts w:asciiTheme="minorHAnsi" w:hAnsiTheme="minorHAnsi"/>
                <w:bCs/>
                <w:kern w:val="28"/>
                <w:szCs w:val="32"/>
              </w:rPr>
            </w:pPr>
            <w:r>
              <w:rPr>
                <w:rFonts w:asciiTheme="minorHAnsi" w:hAnsiTheme="minorHAnsi"/>
                <w:bCs/>
                <w:kern w:val="28"/>
                <w:szCs w:val="32"/>
              </w:rPr>
              <w:t xml:space="preserve">VW </w:t>
            </w:r>
            <w:proofErr w:type="spellStart"/>
            <w:r>
              <w:rPr>
                <w:rFonts w:asciiTheme="minorHAnsi" w:hAnsiTheme="minorHAnsi"/>
                <w:bCs/>
                <w:kern w:val="28"/>
                <w:szCs w:val="32"/>
              </w:rPr>
              <w:t>Transporter</w:t>
            </w:r>
            <w:proofErr w:type="spellEnd"/>
          </w:p>
        </w:tc>
        <w:tc>
          <w:tcPr>
            <w:tcW w:w="2292" w:type="dxa"/>
            <w:vAlign w:val="center"/>
          </w:tcPr>
          <w:p w:rsidR="006549C7" w:rsidRDefault="006549C7" w:rsidP="006549C7">
            <w:pPr>
              <w:spacing w:after="60"/>
              <w:outlineLvl w:val="0"/>
              <w:rPr>
                <w:rFonts w:asciiTheme="minorHAnsi" w:hAnsiTheme="minorHAnsi"/>
                <w:bCs/>
                <w:kern w:val="28"/>
                <w:szCs w:val="32"/>
              </w:rPr>
            </w:pPr>
          </w:p>
        </w:tc>
        <w:tc>
          <w:tcPr>
            <w:tcW w:w="2292" w:type="dxa"/>
            <w:vAlign w:val="center"/>
          </w:tcPr>
          <w:p w:rsidR="006549C7" w:rsidRDefault="006549C7" w:rsidP="006549C7">
            <w:pPr>
              <w:spacing w:after="60"/>
              <w:jc w:val="center"/>
              <w:outlineLvl w:val="0"/>
              <w:rPr>
                <w:rFonts w:asciiTheme="minorHAnsi" w:hAnsiTheme="minorHAnsi"/>
                <w:bCs/>
                <w:kern w:val="28"/>
                <w:szCs w:val="32"/>
              </w:rPr>
            </w:pPr>
            <w:r>
              <w:rPr>
                <w:rFonts w:asciiTheme="minorHAnsi" w:hAnsiTheme="minorHAnsi"/>
                <w:bCs/>
                <w:kern w:val="28"/>
                <w:szCs w:val="32"/>
              </w:rPr>
              <w:t>153</w:t>
            </w:r>
          </w:p>
        </w:tc>
        <w:tc>
          <w:tcPr>
            <w:tcW w:w="2292" w:type="dxa"/>
            <w:vAlign w:val="center"/>
          </w:tcPr>
          <w:p w:rsidR="006549C7" w:rsidRDefault="006549C7" w:rsidP="006549C7">
            <w:pPr>
              <w:spacing w:after="60"/>
              <w:outlineLvl w:val="0"/>
              <w:rPr>
                <w:rFonts w:asciiTheme="minorHAnsi" w:hAnsiTheme="minorHAnsi"/>
                <w:bCs/>
                <w:kern w:val="28"/>
                <w:szCs w:val="32"/>
              </w:rPr>
            </w:pPr>
            <w:r>
              <w:rPr>
                <w:rFonts w:asciiTheme="minorHAnsi" w:hAnsiTheme="minorHAnsi"/>
                <w:bCs/>
                <w:kern w:val="28"/>
                <w:szCs w:val="32"/>
              </w:rPr>
              <w:t>Od 4.11.2009 s dobou neurčitou</w:t>
            </w:r>
          </w:p>
        </w:tc>
      </w:tr>
    </w:tbl>
    <w:p w:rsidR="006549C7" w:rsidRDefault="0000293E" w:rsidP="005B6C14">
      <w:pPr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>Spoločnosť automobil predala v auguste 2013, poistná suma sa týkala predmetného automobilu. Rozdiel poistného bol spoločnosti vrátený.</w:t>
      </w:r>
    </w:p>
    <w:p w:rsidR="0000293E" w:rsidRDefault="0000293E" w:rsidP="005B6C14">
      <w:pPr>
        <w:spacing w:after="60"/>
        <w:outlineLvl w:val="0"/>
        <w:rPr>
          <w:rFonts w:asciiTheme="minorHAnsi" w:hAnsiTheme="minorHAnsi"/>
          <w:bCs/>
          <w:kern w:val="28"/>
          <w:szCs w:val="32"/>
        </w:rPr>
      </w:pPr>
    </w:p>
    <w:p w:rsidR="005B6C14" w:rsidRPr="005B6C14" w:rsidRDefault="003C52B8" w:rsidP="005B6C14">
      <w:pPr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5B6C14">
        <w:rPr>
          <w:rFonts w:asciiTheme="minorHAnsi" w:hAnsiTheme="minorHAnsi"/>
          <w:bCs/>
          <w:kern w:val="28"/>
          <w:szCs w:val="32"/>
        </w:rPr>
        <w:t xml:space="preserve">6. Informácie k časti F. písm. c) prílohy č. 3 o dlhodobom hmotnom majetku </w:t>
      </w:r>
    </w:p>
    <w:p w:rsidR="00C44383" w:rsidRDefault="005B6C14" w:rsidP="00F47960">
      <w:pPr>
        <w:spacing w:after="60"/>
        <w:jc w:val="both"/>
        <w:outlineLvl w:val="0"/>
        <w:rPr>
          <w:rFonts w:asciiTheme="minorHAnsi" w:hAnsiTheme="minorHAnsi"/>
          <w:szCs w:val="20"/>
        </w:rPr>
      </w:pPr>
      <w:r w:rsidRPr="005B6C14">
        <w:rPr>
          <w:rFonts w:asciiTheme="minorHAnsi" w:hAnsiTheme="minorHAnsi"/>
          <w:bCs/>
          <w:kern w:val="28"/>
          <w:szCs w:val="32"/>
        </w:rPr>
        <w:t>Spoločnosť neeviduje majetok, pri ktorom by vzniklo vlastnícke právo zmluvou o zabezpečovacom</w:t>
      </w:r>
      <w:r w:rsidRPr="001412E1">
        <w:rPr>
          <w:rFonts w:asciiTheme="minorHAnsi" w:hAnsiTheme="minorHAnsi"/>
        </w:rPr>
        <w:t xml:space="preserve"> prevode práva, alebo ktorý by používala na základe zmluvy o</w:t>
      </w:r>
      <w:r>
        <w:rPr>
          <w:rFonts w:asciiTheme="minorHAnsi" w:hAnsiTheme="minorHAnsi"/>
        </w:rPr>
        <w:t> </w:t>
      </w:r>
      <w:r w:rsidRPr="001412E1">
        <w:rPr>
          <w:rFonts w:asciiTheme="minorHAnsi" w:hAnsiTheme="minorHAnsi"/>
        </w:rPr>
        <w:t>výpožičke</w:t>
      </w:r>
      <w:r>
        <w:rPr>
          <w:rFonts w:asciiTheme="minorHAnsi" w:hAnsiTheme="minorHAnsi"/>
        </w:rPr>
        <w:t>, preto neexistuje ob</w:t>
      </w:r>
      <w:r w:rsidR="004A3FD4">
        <w:rPr>
          <w:rFonts w:asciiTheme="minorHAnsi" w:hAnsiTheme="minorHAnsi"/>
        </w:rPr>
        <w:t xml:space="preserve">sahová náplň pre tabuľku </w:t>
      </w:r>
      <w:r>
        <w:rPr>
          <w:rFonts w:asciiTheme="minorHAnsi" w:hAnsiTheme="minorHAnsi"/>
        </w:rPr>
        <w:t>č. 6.</w:t>
      </w:r>
    </w:p>
    <w:p w:rsidR="00CB3067" w:rsidRDefault="00CB3067" w:rsidP="00D84695">
      <w:pPr>
        <w:pStyle w:val="Nzov"/>
        <w:keepNext w:val="0"/>
        <w:spacing w:before="0" w:beforeAutospacing="0" w:after="0"/>
        <w:jc w:val="left"/>
      </w:pPr>
    </w:p>
    <w:p w:rsidR="00CB3067" w:rsidRPr="004F61C1" w:rsidRDefault="00CB3067" w:rsidP="004F61C1">
      <w:pPr>
        <w:pStyle w:val="Odsekzoznamu"/>
        <w:numPr>
          <w:ilvl w:val="0"/>
          <w:numId w:val="15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4F61C1">
        <w:rPr>
          <w:rFonts w:asciiTheme="majorHAnsi" w:hAnsiTheme="majorHAnsi"/>
          <w:b/>
          <w:sz w:val="24"/>
          <w:szCs w:val="24"/>
        </w:rPr>
        <w:t>Dlhodobý finančný majetok</w:t>
      </w:r>
    </w:p>
    <w:p w:rsidR="004F61C1" w:rsidRPr="004F61C1" w:rsidRDefault="004F61C1" w:rsidP="004F61C1">
      <w:pPr>
        <w:pStyle w:val="Odsekzoznamu"/>
        <w:tabs>
          <w:tab w:val="left" w:pos="4962"/>
          <w:tab w:val="left" w:pos="6663"/>
        </w:tabs>
        <w:ind w:left="644" w:right="284"/>
        <w:rPr>
          <w:rFonts w:asciiTheme="majorHAnsi" w:hAnsiTheme="majorHAnsi"/>
          <w:b/>
          <w:sz w:val="24"/>
          <w:szCs w:val="24"/>
        </w:rPr>
      </w:pPr>
    </w:p>
    <w:p w:rsidR="00CB3067" w:rsidRPr="00276DB2" w:rsidRDefault="00CB3067" w:rsidP="00F47960">
      <w:p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szCs w:val="20"/>
        </w:rPr>
      </w:pPr>
      <w:r w:rsidRPr="00276DB2">
        <w:rPr>
          <w:rFonts w:asciiTheme="minorHAnsi" w:hAnsiTheme="minorHAnsi"/>
          <w:szCs w:val="20"/>
        </w:rPr>
        <w:t>Spoločnosť neeviduje v roku 20</w:t>
      </w:r>
      <w:r w:rsidR="003E062E">
        <w:rPr>
          <w:rFonts w:asciiTheme="minorHAnsi" w:hAnsiTheme="minorHAnsi"/>
          <w:szCs w:val="20"/>
        </w:rPr>
        <w:t>12</w:t>
      </w:r>
      <w:r>
        <w:rPr>
          <w:rFonts w:asciiTheme="minorHAnsi" w:hAnsiTheme="minorHAnsi"/>
          <w:szCs w:val="20"/>
        </w:rPr>
        <w:t xml:space="preserve"> </w:t>
      </w:r>
      <w:r w:rsidRPr="00276DB2">
        <w:rPr>
          <w:rFonts w:asciiTheme="minorHAnsi" w:hAnsiTheme="minorHAnsi"/>
          <w:szCs w:val="20"/>
        </w:rPr>
        <w:t xml:space="preserve"> a neevidovala ani v roku 20</w:t>
      </w:r>
      <w:r w:rsidR="003E062E">
        <w:rPr>
          <w:rFonts w:asciiTheme="minorHAnsi" w:hAnsiTheme="minorHAnsi"/>
          <w:szCs w:val="20"/>
        </w:rPr>
        <w:t>1</w:t>
      </w:r>
      <w:r w:rsidR="0000293E">
        <w:rPr>
          <w:rFonts w:asciiTheme="minorHAnsi" w:hAnsiTheme="minorHAnsi"/>
          <w:szCs w:val="20"/>
        </w:rPr>
        <w:t>2</w:t>
      </w:r>
      <w:r w:rsidR="00A85F81">
        <w:rPr>
          <w:rFonts w:asciiTheme="minorHAnsi" w:hAnsiTheme="minorHAnsi"/>
          <w:szCs w:val="20"/>
        </w:rPr>
        <w:t xml:space="preserve"> dlhodobý finančný majetok, z tohto dôvodu neuvádza v poznámkach tabuľky č. 7 až 10. S</w:t>
      </w:r>
      <w:r w:rsidR="00A85F81" w:rsidRPr="00A85F81">
        <w:rPr>
          <w:rFonts w:asciiTheme="minorHAnsi" w:hAnsiTheme="minorHAnsi"/>
          <w:szCs w:val="20"/>
        </w:rPr>
        <w:t>poločnosť neposkytla inej  obchodnej spoločnosti dlhodobú pôžičku a preto neuvádza tabuľku č. 11 v poznámkach účtovnej závierky</w:t>
      </w:r>
      <w:r w:rsidR="00A85F81">
        <w:rPr>
          <w:rFonts w:asciiTheme="minorHAnsi" w:hAnsiTheme="minorHAnsi"/>
          <w:szCs w:val="20"/>
        </w:rPr>
        <w:t>.</w:t>
      </w:r>
    </w:p>
    <w:p w:rsidR="00CB3067" w:rsidRDefault="00CB3067" w:rsidP="00D84695">
      <w:pPr>
        <w:pStyle w:val="Nzov"/>
        <w:keepNext w:val="0"/>
        <w:spacing w:before="0" w:beforeAutospacing="0" w:after="0"/>
        <w:jc w:val="left"/>
      </w:pPr>
    </w:p>
    <w:p w:rsidR="00CB3067" w:rsidRDefault="00CB3067" w:rsidP="00CB3067">
      <w:pPr>
        <w:tabs>
          <w:tab w:val="left" w:pos="4962"/>
          <w:tab w:val="left" w:pos="6663"/>
        </w:tabs>
        <w:ind w:left="340" w:right="284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 xml:space="preserve">d) </w:t>
      </w:r>
      <w:r w:rsidRPr="00276DB2">
        <w:rPr>
          <w:rFonts w:asciiTheme="majorHAnsi" w:hAnsiTheme="majorHAnsi"/>
          <w:b/>
          <w:sz w:val="24"/>
          <w:szCs w:val="24"/>
        </w:rPr>
        <w:t>Zásoby</w:t>
      </w:r>
    </w:p>
    <w:p w:rsidR="004F61C1" w:rsidRPr="00276DB2" w:rsidRDefault="004F61C1" w:rsidP="00CB3067">
      <w:pPr>
        <w:tabs>
          <w:tab w:val="left" w:pos="4962"/>
          <w:tab w:val="left" w:pos="6663"/>
        </w:tabs>
        <w:ind w:left="340" w:right="284"/>
        <w:rPr>
          <w:rFonts w:asciiTheme="majorHAnsi" w:hAnsiTheme="majorHAnsi"/>
          <w:b/>
          <w:sz w:val="24"/>
          <w:szCs w:val="24"/>
        </w:rPr>
      </w:pPr>
    </w:p>
    <w:p w:rsidR="003C52B8" w:rsidRPr="00AD73A7" w:rsidRDefault="00F47960" w:rsidP="00AD73A7">
      <w:pPr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szCs w:val="20"/>
        </w:rPr>
        <w:t xml:space="preserve">Spoločnosť neevidovala zásoby, ktorých hodnota by bola akýmkoľvek spôsobom znížená, preto neuvádza v poznámkach tabuľku </w:t>
      </w:r>
      <w:r w:rsidR="00AD73A7">
        <w:rPr>
          <w:rFonts w:asciiTheme="minorHAnsi" w:hAnsiTheme="minorHAnsi"/>
          <w:szCs w:val="20"/>
        </w:rPr>
        <w:t>č. 12. Informácie k časti F. písm. o) prílohy č. 3 o opravných položkách k </w:t>
      </w:r>
      <w:r w:rsidR="00911DD4" w:rsidRPr="00AD73A7">
        <w:rPr>
          <w:rFonts w:asciiTheme="minorHAnsi" w:hAnsiTheme="minorHAnsi"/>
          <w:bCs/>
          <w:kern w:val="28"/>
          <w:szCs w:val="32"/>
        </w:rPr>
        <w:t>zásobám</w:t>
      </w:r>
      <w:r w:rsidR="00AD73A7" w:rsidRPr="00AD73A7">
        <w:rPr>
          <w:rFonts w:asciiTheme="minorHAnsi" w:hAnsiTheme="minorHAnsi"/>
          <w:bCs/>
          <w:kern w:val="28"/>
          <w:szCs w:val="32"/>
        </w:rPr>
        <w:t xml:space="preserve">. </w:t>
      </w:r>
    </w:p>
    <w:p w:rsidR="00F465A3" w:rsidRPr="004A3FD4" w:rsidRDefault="00995DBD" w:rsidP="00AD73A7">
      <w:pPr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  <w:r w:rsidRPr="005B6C14">
        <w:rPr>
          <w:rFonts w:asciiTheme="minorHAnsi" w:hAnsiTheme="minorHAnsi"/>
          <w:bCs/>
          <w:kern w:val="28"/>
          <w:szCs w:val="32"/>
        </w:rPr>
        <w:t xml:space="preserve">Spoločnosť neeviduje </w:t>
      </w:r>
      <w:r>
        <w:rPr>
          <w:rFonts w:asciiTheme="minorHAnsi" w:hAnsiTheme="minorHAnsi"/>
          <w:bCs/>
          <w:kern w:val="28"/>
          <w:szCs w:val="32"/>
        </w:rPr>
        <w:t>zásoby, pri ktorých</w:t>
      </w:r>
      <w:r w:rsidRPr="005B6C14">
        <w:rPr>
          <w:rFonts w:asciiTheme="minorHAnsi" w:hAnsiTheme="minorHAnsi"/>
          <w:bCs/>
          <w:kern w:val="28"/>
          <w:szCs w:val="32"/>
        </w:rPr>
        <w:t xml:space="preserve"> by vzniklo vlastnícke právo zmluvou o zabezpečovacom</w:t>
      </w:r>
      <w:r w:rsidRPr="001412E1">
        <w:rPr>
          <w:rFonts w:asciiTheme="minorHAnsi" w:hAnsiTheme="minorHAnsi"/>
        </w:rPr>
        <w:t xml:space="preserve"> prevode práva, alebo ktorý by používala na základe zmluvy o</w:t>
      </w:r>
      <w:r>
        <w:rPr>
          <w:rFonts w:asciiTheme="minorHAnsi" w:hAnsiTheme="minorHAnsi"/>
        </w:rPr>
        <w:t> </w:t>
      </w:r>
      <w:r w:rsidRPr="001412E1">
        <w:rPr>
          <w:rFonts w:asciiTheme="minorHAnsi" w:hAnsiTheme="minorHAnsi"/>
        </w:rPr>
        <w:t>výpožičke</w:t>
      </w:r>
      <w:r>
        <w:rPr>
          <w:rFonts w:asciiTheme="minorHAnsi" w:hAnsiTheme="minorHAnsi"/>
        </w:rPr>
        <w:t>, preto neexistuje obsahová náplň pre tabuľku č. 13.</w:t>
      </w:r>
    </w:p>
    <w:p w:rsidR="00C6517C" w:rsidRPr="004A3FD4" w:rsidRDefault="004A3FD4" w:rsidP="00C6517C">
      <w:pPr>
        <w:pStyle w:val="Nzov"/>
        <w:spacing w:before="0" w:beforeAutospacing="0" w:after="0"/>
        <w:jc w:val="both"/>
        <w:rPr>
          <w:rFonts w:asciiTheme="minorHAnsi" w:hAnsiTheme="minorHAnsi"/>
          <w:b w:val="0"/>
          <w:szCs w:val="32"/>
        </w:rPr>
      </w:pPr>
      <w:r w:rsidRPr="004A3FD4">
        <w:rPr>
          <w:rFonts w:asciiTheme="minorHAnsi" w:hAnsiTheme="minorHAnsi"/>
          <w:b w:val="0"/>
          <w:szCs w:val="32"/>
        </w:rPr>
        <w:t>Spoločnosť nerealizuje zákazkovú výrobu, preto neuvádza tabuľku č. 14.</w:t>
      </w:r>
    </w:p>
    <w:p w:rsidR="003C52B8" w:rsidRDefault="003C52B8" w:rsidP="003C52B8">
      <w:pPr>
        <w:rPr>
          <w:rFonts w:asciiTheme="minorHAnsi" w:hAnsiTheme="minorHAnsi"/>
          <w:bCs/>
          <w:kern w:val="28"/>
          <w:szCs w:val="32"/>
        </w:rPr>
      </w:pPr>
    </w:p>
    <w:p w:rsidR="00CB3067" w:rsidRPr="00F465A3" w:rsidRDefault="00CB3067" w:rsidP="00F465A3">
      <w:pPr>
        <w:tabs>
          <w:tab w:val="left" w:pos="4962"/>
          <w:tab w:val="left" w:pos="6663"/>
        </w:tabs>
        <w:ind w:left="340" w:right="284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 xml:space="preserve">e) </w:t>
      </w:r>
      <w:r w:rsidRPr="00276DB2">
        <w:rPr>
          <w:rFonts w:asciiTheme="majorHAnsi" w:hAnsiTheme="majorHAnsi"/>
          <w:b/>
          <w:sz w:val="24"/>
          <w:szCs w:val="24"/>
        </w:rPr>
        <w:t>Pohľadávky</w:t>
      </w:r>
    </w:p>
    <w:p w:rsidR="002A46B5" w:rsidRDefault="00CB3067" w:rsidP="00CB3067">
      <w:pPr>
        <w:tabs>
          <w:tab w:val="left" w:pos="4962"/>
          <w:tab w:val="left" w:pos="6663"/>
        </w:tabs>
        <w:spacing w:before="240"/>
        <w:ind w:right="284"/>
      </w:pPr>
      <w:r w:rsidRPr="00276DB2">
        <w:rPr>
          <w:rFonts w:asciiTheme="minorHAnsi" w:hAnsiTheme="minorHAnsi"/>
          <w:b/>
          <w:szCs w:val="20"/>
        </w:rPr>
        <w:t>Opravné položky k pohľadávkam</w:t>
      </w:r>
      <w:r w:rsidR="00052F8B" w:rsidRPr="002B2E75">
        <w:t xml:space="preserve"> </w:t>
      </w:r>
    </w:p>
    <w:p w:rsidR="00466973" w:rsidRDefault="00AD73A7" w:rsidP="00AD73A7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 xml:space="preserve">Spoločnosť netvorí OP k pohľadávkam, nakoľko jej nevzniklo riziko, že pohľadávky by neboli uhradené a preto v poznámkach neuvádza tabuľku č. </w:t>
      </w:r>
      <w:r w:rsidR="003C52B8" w:rsidRPr="004A3FD4">
        <w:rPr>
          <w:rFonts w:asciiTheme="minorHAnsi" w:hAnsiTheme="minorHAnsi"/>
          <w:bCs/>
          <w:kern w:val="28"/>
          <w:szCs w:val="32"/>
        </w:rPr>
        <w:t xml:space="preserve">15. Informácie k časti F. písm. r) prílohy č. 3 o vývoji </w:t>
      </w:r>
      <w:r>
        <w:rPr>
          <w:rFonts w:asciiTheme="minorHAnsi" w:hAnsiTheme="minorHAnsi"/>
          <w:bCs/>
          <w:kern w:val="28"/>
          <w:szCs w:val="32"/>
        </w:rPr>
        <w:t xml:space="preserve">opravnej položky  k pohľadávkam, </w:t>
      </w:r>
    </w:p>
    <w:p w:rsidR="00A506DC" w:rsidRDefault="00AD73A7" w:rsidP="006549C7">
      <w:pPr>
        <w:spacing w:after="200" w:line="276" w:lineRule="auto"/>
        <w:rPr>
          <w:rFonts w:asciiTheme="minorHAnsi" w:hAnsiTheme="minorHAnsi"/>
          <w:b/>
          <w:szCs w:val="20"/>
        </w:rPr>
      </w:pPr>
      <w:r>
        <w:rPr>
          <w:rFonts w:asciiTheme="minorHAnsi" w:hAnsiTheme="minorHAnsi"/>
          <w:bCs/>
          <w:kern w:val="28"/>
          <w:szCs w:val="32"/>
        </w:rPr>
        <w:t xml:space="preserve">16. </w:t>
      </w:r>
      <w:r w:rsidRPr="004A3FD4">
        <w:rPr>
          <w:rFonts w:asciiTheme="minorHAnsi" w:hAnsiTheme="minorHAnsi"/>
          <w:bCs/>
          <w:kern w:val="28"/>
          <w:szCs w:val="32"/>
        </w:rPr>
        <w:t>Informácie k časti F. písm. s) prílohy č. 3 o  vekovej štruktúre pohľadávok</w:t>
      </w:r>
      <w:r w:rsidR="00466973">
        <w:rPr>
          <w:rFonts w:asciiTheme="minorHAnsi" w:hAnsiTheme="minorHAnsi"/>
          <w:bCs/>
          <w:kern w:val="28"/>
          <w:szCs w:val="32"/>
        </w:rPr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4A3FD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Názo</w:t>
            </w:r>
            <w:r w:rsidR="00B51558" w:rsidRPr="004A3FD4">
              <w:rPr>
                <w:rFonts w:asciiTheme="minorHAnsi" w:hAnsiTheme="minorHAnsi"/>
              </w:rPr>
              <w:t>v </w:t>
            </w:r>
            <w:r w:rsidRPr="004A3FD4">
              <w:rPr>
                <w:rFonts w:asciiTheme="minorHAnsi" w:hAnsiTheme="minorHAnsi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4A3FD4" w:rsidRDefault="00B51558" w:rsidP="00D911D9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V </w:t>
            </w:r>
            <w:r w:rsidR="00052F8B" w:rsidRPr="004A3FD4">
              <w:rPr>
                <w:rFonts w:asciiTheme="minorHAnsi" w:hAnsiTheme="minorHAnsi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4A3FD4" w:rsidRDefault="00052F8B" w:rsidP="00D911D9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 spolu</w:t>
            </w:r>
          </w:p>
        </w:tc>
      </w:tr>
      <w:tr w:rsidR="00C5295F" w:rsidRPr="004A3FD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9E6C99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9E6C99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9E6C99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4A3FD4" w:rsidRDefault="00FF1842" w:rsidP="009E6C99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0D7105" w:rsidRPr="004A3FD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4A3FD4" w:rsidRDefault="000D7105" w:rsidP="000D7105">
            <w:pPr>
              <w:rPr>
                <w:rFonts w:asciiTheme="minorHAnsi" w:hAnsiTheme="minorHAnsi"/>
                <w:b/>
                <w:bCs/>
              </w:rPr>
            </w:pPr>
            <w:r w:rsidRPr="004A3FD4">
              <w:rPr>
                <w:rFonts w:asciiTheme="minorHAnsi" w:hAnsiTheme="minorHAnsi"/>
                <w:b/>
                <w:bCs/>
              </w:rPr>
              <w:lastRenderedPageBreak/>
              <w:t>Dlhodobé pohľadávky</w:t>
            </w:r>
          </w:p>
        </w:tc>
      </w:tr>
      <w:tr w:rsidR="00C5295F" w:rsidRPr="004A3FD4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Pohľadávky voči dcérskej účtovnej jednotke </w:t>
            </w:r>
            <w:r w:rsidR="00B51558" w:rsidRPr="004A3FD4">
              <w:rPr>
                <w:rFonts w:asciiTheme="minorHAnsi" w:hAnsiTheme="minorHAnsi"/>
              </w:rPr>
              <w:t>a </w:t>
            </w:r>
            <w:r w:rsidRPr="004A3FD4">
              <w:rPr>
                <w:rFonts w:asciiTheme="minorHAnsi" w:hAnsiTheme="minorHAnsi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Ostatné pohľadávky </w:t>
            </w:r>
            <w:r w:rsidR="00B51558" w:rsidRPr="004A3FD4">
              <w:rPr>
                <w:rFonts w:asciiTheme="minorHAnsi" w:hAnsiTheme="minorHAnsi"/>
              </w:rPr>
              <w:t>v </w:t>
            </w:r>
            <w:r w:rsidRPr="004A3FD4">
              <w:rPr>
                <w:rFonts w:asciiTheme="minorHAnsi" w:hAnsiTheme="minorHAnsi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Pohľadávky voči spoločníkom, členom </w:t>
            </w:r>
            <w:r w:rsidR="00B51558" w:rsidRPr="004A3FD4">
              <w:rPr>
                <w:rFonts w:asciiTheme="minorHAnsi" w:hAnsiTheme="minorHAnsi"/>
              </w:rPr>
              <w:t>a </w:t>
            </w:r>
            <w:r w:rsidRPr="004A3FD4">
              <w:rPr>
                <w:rFonts w:asciiTheme="minorHAnsi" w:hAnsiTheme="minorHAnsi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4A3FD4" w:rsidRDefault="00C11761" w:rsidP="00D137DE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A3FD4" w:rsidRDefault="00C11761" w:rsidP="00D137DE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</w:tr>
      <w:tr w:rsidR="00C5295F" w:rsidRPr="004A3FD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3A5CA2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A3FD4" w:rsidRDefault="00052F8B" w:rsidP="00181E6D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 w:rsidTr="0033606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  <w:b/>
                <w:bCs/>
              </w:rPr>
            </w:pPr>
            <w:r w:rsidRPr="004A3FD4">
              <w:rPr>
                <w:rFonts w:asciiTheme="minorHAnsi" w:hAnsiTheme="minorHAnsi"/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4A3FD4" w:rsidRDefault="00C11761" w:rsidP="00181E6D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4A3FD4" w:rsidRDefault="00402AB3" w:rsidP="00D137DE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4A3FD4" w:rsidRDefault="00C11761" w:rsidP="00181E6D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0</w:t>
            </w:r>
          </w:p>
        </w:tc>
      </w:tr>
      <w:tr w:rsidR="00336067" w:rsidRPr="004A3FD4" w:rsidTr="00336067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</w:p>
        </w:tc>
      </w:tr>
      <w:tr w:rsidR="00336067" w:rsidRPr="004A3FD4" w:rsidTr="00181E6D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 spolu</w:t>
            </w:r>
          </w:p>
        </w:tc>
      </w:tr>
      <w:tr w:rsidR="000D7105" w:rsidRPr="004A3FD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4A3FD4" w:rsidRDefault="000D7105" w:rsidP="000D7105">
            <w:pPr>
              <w:rPr>
                <w:rFonts w:asciiTheme="minorHAnsi" w:hAnsiTheme="minorHAnsi"/>
                <w:b/>
                <w:bCs/>
              </w:rPr>
            </w:pPr>
            <w:r w:rsidRPr="004A3FD4">
              <w:rPr>
                <w:rFonts w:asciiTheme="minorHAnsi" w:hAnsiTheme="minorHAnsi"/>
                <w:b/>
                <w:bCs/>
              </w:rPr>
              <w:t>Krátkodobé pohľadávky</w:t>
            </w:r>
          </w:p>
        </w:tc>
      </w:tr>
      <w:tr w:rsidR="00C5295F" w:rsidRPr="004A3FD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4A3FD4" w:rsidRDefault="0000293E" w:rsidP="00D137DE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4A3FD4" w:rsidRDefault="004F61C1" w:rsidP="00D137DE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4A3FD4" w:rsidRDefault="0000293E" w:rsidP="00D137DE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</w:tr>
      <w:tr w:rsidR="00C5295F" w:rsidRPr="004A3FD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Pohľadávky voči dcérskej účtovnej jednotke </w:t>
            </w:r>
            <w:r w:rsidR="00B51558" w:rsidRPr="004A3FD4">
              <w:rPr>
                <w:rFonts w:asciiTheme="minorHAnsi" w:hAnsiTheme="minorHAnsi"/>
              </w:rPr>
              <w:t>a </w:t>
            </w:r>
            <w:r w:rsidRPr="004A3FD4">
              <w:rPr>
                <w:rFonts w:asciiTheme="minorHAnsi" w:hAnsiTheme="minorHAnsi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Ostatné pohľadávky </w:t>
            </w:r>
            <w:r w:rsidR="00B51558" w:rsidRPr="004A3FD4">
              <w:rPr>
                <w:rFonts w:asciiTheme="minorHAnsi" w:hAnsiTheme="minorHAnsi"/>
              </w:rPr>
              <w:t>v </w:t>
            </w:r>
            <w:r w:rsidRPr="004A3FD4">
              <w:rPr>
                <w:rFonts w:asciiTheme="minorHAnsi" w:hAnsiTheme="minorHAnsi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Pohľadávky voči spoločníkom, členom </w:t>
            </w:r>
            <w:r w:rsidR="00B51558" w:rsidRPr="004A3FD4">
              <w:rPr>
                <w:rFonts w:asciiTheme="minorHAnsi" w:hAnsiTheme="minorHAnsi"/>
              </w:rPr>
              <w:t>a </w:t>
            </w:r>
            <w:r w:rsidRPr="004A3FD4">
              <w:rPr>
                <w:rFonts w:asciiTheme="minorHAnsi" w:hAnsiTheme="minorHAnsi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4A3FD4" w:rsidRDefault="00C11761" w:rsidP="00D137DE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</w:t>
            </w: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C11761" w:rsidP="00D137DE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</w:t>
            </w:r>
          </w:p>
        </w:tc>
      </w:tr>
      <w:tr w:rsidR="00C5295F" w:rsidRPr="004A3FD4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Daňové pohľadávky </w:t>
            </w:r>
            <w:r w:rsidR="00B51558" w:rsidRPr="004A3FD4">
              <w:rPr>
                <w:rFonts w:asciiTheme="minorHAnsi" w:hAnsiTheme="minorHAnsi"/>
              </w:rPr>
              <w:t>a </w:t>
            </w:r>
            <w:r w:rsidRPr="004A3FD4">
              <w:rPr>
                <w:rFonts w:asciiTheme="minorHAnsi" w:hAnsiTheme="minorHAnsi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  <w:b/>
                <w:bCs/>
              </w:rPr>
            </w:pPr>
            <w:r w:rsidRPr="004A3FD4">
              <w:rPr>
                <w:rFonts w:asciiTheme="minorHAnsi" w:hAnsiTheme="minorHAnsi"/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4A3FD4" w:rsidRDefault="00C11761" w:rsidP="00D137DE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4A3FD4" w:rsidRDefault="004F61C1" w:rsidP="00D137DE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4A3FD4" w:rsidRDefault="00C11761" w:rsidP="00D137DE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6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4A3FD4" w:rsidRDefault="00EA0B60" w:rsidP="002B2D9E">
      <w:pPr>
        <w:pStyle w:val="Nzov"/>
        <w:spacing w:before="0" w:beforeAutospacing="0" w:after="0"/>
        <w:jc w:val="both"/>
        <w:rPr>
          <w:rFonts w:asciiTheme="minorHAnsi" w:hAnsiTheme="minorHAnsi"/>
          <w:b w:val="0"/>
          <w:bCs w:val="0"/>
        </w:rPr>
      </w:pPr>
      <w:r w:rsidRPr="004A3FD4">
        <w:rPr>
          <w:rFonts w:asciiTheme="minorHAnsi" w:hAnsiTheme="minorHAnsi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4A3FD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4A3FD4" w:rsidRDefault="00052F8B" w:rsidP="005005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 podľ</w:t>
            </w:r>
            <w:r w:rsidR="00B51558" w:rsidRPr="004A3FD4">
              <w:rPr>
                <w:rFonts w:asciiTheme="minorHAnsi" w:hAnsiTheme="minorHAnsi"/>
              </w:rPr>
              <w:t>a </w:t>
            </w:r>
            <w:r w:rsidRPr="004A3FD4">
              <w:rPr>
                <w:rFonts w:asciiTheme="minorHAnsi" w:hAnsiTheme="minorHAnsi"/>
              </w:rPr>
              <w:t>zostatkovej</w:t>
            </w:r>
          </w:p>
          <w:p w:rsidR="00052F8B" w:rsidRPr="004A3FD4" w:rsidRDefault="00052F8B" w:rsidP="005005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4A3FD4" w:rsidRDefault="00052F8B" w:rsidP="005005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4A3FD4" w:rsidRDefault="00052F8B" w:rsidP="005005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052F8B" w:rsidRPr="004A3FD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50056D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50056D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4A3FD4" w:rsidRDefault="00FF1842" w:rsidP="0050056D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</w:tr>
      <w:tr w:rsidR="00052F8B" w:rsidRPr="004A3FD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EA0B60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</w:t>
            </w:r>
            <w:r w:rsidR="00EA0B60" w:rsidRPr="004A3FD4">
              <w:rPr>
                <w:rFonts w:asciiTheme="minorHAnsi" w:hAnsiTheme="minorHAnsi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4A3FD4" w:rsidRDefault="00052F8B" w:rsidP="00D137DE">
            <w:pPr>
              <w:spacing w:line="360" w:lineRule="auto"/>
              <w:jc w:val="right"/>
              <w:rPr>
                <w:rFonts w:asciiTheme="minorHAnsi" w:hAnsiTheme="minorHAnsi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4F61C1" w:rsidRDefault="00052F8B" w:rsidP="00D137DE">
            <w:pPr>
              <w:spacing w:line="360" w:lineRule="auto"/>
              <w:jc w:val="right"/>
              <w:rPr>
                <w:rFonts w:asciiTheme="minorHAnsi" w:hAnsiTheme="minorHAnsi"/>
                <w:color w:val="FF0000"/>
              </w:rPr>
            </w:pPr>
          </w:p>
        </w:tc>
      </w:tr>
      <w:tr w:rsidR="00EA0B60" w:rsidRPr="004A3FD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4A3FD4" w:rsidRDefault="00EA0B60" w:rsidP="00FE304F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Pohľadávky so zostatkovou dobou splatnosti do </w:t>
            </w:r>
            <w:r w:rsidR="00FE304F" w:rsidRPr="004A3FD4">
              <w:rPr>
                <w:rFonts w:asciiTheme="minorHAnsi" w:hAnsiTheme="minorHAnsi"/>
              </w:rPr>
              <w:t>jedného</w:t>
            </w:r>
            <w:r w:rsidRPr="004A3FD4">
              <w:rPr>
                <w:rFonts w:asciiTheme="minorHAnsi" w:hAnsiTheme="minorHAnsi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4A3FD4" w:rsidRDefault="00C11761" w:rsidP="00D137DE">
            <w:pPr>
              <w:spacing w:line="360" w:lineRule="auto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402AB3" w:rsidRDefault="00C11761" w:rsidP="00D137DE">
            <w:pPr>
              <w:spacing w:line="360" w:lineRule="auto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220</w:t>
            </w:r>
          </w:p>
        </w:tc>
      </w:tr>
      <w:tr w:rsidR="00EA0B60" w:rsidRPr="004A3FD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4A3FD4" w:rsidRDefault="00EA0B60" w:rsidP="00EA0B60">
            <w:pPr>
              <w:rPr>
                <w:rFonts w:asciiTheme="minorHAnsi" w:hAnsiTheme="minorHAnsi"/>
                <w:b/>
                <w:bCs/>
              </w:rPr>
            </w:pPr>
            <w:r w:rsidRPr="004A3FD4">
              <w:rPr>
                <w:rFonts w:asciiTheme="minorHAnsi" w:hAnsiTheme="minorHAnsi"/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3448EF" w:rsidRDefault="00C11761" w:rsidP="00D137DE">
            <w:pPr>
              <w:spacing w:line="360" w:lineRule="auto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402AB3" w:rsidRDefault="00C11761" w:rsidP="00D137DE">
            <w:pPr>
              <w:spacing w:line="360" w:lineRule="auto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220</w:t>
            </w:r>
          </w:p>
        </w:tc>
      </w:tr>
      <w:tr w:rsidR="00052F8B" w:rsidRPr="004A3FD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FE304F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Pohľadávky so zostatkovou dobou splatnosti </w:t>
            </w:r>
            <w:r w:rsidR="00EA0B60" w:rsidRPr="004A3FD4">
              <w:rPr>
                <w:rFonts w:asciiTheme="minorHAnsi" w:hAnsiTheme="minorHAnsi"/>
              </w:rPr>
              <w:t xml:space="preserve"> </w:t>
            </w:r>
            <w:r w:rsidR="00FE304F" w:rsidRPr="004A3FD4">
              <w:rPr>
                <w:rFonts w:asciiTheme="minorHAnsi" w:hAnsiTheme="minorHAnsi"/>
              </w:rPr>
              <w:t>jeden</w:t>
            </w:r>
            <w:r w:rsidR="00EA0B60" w:rsidRPr="004A3FD4">
              <w:rPr>
                <w:rFonts w:asciiTheme="minorHAnsi" w:hAnsiTheme="minorHAnsi"/>
              </w:rPr>
              <w:t xml:space="preserve"> </w:t>
            </w:r>
            <w:r w:rsidR="003B1B28" w:rsidRPr="004A3FD4">
              <w:rPr>
                <w:rFonts w:asciiTheme="minorHAnsi" w:hAnsiTheme="minorHAnsi"/>
              </w:rPr>
              <w:t xml:space="preserve">rok </w:t>
            </w:r>
            <w:r w:rsidR="00EA0B60" w:rsidRPr="004A3FD4">
              <w:rPr>
                <w:rFonts w:asciiTheme="minorHAnsi" w:hAnsiTheme="minorHAnsi"/>
              </w:rPr>
              <w:t xml:space="preserve">až </w:t>
            </w:r>
            <w:r w:rsidR="00FE304F" w:rsidRPr="004A3FD4">
              <w:rPr>
                <w:rFonts w:asciiTheme="minorHAnsi" w:hAnsiTheme="minorHAnsi"/>
              </w:rPr>
              <w:t>päť</w:t>
            </w:r>
            <w:r w:rsidR="00EA0B60" w:rsidRPr="004A3FD4">
              <w:rPr>
                <w:rFonts w:asciiTheme="minorHAnsi" w:hAnsiTheme="minorHAnsi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spacing w:line="360" w:lineRule="auto"/>
              <w:jc w:val="right"/>
              <w:rPr>
                <w:rFonts w:asciiTheme="minorHAnsi" w:hAnsiTheme="minorHAnsi"/>
              </w:rPr>
            </w:pPr>
          </w:p>
        </w:tc>
        <w:tc>
          <w:tcPr>
            <w:tcW w:w="2757" w:type="dxa"/>
            <w:vAlign w:val="center"/>
          </w:tcPr>
          <w:p w:rsidR="00052F8B" w:rsidRPr="00402AB3" w:rsidRDefault="00052F8B" w:rsidP="00D137DE">
            <w:pPr>
              <w:spacing w:line="360" w:lineRule="auto"/>
              <w:jc w:val="right"/>
              <w:rPr>
                <w:rFonts w:asciiTheme="minorHAnsi" w:hAnsiTheme="minorHAnsi"/>
              </w:rPr>
            </w:pPr>
          </w:p>
        </w:tc>
      </w:tr>
      <w:tr w:rsidR="00052F8B" w:rsidRPr="004A3FD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FE304F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Pohľadávky so zostatkovou dobou splatnosti dlhšou ako </w:t>
            </w:r>
            <w:r w:rsidR="00FE304F" w:rsidRPr="004A3FD4">
              <w:rPr>
                <w:rFonts w:asciiTheme="minorHAnsi" w:hAnsiTheme="minorHAnsi"/>
              </w:rPr>
              <w:t>päť</w:t>
            </w:r>
            <w:r w:rsidRPr="004A3FD4">
              <w:rPr>
                <w:rFonts w:asciiTheme="minorHAnsi" w:hAnsiTheme="minorHAnsi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spacing w:line="360" w:lineRule="auto"/>
              <w:jc w:val="right"/>
              <w:rPr>
                <w:rFonts w:asciiTheme="minorHAnsi" w:hAnsiTheme="minorHAnsi"/>
              </w:rPr>
            </w:pPr>
          </w:p>
        </w:tc>
        <w:tc>
          <w:tcPr>
            <w:tcW w:w="2757" w:type="dxa"/>
            <w:vAlign w:val="center"/>
          </w:tcPr>
          <w:p w:rsidR="00052F8B" w:rsidRPr="00402AB3" w:rsidRDefault="00052F8B" w:rsidP="00D137DE">
            <w:pPr>
              <w:spacing w:line="360" w:lineRule="auto"/>
              <w:jc w:val="right"/>
              <w:rPr>
                <w:rFonts w:asciiTheme="minorHAnsi" w:hAnsiTheme="minorHAnsi"/>
              </w:rPr>
            </w:pPr>
          </w:p>
        </w:tc>
      </w:tr>
      <w:tr w:rsidR="00052F8B" w:rsidRPr="004A3FD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EA0B60" w:rsidP="009A5A14">
            <w:pPr>
              <w:rPr>
                <w:rFonts w:asciiTheme="minorHAnsi" w:hAnsiTheme="minorHAnsi"/>
                <w:b/>
                <w:bCs/>
              </w:rPr>
            </w:pPr>
            <w:r w:rsidRPr="004A3FD4">
              <w:rPr>
                <w:rFonts w:asciiTheme="minorHAnsi" w:hAnsiTheme="minorHAnsi"/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4A3FD4" w:rsidRDefault="004F61C1" w:rsidP="00D137DE">
            <w:pPr>
              <w:spacing w:line="360" w:lineRule="auto"/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402AB3" w:rsidRDefault="00C11761" w:rsidP="00D137DE">
            <w:pPr>
              <w:spacing w:line="360" w:lineRule="auto"/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22</w:t>
            </w:r>
            <w:r w:rsidR="004F61C1" w:rsidRPr="00402AB3">
              <w:rPr>
                <w:rFonts w:asciiTheme="minorHAnsi" w:hAnsiTheme="minorHAnsi"/>
                <w:b/>
                <w:bCs/>
              </w:rPr>
              <w:t>0</w:t>
            </w:r>
          </w:p>
        </w:tc>
      </w:tr>
    </w:tbl>
    <w:p w:rsidR="00792CA8" w:rsidRDefault="00792CA8" w:rsidP="00334E5A">
      <w:pPr>
        <w:ind w:left="284"/>
        <w:rPr>
          <w:rFonts w:asciiTheme="majorHAnsi" w:hAnsiTheme="majorHAnsi"/>
          <w:b/>
          <w:bCs/>
          <w:kern w:val="28"/>
          <w:sz w:val="24"/>
          <w:szCs w:val="24"/>
        </w:rPr>
      </w:pPr>
      <w:r w:rsidRPr="00792CA8">
        <w:rPr>
          <w:rFonts w:asciiTheme="majorHAnsi" w:hAnsiTheme="majorHAnsi"/>
          <w:b/>
          <w:bCs/>
          <w:kern w:val="28"/>
          <w:sz w:val="24"/>
          <w:szCs w:val="24"/>
        </w:rPr>
        <w:t>f) pohľadávk</w:t>
      </w:r>
      <w:r w:rsidR="00AA2AF7">
        <w:rPr>
          <w:rFonts w:asciiTheme="majorHAnsi" w:hAnsiTheme="majorHAnsi"/>
          <w:b/>
          <w:bCs/>
          <w:kern w:val="28"/>
          <w:sz w:val="24"/>
          <w:szCs w:val="24"/>
        </w:rPr>
        <w:t>y</w:t>
      </w:r>
      <w:r w:rsidRPr="00792CA8">
        <w:rPr>
          <w:rFonts w:asciiTheme="majorHAnsi" w:hAnsiTheme="majorHAnsi"/>
          <w:b/>
          <w:bCs/>
          <w:kern w:val="28"/>
          <w:sz w:val="24"/>
          <w:szCs w:val="24"/>
        </w:rPr>
        <w:t xml:space="preserve"> zabezpečen</w:t>
      </w:r>
      <w:r w:rsidR="00AA2AF7">
        <w:rPr>
          <w:rFonts w:asciiTheme="majorHAnsi" w:hAnsiTheme="majorHAnsi"/>
          <w:b/>
          <w:bCs/>
          <w:kern w:val="28"/>
          <w:sz w:val="24"/>
          <w:szCs w:val="24"/>
        </w:rPr>
        <w:t>é</w:t>
      </w:r>
      <w:r w:rsidRPr="00792CA8">
        <w:rPr>
          <w:rFonts w:asciiTheme="majorHAnsi" w:hAnsiTheme="majorHAnsi"/>
          <w:b/>
          <w:bCs/>
          <w:kern w:val="28"/>
          <w:sz w:val="24"/>
          <w:szCs w:val="24"/>
        </w:rPr>
        <w:t xml:space="preserve"> záložným právom alebo inou formou zabezpečenia </w:t>
      </w:r>
    </w:p>
    <w:p w:rsidR="004F61C1" w:rsidRPr="00334E5A" w:rsidRDefault="004F61C1" w:rsidP="00334E5A">
      <w:pPr>
        <w:ind w:left="284"/>
        <w:rPr>
          <w:rFonts w:asciiTheme="majorHAnsi" w:hAnsiTheme="majorHAnsi"/>
          <w:b/>
          <w:bCs/>
          <w:kern w:val="28"/>
          <w:sz w:val="24"/>
          <w:szCs w:val="24"/>
        </w:rPr>
      </w:pPr>
    </w:p>
    <w:p w:rsidR="002B2D9E" w:rsidRDefault="004F61C1" w:rsidP="002B2D9E">
      <w:pPr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 xml:space="preserve">Spoločnosť nemá žiadne pohľadávky kryté záložným právom, na ktoré by sa zriadilo záložné právo a pohľadávky, pri ktorých je obmedzené právo s nimi nakladať, preto v poznámkach neuvádza </w:t>
      </w:r>
      <w:r>
        <w:rPr>
          <w:rFonts w:asciiTheme="minorHAnsi" w:hAnsiTheme="minorHAnsi"/>
          <w:bCs/>
          <w:kern w:val="28"/>
          <w:szCs w:val="32"/>
        </w:rPr>
        <w:lastRenderedPageBreak/>
        <w:t xml:space="preserve">tabuľku č. </w:t>
      </w:r>
      <w:r w:rsidR="002B2D9E" w:rsidRPr="004A3FD4">
        <w:rPr>
          <w:rFonts w:asciiTheme="minorHAnsi" w:hAnsiTheme="minorHAnsi"/>
          <w:bCs/>
          <w:kern w:val="28"/>
          <w:szCs w:val="32"/>
        </w:rPr>
        <w:t xml:space="preserve">17. Informácie k časti F. písm. t) a u) prílohy č. 3  o pohľadávkach zabezpečených záložným právom alebo inou formou zabezpečenia   </w:t>
      </w:r>
    </w:p>
    <w:p w:rsidR="004F61C1" w:rsidRPr="004A3FD4" w:rsidRDefault="004F61C1" w:rsidP="002B2D9E">
      <w:pPr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</w:p>
    <w:p w:rsidR="004F61C1" w:rsidRPr="004F61C1" w:rsidRDefault="00792CA8" w:rsidP="004F61C1">
      <w:pPr>
        <w:pStyle w:val="Odsekzoznamu"/>
        <w:numPr>
          <w:ilvl w:val="0"/>
          <w:numId w:val="7"/>
        </w:numPr>
        <w:tabs>
          <w:tab w:val="left" w:pos="4962"/>
          <w:tab w:val="left" w:pos="6663"/>
        </w:tabs>
        <w:spacing w:before="120" w:after="120"/>
        <w:ind w:right="-2"/>
        <w:jc w:val="both"/>
        <w:rPr>
          <w:rFonts w:asciiTheme="minorHAnsi" w:hAnsiTheme="minorHAnsi"/>
          <w:szCs w:val="20"/>
        </w:rPr>
      </w:pPr>
      <w:r w:rsidRPr="004F61C1">
        <w:rPr>
          <w:rFonts w:asciiTheme="majorHAnsi" w:hAnsiTheme="majorHAnsi"/>
          <w:b/>
          <w:sz w:val="24"/>
          <w:szCs w:val="24"/>
        </w:rPr>
        <w:t xml:space="preserve">Krátkodobý finančný majetok  </w:t>
      </w:r>
    </w:p>
    <w:p w:rsidR="004F61C1" w:rsidRPr="004F61C1" w:rsidRDefault="004F61C1" w:rsidP="004F61C1">
      <w:pPr>
        <w:tabs>
          <w:tab w:val="left" w:pos="4962"/>
          <w:tab w:val="left" w:pos="6663"/>
        </w:tabs>
        <w:jc w:val="both"/>
        <w:rPr>
          <w:rFonts w:asciiTheme="minorHAnsi" w:hAnsiTheme="minorHAnsi"/>
          <w:szCs w:val="20"/>
        </w:rPr>
      </w:pPr>
    </w:p>
    <w:p w:rsidR="002B2D9E" w:rsidRPr="006738CC" w:rsidRDefault="002B2D9E" w:rsidP="002B2D9E">
      <w:pPr>
        <w:keepNext/>
        <w:outlineLvl w:val="0"/>
        <w:rPr>
          <w:rFonts w:asciiTheme="minorHAnsi" w:hAnsiTheme="minorHAnsi"/>
          <w:bCs/>
          <w:kern w:val="28"/>
          <w:szCs w:val="32"/>
        </w:rPr>
      </w:pPr>
      <w:r w:rsidRPr="006738CC">
        <w:rPr>
          <w:rFonts w:asciiTheme="minorHAnsi" w:hAnsiTheme="minorHAnsi"/>
          <w:bCs/>
          <w:kern w:val="28"/>
          <w:szCs w:val="32"/>
        </w:rPr>
        <w:t xml:space="preserve">18. Informácie k časti F. písm. w)  prílohy č. 3 o krátkodobom finančnom majetku </w:t>
      </w:r>
    </w:p>
    <w:p w:rsidR="00F465A3" w:rsidRPr="006738CC" w:rsidRDefault="00F465A3" w:rsidP="002B2D9E">
      <w:pPr>
        <w:keepNext/>
        <w:outlineLvl w:val="0"/>
        <w:rPr>
          <w:rFonts w:asciiTheme="minorHAnsi" w:hAnsiTheme="minorHAnsi"/>
          <w:b/>
          <w:bCs/>
          <w:kern w:val="28"/>
          <w:szCs w:val="32"/>
        </w:rPr>
      </w:pPr>
      <w:r w:rsidRPr="006738CC">
        <w:rPr>
          <w:rFonts w:asciiTheme="minorHAnsi" w:hAnsiTheme="minorHAnsi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6738CC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738CC" w:rsidRDefault="00052F8B" w:rsidP="00A212D4">
            <w:pPr>
              <w:pStyle w:val="TopHeader"/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Názo</w:t>
            </w:r>
            <w:r w:rsidR="00B51558" w:rsidRPr="006738CC">
              <w:rPr>
                <w:rFonts w:asciiTheme="minorHAnsi" w:hAnsiTheme="minorHAnsi"/>
              </w:rPr>
              <w:t>v </w:t>
            </w:r>
            <w:r w:rsidRPr="006738CC">
              <w:rPr>
                <w:rFonts w:asciiTheme="minorHAnsi" w:hAnsiTheme="minorHAnsi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738CC" w:rsidRDefault="00052F8B" w:rsidP="00A212D4">
            <w:pPr>
              <w:pStyle w:val="TopHeader"/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6738CC" w:rsidRDefault="00052F8B" w:rsidP="00A212D4">
            <w:pPr>
              <w:pStyle w:val="TopHeader"/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C11761" w:rsidRPr="006738C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1761" w:rsidRPr="006738CC" w:rsidRDefault="00C11761" w:rsidP="00D911D9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Pokladnica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1761" w:rsidRPr="006738CC" w:rsidRDefault="00C11761" w:rsidP="003A66A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11761" w:rsidRPr="006738CC" w:rsidRDefault="00C11761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5 660</w:t>
            </w:r>
          </w:p>
        </w:tc>
      </w:tr>
      <w:tr w:rsidR="00C11761" w:rsidRPr="006738C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11761" w:rsidRPr="006738CC" w:rsidRDefault="00C11761" w:rsidP="00D911D9">
            <w:pPr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11761" w:rsidRPr="006738CC" w:rsidRDefault="00C11761" w:rsidP="003A66A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2331" w:type="dxa"/>
            <w:vAlign w:val="center"/>
          </w:tcPr>
          <w:p w:rsidR="00C11761" w:rsidRPr="006738CC" w:rsidRDefault="00C11761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173</w:t>
            </w:r>
          </w:p>
        </w:tc>
      </w:tr>
      <w:tr w:rsidR="00C11761" w:rsidRPr="006738C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11761" w:rsidRPr="006738CC" w:rsidRDefault="00C11761" w:rsidP="00D911D9">
            <w:pPr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11761" w:rsidRPr="006738CC" w:rsidRDefault="00C11761" w:rsidP="003A66A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331" w:type="dxa"/>
            <w:vAlign w:val="center"/>
          </w:tcPr>
          <w:p w:rsidR="00C11761" w:rsidRPr="006738CC" w:rsidRDefault="00C11761" w:rsidP="00754FBB">
            <w:pPr>
              <w:jc w:val="right"/>
              <w:rPr>
                <w:rFonts w:asciiTheme="minorHAnsi" w:hAnsiTheme="minorHAnsi"/>
              </w:rPr>
            </w:pPr>
          </w:p>
        </w:tc>
      </w:tr>
      <w:tr w:rsidR="00C11761" w:rsidRPr="006738C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11761" w:rsidRPr="006738CC" w:rsidRDefault="00C11761" w:rsidP="00D911D9">
            <w:pPr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11761" w:rsidRPr="006738CC" w:rsidRDefault="00C11761" w:rsidP="003A66A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331" w:type="dxa"/>
            <w:vAlign w:val="center"/>
          </w:tcPr>
          <w:p w:rsidR="00C11761" w:rsidRPr="006738CC" w:rsidRDefault="00C11761" w:rsidP="00754FBB">
            <w:pPr>
              <w:jc w:val="right"/>
              <w:rPr>
                <w:rFonts w:asciiTheme="minorHAnsi" w:hAnsiTheme="minorHAnsi"/>
              </w:rPr>
            </w:pPr>
          </w:p>
        </w:tc>
      </w:tr>
      <w:tr w:rsidR="00C11761" w:rsidRPr="006738CC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1761" w:rsidRPr="006738CC" w:rsidRDefault="00C11761" w:rsidP="00D911D9">
            <w:pPr>
              <w:rPr>
                <w:rFonts w:asciiTheme="minorHAnsi" w:hAnsiTheme="minorHAnsi"/>
                <w:b/>
                <w:bCs/>
              </w:rPr>
            </w:pPr>
            <w:r w:rsidRPr="006738CC">
              <w:rPr>
                <w:rFonts w:asciiTheme="minorHAnsi" w:hAnsiTheme="minorHAnsi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1761" w:rsidRPr="006738CC" w:rsidRDefault="00C11761" w:rsidP="003A66A8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11761" w:rsidRPr="006738CC" w:rsidRDefault="00C11761" w:rsidP="00754FBB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5 833</w:t>
            </w:r>
          </w:p>
        </w:tc>
      </w:tr>
    </w:tbl>
    <w:p w:rsidR="008306E5" w:rsidRPr="008306E5" w:rsidRDefault="008306E5" w:rsidP="008306E5"/>
    <w:p w:rsidR="00C12731" w:rsidRPr="00C12731" w:rsidRDefault="00C12731" w:rsidP="00C12731">
      <w:pPr>
        <w:pStyle w:val="Nzov"/>
        <w:spacing w:before="0" w:beforeAutospacing="0" w:after="60"/>
        <w:jc w:val="both"/>
        <w:rPr>
          <w:rFonts w:asciiTheme="minorHAnsi" w:hAnsiTheme="minorHAnsi"/>
          <w:b w:val="0"/>
        </w:rPr>
      </w:pPr>
      <w:r w:rsidRPr="00C12731">
        <w:rPr>
          <w:rFonts w:asciiTheme="minorHAnsi" w:hAnsiTheme="minorHAnsi"/>
          <w:b w:val="0"/>
          <w:bCs w:val="0"/>
          <w:szCs w:val="32"/>
        </w:rPr>
        <w:t>Obchodná spoločnosť nemá žiadne peňažné prostriedky a peňažné ekvivalenty, s ktorými sa nedá voľne disponovať</w:t>
      </w:r>
      <w:r>
        <w:rPr>
          <w:rFonts w:asciiTheme="minorHAnsi" w:hAnsiTheme="minorHAnsi"/>
          <w:b w:val="0"/>
          <w:bCs w:val="0"/>
          <w:szCs w:val="32"/>
        </w:rPr>
        <w:t>.</w:t>
      </w:r>
    </w:p>
    <w:p w:rsidR="008306E5" w:rsidRDefault="003A66A8" w:rsidP="00C6517C">
      <w:pPr>
        <w:pStyle w:val="Nzov"/>
        <w:spacing w:before="0" w:beforeAutospacing="0" w:after="60"/>
        <w:jc w:val="left"/>
        <w:rPr>
          <w:rFonts w:asciiTheme="minorHAnsi" w:hAnsiTheme="minorHAnsi"/>
          <w:b w:val="0"/>
        </w:rPr>
      </w:pPr>
      <w:r w:rsidRPr="003A66A8">
        <w:rPr>
          <w:rFonts w:asciiTheme="minorHAnsi" w:hAnsiTheme="minorHAnsi"/>
          <w:b w:val="0"/>
        </w:rPr>
        <w:t>Iný krátkodobý finanč</w:t>
      </w:r>
      <w:r>
        <w:rPr>
          <w:rFonts w:asciiTheme="minorHAnsi" w:hAnsiTheme="minorHAnsi"/>
          <w:b w:val="0"/>
        </w:rPr>
        <w:t>ný majetok spoločnosť neeviduje, preto neexistuje obsahová náplň pre tabuľky č. 19 až 21.</w:t>
      </w:r>
    </w:p>
    <w:p w:rsidR="00595F33" w:rsidRPr="00595F33" w:rsidRDefault="00595F33" w:rsidP="00595F33"/>
    <w:p w:rsidR="00052F8B" w:rsidRDefault="00F465A3" w:rsidP="00232AD0">
      <w:pPr>
        <w:pStyle w:val="Odsekzoznamu"/>
        <w:numPr>
          <w:ilvl w:val="0"/>
          <w:numId w:val="7"/>
        </w:numPr>
        <w:tabs>
          <w:tab w:val="left" w:pos="4962"/>
          <w:tab w:val="left" w:pos="6663"/>
        </w:tabs>
        <w:spacing w:before="120" w:after="120"/>
        <w:ind w:right="-2"/>
        <w:jc w:val="both"/>
        <w:rPr>
          <w:rFonts w:asciiTheme="majorHAnsi" w:hAnsiTheme="majorHAnsi"/>
          <w:b/>
          <w:sz w:val="24"/>
          <w:szCs w:val="24"/>
        </w:rPr>
      </w:pPr>
      <w:r w:rsidRPr="00232AD0">
        <w:rPr>
          <w:rFonts w:asciiTheme="majorHAnsi" w:hAnsiTheme="majorHAnsi"/>
          <w:b/>
          <w:sz w:val="24"/>
          <w:szCs w:val="24"/>
        </w:rPr>
        <w:t>Časové rozlíšenie nákladov budúcich období a príjmov budúcich období</w:t>
      </w:r>
    </w:p>
    <w:p w:rsidR="00595F33" w:rsidRPr="00595F33" w:rsidRDefault="00595F33" w:rsidP="00595F33">
      <w:pPr>
        <w:tabs>
          <w:tab w:val="left" w:pos="4962"/>
          <w:tab w:val="left" w:pos="6663"/>
        </w:tabs>
        <w:spacing w:before="120" w:after="120"/>
        <w:ind w:right="-2"/>
        <w:jc w:val="both"/>
        <w:rPr>
          <w:rFonts w:asciiTheme="majorHAnsi" w:hAnsiTheme="majorHAnsi"/>
          <w:b/>
          <w:sz w:val="24"/>
          <w:szCs w:val="24"/>
        </w:rPr>
      </w:pPr>
    </w:p>
    <w:p w:rsidR="002B2D9E" w:rsidRPr="003A66A8" w:rsidRDefault="002B2D9E" w:rsidP="002B2D9E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3A66A8">
        <w:rPr>
          <w:rFonts w:asciiTheme="minorHAnsi" w:hAnsiTheme="minorHAnsi"/>
          <w:bCs/>
          <w:kern w:val="28"/>
          <w:szCs w:val="32"/>
        </w:rPr>
        <w:t xml:space="preserve">22. Informácie k časti F. písm.  </w:t>
      </w:r>
      <w:proofErr w:type="spellStart"/>
      <w:r w:rsidRPr="003A66A8">
        <w:rPr>
          <w:rFonts w:asciiTheme="minorHAnsi" w:hAnsiTheme="minorHAnsi"/>
          <w:bCs/>
          <w:kern w:val="28"/>
          <w:szCs w:val="32"/>
        </w:rPr>
        <w:t>zb</w:t>
      </w:r>
      <w:proofErr w:type="spellEnd"/>
      <w:r w:rsidRPr="003A66A8">
        <w:rPr>
          <w:rFonts w:asciiTheme="minorHAnsi" w:hAnsiTheme="minorHAnsi"/>
          <w:bCs/>
          <w:kern w:val="28"/>
          <w:szCs w:val="32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525CEA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525CEA" w:rsidRDefault="002A46B5" w:rsidP="00180861">
            <w:pPr>
              <w:pStyle w:val="TopHeader"/>
              <w:rPr>
                <w:rFonts w:asciiTheme="minorHAnsi" w:hAnsiTheme="minorHAnsi"/>
              </w:rPr>
            </w:pPr>
            <w:r w:rsidRPr="00525CEA">
              <w:rPr>
                <w:rFonts w:asciiTheme="minorHAnsi" w:hAnsiTheme="minorHAnsi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525CEA" w:rsidRDefault="002A46B5" w:rsidP="00180861">
            <w:pPr>
              <w:pStyle w:val="TopHeader"/>
              <w:rPr>
                <w:rFonts w:asciiTheme="minorHAnsi" w:hAnsiTheme="minorHAnsi"/>
              </w:rPr>
            </w:pPr>
            <w:r w:rsidRPr="00525CEA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525CEA" w:rsidRDefault="002A46B5" w:rsidP="00180861">
            <w:pPr>
              <w:pStyle w:val="TopHeader"/>
              <w:rPr>
                <w:rFonts w:asciiTheme="minorHAnsi" w:hAnsiTheme="minorHAnsi"/>
              </w:rPr>
            </w:pPr>
            <w:r w:rsidRPr="00525CEA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2A46B5" w:rsidRPr="00525C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525CEA" w:rsidRDefault="002A46B5" w:rsidP="003C619E">
            <w:pPr>
              <w:rPr>
                <w:rFonts w:asciiTheme="minorHAnsi" w:hAnsiTheme="minorHAnsi"/>
                <w:b/>
                <w:bCs/>
              </w:rPr>
            </w:pPr>
            <w:r w:rsidRPr="00525CEA">
              <w:rPr>
                <w:rFonts w:asciiTheme="minorHAnsi" w:hAnsiTheme="minorHAnsi"/>
                <w:b/>
                <w:bCs/>
              </w:rPr>
              <w:t>Náklady budúcich období dlhodobé</w:t>
            </w:r>
            <w:r w:rsidR="003C619E" w:rsidRPr="00525CEA">
              <w:rPr>
                <w:rFonts w:asciiTheme="minorHAnsi" w:hAnsiTheme="minorHAnsi"/>
                <w:b/>
                <w:bCs/>
              </w:rPr>
              <w:t>,  z toho:</w:t>
            </w:r>
            <w:r w:rsidR="006B7481" w:rsidRPr="00525CEA">
              <w:rPr>
                <w:rFonts w:asciiTheme="minorHAnsi" w:hAnsiTheme="minorHAnsi"/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525CEA" w:rsidRDefault="00595F33" w:rsidP="00525CEA">
            <w:pPr>
              <w:spacing w:line="360" w:lineRule="auto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525CEA" w:rsidRDefault="00595F33" w:rsidP="00525CEA">
            <w:pPr>
              <w:spacing w:line="360" w:lineRule="auto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</w:tr>
      <w:tr w:rsidR="00C11761" w:rsidRPr="00525C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761" w:rsidRPr="00525CEA" w:rsidRDefault="00C11761" w:rsidP="00E34840">
            <w:pPr>
              <w:rPr>
                <w:rFonts w:asciiTheme="minorHAnsi" w:hAnsiTheme="minorHAnsi"/>
                <w:b/>
                <w:bCs/>
              </w:rPr>
            </w:pPr>
            <w:r w:rsidRPr="00525CEA">
              <w:rPr>
                <w:rFonts w:asciiTheme="minorHAnsi" w:hAnsiTheme="minorHAnsi"/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1761" w:rsidRPr="00525CEA" w:rsidRDefault="00C11761" w:rsidP="00525CEA">
            <w:pPr>
              <w:spacing w:line="360" w:lineRule="auto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1761" w:rsidRPr="00525CEA" w:rsidRDefault="00C11761" w:rsidP="00754FBB">
            <w:pPr>
              <w:spacing w:line="360" w:lineRule="auto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154</w:t>
            </w:r>
          </w:p>
        </w:tc>
      </w:tr>
      <w:tr w:rsidR="00C11761" w:rsidRPr="00525CEA" w:rsidTr="0056479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761" w:rsidRPr="00525CEA" w:rsidRDefault="00C11761" w:rsidP="00F41C3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PZP </w:t>
            </w:r>
            <w:proofErr w:type="spellStart"/>
            <w:r>
              <w:rPr>
                <w:rFonts w:asciiTheme="minorHAnsi" w:hAnsiTheme="minorHAnsi"/>
              </w:rPr>
              <w:t>Kooperativa</w:t>
            </w:r>
            <w:proofErr w:type="spellEnd"/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C11761" w:rsidRPr="00B03D55" w:rsidRDefault="00C11761" w:rsidP="00525CEA">
            <w:pPr>
              <w:spacing w:line="360" w:lineRule="auto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C11761" w:rsidRPr="00B03D55" w:rsidRDefault="00C11761" w:rsidP="00754FBB">
            <w:pPr>
              <w:spacing w:line="360" w:lineRule="auto"/>
              <w:jc w:val="right"/>
              <w:rPr>
                <w:rFonts w:asciiTheme="minorHAnsi" w:hAnsiTheme="minorHAnsi"/>
              </w:rPr>
            </w:pPr>
            <w:r w:rsidRPr="00B03D55">
              <w:rPr>
                <w:rFonts w:asciiTheme="minorHAnsi" w:hAnsiTheme="minorHAnsi"/>
              </w:rPr>
              <w:t>128</w:t>
            </w:r>
          </w:p>
        </w:tc>
      </w:tr>
      <w:tr w:rsidR="00C11761" w:rsidRPr="00525CEA" w:rsidTr="003758DA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761" w:rsidRPr="00525CEA" w:rsidRDefault="00C11761" w:rsidP="00F41C36">
            <w:pPr>
              <w:rPr>
                <w:rFonts w:asciiTheme="minorHAnsi" w:hAnsiTheme="minorHAnsi"/>
              </w:rPr>
            </w:pPr>
            <w:r w:rsidRPr="00525CEA">
              <w:rPr>
                <w:rFonts w:asciiTheme="minorHAnsi" w:hAnsiTheme="minorHAnsi"/>
              </w:rPr>
              <w:t>Ostatné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1761" w:rsidRPr="00B03D55" w:rsidRDefault="00C11761" w:rsidP="00525CEA">
            <w:pPr>
              <w:spacing w:line="360" w:lineRule="auto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C11761" w:rsidRPr="00B03D55" w:rsidRDefault="00C11761" w:rsidP="00754FBB">
            <w:pPr>
              <w:spacing w:line="360" w:lineRule="auto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26</w:t>
            </w:r>
          </w:p>
        </w:tc>
      </w:tr>
      <w:tr w:rsidR="00C11761" w:rsidRPr="00525C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761" w:rsidRPr="00525CEA" w:rsidRDefault="00C11761" w:rsidP="003C619E">
            <w:pPr>
              <w:rPr>
                <w:rFonts w:asciiTheme="minorHAnsi" w:hAnsiTheme="minorHAnsi"/>
                <w:b/>
                <w:bCs/>
              </w:rPr>
            </w:pPr>
            <w:r w:rsidRPr="00525CEA">
              <w:rPr>
                <w:rFonts w:asciiTheme="minorHAnsi" w:hAnsiTheme="minorHAnsi"/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1761" w:rsidRPr="00595F33" w:rsidRDefault="00C11761" w:rsidP="00525CEA">
            <w:pPr>
              <w:spacing w:line="360" w:lineRule="auto"/>
              <w:jc w:val="right"/>
              <w:rPr>
                <w:rFonts w:asciiTheme="minorHAnsi" w:hAnsiTheme="minorHAnsi"/>
                <w:b/>
              </w:rPr>
            </w:pPr>
            <w:r w:rsidRPr="00595F33"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1761" w:rsidRPr="00595F33" w:rsidRDefault="00C11761" w:rsidP="00754FBB">
            <w:pPr>
              <w:spacing w:line="360" w:lineRule="auto"/>
              <w:jc w:val="right"/>
              <w:rPr>
                <w:rFonts w:asciiTheme="minorHAnsi" w:hAnsiTheme="minorHAnsi"/>
                <w:b/>
              </w:rPr>
            </w:pPr>
            <w:r w:rsidRPr="00595F33">
              <w:rPr>
                <w:rFonts w:asciiTheme="minorHAnsi" w:hAnsiTheme="minorHAnsi"/>
                <w:b/>
              </w:rPr>
              <w:t>0</w:t>
            </w:r>
          </w:p>
        </w:tc>
      </w:tr>
      <w:tr w:rsidR="00564794" w:rsidRPr="00525CEA" w:rsidTr="000912E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4794" w:rsidRPr="00525CEA" w:rsidRDefault="00564794" w:rsidP="00E34840">
            <w:pPr>
              <w:rPr>
                <w:rFonts w:asciiTheme="minorHAnsi" w:hAnsiTheme="minorHAnsi"/>
                <w:b/>
                <w:bCs/>
              </w:rPr>
            </w:pPr>
            <w:r w:rsidRPr="00525CEA">
              <w:rPr>
                <w:rFonts w:asciiTheme="minorHAnsi" w:hAnsiTheme="minorHAnsi"/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64794" w:rsidRPr="000912E1" w:rsidRDefault="00595F33" w:rsidP="00525CEA">
            <w:pPr>
              <w:spacing w:line="360" w:lineRule="auto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64794" w:rsidRPr="000912E1" w:rsidRDefault="00595F33" w:rsidP="00525CEA">
            <w:pPr>
              <w:spacing w:line="360" w:lineRule="auto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</w:tr>
    </w:tbl>
    <w:p w:rsidR="00525CEA" w:rsidRDefault="00525CEA" w:rsidP="00525CEA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D137DE">
        <w:rPr>
          <w:rFonts w:asciiTheme="minorHAnsi" w:hAnsiTheme="minorHAnsi"/>
          <w:bCs/>
          <w:kern w:val="28"/>
          <w:szCs w:val="32"/>
        </w:rPr>
        <w:t xml:space="preserve">23. Informácie k časti F. písm. </w:t>
      </w:r>
      <w:proofErr w:type="spellStart"/>
      <w:r w:rsidRPr="00D137DE">
        <w:rPr>
          <w:rFonts w:asciiTheme="minorHAnsi" w:hAnsiTheme="minorHAnsi"/>
          <w:bCs/>
          <w:kern w:val="28"/>
          <w:szCs w:val="32"/>
        </w:rPr>
        <w:t>zc</w:t>
      </w:r>
      <w:proofErr w:type="spellEnd"/>
      <w:r w:rsidRPr="00D137DE">
        <w:rPr>
          <w:rFonts w:asciiTheme="minorHAnsi" w:hAnsiTheme="minorHAnsi"/>
          <w:bCs/>
          <w:kern w:val="28"/>
          <w:szCs w:val="32"/>
        </w:rPr>
        <w:t>) prílohy č. 3 o majetku prenajatom formou finančného prenájmu</w:t>
      </w:r>
    </w:p>
    <w:p w:rsidR="00AA2AF7" w:rsidRPr="006970BD" w:rsidRDefault="006970BD" w:rsidP="00AA2AF7">
      <w:pPr>
        <w:rPr>
          <w:rFonts w:asciiTheme="minorHAnsi" w:hAnsiTheme="minorHAnsi"/>
        </w:rPr>
      </w:pPr>
      <w:r w:rsidRPr="006970BD">
        <w:rPr>
          <w:rFonts w:asciiTheme="minorHAnsi" w:hAnsiTheme="minorHAnsi"/>
        </w:rPr>
        <w:t>Spoločnosť neprenajíma</w:t>
      </w:r>
      <w:r w:rsidR="00AE7504">
        <w:rPr>
          <w:rFonts w:asciiTheme="minorHAnsi" w:hAnsiTheme="minorHAnsi"/>
        </w:rPr>
        <w:t>la</w:t>
      </w:r>
      <w:r w:rsidRPr="006970BD">
        <w:rPr>
          <w:rFonts w:asciiTheme="minorHAnsi" w:hAnsiTheme="minorHAnsi"/>
        </w:rPr>
        <w:t xml:space="preserve"> majetok formou finančného prenájmu.</w:t>
      </w:r>
    </w:p>
    <w:p w:rsidR="00F465A3" w:rsidRDefault="00F465A3" w:rsidP="00F465A3"/>
    <w:p w:rsidR="00F465A3" w:rsidRPr="000A0A50" w:rsidRDefault="00F465A3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0A0A50">
        <w:rPr>
          <w:rFonts w:asciiTheme="majorHAnsi" w:hAnsiTheme="majorHAnsi"/>
          <w:b/>
          <w:sz w:val="28"/>
          <w:szCs w:val="26"/>
        </w:rPr>
        <w:t>ÚDAJE VYKÁZANÉ NA STRANE PASÍV</w:t>
      </w:r>
    </w:p>
    <w:p w:rsidR="007B36C4" w:rsidRPr="007B36C4" w:rsidRDefault="007B36C4" w:rsidP="007B36C4">
      <w:p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</w:p>
    <w:p w:rsidR="00F465A3" w:rsidRDefault="00F465A3" w:rsidP="00F465A3">
      <w:pPr>
        <w:pStyle w:val="Odsekzoznamu"/>
        <w:numPr>
          <w:ilvl w:val="0"/>
          <w:numId w:val="17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F465A3">
        <w:rPr>
          <w:rFonts w:asciiTheme="majorHAnsi" w:hAnsiTheme="majorHAnsi"/>
          <w:b/>
          <w:sz w:val="24"/>
          <w:szCs w:val="24"/>
        </w:rPr>
        <w:t>Vlastné imanie za bežné účtovné obdobie</w:t>
      </w:r>
    </w:p>
    <w:p w:rsidR="00857E36" w:rsidRPr="00857E36" w:rsidRDefault="00857E36" w:rsidP="00857E36">
      <w:p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</w:p>
    <w:tbl>
      <w:tblPr>
        <w:tblW w:w="8414" w:type="dxa"/>
        <w:tblInd w:w="663" w:type="dxa"/>
        <w:tblLayout w:type="fixed"/>
        <w:tblCellMar>
          <w:left w:w="0" w:type="dxa"/>
          <w:right w:w="0" w:type="dxa"/>
        </w:tblCellMar>
        <w:tblLook w:val="0000"/>
      </w:tblPr>
      <w:tblGrid>
        <w:gridCol w:w="5154"/>
        <w:gridCol w:w="1617"/>
        <w:gridCol w:w="1643"/>
      </w:tblGrid>
      <w:tr w:rsidR="00F465A3" w:rsidRPr="000A0A50" w:rsidTr="00EC26D5">
        <w:trPr>
          <w:trHeight w:val="255"/>
        </w:trPr>
        <w:tc>
          <w:tcPr>
            <w:tcW w:w="5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:rsidR="00F465A3" w:rsidRPr="000A0A50" w:rsidRDefault="00F465A3" w:rsidP="00E03685">
            <w:pPr>
              <w:jc w:val="center"/>
              <w:rPr>
                <w:rFonts w:asciiTheme="minorHAnsi" w:hAnsiTheme="minorHAnsi"/>
                <w:b/>
              </w:rPr>
            </w:pPr>
            <w:r w:rsidRPr="000A0A50">
              <w:rPr>
                <w:rFonts w:asciiTheme="minorHAnsi" w:hAnsiTheme="minorHAnsi"/>
                <w:b/>
              </w:rPr>
              <w:lastRenderedPageBreak/>
              <w:t>Text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65A3" w:rsidRPr="000A0A50" w:rsidRDefault="00F465A3" w:rsidP="00C11761">
            <w:pPr>
              <w:jc w:val="center"/>
              <w:rPr>
                <w:rFonts w:asciiTheme="minorHAnsi" w:hAnsiTheme="minorHAnsi"/>
                <w:b/>
              </w:rPr>
            </w:pPr>
            <w:r w:rsidRPr="000A0A50">
              <w:rPr>
                <w:rFonts w:asciiTheme="minorHAnsi" w:hAnsiTheme="minorHAnsi"/>
                <w:b/>
              </w:rPr>
              <w:t>20</w:t>
            </w:r>
            <w:r>
              <w:rPr>
                <w:rFonts w:asciiTheme="minorHAnsi" w:hAnsiTheme="minorHAnsi"/>
                <w:b/>
              </w:rPr>
              <w:t>1</w:t>
            </w:r>
            <w:r w:rsidR="00C11761">
              <w:rPr>
                <w:rFonts w:asciiTheme="minorHAnsi" w:hAnsiTheme="minorHAnsi"/>
                <w:b/>
              </w:rPr>
              <w:t>3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65A3" w:rsidRPr="000A0A50" w:rsidRDefault="00F465A3" w:rsidP="00C11761">
            <w:pPr>
              <w:jc w:val="center"/>
              <w:rPr>
                <w:rFonts w:asciiTheme="minorHAnsi" w:hAnsiTheme="minorHAnsi"/>
                <w:b/>
              </w:rPr>
            </w:pPr>
            <w:r w:rsidRPr="000A0A50">
              <w:rPr>
                <w:rFonts w:asciiTheme="minorHAnsi" w:hAnsiTheme="minorHAnsi"/>
                <w:b/>
              </w:rPr>
              <w:t>20</w:t>
            </w:r>
            <w:r w:rsidR="00AE7504">
              <w:rPr>
                <w:rFonts w:asciiTheme="minorHAnsi" w:hAnsiTheme="minorHAnsi"/>
                <w:b/>
              </w:rPr>
              <w:t>1</w:t>
            </w:r>
            <w:r w:rsidR="00C11761">
              <w:rPr>
                <w:rFonts w:asciiTheme="minorHAnsi" w:hAnsiTheme="minorHAnsi"/>
                <w:b/>
              </w:rPr>
              <w:t>2</w:t>
            </w:r>
          </w:p>
        </w:tc>
      </w:tr>
      <w:tr w:rsidR="00AE7504" w:rsidRPr="000A0A50" w:rsidTr="00E03685">
        <w:trPr>
          <w:trHeight w:val="255"/>
        </w:trPr>
        <w:tc>
          <w:tcPr>
            <w:tcW w:w="5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:rsidR="00AE7504" w:rsidRPr="00EB6305" w:rsidRDefault="00AE7504" w:rsidP="00EC26D5">
            <w:pPr>
              <w:rPr>
                <w:rFonts w:asciiTheme="minorHAnsi" w:hAnsiTheme="minorHAnsi"/>
              </w:rPr>
            </w:pPr>
            <w:r w:rsidRPr="00EB6305">
              <w:rPr>
                <w:rFonts w:asciiTheme="minorHAnsi" w:hAnsiTheme="minorHAnsi"/>
              </w:rPr>
              <w:t>Základné imanie celkom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504" w:rsidRPr="00EB6305" w:rsidRDefault="00B03D55" w:rsidP="00E0368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6 640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504" w:rsidRPr="00EB6305" w:rsidRDefault="00B03D55" w:rsidP="00E0368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6 640</w:t>
            </w:r>
          </w:p>
        </w:tc>
      </w:tr>
      <w:tr w:rsidR="00AE7504" w:rsidRPr="000A0A50" w:rsidTr="00E03685">
        <w:trPr>
          <w:trHeight w:val="255"/>
        </w:trPr>
        <w:tc>
          <w:tcPr>
            <w:tcW w:w="5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:rsidR="00AE7504" w:rsidRPr="00EB6305" w:rsidRDefault="00AE7504" w:rsidP="00EC26D5">
            <w:pPr>
              <w:rPr>
                <w:rFonts w:asciiTheme="minorHAnsi" w:hAnsiTheme="minorHAnsi"/>
              </w:rPr>
            </w:pPr>
            <w:r w:rsidRPr="00EB6305">
              <w:rPr>
                <w:rFonts w:asciiTheme="minorHAnsi" w:hAnsiTheme="minorHAnsi"/>
              </w:rPr>
              <w:t>Základné imanie splatené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504" w:rsidRPr="00EB6305" w:rsidRDefault="00B03D55" w:rsidP="00E0368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6 640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504" w:rsidRPr="00EB6305" w:rsidRDefault="00B03D55" w:rsidP="00E0368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6 640</w:t>
            </w:r>
          </w:p>
        </w:tc>
      </w:tr>
      <w:tr w:rsidR="00AE7504" w:rsidRPr="000A0A50" w:rsidTr="00E03685">
        <w:trPr>
          <w:trHeight w:val="255"/>
        </w:trPr>
        <w:tc>
          <w:tcPr>
            <w:tcW w:w="5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:rsidR="00AE7504" w:rsidRPr="00EB6305" w:rsidRDefault="00AE7504" w:rsidP="00EC26D5">
            <w:pPr>
              <w:rPr>
                <w:rFonts w:asciiTheme="minorHAnsi" w:hAnsiTheme="minorHAnsi"/>
              </w:rPr>
            </w:pPr>
            <w:r w:rsidRPr="00EB6305">
              <w:rPr>
                <w:rFonts w:asciiTheme="minorHAnsi" w:hAnsiTheme="minorHAnsi"/>
              </w:rPr>
              <w:t>Základné imanie nesplatené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504" w:rsidRPr="00EB6305" w:rsidRDefault="00595F33" w:rsidP="00E0368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504" w:rsidRPr="00EB6305" w:rsidRDefault="00595F33" w:rsidP="00E0368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</w:tr>
      <w:tr w:rsidR="00AE7504" w:rsidRPr="000A0A50" w:rsidTr="00E03685">
        <w:trPr>
          <w:trHeight w:val="255"/>
        </w:trPr>
        <w:tc>
          <w:tcPr>
            <w:tcW w:w="5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:rsidR="00AE7504" w:rsidRPr="00EB6305" w:rsidRDefault="00AE7504" w:rsidP="00EC26D5">
            <w:pPr>
              <w:rPr>
                <w:rFonts w:asciiTheme="minorHAnsi" w:hAnsiTheme="minorHAnsi"/>
              </w:rPr>
            </w:pPr>
            <w:r w:rsidRPr="00EB6305">
              <w:rPr>
                <w:rFonts w:asciiTheme="minorHAnsi" w:hAnsiTheme="minorHAnsi"/>
              </w:rPr>
              <w:t>Vlastné imanie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504" w:rsidRPr="00EB6305" w:rsidRDefault="00B03D55" w:rsidP="00C11761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</w:t>
            </w:r>
            <w:r w:rsidR="00C11761">
              <w:rPr>
                <w:rFonts w:asciiTheme="minorHAnsi" w:hAnsiTheme="minorHAnsi"/>
              </w:rPr>
              <w:t>6 787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504" w:rsidRPr="00EB6305" w:rsidRDefault="00B03D55" w:rsidP="00E0368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-2 073</w:t>
            </w:r>
          </w:p>
        </w:tc>
      </w:tr>
      <w:tr w:rsidR="00AE7504" w:rsidRPr="000A0A50" w:rsidTr="00E03685">
        <w:trPr>
          <w:trHeight w:val="255"/>
        </w:trPr>
        <w:tc>
          <w:tcPr>
            <w:tcW w:w="5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:rsidR="00AE7504" w:rsidRPr="00EB6305" w:rsidRDefault="00AE7504" w:rsidP="00EC26D5">
            <w:pPr>
              <w:rPr>
                <w:rFonts w:asciiTheme="minorHAnsi" w:hAnsiTheme="minorHAnsi"/>
              </w:rPr>
            </w:pPr>
            <w:r w:rsidRPr="00EB6305">
              <w:rPr>
                <w:rFonts w:asciiTheme="minorHAnsi" w:hAnsiTheme="minorHAnsi"/>
              </w:rPr>
              <w:t>Podiel základného imania na celkovej hodnote vlastného imania vyjadrený v %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504" w:rsidRPr="00EB6305" w:rsidRDefault="00AE7504" w:rsidP="00E03685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504" w:rsidRPr="00EB6305" w:rsidRDefault="00AE7504" w:rsidP="00402AB3">
            <w:pPr>
              <w:jc w:val="right"/>
              <w:rPr>
                <w:rFonts w:asciiTheme="minorHAnsi" w:hAnsiTheme="minorHAnsi"/>
              </w:rPr>
            </w:pPr>
          </w:p>
        </w:tc>
      </w:tr>
    </w:tbl>
    <w:p w:rsidR="003805CC" w:rsidRDefault="003805CC" w:rsidP="00AA2AF7">
      <w:pPr>
        <w:rPr>
          <w:rFonts w:asciiTheme="minorHAnsi" w:hAnsiTheme="minorHAnsi"/>
          <w:b/>
          <w:szCs w:val="20"/>
        </w:rPr>
      </w:pPr>
    </w:p>
    <w:p w:rsidR="003805CC" w:rsidRDefault="003805CC" w:rsidP="00AA2AF7">
      <w:pPr>
        <w:rPr>
          <w:rFonts w:asciiTheme="minorHAnsi" w:hAnsiTheme="minorHAnsi"/>
          <w:b/>
          <w:szCs w:val="20"/>
        </w:rPr>
      </w:pPr>
    </w:p>
    <w:p w:rsidR="00F465A3" w:rsidRDefault="00346AB9" w:rsidP="00AA2AF7">
      <w:r>
        <w:rPr>
          <w:rFonts w:asciiTheme="minorHAnsi" w:hAnsiTheme="minorHAnsi"/>
          <w:b/>
          <w:szCs w:val="20"/>
        </w:rPr>
        <w:t>Vysporiadanie účtovnej straty</w:t>
      </w:r>
      <w:r w:rsidR="00F465A3" w:rsidRPr="00AA2AF7">
        <w:rPr>
          <w:rFonts w:asciiTheme="minorHAnsi" w:hAnsiTheme="minorHAnsi"/>
          <w:b/>
          <w:szCs w:val="20"/>
        </w:rPr>
        <w:t xml:space="preserve"> v predchádzajúcom účtovnom období</w:t>
      </w:r>
      <w:r w:rsidR="00F465A3" w:rsidRPr="002B2E75">
        <w:t xml:space="preserve"> </w:t>
      </w:r>
    </w:p>
    <w:p w:rsidR="002B2D9E" w:rsidRDefault="002B2D9E" w:rsidP="00AA2AF7"/>
    <w:p w:rsidR="002B2D9E" w:rsidRPr="00AE7504" w:rsidRDefault="002B2D9E" w:rsidP="002B2D9E">
      <w:pPr>
        <w:keepNext/>
        <w:spacing w:after="60"/>
        <w:jc w:val="both"/>
        <w:outlineLvl w:val="0"/>
        <w:rPr>
          <w:rFonts w:asciiTheme="minorHAnsi" w:hAnsiTheme="minorHAnsi"/>
          <w:bCs/>
          <w:kern w:val="28"/>
        </w:rPr>
      </w:pPr>
      <w:r w:rsidRPr="00AE7504">
        <w:rPr>
          <w:rFonts w:asciiTheme="minorHAnsi" w:hAnsiTheme="minorHAnsi"/>
          <w:bCs/>
          <w:kern w:val="28"/>
        </w:rPr>
        <w:t xml:space="preserve">24. Informácie k časti G. písm. a) tretiemu bodu prílohy č. 3 o rozdelení účtovného zisku alebo o vysporiadaní účtovnej straty </w:t>
      </w:r>
    </w:p>
    <w:p w:rsidR="002B2D9E" w:rsidRPr="00AE7504" w:rsidRDefault="00346AB9" w:rsidP="00AA2AF7">
      <w:pPr>
        <w:rPr>
          <w:rFonts w:asciiTheme="minorHAnsi" w:hAnsiTheme="minorHAnsi"/>
        </w:rPr>
      </w:pPr>
      <w:r>
        <w:rPr>
          <w:rFonts w:asciiTheme="minorHAnsi" w:hAnsiTheme="minorHAnsi"/>
        </w:rPr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AE750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C7387F" w:rsidP="00180861">
            <w:pPr>
              <w:pStyle w:val="TopHeader"/>
              <w:rPr>
                <w:rFonts w:asciiTheme="minorHAnsi" w:hAnsiTheme="minorHAnsi"/>
              </w:rPr>
            </w:pPr>
            <w:r w:rsidRPr="00AE7504">
              <w:rPr>
                <w:rFonts w:asciiTheme="minorHAnsi" w:hAnsiTheme="minorHAnsi"/>
              </w:rPr>
              <w:t>Názo</w:t>
            </w:r>
            <w:r w:rsidR="00B51558" w:rsidRPr="00AE7504">
              <w:rPr>
                <w:rFonts w:asciiTheme="minorHAnsi" w:hAnsiTheme="minorHAnsi"/>
              </w:rPr>
              <w:t>v </w:t>
            </w:r>
            <w:r w:rsidRPr="00AE7504">
              <w:rPr>
                <w:rFonts w:asciiTheme="minorHAnsi" w:hAnsiTheme="minorHAnsi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AE7504" w:rsidRDefault="00C7387F" w:rsidP="00180861">
            <w:pPr>
              <w:pStyle w:val="TopHeader"/>
              <w:rPr>
                <w:rFonts w:asciiTheme="minorHAnsi" w:hAnsiTheme="minorHAnsi"/>
              </w:rPr>
            </w:pPr>
            <w:r w:rsidRPr="00AE7504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204817" w:rsidRPr="00AE750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AE7504" w:rsidRDefault="00346AB9" w:rsidP="00180861">
            <w:pPr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Účtovná strata</w:t>
            </w:r>
            <w:r w:rsidR="00012DBD" w:rsidRPr="00AE7504">
              <w:rPr>
                <w:rFonts w:asciiTheme="minorHAnsi" w:hAnsiTheme="minorHAnsi"/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AE7504" w:rsidRDefault="00C11761" w:rsidP="00857E36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1 033</w:t>
            </w:r>
          </w:p>
        </w:tc>
      </w:tr>
      <w:tr w:rsidR="000B7B40" w:rsidRPr="00AE750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AE7504" w:rsidRDefault="00E37460" w:rsidP="000D7105">
            <w:pPr>
              <w:rPr>
                <w:rFonts w:asciiTheme="minorHAnsi" w:hAnsiTheme="minorHAnsi"/>
              </w:rPr>
            </w:pPr>
            <w:proofErr w:type="spellStart"/>
            <w:r>
              <w:rPr>
                <w:rFonts w:asciiTheme="minorHAnsi" w:hAnsiTheme="minorHAnsi"/>
                <w:b/>
                <w:bCs/>
              </w:rPr>
              <w:t>Vysporiadanie</w:t>
            </w:r>
            <w:proofErr w:type="spellEnd"/>
            <w:r>
              <w:rPr>
                <w:rFonts w:asciiTheme="minorHAnsi" w:hAnsiTheme="minorHAnsi"/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AE7504" w:rsidRDefault="000B7B40" w:rsidP="00AE7504">
            <w:pPr>
              <w:jc w:val="center"/>
              <w:rPr>
                <w:rFonts w:asciiTheme="minorHAnsi" w:hAnsiTheme="minorHAnsi"/>
                <w:b/>
                <w:bCs/>
              </w:rPr>
            </w:pPr>
            <w:r w:rsidRPr="00AE7504">
              <w:rPr>
                <w:rFonts w:asciiTheme="minorHAnsi" w:hAnsiTheme="minorHAnsi"/>
                <w:b/>
                <w:bCs/>
              </w:rPr>
              <w:t>Bežné účtovné obdobie</w:t>
            </w:r>
          </w:p>
        </w:tc>
      </w:tr>
      <w:tr w:rsidR="00C7387F" w:rsidRPr="00AE750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E37460" w:rsidP="0018086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C7387F" w:rsidP="00180861">
            <w:pPr>
              <w:jc w:val="center"/>
              <w:rPr>
                <w:rFonts w:asciiTheme="minorHAnsi" w:hAnsiTheme="minorHAnsi"/>
              </w:rPr>
            </w:pPr>
          </w:p>
        </w:tc>
      </w:tr>
      <w:tr w:rsidR="00C7387F" w:rsidRPr="00AE750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E37460" w:rsidP="0018086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C7387F" w:rsidP="00AE7504">
            <w:pPr>
              <w:jc w:val="right"/>
              <w:rPr>
                <w:rFonts w:asciiTheme="minorHAnsi" w:hAnsiTheme="minorHAnsi"/>
              </w:rPr>
            </w:pPr>
          </w:p>
        </w:tc>
      </w:tr>
      <w:tr w:rsidR="00C7387F" w:rsidRPr="00AE750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E37460" w:rsidP="0018086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 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C7387F" w:rsidP="00AE7504">
            <w:pPr>
              <w:jc w:val="right"/>
              <w:rPr>
                <w:rFonts w:asciiTheme="minorHAnsi" w:hAnsiTheme="minorHAnsi"/>
              </w:rPr>
            </w:pPr>
          </w:p>
        </w:tc>
      </w:tr>
      <w:tr w:rsidR="00C7387F" w:rsidRPr="00AE750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E37460" w:rsidP="0018086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Úhrada 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C7387F" w:rsidP="00AE7504">
            <w:pPr>
              <w:jc w:val="right"/>
              <w:rPr>
                <w:rFonts w:asciiTheme="minorHAnsi" w:hAnsiTheme="minorHAnsi"/>
              </w:rPr>
            </w:pPr>
          </w:p>
        </w:tc>
      </w:tr>
      <w:tr w:rsidR="00C7387F" w:rsidRPr="00AE750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E37460" w:rsidP="0018086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C11761" w:rsidP="00AE7504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1 033</w:t>
            </w:r>
          </w:p>
        </w:tc>
      </w:tr>
      <w:tr w:rsidR="00C7387F" w:rsidRPr="00AE750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204817" w:rsidP="00180861">
            <w:pPr>
              <w:rPr>
                <w:rFonts w:asciiTheme="minorHAnsi" w:hAnsiTheme="minorHAnsi"/>
              </w:rPr>
            </w:pPr>
            <w:r w:rsidRPr="00AE7504">
              <w:rPr>
                <w:rFonts w:asciiTheme="minorHAnsi" w:hAnsiTheme="minorHAnsi"/>
              </w:rPr>
              <w:t>I</w:t>
            </w:r>
            <w:r w:rsidR="00C7387F" w:rsidRPr="00AE7504">
              <w:rPr>
                <w:rFonts w:asciiTheme="minorHAnsi" w:hAnsiTheme="minorHAnsi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C7387F" w:rsidP="00AE7504">
            <w:pPr>
              <w:jc w:val="right"/>
              <w:rPr>
                <w:rFonts w:asciiTheme="minorHAnsi" w:hAnsiTheme="minorHAnsi"/>
              </w:rPr>
            </w:pPr>
          </w:p>
        </w:tc>
      </w:tr>
      <w:tr w:rsidR="00C7387F" w:rsidRPr="00AE750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C7387F" w:rsidP="00180861">
            <w:pPr>
              <w:rPr>
                <w:rFonts w:asciiTheme="minorHAnsi" w:hAnsiTheme="minorHAnsi"/>
                <w:b/>
                <w:bCs/>
              </w:rPr>
            </w:pPr>
            <w:r w:rsidRPr="00AE7504">
              <w:rPr>
                <w:rFonts w:asciiTheme="minorHAnsi" w:hAnsiTheme="minorHAnsi"/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E37460" w:rsidRDefault="00C11761" w:rsidP="00857E36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1 033</w:t>
            </w:r>
          </w:p>
        </w:tc>
      </w:tr>
    </w:tbl>
    <w:p w:rsidR="003805CC" w:rsidRDefault="003805CC" w:rsidP="00F465A3"/>
    <w:p w:rsidR="002B2D9E" w:rsidRPr="007F7643" w:rsidRDefault="00E37460" w:rsidP="002B2D9E">
      <w:pPr>
        <w:keepNext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>Spoločnosť v roku 201</w:t>
      </w:r>
      <w:r w:rsidR="00C11761">
        <w:rPr>
          <w:rFonts w:asciiTheme="minorHAnsi" w:hAnsiTheme="minorHAnsi"/>
          <w:bCs/>
          <w:kern w:val="28"/>
          <w:szCs w:val="32"/>
        </w:rPr>
        <w:t>3</w:t>
      </w:r>
      <w:r>
        <w:rPr>
          <w:rFonts w:asciiTheme="minorHAnsi" w:hAnsiTheme="minorHAnsi"/>
          <w:bCs/>
          <w:kern w:val="28"/>
          <w:szCs w:val="32"/>
        </w:rPr>
        <w:t xml:space="preserve"> netvorila rezervy a ani v roku 201</w:t>
      </w:r>
      <w:r w:rsidR="00C11761">
        <w:rPr>
          <w:rFonts w:asciiTheme="minorHAnsi" w:hAnsiTheme="minorHAnsi"/>
          <w:bCs/>
          <w:kern w:val="28"/>
          <w:szCs w:val="32"/>
        </w:rPr>
        <w:t>2</w:t>
      </w:r>
      <w:r>
        <w:rPr>
          <w:rFonts w:asciiTheme="minorHAnsi" w:hAnsiTheme="minorHAnsi"/>
          <w:bCs/>
          <w:kern w:val="28"/>
          <w:szCs w:val="32"/>
        </w:rPr>
        <w:t xml:space="preserve"> nemala vytvorené rezervy, preto neexistuje obsahová náplň pre tabuľku č. </w:t>
      </w:r>
      <w:r w:rsidR="002B2D9E" w:rsidRPr="007F7643">
        <w:rPr>
          <w:rFonts w:asciiTheme="minorHAnsi" w:hAnsiTheme="minorHAnsi"/>
          <w:bCs/>
          <w:kern w:val="28"/>
          <w:szCs w:val="32"/>
        </w:rPr>
        <w:t>25. Informácie k časti G. písm. b) prílohy č. 3 o rezervách</w:t>
      </w:r>
    </w:p>
    <w:p w:rsidR="00EC26D5" w:rsidRPr="00EC26D5" w:rsidRDefault="00EC26D5" w:rsidP="00EC26D5"/>
    <w:p w:rsidR="002B2D9E" w:rsidRDefault="00EC26D5" w:rsidP="002B2D9E">
      <w:pPr>
        <w:pStyle w:val="Nzov"/>
        <w:numPr>
          <w:ilvl w:val="0"/>
          <w:numId w:val="17"/>
        </w:numPr>
        <w:spacing w:before="0" w:beforeAutospacing="0" w:after="60"/>
        <w:jc w:val="left"/>
        <w:rPr>
          <w:rFonts w:asciiTheme="majorHAnsi" w:hAnsiTheme="majorHAnsi"/>
          <w:sz w:val="24"/>
          <w:szCs w:val="24"/>
        </w:rPr>
      </w:pPr>
      <w:r w:rsidRPr="00EC26D5">
        <w:rPr>
          <w:rFonts w:asciiTheme="majorHAnsi" w:hAnsiTheme="majorHAnsi"/>
          <w:sz w:val="24"/>
          <w:szCs w:val="24"/>
        </w:rPr>
        <w:t xml:space="preserve">Záväzky </w:t>
      </w:r>
    </w:p>
    <w:p w:rsidR="00BE1C13" w:rsidRPr="00BE1C13" w:rsidRDefault="00BE1C13" w:rsidP="00BE1C13"/>
    <w:p w:rsidR="00EC26D5" w:rsidRPr="007F7643" w:rsidRDefault="002B2D9E" w:rsidP="002B2D9E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7F7643">
        <w:rPr>
          <w:rFonts w:asciiTheme="minorHAnsi" w:hAnsiTheme="minorHAnsi"/>
          <w:bCs/>
          <w:kern w:val="28"/>
          <w:szCs w:val="32"/>
        </w:rPr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7F764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F7643" w:rsidRDefault="00670EC7" w:rsidP="00205F85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Názo</w:t>
            </w:r>
            <w:r w:rsidR="00B51558" w:rsidRPr="007F7643">
              <w:rPr>
                <w:rFonts w:asciiTheme="minorHAnsi" w:hAnsiTheme="minorHAnsi"/>
              </w:rPr>
              <w:t>v </w:t>
            </w:r>
            <w:r w:rsidRPr="007F7643">
              <w:rPr>
                <w:rFonts w:asciiTheme="minorHAnsi" w:hAnsiTheme="minorHAnsi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F7643" w:rsidRDefault="00670EC7" w:rsidP="00205F85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F7643" w:rsidRDefault="00670EC7" w:rsidP="00205F85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C11761" w:rsidRPr="007F764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761" w:rsidRPr="007F7643" w:rsidRDefault="00C11761" w:rsidP="00205F85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761" w:rsidRPr="007F7643" w:rsidRDefault="00C11761" w:rsidP="00C11761">
            <w:pPr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8 264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1761" w:rsidRPr="007F7643" w:rsidRDefault="00C11761" w:rsidP="00754FBB">
            <w:pPr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8 243</w:t>
            </w:r>
          </w:p>
        </w:tc>
      </w:tr>
      <w:tr w:rsidR="00C11761" w:rsidRPr="007F764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761" w:rsidRPr="007F7643" w:rsidRDefault="00C11761" w:rsidP="00324C96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761" w:rsidRPr="007F7643" w:rsidRDefault="00C11761" w:rsidP="00491E87">
            <w:pPr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17 304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1761" w:rsidRPr="007F7643" w:rsidRDefault="00C11761" w:rsidP="00754FBB">
            <w:pPr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26 394</w:t>
            </w:r>
          </w:p>
        </w:tc>
      </w:tr>
      <w:tr w:rsidR="00C11761" w:rsidRPr="007F764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7F7643" w:rsidRDefault="00C11761" w:rsidP="00205F85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761" w:rsidRPr="007F7643" w:rsidRDefault="00C11761" w:rsidP="00491E87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25 568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7F7643" w:rsidRDefault="00C11761" w:rsidP="00754FBB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34 637</w:t>
            </w:r>
          </w:p>
        </w:tc>
      </w:tr>
      <w:tr w:rsidR="00491E87" w:rsidRPr="007F764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87" w:rsidRPr="007F7643" w:rsidRDefault="00491E87" w:rsidP="003B1B2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1E87" w:rsidRPr="007F7643" w:rsidRDefault="00491E87" w:rsidP="00491E8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E87" w:rsidRPr="007F7643" w:rsidRDefault="00491E87" w:rsidP="000256CB">
            <w:pPr>
              <w:jc w:val="right"/>
              <w:rPr>
                <w:rFonts w:asciiTheme="minorHAnsi" w:hAnsiTheme="minorHAnsi"/>
              </w:rPr>
            </w:pPr>
          </w:p>
        </w:tc>
      </w:tr>
      <w:tr w:rsidR="00491E87" w:rsidRPr="007F764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87" w:rsidRPr="007F7643" w:rsidRDefault="00491E87" w:rsidP="00465B39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91E87" w:rsidRPr="007F7643" w:rsidRDefault="00491E87" w:rsidP="007F7643">
            <w:pPr>
              <w:jc w:val="right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91E87" w:rsidRPr="007F7643" w:rsidRDefault="00491E87" w:rsidP="000256CB">
            <w:pPr>
              <w:jc w:val="right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 </w:t>
            </w:r>
          </w:p>
        </w:tc>
      </w:tr>
      <w:tr w:rsidR="00491E87" w:rsidRPr="007F764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87" w:rsidRPr="007F7643" w:rsidRDefault="00491E87" w:rsidP="00205F85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1E87" w:rsidRPr="007F7643" w:rsidRDefault="00BE1C13" w:rsidP="00491E87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87" w:rsidRPr="007F7643" w:rsidRDefault="00BE1C13" w:rsidP="000256CB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</w:tr>
    </w:tbl>
    <w:p w:rsidR="002B2D9E" w:rsidRPr="008F4849" w:rsidRDefault="002B2D9E" w:rsidP="002B2D9E"/>
    <w:p w:rsidR="00EC26D5" w:rsidRPr="00B275A6" w:rsidRDefault="00E66D5A" w:rsidP="00B275A6">
      <w:pPr>
        <w:widowControl w:val="0"/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 xml:space="preserve">Spoločnosť nemá povinnosť auditu, preto neúčtuje o odloženom daňovom záväzku alebo o odloženej daňovej pohľadávke a nemá obsahovú náplň pre tabuľku č. </w:t>
      </w:r>
      <w:r w:rsidR="002B2D9E" w:rsidRPr="007F7643">
        <w:rPr>
          <w:rFonts w:asciiTheme="minorHAnsi" w:hAnsiTheme="minorHAnsi"/>
          <w:bCs/>
          <w:kern w:val="28"/>
          <w:szCs w:val="32"/>
        </w:rPr>
        <w:t>27. Informácie k časti F. písm. v) a časti G. písm. f) prílohy č. 3 o odloženej daňovej pohľadávke alebo o odloženom daňovom záväzku</w:t>
      </w:r>
    </w:p>
    <w:p w:rsidR="00EC26D5" w:rsidRDefault="00EC26D5" w:rsidP="00E5320F">
      <w:pPr>
        <w:pStyle w:val="Nzov"/>
        <w:spacing w:before="0" w:beforeAutospacing="0" w:after="60"/>
        <w:jc w:val="left"/>
      </w:pPr>
    </w:p>
    <w:p w:rsidR="002B2D9E" w:rsidRDefault="00E66D5A" w:rsidP="002B2D9E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 xml:space="preserve">Spoločnosť netvorí sociálny fond a ani v predchádzajúcom účtovnom období netvorila, preto nemá obsahovú náplň pre tabuľku č. </w:t>
      </w:r>
      <w:r w:rsidR="002B2D9E" w:rsidRPr="0022174E">
        <w:rPr>
          <w:rFonts w:asciiTheme="minorHAnsi" w:hAnsiTheme="minorHAnsi"/>
          <w:bCs/>
          <w:kern w:val="28"/>
          <w:szCs w:val="32"/>
        </w:rPr>
        <w:t>28. Informácie k časti G. písm. g) prílohy č. 3 o záväzkoch zo sociálneho fondu</w:t>
      </w:r>
    </w:p>
    <w:p w:rsidR="00B275A6" w:rsidRPr="0022174E" w:rsidRDefault="00B275A6" w:rsidP="002B2D9E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</w:p>
    <w:p w:rsidR="008306E5" w:rsidRPr="00DE6C15" w:rsidRDefault="00DE6C15" w:rsidP="00E5320F">
      <w:pPr>
        <w:rPr>
          <w:rFonts w:asciiTheme="minorHAnsi" w:hAnsiTheme="minorHAnsi"/>
        </w:rPr>
      </w:pPr>
      <w:r w:rsidRPr="00DE6C15">
        <w:rPr>
          <w:rFonts w:asciiTheme="minorHAnsi" w:hAnsiTheme="minorHAnsi"/>
        </w:rPr>
        <w:t xml:space="preserve">Spoločnosť neemitovala žiadne vydané dlhopisy, preto neexistuje obsahová náplň pre tabuľku č. 29. </w:t>
      </w:r>
      <w:r w:rsidR="00B275A6">
        <w:rPr>
          <w:rFonts w:asciiTheme="minorHAnsi" w:hAnsiTheme="minorHAnsi"/>
        </w:rPr>
        <w:t xml:space="preserve">Informácie k časti G. písm. h) prílohy č. 3 o vydaných dlhopisoch. </w:t>
      </w:r>
    </w:p>
    <w:p w:rsidR="00EC26D5" w:rsidRPr="00DE6C15" w:rsidRDefault="00EC26D5" w:rsidP="00854356">
      <w:pPr>
        <w:keepNext/>
        <w:spacing w:after="60"/>
        <w:outlineLvl w:val="0"/>
        <w:rPr>
          <w:rFonts w:asciiTheme="minorHAnsi" w:hAnsiTheme="minorHAnsi"/>
        </w:rPr>
      </w:pPr>
    </w:p>
    <w:p w:rsidR="00EC26D5" w:rsidRDefault="00EC26D5" w:rsidP="00EC26D5">
      <w:pPr>
        <w:pStyle w:val="Odsekzoznamu"/>
        <w:numPr>
          <w:ilvl w:val="0"/>
          <w:numId w:val="17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EC26D5">
        <w:rPr>
          <w:rFonts w:asciiTheme="majorHAnsi" w:hAnsiTheme="majorHAnsi"/>
          <w:b/>
          <w:sz w:val="24"/>
          <w:szCs w:val="24"/>
        </w:rPr>
        <w:t>Bankové úvery, pôžičky, finančné výpomoci</w:t>
      </w:r>
    </w:p>
    <w:p w:rsidR="009A4F61" w:rsidRPr="00EC26D5" w:rsidRDefault="005823B6" w:rsidP="00142127">
      <w:pPr>
        <w:tabs>
          <w:tab w:val="left" w:pos="4962"/>
          <w:tab w:val="left" w:pos="6663"/>
        </w:tabs>
        <w:spacing w:before="240"/>
        <w:ind w:right="284"/>
        <w:rPr>
          <w:rFonts w:asciiTheme="minorHAnsi" w:hAnsiTheme="minorHAnsi"/>
          <w:b/>
          <w:szCs w:val="20"/>
        </w:rPr>
      </w:pPr>
      <w:r>
        <w:rPr>
          <w:rFonts w:asciiTheme="minorHAnsi" w:hAnsiTheme="minorHAnsi"/>
          <w:b/>
          <w:szCs w:val="20"/>
        </w:rPr>
        <w:t>Finančné výpomoci</w:t>
      </w:r>
    </w:p>
    <w:p w:rsidR="00142127" w:rsidRDefault="005823B6" w:rsidP="00142127">
      <w:pPr>
        <w:tabs>
          <w:tab w:val="left" w:pos="1985"/>
        </w:tabs>
        <w:spacing w:before="120"/>
        <w:ind w:right="-2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Spoločnosť nemá žiadne bankové úvery ani pôžičky prijaté od iných právnických osôb. Spoločnosť má len krátkodobé výpožičky od spoločníkov spoločnosti, všetky splatné k 31.12.201</w:t>
      </w:r>
      <w:r w:rsidR="00C11761">
        <w:rPr>
          <w:rFonts w:asciiTheme="minorHAnsi" w:hAnsiTheme="minorHAnsi"/>
          <w:szCs w:val="20"/>
        </w:rPr>
        <w:t>4</w:t>
      </w:r>
      <w:r>
        <w:rPr>
          <w:rFonts w:asciiTheme="minorHAnsi" w:hAnsiTheme="minorHAnsi"/>
          <w:szCs w:val="20"/>
        </w:rPr>
        <w:t>. Ide o </w:t>
      </w:r>
      <w:r w:rsidR="00C11761">
        <w:rPr>
          <w:rFonts w:asciiTheme="minorHAnsi" w:hAnsiTheme="minorHAnsi"/>
          <w:szCs w:val="20"/>
        </w:rPr>
        <w:t>1</w:t>
      </w:r>
      <w:r>
        <w:rPr>
          <w:rFonts w:asciiTheme="minorHAnsi" w:hAnsiTheme="minorHAnsi"/>
          <w:szCs w:val="20"/>
        </w:rPr>
        <w:t xml:space="preserve"> výpožičk</w:t>
      </w:r>
      <w:r w:rsidR="00C11761">
        <w:rPr>
          <w:rFonts w:asciiTheme="minorHAnsi" w:hAnsiTheme="minorHAnsi"/>
          <w:szCs w:val="20"/>
        </w:rPr>
        <w:t>u, ktorá bola spoločnosti poskytnutá</w:t>
      </w:r>
      <w:r>
        <w:rPr>
          <w:rFonts w:asciiTheme="minorHAnsi" w:hAnsiTheme="minorHAnsi"/>
          <w:szCs w:val="20"/>
        </w:rPr>
        <w:t xml:space="preserve"> bezúročne</w:t>
      </w:r>
      <w:r w:rsidR="00142127">
        <w:rPr>
          <w:rFonts w:asciiTheme="minorHAnsi" w:hAnsiTheme="minorHAnsi"/>
          <w:szCs w:val="20"/>
        </w:rPr>
        <w:t xml:space="preserve"> v nasledujúc</w:t>
      </w:r>
      <w:r w:rsidR="00C11761">
        <w:rPr>
          <w:rFonts w:asciiTheme="minorHAnsi" w:hAnsiTheme="minorHAnsi"/>
          <w:szCs w:val="20"/>
        </w:rPr>
        <w:t>ej</w:t>
      </w:r>
      <w:r w:rsidR="00142127">
        <w:rPr>
          <w:rFonts w:asciiTheme="minorHAnsi" w:hAnsiTheme="minorHAnsi"/>
          <w:szCs w:val="20"/>
        </w:rPr>
        <w:t xml:space="preserve"> výšk</w:t>
      </w:r>
      <w:r w:rsidR="00C11761">
        <w:rPr>
          <w:rFonts w:asciiTheme="minorHAnsi" w:hAnsiTheme="minorHAnsi"/>
          <w:szCs w:val="20"/>
        </w:rPr>
        <w:t>e</w:t>
      </w:r>
      <w:r w:rsidR="00142127">
        <w:rPr>
          <w:rFonts w:asciiTheme="minorHAnsi" w:hAnsiTheme="minorHAnsi"/>
          <w:szCs w:val="20"/>
        </w:rPr>
        <w:t>:</w:t>
      </w:r>
    </w:p>
    <w:p w:rsidR="00142127" w:rsidRDefault="00142127" w:rsidP="00142127">
      <w:pPr>
        <w:tabs>
          <w:tab w:val="left" w:pos="1985"/>
        </w:tabs>
        <w:spacing w:before="120"/>
        <w:ind w:right="-2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 xml:space="preserve">Silvester </w:t>
      </w:r>
      <w:proofErr w:type="spellStart"/>
      <w:r>
        <w:rPr>
          <w:rFonts w:asciiTheme="minorHAnsi" w:hAnsiTheme="minorHAnsi"/>
          <w:szCs w:val="20"/>
        </w:rPr>
        <w:t>Buda</w:t>
      </w:r>
      <w:proofErr w:type="spellEnd"/>
      <w:r>
        <w:rPr>
          <w:rFonts w:asciiTheme="minorHAnsi" w:hAnsiTheme="minorHAnsi"/>
          <w:szCs w:val="20"/>
        </w:rPr>
        <w:t xml:space="preserve"> – finančná výpomoc </w:t>
      </w:r>
      <w:r w:rsidR="00C11761">
        <w:rPr>
          <w:rFonts w:asciiTheme="minorHAnsi" w:hAnsiTheme="minorHAnsi"/>
          <w:szCs w:val="20"/>
        </w:rPr>
        <w:t>16.920</w:t>
      </w:r>
      <w:r>
        <w:rPr>
          <w:rFonts w:asciiTheme="minorHAnsi" w:hAnsiTheme="minorHAnsi"/>
          <w:szCs w:val="20"/>
        </w:rPr>
        <w:t xml:space="preserve"> Eur, splatná 31.</w:t>
      </w:r>
      <w:r w:rsidR="00B03D55">
        <w:rPr>
          <w:rFonts w:asciiTheme="minorHAnsi" w:hAnsiTheme="minorHAnsi"/>
          <w:szCs w:val="20"/>
        </w:rPr>
        <w:t>12</w:t>
      </w:r>
      <w:r>
        <w:rPr>
          <w:rFonts w:asciiTheme="minorHAnsi" w:hAnsiTheme="minorHAnsi"/>
          <w:szCs w:val="20"/>
        </w:rPr>
        <w:t>.201</w:t>
      </w:r>
      <w:r w:rsidR="00C11761">
        <w:rPr>
          <w:rFonts w:asciiTheme="minorHAnsi" w:hAnsiTheme="minorHAnsi"/>
          <w:szCs w:val="20"/>
        </w:rPr>
        <w:t>4</w:t>
      </w:r>
      <w:r>
        <w:rPr>
          <w:rFonts w:asciiTheme="minorHAnsi" w:hAnsiTheme="minorHAnsi"/>
          <w:szCs w:val="20"/>
        </w:rPr>
        <w:t>, bezúročná.</w:t>
      </w:r>
    </w:p>
    <w:p w:rsidR="00C44383" w:rsidRPr="005622E4" w:rsidRDefault="00142127" w:rsidP="00142127">
      <w:pPr>
        <w:tabs>
          <w:tab w:val="left" w:pos="1985"/>
        </w:tabs>
        <w:spacing w:before="120"/>
        <w:ind w:right="-2"/>
        <w:jc w:val="both"/>
        <w:rPr>
          <w:rFonts w:asciiTheme="minorHAnsi" w:hAnsiTheme="minorHAnsi"/>
          <w:bCs/>
          <w:kern w:val="28"/>
        </w:rPr>
      </w:pPr>
      <w:r>
        <w:rPr>
          <w:rFonts w:asciiTheme="minorHAnsi" w:hAnsiTheme="minorHAnsi"/>
          <w:szCs w:val="20"/>
        </w:rPr>
        <w:t xml:space="preserve">Všetky vyššie spomenuté finančné výpomoci sú krátkodobého charakteru splatné do jedného roku a sú účtované na účte 365 ako záväzky voči spoločníkom a členom družstva a v súvahe evidované v krátkodobých záväzkoch. V poznámkach sú uvedené v časti Záväzky, preto neexistuje obsahová náplň pre tabuľku č. </w:t>
      </w:r>
      <w:r w:rsidR="002B2D9E" w:rsidRPr="00DE6C15">
        <w:rPr>
          <w:rFonts w:asciiTheme="minorHAnsi" w:hAnsiTheme="minorHAnsi"/>
          <w:bCs/>
          <w:kern w:val="28"/>
        </w:rPr>
        <w:t>30. Informácie k časti G. písm. i)  prílohy č. 3 o bankových úveroch, pôžičkách a krátkodobých finančných výpomociach</w:t>
      </w:r>
    </w:p>
    <w:p w:rsidR="00B267E1" w:rsidRDefault="00B267E1" w:rsidP="00854356">
      <w:pPr>
        <w:keepNext/>
        <w:spacing w:after="60"/>
        <w:outlineLvl w:val="0"/>
      </w:pPr>
    </w:p>
    <w:p w:rsidR="00EC26D5" w:rsidRDefault="00EC26D5" w:rsidP="00EC26D5">
      <w:pPr>
        <w:pStyle w:val="Odsekzoznamu"/>
        <w:numPr>
          <w:ilvl w:val="0"/>
          <w:numId w:val="17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EC26D5">
        <w:rPr>
          <w:rFonts w:asciiTheme="majorHAnsi" w:hAnsiTheme="majorHAnsi"/>
          <w:b/>
          <w:sz w:val="24"/>
          <w:szCs w:val="24"/>
        </w:rPr>
        <w:t>Časové rozlíšenie výdavkov budúcich období a výnosov budúcich období</w:t>
      </w:r>
    </w:p>
    <w:p w:rsidR="00997D55" w:rsidRDefault="00997D55" w:rsidP="00854356">
      <w:pPr>
        <w:keepNext/>
        <w:spacing w:after="60"/>
        <w:outlineLvl w:val="0"/>
        <w:rPr>
          <w:rFonts w:asciiTheme="majorHAnsi" w:hAnsiTheme="majorHAnsi"/>
          <w:b/>
          <w:sz w:val="24"/>
          <w:szCs w:val="24"/>
        </w:rPr>
      </w:pPr>
    </w:p>
    <w:p w:rsidR="00EC26D5" w:rsidRPr="000A3EC4" w:rsidRDefault="005823B6" w:rsidP="00997D55">
      <w:pPr>
        <w:keepNext/>
        <w:spacing w:after="60"/>
        <w:jc w:val="both"/>
        <w:outlineLvl w:val="0"/>
        <w:rPr>
          <w:rFonts w:asciiTheme="minorHAnsi" w:hAnsiTheme="minorHAnsi"/>
          <w:bCs/>
          <w:kern w:val="28"/>
        </w:rPr>
      </w:pPr>
      <w:r>
        <w:rPr>
          <w:rFonts w:asciiTheme="minorHAnsi" w:hAnsiTheme="minorHAnsi"/>
          <w:bCs/>
          <w:kern w:val="28"/>
        </w:rPr>
        <w:t>Spoločnosť v účtovnom roku 201</w:t>
      </w:r>
      <w:r w:rsidR="00C11761">
        <w:rPr>
          <w:rFonts w:asciiTheme="minorHAnsi" w:hAnsiTheme="minorHAnsi"/>
          <w:bCs/>
          <w:kern w:val="28"/>
        </w:rPr>
        <w:t>3</w:t>
      </w:r>
      <w:r>
        <w:rPr>
          <w:rFonts w:asciiTheme="minorHAnsi" w:hAnsiTheme="minorHAnsi"/>
          <w:bCs/>
          <w:kern w:val="28"/>
        </w:rPr>
        <w:t xml:space="preserve"> a ani v bezprostredne predchádzajúcom účtovnom období neúčtovala o výdavkoch a výnosoch budúcich období, preto neexistuje obsahová náplň pre tabuľku č. </w:t>
      </w:r>
      <w:r w:rsidR="00997D55" w:rsidRPr="000A3EC4">
        <w:rPr>
          <w:rFonts w:asciiTheme="minorHAnsi" w:hAnsiTheme="minorHAnsi"/>
          <w:bCs/>
          <w:kern w:val="28"/>
        </w:rPr>
        <w:t>31. Informácie k časti G. písm. j) prílohy č. 3 o významných položkách časového rozlíšenia na strane pasív</w:t>
      </w:r>
      <w:r>
        <w:rPr>
          <w:rFonts w:asciiTheme="minorHAnsi" w:hAnsiTheme="minorHAnsi"/>
          <w:bCs/>
          <w:kern w:val="28"/>
        </w:rPr>
        <w:t>.</w:t>
      </w:r>
    </w:p>
    <w:p w:rsidR="009E4D2C" w:rsidRDefault="009E4D2C" w:rsidP="000A3EC4">
      <w:pPr>
        <w:jc w:val="both"/>
        <w:rPr>
          <w:rFonts w:asciiTheme="minorHAnsi" w:hAnsiTheme="minorHAnsi"/>
        </w:rPr>
      </w:pPr>
    </w:p>
    <w:p w:rsidR="00197137" w:rsidRPr="000A3EC4" w:rsidRDefault="000A3EC4" w:rsidP="000A3EC4">
      <w:pPr>
        <w:jc w:val="both"/>
        <w:rPr>
          <w:rFonts w:asciiTheme="minorHAnsi" w:hAnsiTheme="minorHAnsi"/>
        </w:rPr>
      </w:pPr>
      <w:r w:rsidRPr="000A3EC4">
        <w:rPr>
          <w:rFonts w:asciiTheme="minorHAnsi" w:hAnsiTheme="minorHAnsi"/>
        </w:rPr>
        <w:t xml:space="preserve">Spoločnosť </w:t>
      </w:r>
      <w:r w:rsidR="005F42FA">
        <w:rPr>
          <w:rFonts w:asciiTheme="minorHAnsi" w:hAnsiTheme="minorHAnsi"/>
        </w:rPr>
        <w:t>nerealizuje derivátové operácie</w:t>
      </w:r>
      <w:r w:rsidRPr="000A3EC4">
        <w:rPr>
          <w:rFonts w:asciiTheme="minorHAnsi" w:hAnsiTheme="minorHAnsi"/>
        </w:rPr>
        <w:t>, preto neexistuje obsahová náplň pre tabuľky č. 32</w:t>
      </w:r>
      <w:r>
        <w:rPr>
          <w:rFonts w:asciiTheme="minorHAnsi" w:hAnsiTheme="minorHAnsi"/>
        </w:rPr>
        <w:t xml:space="preserve"> a </w:t>
      </w:r>
      <w:r w:rsidRPr="000A3EC4">
        <w:rPr>
          <w:rFonts w:asciiTheme="minorHAnsi" w:hAnsiTheme="minorHAnsi"/>
        </w:rPr>
        <w:t>33.</w:t>
      </w:r>
    </w:p>
    <w:p w:rsidR="00D945CC" w:rsidRPr="00D945CC" w:rsidRDefault="00D945CC" w:rsidP="00D945CC"/>
    <w:p w:rsidR="00E811FB" w:rsidRPr="000A3EC4" w:rsidRDefault="00735813" w:rsidP="000A3EC4">
      <w:pPr>
        <w:pStyle w:val="Odsekzoznamu"/>
        <w:numPr>
          <w:ilvl w:val="0"/>
          <w:numId w:val="17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0A3EC4">
        <w:rPr>
          <w:rFonts w:asciiTheme="majorHAnsi" w:hAnsiTheme="majorHAnsi"/>
          <w:b/>
          <w:sz w:val="24"/>
          <w:szCs w:val="24"/>
        </w:rPr>
        <w:t xml:space="preserve">Majetok </w:t>
      </w:r>
      <w:r w:rsidR="00B01EFC" w:rsidRPr="000A3EC4">
        <w:rPr>
          <w:rFonts w:asciiTheme="majorHAnsi" w:hAnsiTheme="majorHAnsi"/>
          <w:b/>
          <w:sz w:val="24"/>
          <w:szCs w:val="24"/>
        </w:rPr>
        <w:t xml:space="preserve"> prenajat</w:t>
      </w:r>
      <w:r w:rsidRPr="000A3EC4">
        <w:rPr>
          <w:rFonts w:asciiTheme="majorHAnsi" w:hAnsiTheme="majorHAnsi"/>
          <w:b/>
          <w:sz w:val="24"/>
          <w:szCs w:val="24"/>
        </w:rPr>
        <w:t xml:space="preserve">ý </w:t>
      </w:r>
      <w:r w:rsidR="00B01EFC" w:rsidRPr="000A3EC4">
        <w:rPr>
          <w:rFonts w:asciiTheme="majorHAnsi" w:hAnsiTheme="majorHAnsi"/>
          <w:b/>
          <w:sz w:val="24"/>
          <w:szCs w:val="24"/>
        </w:rPr>
        <w:t xml:space="preserve"> formou finančného prenájmu</w:t>
      </w:r>
    </w:p>
    <w:p w:rsidR="000675A0" w:rsidRPr="000675A0" w:rsidRDefault="000675A0" w:rsidP="000675A0"/>
    <w:p w:rsidR="00735813" w:rsidRPr="000A3EC4" w:rsidRDefault="009B7621" w:rsidP="000675A0">
      <w:pPr>
        <w:widowControl w:val="0"/>
        <w:spacing w:after="60"/>
        <w:outlineLvl w:val="0"/>
        <w:rPr>
          <w:rFonts w:asciiTheme="minorHAnsi" w:hAnsiTheme="minorHAnsi"/>
          <w:bCs/>
          <w:kern w:val="28"/>
        </w:rPr>
      </w:pPr>
      <w:r>
        <w:rPr>
          <w:rFonts w:asciiTheme="minorHAnsi" w:hAnsiTheme="minorHAnsi"/>
          <w:bCs/>
          <w:kern w:val="28"/>
        </w:rPr>
        <w:t xml:space="preserve">Spoločnosť neeviduje majetok prenajatý formou finančného prenájmu, preto neexistuje obsahová náplň pre tabuľku č. </w:t>
      </w:r>
      <w:r w:rsidR="000675A0" w:rsidRPr="000A3EC4">
        <w:rPr>
          <w:rFonts w:asciiTheme="minorHAnsi" w:hAnsiTheme="minorHAnsi"/>
          <w:bCs/>
          <w:kern w:val="28"/>
        </w:rPr>
        <w:t>34. Informácie k časti G. písm. m) prílohy č. 3 o majetku prenajatom formou finančného prenájmu</w:t>
      </w:r>
    </w:p>
    <w:p w:rsidR="00C53951" w:rsidRDefault="00C53951" w:rsidP="00C53951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AA2AF7" w:rsidRDefault="00735813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AA2AF7">
        <w:rPr>
          <w:rFonts w:asciiTheme="majorHAnsi" w:hAnsiTheme="majorHAnsi"/>
          <w:b/>
          <w:sz w:val="28"/>
          <w:szCs w:val="26"/>
        </w:rPr>
        <w:t>INFORMÁCIE O</w:t>
      </w:r>
      <w:r w:rsidR="00AA2AF7">
        <w:rPr>
          <w:rFonts w:asciiTheme="majorHAnsi" w:hAnsiTheme="majorHAnsi"/>
          <w:b/>
          <w:sz w:val="28"/>
          <w:szCs w:val="26"/>
        </w:rPr>
        <w:t> </w:t>
      </w:r>
      <w:r w:rsidRPr="00AA2AF7">
        <w:rPr>
          <w:rFonts w:asciiTheme="majorHAnsi" w:hAnsiTheme="majorHAnsi"/>
          <w:b/>
          <w:sz w:val="28"/>
          <w:szCs w:val="26"/>
        </w:rPr>
        <w:t>VÝNOSOCH</w:t>
      </w:r>
    </w:p>
    <w:p w:rsidR="00AA2AF7" w:rsidRDefault="00AA2AF7" w:rsidP="00AA2AF7">
      <w:pPr>
        <w:pStyle w:val="Odsekzoznamu"/>
        <w:spacing w:after="200"/>
        <w:ind w:left="340" w:right="281"/>
        <w:rPr>
          <w:rFonts w:asciiTheme="majorHAnsi" w:hAnsiTheme="majorHAnsi"/>
          <w:b/>
        </w:rPr>
      </w:pPr>
    </w:p>
    <w:p w:rsidR="00C11761" w:rsidRDefault="00C11761" w:rsidP="00AA2AF7">
      <w:pPr>
        <w:pStyle w:val="Odsekzoznamu"/>
        <w:spacing w:after="200"/>
        <w:ind w:left="340" w:right="281"/>
        <w:rPr>
          <w:rFonts w:asciiTheme="majorHAnsi" w:hAnsiTheme="majorHAnsi"/>
          <w:b/>
        </w:rPr>
      </w:pPr>
    </w:p>
    <w:p w:rsidR="00C11761" w:rsidRDefault="00C11761" w:rsidP="00AA2AF7">
      <w:pPr>
        <w:pStyle w:val="Odsekzoznamu"/>
        <w:spacing w:after="200"/>
        <w:ind w:left="340" w:right="281"/>
        <w:rPr>
          <w:rFonts w:asciiTheme="majorHAnsi" w:hAnsiTheme="majorHAnsi"/>
          <w:b/>
        </w:rPr>
      </w:pPr>
    </w:p>
    <w:p w:rsidR="00C11761" w:rsidRPr="000A3EC4" w:rsidRDefault="00C11761" w:rsidP="00AA2AF7">
      <w:pPr>
        <w:pStyle w:val="Odsekzoznamu"/>
        <w:spacing w:after="200"/>
        <w:ind w:left="340" w:right="281"/>
        <w:rPr>
          <w:rFonts w:asciiTheme="majorHAnsi" w:hAnsiTheme="majorHAnsi"/>
          <w:b/>
        </w:rPr>
      </w:pPr>
    </w:p>
    <w:p w:rsidR="000A3EC4" w:rsidRPr="000A3EC4" w:rsidRDefault="000A3EC4" w:rsidP="000A3EC4">
      <w:pPr>
        <w:pStyle w:val="Odsekzoznamu"/>
        <w:numPr>
          <w:ilvl w:val="0"/>
          <w:numId w:val="28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lastRenderedPageBreak/>
        <w:t>Tržby</w:t>
      </w:r>
    </w:p>
    <w:p w:rsidR="000A3EC4" w:rsidRDefault="000A3EC4" w:rsidP="000675A0">
      <w:pPr>
        <w:widowControl w:val="0"/>
        <w:spacing w:after="60"/>
        <w:outlineLvl w:val="0"/>
        <w:rPr>
          <w:rFonts w:asciiTheme="minorHAnsi" w:hAnsiTheme="minorHAnsi"/>
          <w:bCs/>
          <w:kern w:val="28"/>
        </w:rPr>
      </w:pPr>
    </w:p>
    <w:p w:rsidR="000675A0" w:rsidRPr="000A3EC4" w:rsidRDefault="000675A0" w:rsidP="000675A0">
      <w:pPr>
        <w:widowControl w:val="0"/>
        <w:spacing w:after="60"/>
        <w:outlineLvl w:val="0"/>
        <w:rPr>
          <w:rFonts w:asciiTheme="minorHAnsi" w:hAnsiTheme="minorHAnsi"/>
          <w:bCs/>
          <w:kern w:val="28"/>
        </w:rPr>
      </w:pPr>
      <w:r w:rsidRPr="000A3EC4">
        <w:rPr>
          <w:rFonts w:asciiTheme="minorHAnsi" w:hAnsiTheme="minorHAnsi"/>
          <w:bCs/>
          <w:kern w:val="28"/>
        </w:rPr>
        <w:t>35. Informácie k časti H. písm. a) prílohy č. 3 o tržbách</w:t>
      </w:r>
    </w:p>
    <w:tbl>
      <w:tblPr>
        <w:tblW w:w="5479" w:type="pct"/>
        <w:jc w:val="center"/>
        <w:tblLook w:val="00A0"/>
      </w:tblPr>
      <w:tblGrid>
        <w:gridCol w:w="1623"/>
        <w:gridCol w:w="1195"/>
        <w:gridCol w:w="1651"/>
        <w:gridCol w:w="1211"/>
        <w:gridCol w:w="1651"/>
        <w:gridCol w:w="1146"/>
        <w:gridCol w:w="1651"/>
      </w:tblGrid>
      <w:tr w:rsidR="00E811FB" w:rsidRPr="000A3EC4" w:rsidTr="00BB2472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Oblasť odbytu</w:t>
            </w:r>
          </w:p>
        </w:tc>
        <w:tc>
          <w:tcPr>
            <w:tcW w:w="28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B03D55" w:rsidP="00465B39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Predaj tovaru</w:t>
            </w:r>
          </w:p>
        </w:tc>
        <w:tc>
          <w:tcPr>
            <w:tcW w:w="28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B03D55" w:rsidP="00465B39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Prenájom MV</w:t>
            </w:r>
          </w:p>
        </w:tc>
        <w:tc>
          <w:tcPr>
            <w:tcW w:w="27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BB2472" w:rsidP="00465B39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Ostatné</w:t>
            </w:r>
          </w:p>
        </w:tc>
      </w:tr>
      <w:tr w:rsidR="00061CE4" w:rsidRPr="000A3EC4" w:rsidTr="00BB2472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Bezprostredne predchádzajúce účtovné obdobie</w:t>
            </w:r>
          </w:p>
        </w:tc>
        <w:tc>
          <w:tcPr>
            <w:tcW w:w="12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Bezprostredne predchádzajúce účtovné obdobie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3920E7" w:rsidRPr="000A3EC4" w:rsidTr="00BB2472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3EC4" w:rsidRDefault="003920E7" w:rsidP="003920E7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a</w:t>
            </w:r>
          </w:p>
        </w:tc>
        <w:tc>
          <w:tcPr>
            <w:tcW w:w="11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3EC4" w:rsidRDefault="003920E7" w:rsidP="003920E7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</w:t>
            </w:r>
          </w:p>
        </w:tc>
        <w:tc>
          <w:tcPr>
            <w:tcW w:w="1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3EC4" w:rsidRDefault="003920E7" w:rsidP="003920E7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c</w:t>
            </w:r>
          </w:p>
        </w:tc>
        <w:tc>
          <w:tcPr>
            <w:tcW w:w="12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3EC4" w:rsidRDefault="003920E7" w:rsidP="003920E7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d</w:t>
            </w:r>
          </w:p>
        </w:tc>
        <w:tc>
          <w:tcPr>
            <w:tcW w:w="1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3EC4" w:rsidRDefault="003920E7" w:rsidP="003920E7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e</w:t>
            </w:r>
          </w:p>
        </w:tc>
        <w:tc>
          <w:tcPr>
            <w:tcW w:w="11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3EC4" w:rsidRDefault="003920E7" w:rsidP="003920E7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f</w:t>
            </w:r>
          </w:p>
        </w:tc>
        <w:tc>
          <w:tcPr>
            <w:tcW w:w="1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3EC4" w:rsidRDefault="003920E7" w:rsidP="003920E7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g</w:t>
            </w:r>
          </w:p>
        </w:tc>
      </w:tr>
      <w:tr w:rsidR="00C11761" w:rsidRPr="000A3EC4" w:rsidTr="00BB24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0A3EC4" w:rsidRDefault="00C11761" w:rsidP="00C6400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Slovensko</w:t>
            </w: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0A3EC4" w:rsidRDefault="00C11761" w:rsidP="00B5663A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0A3EC4" w:rsidRDefault="00C11761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406</w:t>
            </w:r>
          </w:p>
        </w:tc>
        <w:tc>
          <w:tcPr>
            <w:tcW w:w="1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0A3EC4" w:rsidRDefault="00C11761" w:rsidP="00B5663A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3 944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0A3EC4" w:rsidRDefault="00C11761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2 253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0A3EC4" w:rsidRDefault="00C11761" w:rsidP="00B5663A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0A3EC4" w:rsidRDefault="00C11761" w:rsidP="00B5663A">
            <w:pPr>
              <w:jc w:val="right"/>
              <w:rPr>
                <w:rFonts w:asciiTheme="minorHAnsi" w:hAnsiTheme="minorHAnsi"/>
              </w:rPr>
            </w:pPr>
          </w:p>
        </w:tc>
      </w:tr>
      <w:tr w:rsidR="00C11761" w:rsidRPr="000A3EC4" w:rsidTr="00BB24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0A3EC4" w:rsidRDefault="00C11761" w:rsidP="00C6400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Ostatné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0A3EC4" w:rsidRDefault="00C11761" w:rsidP="00B5663A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0A3EC4" w:rsidRDefault="00C11761" w:rsidP="00754FBB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0A3EC4" w:rsidRDefault="00C11761" w:rsidP="00B5663A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0A3EC4" w:rsidRDefault="00C11761" w:rsidP="00754FBB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0A3EC4" w:rsidRDefault="00C11761" w:rsidP="00B5663A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0A3EC4" w:rsidRDefault="00C11761" w:rsidP="00B5663A">
            <w:pPr>
              <w:jc w:val="right"/>
              <w:rPr>
                <w:rFonts w:asciiTheme="minorHAnsi" w:hAnsiTheme="minorHAnsi"/>
              </w:rPr>
            </w:pPr>
          </w:p>
        </w:tc>
      </w:tr>
      <w:tr w:rsidR="00C11761" w:rsidRPr="00052C42" w:rsidTr="00BB24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761" w:rsidRPr="00052C42" w:rsidRDefault="00C11761" w:rsidP="00C64005">
            <w:pPr>
              <w:rPr>
                <w:rFonts w:asciiTheme="minorHAnsi" w:hAnsiTheme="minorHAnsi"/>
                <w:b/>
                <w:bCs/>
              </w:rPr>
            </w:pPr>
            <w:r w:rsidRPr="00052C42">
              <w:rPr>
                <w:rFonts w:asciiTheme="minorHAnsi" w:hAnsiTheme="minorHAnsi"/>
                <w:b/>
                <w:bCs/>
              </w:rPr>
              <w:t>Spolu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761" w:rsidRPr="00052C42" w:rsidRDefault="00C11761" w:rsidP="000A3EC4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761" w:rsidRPr="00052C42" w:rsidRDefault="00C11761" w:rsidP="00754FBB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406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761" w:rsidRPr="00052C42" w:rsidRDefault="00C11761" w:rsidP="000A3EC4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3 944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761" w:rsidRPr="00052C42" w:rsidRDefault="00C11761" w:rsidP="00754FBB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2 253</w:t>
            </w:r>
          </w:p>
        </w:tc>
        <w:tc>
          <w:tcPr>
            <w:tcW w:w="11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761" w:rsidRPr="00052C42" w:rsidRDefault="00C11761" w:rsidP="000A3EC4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761" w:rsidRPr="00052C42" w:rsidRDefault="00C11761" w:rsidP="000A3EC4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</w:tr>
    </w:tbl>
    <w:p w:rsidR="009B7621" w:rsidRDefault="009B7621" w:rsidP="009B7621">
      <w:pPr>
        <w:pStyle w:val="Odsekzoznamu"/>
        <w:tabs>
          <w:tab w:val="left" w:pos="4962"/>
          <w:tab w:val="left" w:pos="6663"/>
        </w:tabs>
        <w:ind w:left="644" w:right="284"/>
        <w:rPr>
          <w:rFonts w:asciiTheme="majorHAnsi" w:hAnsiTheme="majorHAnsi"/>
          <w:b/>
          <w:sz w:val="24"/>
          <w:szCs w:val="24"/>
        </w:rPr>
      </w:pPr>
    </w:p>
    <w:p w:rsidR="00E811FB" w:rsidRPr="000A3EC4" w:rsidRDefault="00735813" w:rsidP="000A3EC4">
      <w:pPr>
        <w:pStyle w:val="Odsekzoznamu"/>
        <w:numPr>
          <w:ilvl w:val="0"/>
          <w:numId w:val="28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0A3EC4">
        <w:rPr>
          <w:rFonts w:asciiTheme="majorHAnsi" w:hAnsiTheme="majorHAnsi"/>
          <w:b/>
          <w:sz w:val="24"/>
          <w:szCs w:val="24"/>
        </w:rPr>
        <w:t>Zmena vnútropodnikových zásob</w:t>
      </w:r>
    </w:p>
    <w:p w:rsidR="00207BB7" w:rsidRDefault="00207BB7" w:rsidP="000675A0">
      <w:pPr>
        <w:widowControl w:val="0"/>
        <w:spacing w:after="60"/>
        <w:jc w:val="both"/>
        <w:outlineLvl w:val="0"/>
        <w:rPr>
          <w:rFonts w:asciiTheme="minorHAnsi" w:hAnsiTheme="minorHAnsi"/>
          <w:bCs/>
          <w:kern w:val="28"/>
        </w:rPr>
      </w:pPr>
    </w:p>
    <w:p w:rsidR="000675A0" w:rsidRPr="000A3EC4" w:rsidRDefault="00BB2472" w:rsidP="000675A0">
      <w:pPr>
        <w:widowControl w:val="0"/>
        <w:spacing w:after="60"/>
        <w:jc w:val="both"/>
        <w:outlineLvl w:val="0"/>
        <w:rPr>
          <w:rFonts w:asciiTheme="minorHAnsi" w:hAnsiTheme="minorHAnsi"/>
          <w:bCs/>
          <w:kern w:val="28"/>
        </w:rPr>
      </w:pPr>
      <w:r>
        <w:rPr>
          <w:rFonts w:asciiTheme="minorHAnsi" w:hAnsiTheme="minorHAnsi"/>
          <w:bCs/>
          <w:kern w:val="28"/>
        </w:rPr>
        <w:t xml:space="preserve">Spoločnosť neúčtuje o zmene stavu vnútropodnikových zásob, preto nemá obsahovú náplň pre tabuľku č. </w:t>
      </w:r>
      <w:r w:rsidR="000675A0" w:rsidRPr="000A3EC4">
        <w:rPr>
          <w:rFonts w:asciiTheme="minorHAnsi" w:hAnsiTheme="minorHAnsi"/>
          <w:bCs/>
          <w:kern w:val="28"/>
        </w:rPr>
        <w:t>36. Informácie k časti H. písm. b) prílohy č. 3 o zmene stavu vnútroorganizačných zásob</w:t>
      </w:r>
    </w:p>
    <w:p w:rsidR="0097228C" w:rsidRPr="00B5663A" w:rsidRDefault="0097228C" w:rsidP="00B5663A">
      <w:pPr>
        <w:jc w:val="both"/>
        <w:rPr>
          <w:rFonts w:asciiTheme="minorHAnsi" w:hAnsiTheme="minorHAnsi"/>
        </w:rPr>
      </w:pPr>
    </w:p>
    <w:p w:rsidR="005F3646" w:rsidRPr="0042042F" w:rsidRDefault="00735813" w:rsidP="0042042F">
      <w:pPr>
        <w:pStyle w:val="Odsekzoznamu"/>
        <w:numPr>
          <w:ilvl w:val="0"/>
          <w:numId w:val="28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42042F">
        <w:rPr>
          <w:rFonts w:asciiTheme="majorHAnsi" w:hAnsiTheme="majorHAnsi"/>
          <w:b/>
          <w:sz w:val="24"/>
          <w:szCs w:val="24"/>
        </w:rPr>
        <w:t>V</w:t>
      </w:r>
      <w:r w:rsidR="003920E7" w:rsidRPr="0042042F">
        <w:rPr>
          <w:rFonts w:asciiTheme="majorHAnsi" w:hAnsiTheme="majorHAnsi"/>
          <w:b/>
          <w:sz w:val="24"/>
          <w:szCs w:val="24"/>
        </w:rPr>
        <w:t>ýnos</w:t>
      </w:r>
      <w:r w:rsidRPr="0042042F">
        <w:rPr>
          <w:rFonts w:asciiTheme="majorHAnsi" w:hAnsiTheme="majorHAnsi"/>
          <w:b/>
          <w:sz w:val="24"/>
          <w:szCs w:val="24"/>
        </w:rPr>
        <w:t>y</w:t>
      </w:r>
      <w:r w:rsidR="003920E7" w:rsidRPr="0042042F">
        <w:rPr>
          <w:rFonts w:asciiTheme="majorHAnsi" w:hAnsiTheme="majorHAnsi"/>
          <w:b/>
          <w:sz w:val="24"/>
          <w:szCs w:val="24"/>
        </w:rPr>
        <w:t xml:space="preserve"> pri aktivácii nákladov a</w:t>
      </w:r>
      <w:r w:rsidR="007E5C83" w:rsidRPr="0042042F">
        <w:rPr>
          <w:rFonts w:asciiTheme="majorHAnsi" w:hAnsiTheme="majorHAnsi"/>
          <w:b/>
          <w:sz w:val="24"/>
          <w:szCs w:val="24"/>
        </w:rPr>
        <w:t xml:space="preserve"> o </w:t>
      </w:r>
      <w:r w:rsidR="003920E7" w:rsidRPr="0042042F">
        <w:rPr>
          <w:rFonts w:asciiTheme="majorHAnsi" w:hAnsiTheme="majorHAnsi"/>
          <w:b/>
          <w:sz w:val="24"/>
          <w:szCs w:val="24"/>
        </w:rPr>
        <w:t>výnosoch z</w:t>
      </w:r>
      <w:r w:rsidR="00465B39" w:rsidRPr="0042042F">
        <w:rPr>
          <w:rFonts w:asciiTheme="majorHAnsi" w:hAnsiTheme="majorHAnsi"/>
          <w:b/>
          <w:sz w:val="24"/>
          <w:szCs w:val="24"/>
        </w:rPr>
        <w:t> </w:t>
      </w:r>
      <w:r w:rsidR="003920E7" w:rsidRPr="0042042F">
        <w:rPr>
          <w:rFonts w:asciiTheme="majorHAnsi" w:hAnsiTheme="majorHAnsi"/>
          <w:b/>
          <w:sz w:val="24"/>
          <w:szCs w:val="24"/>
        </w:rPr>
        <w:t>hospodárskej</w:t>
      </w:r>
      <w:r w:rsidR="00465B39" w:rsidRPr="0042042F">
        <w:rPr>
          <w:rFonts w:asciiTheme="majorHAnsi" w:hAnsiTheme="majorHAnsi"/>
          <w:b/>
          <w:sz w:val="24"/>
          <w:szCs w:val="24"/>
        </w:rPr>
        <w:t xml:space="preserve"> činnosti</w:t>
      </w:r>
      <w:r w:rsidR="003920E7" w:rsidRPr="0042042F">
        <w:rPr>
          <w:rFonts w:asciiTheme="majorHAnsi" w:hAnsiTheme="majorHAnsi"/>
          <w:b/>
          <w:sz w:val="24"/>
          <w:szCs w:val="24"/>
        </w:rPr>
        <w:t xml:space="preserve">, finančnej </w:t>
      </w:r>
      <w:r w:rsidR="00465B39" w:rsidRPr="0042042F">
        <w:rPr>
          <w:rFonts w:asciiTheme="majorHAnsi" w:hAnsiTheme="majorHAnsi"/>
          <w:b/>
          <w:sz w:val="24"/>
          <w:szCs w:val="24"/>
        </w:rPr>
        <w:t xml:space="preserve">činnosti </w:t>
      </w:r>
      <w:r w:rsidR="003920E7" w:rsidRPr="0042042F">
        <w:rPr>
          <w:rFonts w:asciiTheme="majorHAnsi" w:hAnsiTheme="majorHAnsi"/>
          <w:b/>
          <w:sz w:val="24"/>
          <w:szCs w:val="24"/>
        </w:rPr>
        <w:t>a mimoriadnej činnosti</w:t>
      </w:r>
    </w:p>
    <w:p w:rsidR="0042042F" w:rsidRDefault="0042042F" w:rsidP="000675A0">
      <w:pPr>
        <w:keepNext/>
        <w:spacing w:after="60"/>
        <w:jc w:val="both"/>
        <w:outlineLvl w:val="0"/>
        <w:rPr>
          <w:bCs/>
          <w:kern w:val="28"/>
          <w:szCs w:val="32"/>
        </w:rPr>
      </w:pPr>
    </w:p>
    <w:p w:rsidR="000675A0" w:rsidRPr="00BC28B0" w:rsidRDefault="00B97909" w:rsidP="000675A0">
      <w:pPr>
        <w:keepNext/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 xml:space="preserve">Spoločnosť nemá a v bezprostredne predchádzajúcom účtovnom období ani nemala ostatné výnosy z hospodárskej činnosti, finančnej a mimoriadnej činnosti, preto neexistuje obsahová náplň pre tabuľku č. </w:t>
      </w:r>
      <w:r w:rsidR="000675A0" w:rsidRPr="00BC28B0">
        <w:rPr>
          <w:rFonts w:asciiTheme="minorHAnsi" w:hAnsiTheme="minorHAnsi"/>
          <w:bCs/>
          <w:kern w:val="28"/>
          <w:szCs w:val="32"/>
        </w:rPr>
        <w:t>37.  Informácie k časti H. písm. c) až f)  prílohy č. 3 o výnosoch pri aktivácii nákladov a o výnosoch z hospodárskej činnosti, finančnej činnosti a mimoriadnej činnosti</w:t>
      </w:r>
    </w:p>
    <w:p w:rsidR="00854356" w:rsidRPr="00FD5604" w:rsidRDefault="00854356" w:rsidP="00FD5604"/>
    <w:p w:rsidR="005F3646" w:rsidRPr="000B74C5" w:rsidRDefault="00735813" w:rsidP="000B74C5">
      <w:pPr>
        <w:pStyle w:val="Odsekzoznamu"/>
        <w:numPr>
          <w:ilvl w:val="0"/>
          <w:numId w:val="28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0B74C5">
        <w:rPr>
          <w:rFonts w:asciiTheme="majorHAnsi" w:hAnsiTheme="majorHAnsi"/>
          <w:b/>
          <w:sz w:val="24"/>
          <w:szCs w:val="24"/>
        </w:rPr>
        <w:t>Čistý obrat</w:t>
      </w:r>
    </w:p>
    <w:p w:rsidR="00207BB7" w:rsidRDefault="00207BB7" w:rsidP="000675A0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</w:p>
    <w:p w:rsidR="000675A0" w:rsidRPr="000B74C5" w:rsidRDefault="000675A0" w:rsidP="000675A0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0B74C5">
        <w:rPr>
          <w:rFonts w:asciiTheme="minorHAnsi" w:hAnsiTheme="minorHAnsi"/>
          <w:bCs/>
          <w:kern w:val="28"/>
          <w:szCs w:val="32"/>
        </w:rPr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0B74C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Názo</w:t>
            </w:r>
            <w:r w:rsidR="00B51558" w:rsidRPr="000B74C5">
              <w:rPr>
                <w:rFonts w:asciiTheme="minorHAnsi" w:hAnsiTheme="minorHAnsi"/>
              </w:rPr>
              <w:t>v </w:t>
            </w:r>
            <w:r w:rsidRPr="000B74C5">
              <w:rPr>
                <w:rFonts w:asciiTheme="minorHAnsi" w:hAnsiTheme="minorHAnsi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5F3646" w:rsidRPr="000B74C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Tržby z</w:t>
            </w:r>
            <w:r w:rsidR="00B51558" w:rsidRPr="000B74C5">
              <w:rPr>
                <w:rFonts w:asciiTheme="minorHAnsi" w:hAnsiTheme="minorHAnsi"/>
              </w:rPr>
              <w:t>a </w:t>
            </w:r>
            <w:r w:rsidRPr="000B74C5">
              <w:rPr>
                <w:rFonts w:asciiTheme="minorHAnsi" w:hAnsiTheme="minorHAnsi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0B74C5">
            <w:pPr>
              <w:jc w:val="right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0B74C5">
            <w:pPr>
              <w:jc w:val="right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 </w:t>
            </w:r>
          </w:p>
        </w:tc>
      </w:tr>
      <w:tr w:rsidR="00C11761" w:rsidRPr="000B74C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0B74C5" w:rsidRDefault="00C11761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9B7621" w:rsidRDefault="00C11761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3 944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9B7621" w:rsidRDefault="00C11761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2 253</w:t>
            </w:r>
          </w:p>
        </w:tc>
      </w:tr>
      <w:tr w:rsidR="00C11761" w:rsidRPr="000B74C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0B74C5" w:rsidRDefault="00C11761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9B7621" w:rsidRDefault="00C11761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9B7621" w:rsidRDefault="00C11761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406</w:t>
            </w:r>
          </w:p>
        </w:tc>
      </w:tr>
      <w:tr w:rsidR="00C11761" w:rsidRPr="000B74C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0B74C5" w:rsidRDefault="00C11761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9B7621" w:rsidRDefault="00C11761" w:rsidP="000B74C5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9B7621" w:rsidRDefault="00C11761" w:rsidP="00754FBB">
            <w:pPr>
              <w:jc w:val="right"/>
              <w:rPr>
                <w:rFonts w:asciiTheme="minorHAnsi" w:hAnsiTheme="minorHAnsi"/>
              </w:rPr>
            </w:pPr>
          </w:p>
        </w:tc>
      </w:tr>
      <w:tr w:rsidR="00C11761" w:rsidRPr="000B74C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0B74C5" w:rsidRDefault="00C11761" w:rsidP="00DA5FDE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9B7621" w:rsidRDefault="00C11761" w:rsidP="000B74C5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9B7621" w:rsidRDefault="00C11761" w:rsidP="00754FBB">
            <w:pPr>
              <w:jc w:val="right"/>
              <w:rPr>
                <w:rFonts w:asciiTheme="minorHAnsi" w:hAnsiTheme="minorHAnsi"/>
              </w:rPr>
            </w:pPr>
          </w:p>
        </w:tc>
      </w:tr>
      <w:tr w:rsidR="00C11761" w:rsidRPr="000B74C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0B74C5" w:rsidRDefault="00C11761" w:rsidP="00DA5FDE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9B7621" w:rsidRDefault="00900F80" w:rsidP="00181A0E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761" w:rsidRPr="009B7621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</w:tr>
      <w:tr w:rsidR="00C11761" w:rsidRPr="000B74C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761" w:rsidRPr="000B74C5" w:rsidRDefault="00C11761" w:rsidP="00C64005">
            <w:pPr>
              <w:rPr>
                <w:rFonts w:asciiTheme="minorHAnsi" w:hAnsiTheme="minorHAnsi"/>
                <w:b/>
                <w:bCs/>
              </w:rPr>
            </w:pPr>
            <w:r w:rsidRPr="000B74C5">
              <w:rPr>
                <w:rFonts w:asciiTheme="minorHAnsi" w:hAnsiTheme="minorHAnsi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761" w:rsidRPr="009B7621" w:rsidRDefault="00900F80" w:rsidP="000B74C5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4 360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761" w:rsidRPr="009B7621" w:rsidRDefault="00C11761" w:rsidP="00754FBB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2 659</w:t>
            </w:r>
          </w:p>
        </w:tc>
      </w:tr>
    </w:tbl>
    <w:p w:rsidR="005A572B" w:rsidRDefault="005A572B" w:rsidP="000B6E6D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0675A0" w:rsidRDefault="00735813" w:rsidP="00BC7B74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735813">
        <w:rPr>
          <w:rFonts w:asciiTheme="majorHAnsi" w:hAnsiTheme="majorHAnsi"/>
          <w:b/>
          <w:sz w:val="28"/>
          <w:szCs w:val="26"/>
        </w:rPr>
        <w:t>INFORMÁCIE O</w:t>
      </w:r>
      <w:r w:rsidR="00854356">
        <w:rPr>
          <w:rFonts w:asciiTheme="majorHAnsi" w:hAnsiTheme="majorHAnsi"/>
          <w:b/>
          <w:sz w:val="28"/>
          <w:szCs w:val="26"/>
        </w:rPr>
        <w:t> </w:t>
      </w:r>
      <w:r w:rsidRPr="00735813">
        <w:rPr>
          <w:rFonts w:asciiTheme="majorHAnsi" w:hAnsiTheme="majorHAnsi"/>
          <w:b/>
          <w:sz w:val="28"/>
          <w:szCs w:val="26"/>
        </w:rPr>
        <w:t>NÁKLADOCH</w:t>
      </w:r>
    </w:p>
    <w:p w:rsidR="00854356" w:rsidRPr="00BC7B74" w:rsidRDefault="00854356" w:rsidP="00854356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0675A0" w:rsidRPr="000B74C5" w:rsidRDefault="000675A0" w:rsidP="000675A0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0B74C5">
        <w:rPr>
          <w:rFonts w:asciiTheme="minorHAnsi" w:hAnsiTheme="minorHAnsi"/>
          <w:bCs/>
          <w:kern w:val="28"/>
          <w:szCs w:val="32"/>
        </w:rPr>
        <w:lastRenderedPageBreak/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0B74C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0B74C5" w:rsidRDefault="00A13FCD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B74C5" w:rsidRDefault="00A13FCD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B74C5" w:rsidRDefault="00A13FCD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900F80" w:rsidRPr="000B74C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F80" w:rsidRPr="000B74C5" w:rsidRDefault="00900F80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0B74C5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618</w:t>
            </w:r>
          </w:p>
        </w:tc>
      </w:tr>
      <w:tr w:rsidR="00900F80" w:rsidRPr="000B74C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F80" w:rsidRPr="000B74C5" w:rsidRDefault="00900F80" w:rsidP="00472048">
            <w:pPr>
              <w:rPr>
                <w:rFonts w:asciiTheme="minorHAnsi" w:hAnsiTheme="minorHAnsi"/>
                <w:iCs/>
              </w:rPr>
            </w:pPr>
            <w:r w:rsidRPr="000B74C5">
              <w:rPr>
                <w:rFonts w:asciiTheme="minorHAnsi" w:hAnsiTheme="minorHAnsi"/>
                <w:iCs/>
              </w:rPr>
              <w:t>Opravy a údržba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B97909" w:rsidRDefault="00900F80" w:rsidP="000B74C5">
            <w:pPr>
              <w:jc w:val="right"/>
              <w:rPr>
                <w:rFonts w:asciiTheme="minorHAnsi" w:hAnsiTheme="minorHAnsi"/>
                <w:iCs/>
              </w:rPr>
            </w:pPr>
            <w:r>
              <w:rPr>
                <w:rFonts w:asciiTheme="minorHAnsi" w:hAnsiTheme="minorHAnsi"/>
                <w:iCs/>
              </w:rPr>
              <w:t>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B97909" w:rsidRDefault="00900F80" w:rsidP="00754FBB">
            <w:pPr>
              <w:jc w:val="right"/>
              <w:rPr>
                <w:rFonts w:asciiTheme="minorHAnsi" w:hAnsiTheme="minorHAnsi"/>
                <w:iCs/>
              </w:rPr>
            </w:pPr>
            <w:r w:rsidRPr="00B97909">
              <w:rPr>
                <w:rFonts w:asciiTheme="minorHAnsi" w:hAnsiTheme="minorHAnsi"/>
                <w:iCs/>
              </w:rPr>
              <w:t>2</w:t>
            </w:r>
          </w:p>
        </w:tc>
      </w:tr>
      <w:tr w:rsidR="00900F80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C6400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Dopravné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0" w:rsidRPr="00B97909" w:rsidRDefault="00900F80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0" w:rsidRPr="00B97909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B97909">
              <w:rPr>
                <w:rFonts w:asciiTheme="minorHAnsi" w:hAnsiTheme="minorHAnsi"/>
              </w:rPr>
              <w:t>21</w:t>
            </w:r>
          </w:p>
        </w:tc>
      </w:tr>
      <w:tr w:rsidR="00900F80" w:rsidRPr="000B74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C6400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Telefónne poplatky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B97909" w:rsidRDefault="00900F80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B97909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B97909">
              <w:rPr>
                <w:rFonts w:asciiTheme="minorHAnsi" w:hAnsiTheme="minorHAnsi"/>
              </w:rPr>
              <w:t>538</w:t>
            </w:r>
          </w:p>
        </w:tc>
      </w:tr>
      <w:tr w:rsidR="00900F80" w:rsidRPr="000B74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A13FCD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0" w:rsidRPr="00B97909" w:rsidRDefault="00900F80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0" w:rsidRPr="00B97909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B97909">
              <w:rPr>
                <w:rFonts w:asciiTheme="minorHAnsi" w:hAnsiTheme="minorHAnsi"/>
              </w:rPr>
              <w:t>57</w:t>
            </w:r>
          </w:p>
        </w:tc>
      </w:tr>
      <w:tr w:rsidR="00900F80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A13FCD">
            <w:pPr>
              <w:rPr>
                <w:rFonts w:asciiTheme="minorHAnsi" w:hAnsiTheme="minorHAnsi"/>
                <w:b/>
                <w:bCs/>
              </w:rPr>
            </w:pPr>
            <w:r w:rsidRPr="000B74C5">
              <w:rPr>
                <w:rFonts w:asciiTheme="minorHAnsi" w:hAnsiTheme="minorHAnsi"/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0B74C5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2 295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3 014</w:t>
            </w:r>
          </w:p>
        </w:tc>
      </w:tr>
      <w:tr w:rsidR="00900F80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C6400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729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1 250</w:t>
            </w:r>
          </w:p>
        </w:tc>
      </w:tr>
      <w:tr w:rsidR="00900F80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B97909" w:rsidRDefault="00900F80" w:rsidP="00C64005">
            <w:pPr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Dane a 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692D14" w:rsidRDefault="00900F80" w:rsidP="00BC7B74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692D14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206</w:t>
            </w:r>
          </w:p>
        </w:tc>
      </w:tr>
      <w:tr w:rsidR="00900F80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Default="00900F80" w:rsidP="00C64005">
            <w:pPr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Default="00900F80" w:rsidP="00BC7B74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985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1 405</w:t>
            </w:r>
          </w:p>
        </w:tc>
      </w:tr>
      <w:tr w:rsidR="00900F80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692D14" w:rsidRDefault="00900F80" w:rsidP="00C64005">
            <w:pPr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Ostatné náklady z hosp.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692D14" w:rsidRDefault="00900F80" w:rsidP="00BC7B74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692D14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153</w:t>
            </w:r>
          </w:p>
        </w:tc>
      </w:tr>
      <w:tr w:rsidR="00900F80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BC7B74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60</w:t>
            </w:r>
          </w:p>
        </w:tc>
      </w:tr>
      <w:tr w:rsidR="00900F80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F80" w:rsidRPr="000B74C5" w:rsidRDefault="00900F80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60</w:t>
            </w:r>
          </w:p>
        </w:tc>
      </w:tr>
      <w:tr w:rsidR="00900F80" w:rsidRPr="000B74C5" w:rsidTr="00F62B0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F80" w:rsidRPr="000B74C5" w:rsidRDefault="00900F80" w:rsidP="00C64005">
            <w:pPr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Mimoriadne náklady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5133C2" w:rsidRDefault="00900F80" w:rsidP="000B74C5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5133C2" w:rsidRDefault="00900F80" w:rsidP="00754FBB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</w:tr>
    </w:tbl>
    <w:p w:rsidR="00656133" w:rsidRDefault="00656133" w:rsidP="00656133">
      <w:pPr>
        <w:rPr>
          <w:rFonts w:asciiTheme="minorHAnsi" w:hAnsiTheme="minorHAnsi"/>
        </w:rPr>
      </w:pPr>
    </w:p>
    <w:p w:rsidR="00854356" w:rsidRDefault="00854356" w:rsidP="00656133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735813" w:rsidRDefault="00735813" w:rsidP="0097228C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F62B0D">
        <w:rPr>
          <w:rFonts w:asciiTheme="majorHAnsi" w:hAnsiTheme="majorHAnsi"/>
          <w:b/>
          <w:sz w:val="28"/>
          <w:szCs w:val="26"/>
        </w:rPr>
        <w:t>INFORMÁCIE O DANIACH Z</w:t>
      </w:r>
      <w:r w:rsidR="00854356">
        <w:rPr>
          <w:rFonts w:asciiTheme="majorHAnsi" w:hAnsiTheme="majorHAnsi"/>
          <w:b/>
          <w:sz w:val="28"/>
          <w:szCs w:val="26"/>
        </w:rPr>
        <w:t> </w:t>
      </w:r>
      <w:r w:rsidRPr="00F62B0D">
        <w:rPr>
          <w:rFonts w:asciiTheme="majorHAnsi" w:hAnsiTheme="majorHAnsi"/>
          <w:b/>
          <w:sz w:val="28"/>
          <w:szCs w:val="26"/>
        </w:rPr>
        <w:t>PRÍJMOV</w:t>
      </w:r>
    </w:p>
    <w:p w:rsidR="00854356" w:rsidRPr="00F62B0D" w:rsidRDefault="00854356" w:rsidP="00854356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735813" w:rsidRPr="000B74C5" w:rsidRDefault="000675A0" w:rsidP="000675A0">
      <w:pPr>
        <w:keepNext/>
        <w:spacing w:after="60"/>
        <w:outlineLvl w:val="0"/>
        <w:rPr>
          <w:rFonts w:asciiTheme="minorHAnsi" w:hAnsiTheme="minorHAnsi"/>
          <w:bCs/>
          <w:kern w:val="28"/>
        </w:rPr>
      </w:pPr>
      <w:r w:rsidRPr="000B74C5">
        <w:rPr>
          <w:rFonts w:asciiTheme="minorHAnsi" w:hAnsiTheme="minorHAnsi"/>
          <w:bCs/>
          <w:kern w:val="28"/>
        </w:rPr>
        <w:t>40. Informácie k časti J. písm. a) až e) prílohy č. 3 o daniach z príjmov</w:t>
      </w:r>
    </w:p>
    <w:p w:rsidR="000675A0" w:rsidRPr="00941EE1" w:rsidRDefault="000B74C5" w:rsidP="00941EE1">
      <w:pPr>
        <w:pStyle w:val="Nzov"/>
        <w:spacing w:before="0" w:beforeAutospacing="0" w:after="60"/>
        <w:jc w:val="both"/>
        <w:rPr>
          <w:rFonts w:asciiTheme="minorHAnsi" w:hAnsiTheme="minorHAnsi"/>
          <w:b w:val="0"/>
        </w:rPr>
      </w:pPr>
      <w:r w:rsidRPr="000B74C5">
        <w:rPr>
          <w:rFonts w:asciiTheme="minorHAnsi" w:hAnsiTheme="minorHAnsi"/>
          <w:b w:val="0"/>
        </w:rPr>
        <w:t>Skutočnosti uvedené v tabuľke č. 40 v spoločnosti nenastali, preto uvedenú tabuľku spoločnosť neuvádza.</w:t>
      </w:r>
    </w:p>
    <w:p w:rsidR="000675A0" w:rsidRPr="000B74C5" w:rsidRDefault="000675A0" w:rsidP="001501C5">
      <w:pPr>
        <w:rPr>
          <w:rFonts w:asciiTheme="minorHAnsi" w:hAnsiTheme="minorHAnsi"/>
        </w:rPr>
      </w:pPr>
    </w:p>
    <w:p w:rsidR="000675A0" w:rsidRPr="000B74C5" w:rsidRDefault="000675A0" w:rsidP="000B74C5">
      <w:pPr>
        <w:widowControl w:val="0"/>
        <w:spacing w:after="60"/>
        <w:outlineLvl w:val="0"/>
        <w:rPr>
          <w:rFonts w:asciiTheme="minorHAnsi" w:hAnsiTheme="minorHAnsi"/>
          <w:bCs/>
          <w:kern w:val="28"/>
        </w:rPr>
      </w:pPr>
      <w:r w:rsidRPr="000B74C5">
        <w:rPr>
          <w:rFonts w:asciiTheme="minorHAnsi" w:hAnsiTheme="minorHAnsi"/>
          <w:bCs/>
          <w:kern w:val="28"/>
        </w:rP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587"/>
        <w:gridCol w:w="1451"/>
        <w:gridCol w:w="1042"/>
        <w:gridCol w:w="750"/>
        <w:gridCol w:w="1632"/>
        <w:gridCol w:w="1076"/>
        <w:gridCol w:w="705"/>
      </w:tblGrid>
      <w:tr w:rsidR="005F3646" w:rsidRPr="000B74C5" w:rsidTr="00900F80">
        <w:trPr>
          <w:trHeight w:val="642"/>
          <w:jc w:val="center"/>
        </w:trPr>
        <w:tc>
          <w:tcPr>
            <w:tcW w:w="258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Názo</w:t>
            </w:r>
            <w:r w:rsidR="00B51558" w:rsidRPr="000B74C5">
              <w:rPr>
                <w:rFonts w:asciiTheme="minorHAnsi" w:hAnsiTheme="minorHAnsi"/>
              </w:rPr>
              <w:t>v </w:t>
            </w:r>
            <w:r w:rsidRPr="000B74C5">
              <w:rPr>
                <w:rFonts w:asciiTheme="minorHAnsi" w:hAnsiTheme="minorHAnsi"/>
              </w:rPr>
              <w:t>položky</w:t>
            </w:r>
          </w:p>
        </w:tc>
        <w:tc>
          <w:tcPr>
            <w:tcW w:w="32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41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5F3646" w:rsidRPr="000B74C5" w:rsidTr="00900F80">
        <w:trPr>
          <w:trHeight w:val="345"/>
          <w:jc w:val="center"/>
        </w:trPr>
        <w:tc>
          <w:tcPr>
            <w:tcW w:w="258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4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Základ dane</w:t>
            </w:r>
          </w:p>
        </w:tc>
        <w:tc>
          <w:tcPr>
            <w:tcW w:w="10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Daň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 xml:space="preserve">Daň </w:t>
            </w:r>
            <w:r w:rsidR="00B51558" w:rsidRPr="000B74C5">
              <w:rPr>
                <w:rFonts w:asciiTheme="minorHAnsi" w:hAnsiTheme="minorHAnsi"/>
              </w:rPr>
              <w:t>v </w:t>
            </w:r>
            <w:r w:rsidRPr="000B74C5">
              <w:rPr>
                <w:rFonts w:asciiTheme="minorHAnsi" w:hAnsiTheme="minorHAnsi"/>
              </w:rPr>
              <w:t>%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Základ dane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Daň</w:t>
            </w:r>
          </w:p>
        </w:tc>
        <w:tc>
          <w:tcPr>
            <w:tcW w:w="7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 xml:space="preserve">Daň </w:t>
            </w:r>
            <w:r w:rsidR="00B51558" w:rsidRPr="000B74C5">
              <w:rPr>
                <w:rFonts w:asciiTheme="minorHAnsi" w:hAnsiTheme="minorHAnsi"/>
              </w:rPr>
              <w:t>v </w:t>
            </w:r>
            <w:r w:rsidRPr="000B74C5">
              <w:rPr>
                <w:rFonts w:asciiTheme="minorHAnsi" w:hAnsiTheme="minorHAnsi"/>
              </w:rPr>
              <w:t>%</w:t>
            </w:r>
          </w:p>
        </w:tc>
      </w:tr>
      <w:tr w:rsidR="009F2DF1" w:rsidRPr="000B74C5" w:rsidTr="00900F80">
        <w:trPr>
          <w:trHeight w:val="330"/>
          <w:jc w:val="center"/>
        </w:trPr>
        <w:tc>
          <w:tcPr>
            <w:tcW w:w="258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B74C5" w:rsidRDefault="009F2DF1" w:rsidP="009F2DF1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a</w:t>
            </w:r>
          </w:p>
        </w:tc>
        <w:tc>
          <w:tcPr>
            <w:tcW w:w="14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B74C5" w:rsidRDefault="009F2DF1" w:rsidP="009F2DF1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</w:t>
            </w:r>
          </w:p>
        </w:tc>
        <w:tc>
          <w:tcPr>
            <w:tcW w:w="10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0B74C5" w:rsidRDefault="009F2DF1" w:rsidP="009F2DF1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c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B74C5" w:rsidRDefault="009F2DF1" w:rsidP="009F2DF1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B74C5" w:rsidRDefault="009F2DF1" w:rsidP="009F2DF1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e</w:t>
            </w:r>
          </w:p>
        </w:tc>
        <w:tc>
          <w:tcPr>
            <w:tcW w:w="10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0B74C5" w:rsidRDefault="009F2DF1" w:rsidP="009F2DF1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f</w:t>
            </w:r>
          </w:p>
        </w:tc>
        <w:tc>
          <w:tcPr>
            <w:tcW w:w="7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0B74C5" w:rsidRDefault="009F2DF1" w:rsidP="009F2DF1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g</w:t>
            </w:r>
          </w:p>
        </w:tc>
      </w:tr>
      <w:tr w:rsidR="00900F80" w:rsidRPr="000B74C5" w:rsidTr="00900F80">
        <w:trPr>
          <w:trHeight w:val="330"/>
          <w:jc w:val="center"/>
        </w:trPr>
        <w:tc>
          <w:tcPr>
            <w:tcW w:w="25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Výsledok hospodárenia pred  zdanením, z toho:</w:t>
            </w:r>
          </w:p>
        </w:tc>
        <w:tc>
          <w:tcPr>
            <w:tcW w:w="14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9123F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1 894</w:t>
            </w:r>
          </w:p>
        </w:tc>
        <w:tc>
          <w:tcPr>
            <w:tcW w:w="10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131CD2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x</w:t>
            </w:r>
          </w:p>
        </w:tc>
        <w:tc>
          <w:tcPr>
            <w:tcW w:w="7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131CD2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x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-1 033</w:t>
            </w:r>
          </w:p>
        </w:tc>
        <w:tc>
          <w:tcPr>
            <w:tcW w:w="10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x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x</w:t>
            </w:r>
          </w:p>
        </w:tc>
      </w:tr>
      <w:tr w:rsidR="00900F80" w:rsidRPr="000B74C5" w:rsidTr="00900F80">
        <w:trPr>
          <w:trHeight w:val="330"/>
          <w:jc w:val="center"/>
        </w:trPr>
        <w:tc>
          <w:tcPr>
            <w:tcW w:w="25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 xml:space="preserve">teoretická daň </w:t>
            </w:r>
          </w:p>
        </w:tc>
        <w:tc>
          <w:tcPr>
            <w:tcW w:w="145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131CD2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x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B56D4D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436</w:t>
            </w:r>
          </w:p>
        </w:tc>
        <w:tc>
          <w:tcPr>
            <w:tcW w:w="7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556AE6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23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x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-196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900F80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19</w:t>
            </w:r>
          </w:p>
        </w:tc>
      </w:tr>
      <w:tr w:rsidR="00900F80" w:rsidRPr="000B74C5" w:rsidTr="00900F80">
        <w:trPr>
          <w:trHeight w:val="330"/>
          <w:jc w:val="center"/>
        </w:trPr>
        <w:tc>
          <w:tcPr>
            <w:tcW w:w="2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Daňovo neuznané náklady</w:t>
            </w:r>
          </w:p>
        </w:tc>
        <w:tc>
          <w:tcPr>
            <w:tcW w:w="14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9123F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27</w:t>
            </w:r>
          </w:p>
        </w:tc>
        <w:tc>
          <w:tcPr>
            <w:tcW w:w="10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DC63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</w:t>
            </w: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556AE6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23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19</w:t>
            </w:r>
          </w:p>
        </w:tc>
      </w:tr>
      <w:tr w:rsidR="00900F80" w:rsidRPr="000B74C5" w:rsidTr="00900F80">
        <w:trPr>
          <w:trHeight w:val="330"/>
          <w:jc w:val="center"/>
        </w:trPr>
        <w:tc>
          <w:tcPr>
            <w:tcW w:w="25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Výnosy nepodliehajúce dani</w:t>
            </w:r>
          </w:p>
        </w:tc>
        <w:tc>
          <w:tcPr>
            <w:tcW w:w="14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9123F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10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B56D4D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556AE6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23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19</w:t>
            </w:r>
          </w:p>
        </w:tc>
      </w:tr>
      <w:tr w:rsidR="00900F80" w:rsidRPr="000B74C5" w:rsidTr="00900F80">
        <w:trPr>
          <w:trHeight w:val="330"/>
          <w:jc w:val="center"/>
        </w:trPr>
        <w:tc>
          <w:tcPr>
            <w:tcW w:w="25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Umorenie daňovej straty</w:t>
            </w:r>
          </w:p>
        </w:tc>
        <w:tc>
          <w:tcPr>
            <w:tcW w:w="145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556AE6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1 894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900F80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436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556AE6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23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</w:rPr>
            </w:pPr>
          </w:p>
        </w:tc>
      </w:tr>
      <w:tr w:rsidR="00900F80" w:rsidRPr="000B74C5" w:rsidTr="00900F80">
        <w:trPr>
          <w:trHeight w:val="330"/>
          <w:jc w:val="center"/>
        </w:trPr>
        <w:tc>
          <w:tcPr>
            <w:tcW w:w="25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Spolu</w:t>
            </w:r>
          </w:p>
        </w:tc>
        <w:tc>
          <w:tcPr>
            <w:tcW w:w="145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8F703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692D14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556AE6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23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-1 033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-196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19</w:t>
            </w:r>
          </w:p>
        </w:tc>
      </w:tr>
      <w:tr w:rsidR="00900F80" w:rsidRPr="000B74C5" w:rsidTr="00900F80">
        <w:trPr>
          <w:trHeight w:val="330"/>
          <w:jc w:val="center"/>
        </w:trPr>
        <w:tc>
          <w:tcPr>
            <w:tcW w:w="25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lastRenderedPageBreak/>
              <w:t>Splatná daň z príjmov</w:t>
            </w:r>
          </w:p>
        </w:tc>
        <w:tc>
          <w:tcPr>
            <w:tcW w:w="145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62053D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x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B56D4D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556AE6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23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x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19</w:t>
            </w:r>
          </w:p>
        </w:tc>
      </w:tr>
      <w:tr w:rsidR="00900F80" w:rsidRPr="000B74C5" w:rsidTr="00900F80">
        <w:trPr>
          <w:trHeight w:val="330"/>
          <w:jc w:val="center"/>
        </w:trPr>
        <w:tc>
          <w:tcPr>
            <w:tcW w:w="25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Odložená daň z príjmov</w:t>
            </w:r>
          </w:p>
        </w:tc>
        <w:tc>
          <w:tcPr>
            <w:tcW w:w="145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62053D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x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8F703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8F703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x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</w:rPr>
            </w:pPr>
          </w:p>
        </w:tc>
      </w:tr>
      <w:tr w:rsidR="00900F80" w:rsidRPr="000B74C5" w:rsidTr="00900F80">
        <w:trPr>
          <w:trHeight w:val="345"/>
          <w:jc w:val="center"/>
        </w:trPr>
        <w:tc>
          <w:tcPr>
            <w:tcW w:w="25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7E5117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 xml:space="preserve">Celková daň z príjmov </w:t>
            </w:r>
          </w:p>
        </w:tc>
        <w:tc>
          <w:tcPr>
            <w:tcW w:w="145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62053D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x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B56D4D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900F80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23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x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0" w:rsidRPr="000B74C5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19</w:t>
            </w:r>
          </w:p>
        </w:tc>
      </w:tr>
    </w:tbl>
    <w:p w:rsidR="00A548CB" w:rsidRDefault="00A548CB" w:rsidP="00A548CB">
      <w:pPr>
        <w:spacing w:after="120"/>
        <w:ind w:right="281"/>
      </w:pPr>
    </w:p>
    <w:p w:rsidR="00F92968" w:rsidRDefault="00F92968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7208D1">
        <w:rPr>
          <w:rFonts w:asciiTheme="majorHAnsi" w:hAnsiTheme="majorHAnsi"/>
          <w:b/>
          <w:sz w:val="28"/>
          <w:szCs w:val="26"/>
        </w:rPr>
        <w:t>ÚDAJE NA PODSÚVAHOVÝCH ÚČTOCH</w:t>
      </w:r>
    </w:p>
    <w:p w:rsidR="00A548CB" w:rsidRPr="00F92968" w:rsidRDefault="00A548CB" w:rsidP="00A548CB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F92968" w:rsidRPr="000B74C5" w:rsidRDefault="00142127" w:rsidP="000675A0">
      <w:pPr>
        <w:keepNext/>
        <w:spacing w:after="60"/>
        <w:outlineLvl w:val="0"/>
        <w:rPr>
          <w:rFonts w:asciiTheme="minorHAnsi" w:hAnsiTheme="minorHAnsi"/>
          <w:bCs/>
          <w:kern w:val="28"/>
        </w:rPr>
      </w:pPr>
      <w:r>
        <w:rPr>
          <w:rFonts w:asciiTheme="minorHAnsi" w:hAnsiTheme="minorHAnsi"/>
          <w:bCs/>
          <w:kern w:val="28"/>
        </w:rPr>
        <w:t xml:space="preserve">Spoločnosť neeviduje žiadne položky na podsúvahových účtoch, preto neexistuje obsahová náplň pre tabuľku č. </w:t>
      </w:r>
      <w:r w:rsidR="000675A0" w:rsidRPr="000B74C5">
        <w:rPr>
          <w:rFonts w:asciiTheme="minorHAnsi" w:hAnsiTheme="minorHAnsi"/>
          <w:bCs/>
          <w:kern w:val="28"/>
        </w:rPr>
        <w:t>42. Informácie k  časť K. prílohy č. 3 o podsúvahových položkách</w:t>
      </w:r>
    </w:p>
    <w:p w:rsidR="00F62B0D" w:rsidRPr="00F62B0D" w:rsidRDefault="00F62B0D" w:rsidP="00A548CB">
      <w:pPr>
        <w:pStyle w:val="Odsekzoznamu"/>
        <w:widowControl w:val="0"/>
        <w:spacing w:after="60"/>
        <w:jc w:val="both"/>
        <w:outlineLvl w:val="0"/>
      </w:pPr>
    </w:p>
    <w:p w:rsidR="00F92968" w:rsidRDefault="00F92968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822748">
        <w:rPr>
          <w:rFonts w:asciiTheme="majorHAnsi" w:hAnsiTheme="majorHAnsi"/>
          <w:b/>
          <w:sz w:val="28"/>
          <w:szCs w:val="26"/>
        </w:rPr>
        <w:t>INFORMÁCIE O INÝCH AKTÍVACH A INÝCH PASÍVACH</w:t>
      </w:r>
    </w:p>
    <w:p w:rsidR="00F92968" w:rsidRDefault="00F92968" w:rsidP="00ED08BE">
      <w:pPr>
        <w:tabs>
          <w:tab w:val="left" w:pos="1985"/>
        </w:tabs>
        <w:spacing w:before="240" w:after="120"/>
        <w:ind w:right="-2"/>
        <w:jc w:val="both"/>
        <w:rPr>
          <w:rFonts w:asciiTheme="minorHAnsi" w:hAnsiTheme="minorHAnsi"/>
          <w:szCs w:val="20"/>
        </w:rPr>
      </w:pPr>
      <w:r w:rsidRPr="00822748">
        <w:rPr>
          <w:rFonts w:asciiTheme="minorHAnsi" w:hAnsiTheme="minorHAnsi"/>
          <w:szCs w:val="20"/>
        </w:rPr>
        <w:t>Spoločnosť neeviduje žiadne súdne spory, ktoré</w:t>
      </w:r>
      <w:r w:rsidR="000B74C5">
        <w:rPr>
          <w:rFonts w:asciiTheme="minorHAnsi" w:hAnsiTheme="minorHAnsi"/>
          <w:szCs w:val="20"/>
        </w:rPr>
        <w:t xml:space="preserve"> by voči nej viedol iný subjekt, ani žiadne iné skutočnosti uvedené v časti L prílohy č. 3. Z tohto dôvodu neexistuje obsahová náplň pre tabuľky č. 43 a 44.</w:t>
      </w:r>
    </w:p>
    <w:p w:rsidR="00F92968" w:rsidRDefault="00F92968" w:rsidP="00A548CB">
      <w:pPr>
        <w:pStyle w:val="Odsekzoznamu"/>
        <w:widowControl w:val="0"/>
        <w:spacing w:after="60"/>
        <w:jc w:val="both"/>
        <w:outlineLvl w:val="0"/>
      </w:pPr>
    </w:p>
    <w:p w:rsidR="00F92968" w:rsidRDefault="00F92968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CD0A32">
        <w:rPr>
          <w:rFonts w:asciiTheme="majorHAnsi" w:hAnsiTheme="majorHAnsi"/>
          <w:b/>
          <w:sz w:val="28"/>
          <w:szCs w:val="26"/>
        </w:rPr>
        <w:t>PRÍJMY A VÝHODY ČLENOV ORGÁNOV SPOLOČNOSTI</w:t>
      </w:r>
    </w:p>
    <w:p w:rsidR="000675A0" w:rsidRPr="000675A0" w:rsidRDefault="000675A0" w:rsidP="000675A0">
      <w:pPr>
        <w:pStyle w:val="Odsekzoznamu"/>
        <w:widowControl w:val="0"/>
        <w:spacing w:after="60"/>
        <w:jc w:val="both"/>
        <w:outlineLvl w:val="0"/>
        <w:rPr>
          <w:b/>
          <w:bCs/>
          <w:kern w:val="28"/>
          <w:szCs w:val="32"/>
        </w:rPr>
      </w:pPr>
    </w:p>
    <w:p w:rsidR="000675A0" w:rsidRDefault="00A548CB" w:rsidP="000675A0">
      <w:pPr>
        <w:widowControl w:val="0"/>
        <w:spacing w:after="60"/>
        <w:jc w:val="both"/>
        <w:outlineLvl w:val="0"/>
        <w:rPr>
          <w:rFonts w:asciiTheme="minorHAnsi" w:hAnsiTheme="minorHAnsi"/>
          <w:bCs/>
          <w:kern w:val="28"/>
        </w:rPr>
      </w:pPr>
      <w:r>
        <w:rPr>
          <w:rFonts w:asciiTheme="minorHAnsi" w:hAnsiTheme="minorHAnsi"/>
          <w:bCs/>
          <w:kern w:val="28"/>
        </w:rPr>
        <w:t>Spoločnosť v roku 201</w:t>
      </w:r>
      <w:r w:rsidR="00900F80">
        <w:rPr>
          <w:rFonts w:asciiTheme="minorHAnsi" w:hAnsiTheme="minorHAnsi"/>
          <w:bCs/>
          <w:kern w:val="28"/>
        </w:rPr>
        <w:t>3</w:t>
      </w:r>
      <w:r>
        <w:rPr>
          <w:rFonts w:asciiTheme="minorHAnsi" w:hAnsiTheme="minorHAnsi"/>
          <w:bCs/>
          <w:kern w:val="28"/>
        </w:rPr>
        <w:t xml:space="preserve"> ani v bezprostredne predchádzajúcom účtovnom období nevyplácala členom orgánov spoločnosti žiadne odmeny, preto neexistuje obsahová náplň pre tabuľku č. </w:t>
      </w:r>
      <w:r w:rsidR="000675A0" w:rsidRPr="00CE0EB3">
        <w:rPr>
          <w:rFonts w:asciiTheme="minorHAnsi" w:hAnsiTheme="minorHAnsi"/>
          <w:bCs/>
          <w:kern w:val="28"/>
        </w:rPr>
        <w:t>45. Informácie k časti M. prílohy č. 3 o príjmoch a výhodách členov štatutárnych orgánov, dozorných orgánov a iných orgánov</w:t>
      </w:r>
    </w:p>
    <w:p w:rsidR="00967473" w:rsidRDefault="00967473" w:rsidP="00967473"/>
    <w:p w:rsidR="00F92968" w:rsidRDefault="00F92968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CD0A32">
        <w:rPr>
          <w:rFonts w:asciiTheme="majorHAnsi" w:hAnsiTheme="majorHAnsi"/>
          <w:b/>
          <w:sz w:val="28"/>
          <w:szCs w:val="26"/>
        </w:rPr>
        <w:t>EKONOMICKÉ VZŤAHY SPOLOČNOSTI A SPRIAZNENÝCH OS</w:t>
      </w:r>
      <w:r w:rsidR="009A249A">
        <w:rPr>
          <w:rFonts w:asciiTheme="majorHAnsi" w:hAnsiTheme="majorHAnsi"/>
          <w:b/>
          <w:sz w:val="28"/>
          <w:szCs w:val="26"/>
        </w:rPr>
        <w:t>Ô</w:t>
      </w:r>
      <w:r w:rsidRPr="00CD0A32">
        <w:rPr>
          <w:rFonts w:asciiTheme="majorHAnsi" w:hAnsiTheme="majorHAnsi"/>
          <w:b/>
          <w:sz w:val="28"/>
          <w:szCs w:val="26"/>
        </w:rPr>
        <w:t>B</w:t>
      </w:r>
    </w:p>
    <w:p w:rsidR="00A548CB" w:rsidRDefault="00900F80" w:rsidP="00A548CB">
      <w:pPr>
        <w:spacing w:after="120"/>
        <w:ind w:right="281"/>
        <w:rPr>
          <w:rFonts w:asciiTheme="minorHAnsi" w:hAnsiTheme="minorHAnsi"/>
        </w:rPr>
      </w:pPr>
      <w:r w:rsidRPr="00900F80">
        <w:rPr>
          <w:rFonts w:asciiTheme="minorHAnsi" w:hAnsiTheme="minorHAnsi"/>
        </w:rPr>
        <w:t>V</w:t>
      </w:r>
      <w:r>
        <w:rPr>
          <w:rFonts w:asciiTheme="minorHAnsi" w:hAnsiTheme="minorHAnsi"/>
        </w:rPr>
        <w:t> </w:t>
      </w:r>
      <w:r w:rsidRPr="00900F80">
        <w:rPr>
          <w:rFonts w:asciiTheme="minorHAnsi" w:hAnsiTheme="minorHAnsi"/>
        </w:rPr>
        <w:t>zmysle</w:t>
      </w:r>
      <w:r>
        <w:rPr>
          <w:rFonts w:asciiTheme="minorHAnsi" w:hAnsiTheme="minorHAnsi"/>
        </w:rPr>
        <w:t xml:space="preserve"> zmien v poznámkach k 31.12.2013 sa už neuvádzajú ekonomické vzťahy spoločnosti a spriaznených osôb.</w:t>
      </w:r>
      <w:r w:rsidRPr="00900F80">
        <w:rPr>
          <w:rFonts w:asciiTheme="minorHAnsi" w:hAnsiTheme="minorHAnsi"/>
        </w:rPr>
        <w:t xml:space="preserve"> </w:t>
      </w:r>
    </w:p>
    <w:p w:rsidR="00900F80" w:rsidRPr="00900F80" w:rsidRDefault="00900F80" w:rsidP="00A548CB">
      <w:pPr>
        <w:spacing w:after="120"/>
        <w:ind w:right="281"/>
        <w:rPr>
          <w:rFonts w:asciiTheme="minorHAnsi" w:hAnsiTheme="minorHAnsi"/>
        </w:rPr>
      </w:pPr>
    </w:p>
    <w:p w:rsidR="00F92968" w:rsidRDefault="00F92968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CD0A32">
        <w:rPr>
          <w:rFonts w:asciiTheme="majorHAnsi" w:hAnsiTheme="majorHAnsi"/>
          <w:b/>
          <w:sz w:val="28"/>
          <w:szCs w:val="26"/>
        </w:rPr>
        <w:t>SKUTOČNOSTI, KTORÉ NASTALI PO DNI, KU KTORÉMU SA ZOSTAVUJE ÚČTOVNÁ ZÁVIERKA DO DŇA ZOSTAVENIA ÚČTOVNEJ ZÁVIERKY</w:t>
      </w:r>
    </w:p>
    <w:p w:rsidR="009168B2" w:rsidRDefault="00A548CB" w:rsidP="00A548CB">
      <w:pPr>
        <w:pStyle w:val="Odsekzoznamu"/>
        <w:tabs>
          <w:tab w:val="left" w:pos="4962"/>
          <w:tab w:val="left" w:pos="6663"/>
        </w:tabs>
        <w:spacing w:before="240"/>
        <w:ind w:left="0" w:right="-2"/>
        <w:jc w:val="both"/>
      </w:pPr>
      <w:r>
        <w:rPr>
          <w:rFonts w:asciiTheme="minorHAnsi" w:hAnsiTheme="minorHAnsi"/>
        </w:rPr>
        <w:t>V spoločnosti nenastali skutočnosti, ktoré by ovplyvnili smerovanie a výsledky spoločnosti medzi dňom zostavenia, ku ktorému sa zostavuje účtovná závierka a dňom zostavenia účtovnej závierky.</w:t>
      </w:r>
    </w:p>
    <w:p w:rsidR="009900CB" w:rsidRDefault="009900CB" w:rsidP="002B2E75"/>
    <w:p w:rsidR="00F92968" w:rsidRPr="00432D74" w:rsidRDefault="00F92968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ZMENY VLASTNÉHO IMANIA</w:t>
      </w:r>
    </w:p>
    <w:p w:rsidR="00F92968" w:rsidRDefault="00F92968" w:rsidP="002B2E75"/>
    <w:p w:rsidR="000675A0" w:rsidRPr="00CE0EB3" w:rsidRDefault="000675A0" w:rsidP="000675A0">
      <w:pPr>
        <w:keepNext/>
        <w:outlineLvl w:val="0"/>
        <w:rPr>
          <w:rFonts w:asciiTheme="minorHAnsi" w:hAnsiTheme="minorHAnsi"/>
          <w:bCs/>
          <w:kern w:val="28"/>
        </w:rPr>
      </w:pPr>
      <w:r w:rsidRPr="00CE0EB3">
        <w:rPr>
          <w:rFonts w:asciiTheme="minorHAnsi" w:hAnsiTheme="minorHAnsi"/>
          <w:bCs/>
          <w:kern w:val="28"/>
        </w:rPr>
        <w:t>47. Informácie k časti P. prílohy č. 3 o zmenách vlastného imania</w:t>
      </w:r>
    </w:p>
    <w:p w:rsidR="0028309C" w:rsidRPr="00CE0EB3" w:rsidRDefault="0028309C" w:rsidP="0028309C">
      <w:pPr>
        <w:rPr>
          <w:rFonts w:asciiTheme="minorHAnsi" w:hAnsiTheme="minorHAnsi"/>
        </w:rPr>
      </w:pPr>
      <w:r w:rsidRPr="00CE0EB3">
        <w:rPr>
          <w:rFonts w:asciiTheme="minorHAnsi" w:hAnsiTheme="minorHAnsi"/>
        </w:rPr>
        <w:t>Tabuľka č. 1</w:t>
      </w:r>
    </w:p>
    <w:tbl>
      <w:tblPr>
        <w:tblW w:w="5126" w:type="pct"/>
        <w:jc w:val="center"/>
        <w:tblLayout w:type="fixed"/>
        <w:tblLook w:val="00A0"/>
      </w:tblPr>
      <w:tblGrid>
        <w:gridCol w:w="2376"/>
        <w:gridCol w:w="1420"/>
        <w:gridCol w:w="1420"/>
        <w:gridCol w:w="1420"/>
        <w:gridCol w:w="1420"/>
        <w:gridCol w:w="1420"/>
      </w:tblGrid>
      <w:tr w:rsidR="0070502C" w:rsidRPr="00CE0EB3" w:rsidTr="009900CB">
        <w:trPr>
          <w:trHeight w:val="318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E0EB3" w:rsidRDefault="0070502C" w:rsidP="00DA5FDE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Bežné účtovné obdobie</w:t>
            </w:r>
          </w:p>
        </w:tc>
      </w:tr>
      <w:tr w:rsidR="0070502C" w:rsidRPr="00CE0EB3" w:rsidTr="009900CB">
        <w:trPr>
          <w:jc w:val="center"/>
        </w:trPr>
        <w:tc>
          <w:tcPr>
            <w:tcW w:w="237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E0EB3" w:rsidRDefault="007F2BF6" w:rsidP="00DA5FDE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Stav na začiatku účtovného obdobi</w:t>
            </w:r>
            <w:r w:rsidR="00DA5FDE" w:rsidRPr="00CE0EB3">
              <w:rPr>
                <w:rFonts w:asciiTheme="minorHAnsi" w:hAnsiTheme="minorHAnsi"/>
              </w:rPr>
              <w:t>a</w:t>
            </w:r>
            <w:r w:rsidR="0070502C" w:rsidRPr="00CE0EB3">
              <w:rPr>
                <w:rFonts w:asciiTheme="minorHAnsi" w:hAnsiTheme="minorHAnsi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E0EB3" w:rsidRDefault="0070502C" w:rsidP="007F2BF6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E0EB3" w:rsidRDefault="0070502C" w:rsidP="007F2BF6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E0EB3" w:rsidRDefault="0070502C" w:rsidP="0070502C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E0EB3" w:rsidRDefault="007F2BF6" w:rsidP="0070502C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Stav na konci účtovného obdobia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f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lastRenderedPageBreak/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692D14" w:rsidP="006415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6 640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692D14" w:rsidP="006415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6 640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Default="0070502C" w:rsidP="00641517">
            <w:pPr>
              <w:jc w:val="right"/>
              <w:rPr>
                <w:rFonts w:asciiTheme="minorHAnsi" w:hAnsiTheme="minorHAnsi"/>
              </w:rPr>
            </w:pPr>
          </w:p>
          <w:p w:rsidR="00C37429" w:rsidRPr="00CE0EB3" w:rsidRDefault="00C37429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737EB2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66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692D14" w:rsidP="006415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692D14" w:rsidP="006415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44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C37429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C37429">
            <w:pPr>
              <w:jc w:val="right"/>
              <w:rPr>
                <w:rFonts w:asciiTheme="minorHAnsi" w:hAnsiTheme="minorHAnsi"/>
              </w:rPr>
            </w:pP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900F80" w:rsidP="006415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14 332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900F80" w:rsidP="006415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1 033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900F80" w:rsidP="006415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15 365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E27C30" w:rsidRDefault="00900F80" w:rsidP="00E27C30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-1 033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E27C30" w:rsidRDefault="00900F80" w:rsidP="006415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1 894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E27C30" w:rsidRDefault="00900F80" w:rsidP="00E27C30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1 033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900F80" w:rsidP="006415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1 894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A404E6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A404E6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</w:tbl>
    <w:p w:rsidR="00D663C8" w:rsidRDefault="00D663C8" w:rsidP="00146201">
      <w:pPr>
        <w:rPr>
          <w:rFonts w:asciiTheme="minorHAnsi" w:hAnsiTheme="minorHAnsi"/>
        </w:rPr>
      </w:pPr>
    </w:p>
    <w:p w:rsidR="00D663C8" w:rsidRDefault="00D663C8" w:rsidP="00146201">
      <w:pPr>
        <w:rPr>
          <w:rFonts w:asciiTheme="minorHAnsi" w:hAnsiTheme="minorHAnsi"/>
        </w:rPr>
      </w:pPr>
    </w:p>
    <w:p w:rsidR="007F2BF6" w:rsidRPr="00CE0EB3" w:rsidRDefault="0028309C" w:rsidP="00146201">
      <w:pPr>
        <w:rPr>
          <w:rFonts w:asciiTheme="minorHAnsi" w:hAnsiTheme="minorHAnsi"/>
        </w:rPr>
      </w:pPr>
      <w:r w:rsidRPr="00CE0EB3">
        <w:rPr>
          <w:rFonts w:asciiTheme="minorHAnsi" w:hAnsiTheme="minorHAnsi"/>
        </w:rPr>
        <w:t>Tabuľka č. 2</w:t>
      </w:r>
    </w:p>
    <w:tbl>
      <w:tblPr>
        <w:tblW w:w="5050" w:type="pct"/>
        <w:jc w:val="center"/>
        <w:tblLayout w:type="fixed"/>
        <w:tblLook w:val="00A0"/>
      </w:tblPr>
      <w:tblGrid>
        <w:gridCol w:w="2235"/>
        <w:gridCol w:w="1420"/>
        <w:gridCol w:w="1420"/>
        <w:gridCol w:w="1420"/>
        <w:gridCol w:w="1420"/>
        <w:gridCol w:w="1420"/>
      </w:tblGrid>
      <w:tr w:rsidR="00146201" w:rsidRPr="00CE0EB3" w:rsidTr="009900CB">
        <w:trPr>
          <w:trHeight w:val="396"/>
          <w:jc w:val="center"/>
        </w:trPr>
        <w:tc>
          <w:tcPr>
            <w:tcW w:w="22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E0EB3" w:rsidRDefault="00146201" w:rsidP="007F2BF6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146201" w:rsidRPr="00CE0EB3" w:rsidTr="009900CB">
        <w:trPr>
          <w:jc w:val="center"/>
        </w:trPr>
        <w:tc>
          <w:tcPr>
            <w:tcW w:w="223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E0EB3" w:rsidRDefault="007F2BF6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Stav na začiatku účtovného obdobia</w:t>
            </w:r>
            <w:r w:rsidR="00146201" w:rsidRPr="00CE0EB3">
              <w:rPr>
                <w:rFonts w:asciiTheme="minorHAnsi" w:hAnsiTheme="minorHAnsi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E0EB3" w:rsidRDefault="007F2BF6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E0EB3" w:rsidRDefault="00146201" w:rsidP="007F2BF6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E0EB3" w:rsidRDefault="007F2BF6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Stav na konci účtovného obdobia</w:t>
            </w:r>
          </w:p>
        </w:tc>
      </w:tr>
      <w:tr w:rsidR="00146201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f</w:t>
            </w:r>
          </w:p>
        </w:tc>
      </w:tr>
      <w:tr w:rsidR="00900F80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6 640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6 640</w:t>
            </w:r>
          </w:p>
        </w:tc>
      </w:tr>
      <w:tr w:rsidR="00900F80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lastRenderedPageBreak/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900F80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Default="00900F80" w:rsidP="00754FBB">
            <w:pPr>
              <w:jc w:val="right"/>
              <w:rPr>
                <w:rFonts w:asciiTheme="minorHAnsi" w:hAnsiTheme="minorHAnsi"/>
              </w:rPr>
            </w:pPr>
          </w:p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</w:p>
        </w:tc>
      </w:tr>
      <w:tr w:rsidR="00900F80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900F80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900F80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900F80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900F80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900F80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900F80" w:rsidRPr="00CE0EB3" w:rsidTr="009900CB">
        <w:trPr>
          <w:trHeight w:val="66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F80" w:rsidRPr="00CE0EB3" w:rsidRDefault="00900F80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900F80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44</w:t>
            </w:r>
          </w:p>
        </w:tc>
      </w:tr>
      <w:tr w:rsidR="00900F80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900F80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900F80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</w:p>
        </w:tc>
      </w:tr>
      <w:tr w:rsidR="00900F80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8 758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5 574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14 332</w:t>
            </w:r>
          </w:p>
        </w:tc>
      </w:tr>
      <w:tr w:rsidR="00900F80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E27C30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5 574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E27C30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1 033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E27C30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5 574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0" w:rsidRPr="00CE0EB3" w:rsidRDefault="00900F80" w:rsidP="00754FB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1 033</w:t>
            </w:r>
          </w:p>
        </w:tc>
      </w:tr>
      <w:tr w:rsidR="00C37429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</w:p>
        </w:tc>
      </w:tr>
      <w:tr w:rsidR="00C37429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C37429" w:rsidRPr="00CE0EB3" w:rsidTr="009900CB">
        <w:trPr>
          <w:trHeight w:val="345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</w:tbl>
    <w:p w:rsidR="00A248C1" w:rsidRPr="002B2E75" w:rsidRDefault="00A248C1" w:rsidP="00862E2A">
      <w:pPr>
        <w:spacing w:after="120"/>
        <w:ind w:right="281"/>
      </w:pPr>
    </w:p>
    <w:sectPr w:rsidR="00A248C1" w:rsidRPr="002B2E75" w:rsidSect="00690761">
      <w:footerReference w:type="default" r:id="rId8"/>
      <w:pgSz w:w="11907" w:h="16839" w:code="9"/>
      <w:pgMar w:top="1440" w:right="1440" w:bottom="1276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0C5C" w:rsidRDefault="00130C5C" w:rsidP="008D6E2D">
      <w:r>
        <w:separator/>
      </w:r>
    </w:p>
  </w:endnote>
  <w:endnote w:type="continuationSeparator" w:id="0">
    <w:p w:rsidR="00130C5C" w:rsidRDefault="00130C5C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4FBB" w:rsidRDefault="00754FBB" w:rsidP="008D6E2D">
    <w:pPr>
      <w:jc w:val="right"/>
    </w:pPr>
    <w:r>
      <w:rPr>
        <w:noProof/>
        <w:lang w:eastAsia="sk-SK"/>
      </w:rPr>
      <w:pict>
        <v:shapetype id="_x0000_t34" coordsize="21600,21600" o:spt="34" o:oned="t" adj="10800" path="m,l@0,0@0,21600,21600,21600e" filled="f">
          <v:stroke joinstyle="miter"/>
          <v:formulas>
            <v:f eqn="val #0"/>
          </v:formulas>
          <v:path arrowok="t" fillok="f" o:connecttype="none"/>
          <v:handles>
            <v:h position="#0,center"/>
          </v:handles>
          <o:lock v:ext="edit" shapetype="t"/>
        </v:shapetype>
        <v:shape id="AutoShape 9" o:spid="_x0000_s4098" type="#_x0000_t34" style="position:absolute;left:0;text-align:left;margin-left:-22pt;margin-top:9.75pt;width:506pt;height:0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" strokecolor="#7f7f7f">
          <v:stroke joinstyle="round"/>
        </v:shape>
      </w:pict>
    </w:r>
  </w:p>
  <w:p w:rsidR="00754FBB" w:rsidRPr="006357F5" w:rsidRDefault="00754FBB" w:rsidP="00957D79">
    <w:pPr>
      <w:pStyle w:val="Pta"/>
      <w:tabs>
        <w:tab w:val="clear" w:pos="9072"/>
        <w:tab w:val="right" w:pos="9639"/>
      </w:tabs>
      <w:ind w:right="-612"/>
      <w:jc w:val="right"/>
      <w:rPr>
        <w:sz w:val="16"/>
        <w:szCs w:val="16"/>
      </w:rPr>
    </w:pPr>
    <w:fldSimple w:instr=" FILENAME  \* MERGEFORMAT ">
      <w:r>
        <w:rPr>
          <w:noProof/>
          <w:sz w:val="16"/>
          <w:szCs w:val="16"/>
        </w:rPr>
        <w:t xml:space="preserve">Poznamky PG </w:t>
      </w:r>
      <w:r w:rsidRPr="0028741B">
        <w:rPr>
          <w:noProof/>
          <w:sz w:val="16"/>
          <w:szCs w:val="16"/>
        </w:rPr>
        <w:t xml:space="preserve"> 201</w:t>
      </w:r>
    </w:fldSimple>
    <w:r>
      <w:t>3</w:t>
    </w:r>
    <w:r w:rsidRPr="006357F5">
      <w:rPr>
        <w:sz w:val="16"/>
        <w:szCs w:val="16"/>
      </w:rPr>
      <w:t xml:space="preserve"> </w:t>
    </w:r>
    <w:r>
      <w:rPr>
        <w:sz w:val="16"/>
        <w:szCs w:val="16"/>
      </w:rPr>
      <w:t xml:space="preserve">  </w:t>
    </w:r>
    <w:r w:rsidRPr="006357F5">
      <w:rPr>
        <w:sz w:val="16"/>
        <w:szCs w:val="16"/>
      </w:rPr>
      <w:t>l</w:t>
    </w:r>
    <w:r>
      <w:rPr>
        <w:sz w:val="16"/>
        <w:szCs w:val="16"/>
      </w:rPr>
      <w:t xml:space="preserve">  </w:t>
    </w:r>
    <w:r w:rsidRPr="006357F5">
      <w:rPr>
        <w:sz w:val="16"/>
        <w:szCs w:val="16"/>
      </w:rPr>
      <w:t xml:space="preserve"> str</w:t>
    </w:r>
    <w:r>
      <w:rPr>
        <w:sz w:val="16"/>
        <w:szCs w:val="16"/>
      </w:rPr>
      <w:t xml:space="preserve">. </w:t>
    </w:r>
    <w:r w:rsidRPr="006357F5">
      <w:rPr>
        <w:sz w:val="16"/>
        <w:szCs w:val="16"/>
      </w:rPr>
      <w:fldChar w:fldCharType="begin"/>
    </w:r>
    <w:r w:rsidRPr="006357F5">
      <w:rPr>
        <w:sz w:val="16"/>
        <w:szCs w:val="16"/>
      </w:rPr>
      <w:instrText xml:space="preserve"> PAGE </w:instrText>
    </w:r>
    <w:r w:rsidRPr="006357F5">
      <w:rPr>
        <w:sz w:val="16"/>
        <w:szCs w:val="16"/>
      </w:rPr>
      <w:fldChar w:fldCharType="separate"/>
    </w:r>
    <w:r w:rsidR="006079D1">
      <w:rPr>
        <w:noProof/>
        <w:sz w:val="16"/>
        <w:szCs w:val="16"/>
      </w:rPr>
      <w:t>15</w:t>
    </w:r>
    <w:r w:rsidRPr="006357F5">
      <w:rPr>
        <w:sz w:val="16"/>
        <w:szCs w:val="16"/>
      </w:rPr>
      <w:fldChar w:fldCharType="end"/>
    </w:r>
    <w:r w:rsidRPr="006357F5">
      <w:rPr>
        <w:sz w:val="16"/>
        <w:szCs w:val="16"/>
      </w:rPr>
      <w:t xml:space="preserve"> / </w:t>
    </w:r>
    <w:r w:rsidRPr="006357F5">
      <w:rPr>
        <w:sz w:val="16"/>
        <w:szCs w:val="16"/>
      </w:rPr>
      <w:fldChar w:fldCharType="begin"/>
    </w:r>
    <w:r w:rsidRPr="006357F5">
      <w:rPr>
        <w:sz w:val="16"/>
        <w:szCs w:val="16"/>
      </w:rPr>
      <w:instrText xml:space="preserve"> NUMPAGES  </w:instrText>
    </w:r>
    <w:r w:rsidRPr="006357F5">
      <w:rPr>
        <w:sz w:val="16"/>
        <w:szCs w:val="16"/>
      </w:rPr>
      <w:fldChar w:fldCharType="separate"/>
    </w:r>
    <w:r w:rsidR="006079D1">
      <w:rPr>
        <w:noProof/>
        <w:sz w:val="16"/>
        <w:szCs w:val="16"/>
      </w:rPr>
      <w:t>16</w:t>
    </w:r>
    <w:r w:rsidRPr="006357F5">
      <w:rPr>
        <w:sz w:val="16"/>
        <w:szCs w:val="16"/>
      </w:rPr>
      <w:fldChar w:fldCharType="end"/>
    </w:r>
  </w:p>
  <w:p w:rsidR="00754FBB" w:rsidRDefault="00754FB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0C5C" w:rsidRDefault="00130C5C" w:rsidP="008D6E2D">
      <w:r>
        <w:separator/>
      </w:r>
    </w:p>
  </w:footnote>
  <w:footnote w:type="continuationSeparator" w:id="0">
    <w:p w:rsidR="00130C5C" w:rsidRDefault="00130C5C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25F8B"/>
    <w:multiLevelType w:val="hybridMultilevel"/>
    <w:tmpl w:val="B75E41FE"/>
    <w:lvl w:ilvl="0" w:tplc="888C063A">
      <w:start w:val="4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b/>
        <w:sz w:val="26"/>
        <w:szCs w:val="26"/>
      </w:rPr>
    </w:lvl>
    <w:lvl w:ilvl="1" w:tplc="EB6C48F4">
      <w:start w:val="1"/>
      <w:numFmt w:val="decimal"/>
      <w:lvlText w:val="%2."/>
      <w:lvlJc w:val="left"/>
      <w:pPr>
        <w:tabs>
          <w:tab w:val="num" w:pos="568"/>
        </w:tabs>
        <w:ind w:left="596" w:hanging="312"/>
      </w:pPr>
      <w:rPr>
        <w:rFonts w:hint="default"/>
        <w:b/>
        <w:sz w:val="26"/>
        <w:szCs w:val="26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A78E7AA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7E931BA"/>
    <w:multiLevelType w:val="hybridMultilevel"/>
    <w:tmpl w:val="047EBD4A"/>
    <w:lvl w:ilvl="0" w:tplc="96827586">
      <w:start w:val="5"/>
      <w:numFmt w:val="bullet"/>
      <w:lvlText w:val="-"/>
      <w:lvlJc w:val="left"/>
      <w:pPr>
        <w:ind w:left="10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2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EF636DB"/>
    <w:multiLevelType w:val="hybridMultilevel"/>
    <w:tmpl w:val="EA80F3FE"/>
    <w:lvl w:ilvl="0" w:tplc="86D4FE4A">
      <w:start w:val="5"/>
      <w:numFmt w:val="bullet"/>
      <w:lvlText w:val="-"/>
      <w:lvlJc w:val="left"/>
      <w:pPr>
        <w:ind w:left="111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4">
    <w:nsid w:val="0F1435C6"/>
    <w:multiLevelType w:val="hybridMultilevel"/>
    <w:tmpl w:val="58E4A2DC"/>
    <w:lvl w:ilvl="0" w:tplc="2B9A3CC4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107D2DD7"/>
    <w:multiLevelType w:val="hybridMultilevel"/>
    <w:tmpl w:val="CB68E87E"/>
    <w:lvl w:ilvl="0" w:tplc="6E38F454">
      <w:start w:val="32"/>
      <w:numFmt w:val="bullet"/>
      <w:lvlText w:val="-"/>
      <w:lvlJc w:val="left"/>
      <w:pPr>
        <w:ind w:left="855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6">
    <w:nsid w:val="1FA53F38"/>
    <w:multiLevelType w:val="hybridMultilevel"/>
    <w:tmpl w:val="CF8CABCE"/>
    <w:lvl w:ilvl="0" w:tplc="4ABEB4C0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27467E7"/>
    <w:multiLevelType w:val="hybridMultilevel"/>
    <w:tmpl w:val="2E04C3B8"/>
    <w:lvl w:ilvl="0" w:tplc="041B0015">
      <w:start w:val="7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5DB0A95"/>
    <w:multiLevelType w:val="hybridMultilevel"/>
    <w:tmpl w:val="FF20341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6F334C"/>
    <w:multiLevelType w:val="hybridMultilevel"/>
    <w:tmpl w:val="496E6D10"/>
    <w:lvl w:ilvl="0" w:tplc="041B0001">
      <w:start w:val="1"/>
      <w:numFmt w:val="bullet"/>
      <w:lvlText w:val=""/>
      <w:lvlJc w:val="left"/>
      <w:pPr>
        <w:ind w:left="1372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0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32" w:hanging="360"/>
      </w:pPr>
      <w:rPr>
        <w:rFonts w:ascii="Wingdings" w:hAnsi="Wingdings" w:hint="default"/>
      </w:rPr>
    </w:lvl>
  </w:abstractNum>
  <w:abstractNum w:abstractNumId="10">
    <w:nsid w:val="2EFE0477"/>
    <w:multiLevelType w:val="hybridMultilevel"/>
    <w:tmpl w:val="F7260D3C"/>
    <w:lvl w:ilvl="0" w:tplc="2B9A3CC4">
      <w:start w:val="1"/>
      <w:numFmt w:val="lowerLetter"/>
      <w:lvlText w:val="%1)"/>
      <w:lvlJc w:val="left"/>
      <w:pPr>
        <w:ind w:left="1035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755" w:hanging="360"/>
      </w:pPr>
    </w:lvl>
    <w:lvl w:ilvl="2" w:tplc="041B001B" w:tentative="1">
      <w:start w:val="1"/>
      <w:numFmt w:val="lowerRoman"/>
      <w:lvlText w:val="%3."/>
      <w:lvlJc w:val="right"/>
      <w:pPr>
        <w:ind w:left="2475" w:hanging="180"/>
      </w:pPr>
    </w:lvl>
    <w:lvl w:ilvl="3" w:tplc="041B000F" w:tentative="1">
      <w:start w:val="1"/>
      <w:numFmt w:val="decimal"/>
      <w:lvlText w:val="%4."/>
      <w:lvlJc w:val="left"/>
      <w:pPr>
        <w:ind w:left="3195" w:hanging="360"/>
      </w:pPr>
    </w:lvl>
    <w:lvl w:ilvl="4" w:tplc="041B0019" w:tentative="1">
      <w:start w:val="1"/>
      <w:numFmt w:val="lowerLetter"/>
      <w:lvlText w:val="%5."/>
      <w:lvlJc w:val="left"/>
      <w:pPr>
        <w:ind w:left="3915" w:hanging="360"/>
      </w:pPr>
    </w:lvl>
    <w:lvl w:ilvl="5" w:tplc="041B001B" w:tentative="1">
      <w:start w:val="1"/>
      <w:numFmt w:val="lowerRoman"/>
      <w:lvlText w:val="%6."/>
      <w:lvlJc w:val="right"/>
      <w:pPr>
        <w:ind w:left="4635" w:hanging="180"/>
      </w:pPr>
    </w:lvl>
    <w:lvl w:ilvl="6" w:tplc="041B000F" w:tentative="1">
      <w:start w:val="1"/>
      <w:numFmt w:val="decimal"/>
      <w:lvlText w:val="%7."/>
      <w:lvlJc w:val="left"/>
      <w:pPr>
        <w:ind w:left="5355" w:hanging="360"/>
      </w:pPr>
    </w:lvl>
    <w:lvl w:ilvl="7" w:tplc="041B0019" w:tentative="1">
      <w:start w:val="1"/>
      <w:numFmt w:val="lowerLetter"/>
      <w:lvlText w:val="%8."/>
      <w:lvlJc w:val="left"/>
      <w:pPr>
        <w:ind w:left="6075" w:hanging="360"/>
      </w:pPr>
    </w:lvl>
    <w:lvl w:ilvl="8" w:tplc="041B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11">
    <w:nsid w:val="4776324B"/>
    <w:multiLevelType w:val="hybridMultilevel"/>
    <w:tmpl w:val="5BE61964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2">
    <w:nsid w:val="4C813BF5"/>
    <w:multiLevelType w:val="hybridMultilevel"/>
    <w:tmpl w:val="3ED4C352"/>
    <w:lvl w:ilvl="0" w:tplc="D29EB2B4">
      <w:start w:val="1"/>
      <w:numFmt w:val="lowerLetter"/>
      <w:lvlText w:val="%1)"/>
      <w:lvlJc w:val="left"/>
      <w:pPr>
        <w:ind w:left="644" w:hanging="360"/>
      </w:pPr>
      <w:rPr>
        <w:rFonts w:asciiTheme="majorHAnsi" w:hAnsiTheme="majorHAnsi"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4F4372BE"/>
    <w:multiLevelType w:val="hybridMultilevel"/>
    <w:tmpl w:val="445CE112"/>
    <w:lvl w:ilvl="0" w:tplc="9E78020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15A25A0"/>
    <w:multiLevelType w:val="hybridMultilevel"/>
    <w:tmpl w:val="B2B8EEB6"/>
    <w:lvl w:ilvl="0" w:tplc="758842E4">
      <w:start w:val="1"/>
      <w:numFmt w:val="lowerLetter"/>
      <w:lvlText w:val="%1)"/>
      <w:lvlJc w:val="left"/>
      <w:pPr>
        <w:ind w:left="101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32" w:hanging="360"/>
      </w:pPr>
    </w:lvl>
    <w:lvl w:ilvl="2" w:tplc="041B001B" w:tentative="1">
      <w:start w:val="1"/>
      <w:numFmt w:val="lowerRoman"/>
      <w:lvlText w:val="%3."/>
      <w:lvlJc w:val="right"/>
      <w:pPr>
        <w:ind w:left="2452" w:hanging="180"/>
      </w:pPr>
    </w:lvl>
    <w:lvl w:ilvl="3" w:tplc="041B000F" w:tentative="1">
      <w:start w:val="1"/>
      <w:numFmt w:val="decimal"/>
      <w:lvlText w:val="%4."/>
      <w:lvlJc w:val="left"/>
      <w:pPr>
        <w:ind w:left="3172" w:hanging="360"/>
      </w:pPr>
    </w:lvl>
    <w:lvl w:ilvl="4" w:tplc="041B0019" w:tentative="1">
      <w:start w:val="1"/>
      <w:numFmt w:val="lowerLetter"/>
      <w:lvlText w:val="%5."/>
      <w:lvlJc w:val="left"/>
      <w:pPr>
        <w:ind w:left="3892" w:hanging="360"/>
      </w:pPr>
    </w:lvl>
    <w:lvl w:ilvl="5" w:tplc="041B001B" w:tentative="1">
      <w:start w:val="1"/>
      <w:numFmt w:val="lowerRoman"/>
      <w:lvlText w:val="%6."/>
      <w:lvlJc w:val="right"/>
      <w:pPr>
        <w:ind w:left="4612" w:hanging="180"/>
      </w:pPr>
    </w:lvl>
    <w:lvl w:ilvl="6" w:tplc="041B000F" w:tentative="1">
      <w:start w:val="1"/>
      <w:numFmt w:val="decimal"/>
      <w:lvlText w:val="%7."/>
      <w:lvlJc w:val="left"/>
      <w:pPr>
        <w:ind w:left="5332" w:hanging="360"/>
      </w:pPr>
    </w:lvl>
    <w:lvl w:ilvl="7" w:tplc="041B0019" w:tentative="1">
      <w:start w:val="1"/>
      <w:numFmt w:val="lowerLetter"/>
      <w:lvlText w:val="%8."/>
      <w:lvlJc w:val="left"/>
      <w:pPr>
        <w:ind w:left="6052" w:hanging="360"/>
      </w:pPr>
    </w:lvl>
    <w:lvl w:ilvl="8" w:tplc="041B001B" w:tentative="1">
      <w:start w:val="1"/>
      <w:numFmt w:val="lowerRoman"/>
      <w:lvlText w:val="%9."/>
      <w:lvlJc w:val="right"/>
      <w:pPr>
        <w:ind w:left="6772" w:hanging="180"/>
      </w:pPr>
    </w:lvl>
  </w:abstractNum>
  <w:abstractNum w:abstractNumId="15">
    <w:nsid w:val="557D7132"/>
    <w:multiLevelType w:val="hybridMultilevel"/>
    <w:tmpl w:val="117C246C"/>
    <w:lvl w:ilvl="0" w:tplc="E1C6FF6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57F21DC3"/>
    <w:multiLevelType w:val="hybridMultilevel"/>
    <w:tmpl w:val="B9DCB552"/>
    <w:lvl w:ilvl="0" w:tplc="B4721B74">
      <w:start w:val="1"/>
      <w:numFmt w:val="lowerLetter"/>
      <w:lvlText w:val="%1)"/>
      <w:lvlJc w:val="left"/>
      <w:pPr>
        <w:ind w:left="644" w:hanging="360"/>
      </w:pPr>
      <w:rPr>
        <w:rFonts w:asciiTheme="majorHAnsi" w:hAnsiTheme="majorHAnsi" w:hint="default"/>
        <w:sz w:val="24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593D3DFA"/>
    <w:multiLevelType w:val="hybridMultilevel"/>
    <w:tmpl w:val="9B72D574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85CEC90E">
      <w:start w:val="6"/>
      <w:numFmt w:val="upperLetter"/>
      <w:lvlText w:val="%3)"/>
      <w:lvlJc w:val="left"/>
      <w:pPr>
        <w:ind w:left="2340" w:hanging="360"/>
      </w:pPr>
      <w:rPr>
        <w:rFonts w:asciiTheme="majorHAnsi" w:hAnsiTheme="majorHAnsi" w:hint="default"/>
        <w:b/>
        <w:sz w:val="24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F6D1D93"/>
    <w:multiLevelType w:val="hybridMultilevel"/>
    <w:tmpl w:val="83027AA2"/>
    <w:lvl w:ilvl="0" w:tplc="041B0015">
      <w:start w:val="1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F8E155C"/>
    <w:multiLevelType w:val="hybridMultilevel"/>
    <w:tmpl w:val="B9DCB552"/>
    <w:lvl w:ilvl="0" w:tplc="B4721B74">
      <w:start w:val="1"/>
      <w:numFmt w:val="lowerLetter"/>
      <w:lvlText w:val="%1)"/>
      <w:lvlJc w:val="left"/>
      <w:pPr>
        <w:ind w:left="644" w:hanging="360"/>
      </w:pPr>
      <w:rPr>
        <w:rFonts w:asciiTheme="majorHAnsi" w:hAnsiTheme="majorHAnsi" w:hint="default"/>
        <w:sz w:val="24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66CF5B9B"/>
    <w:multiLevelType w:val="hybridMultilevel"/>
    <w:tmpl w:val="3FF6283E"/>
    <w:lvl w:ilvl="0" w:tplc="D012B8E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7E6CAF"/>
    <w:multiLevelType w:val="hybridMultilevel"/>
    <w:tmpl w:val="D4E0129A"/>
    <w:lvl w:ilvl="0" w:tplc="888C063A">
      <w:start w:val="4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b/>
        <w:sz w:val="26"/>
        <w:szCs w:val="26"/>
      </w:rPr>
    </w:lvl>
    <w:lvl w:ilvl="1" w:tplc="B7C6B37A">
      <w:start w:val="1"/>
      <w:numFmt w:val="decimal"/>
      <w:lvlText w:val="%2."/>
      <w:lvlJc w:val="left"/>
      <w:pPr>
        <w:tabs>
          <w:tab w:val="num" w:pos="624"/>
        </w:tabs>
        <w:ind w:left="652" w:hanging="312"/>
      </w:pPr>
      <w:rPr>
        <w:rFonts w:hint="default"/>
        <w:b/>
        <w:sz w:val="26"/>
        <w:szCs w:val="26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A78E7AA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F5D6B394">
      <w:start w:val="2"/>
      <w:numFmt w:val="bullet"/>
      <w:lvlText w:val="-"/>
      <w:lvlJc w:val="left"/>
      <w:pPr>
        <w:ind w:left="3600" w:hanging="360"/>
      </w:pPr>
      <w:rPr>
        <w:rFonts w:ascii="Calibri" w:eastAsia="Calibri" w:hAnsi="Calibri" w:cs="Times New Roman" w:hint="default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2DC4277"/>
    <w:multiLevelType w:val="hybridMultilevel"/>
    <w:tmpl w:val="B4DCE102"/>
    <w:lvl w:ilvl="0" w:tplc="FF44623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568"/>
        </w:tabs>
        <w:ind w:left="596" w:hanging="312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956B35C">
      <w:numFmt w:val="bullet"/>
      <w:lvlText w:val="-"/>
      <w:lvlJc w:val="left"/>
      <w:pPr>
        <w:ind w:left="2880" w:hanging="360"/>
      </w:pPr>
      <w:rPr>
        <w:rFonts w:ascii="Calibri" w:eastAsia="Calibri" w:hAnsi="Calibri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3F429B8"/>
    <w:multiLevelType w:val="hybridMultilevel"/>
    <w:tmpl w:val="00F4D070"/>
    <w:lvl w:ilvl="0" w:tplc="E3B405CE">
      <w:start w:val="5"/>
      <w:numFmt w:val="lowerLetter"/>
      <w:lvlText w:val="%1)"/>
      <w:lvlJc w:val="left"/>
      <w:pPr>
        <w:ind w:left="644" w:hanging="360"/>
      </w:pPr>
      <w:rPr>
        <w:rFonts w:asciiTheme="majorHAnsi" w:hAnsiTheme="majorHAnsi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>
    <w:nsid w:val="76A14F9D"/>
    <w:multiLevelType w:val="hybridMultilevel"/>
    <w:tmpl w:val="122A53EC"/>
    <w:lvl w:ilvl="0" w:tplc="FFFFFFFF">
      <w:start w:val="1"/>
      <w:numFmt w:val="decimal"/>
      <w:lvlText w:val="%1."/>
      <w:lvlJc w:val="left"/>
      <w:pPr>
        <w:tabs>
          <w:tab w:val="num" w:pos="568"/>
        </w:tabs>
        <w:ind w:left="596" w:hanging="31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A0D0467"/>
    <w:multiLevelType w:val="hybridMultilevel"/>
    <w:tmpl w:val="A79461CE"/>
    <w:lvl w:ilvl="0" w:tplc="F5F4558E">
      <w:start w:val="5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7D002ECE"/>
    <w:multiLevelType w:val="hybridMultilevel"/>
    <w:tmpl w:val="C15EC474"/>
    <w:lvl w:ilvl="0" w:tplc="C65C6032">
      <w:start w:val="5"/>
      <w:numFmt w:val="bullet"/>
      <w:lvlText w:val="-"/>
      <w:lvlJc w:val="left"/>
      <w:pPr>
        <w:ind w:left="66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2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22"/>
  </w:num>
  <w:num w:numId="3">
    <w:abstractNumId w:val="9"/>
  </w:num>
  <w:num w:numId="4">
    <w:abstractNumId w:val="16"/>
  </w:num>
  <w:num w:numId="5">
    <w:abstractNumId w:val="19"/>
  </w:num>
  <w:num w:numId="6">
    <w:abstractNumId w:val="2"/>
  </w:num>
  <w:num w:numId="7">
    <w:abstractNumId w:val="23"/>
  </w:num>
  <w:num w:numId="8">
    <w:abstractNumId w:val="10"/>
  </w:num>
  <w:num w:numId="9">
    <w:abstractNumId w:val="4"/>
  </w:num>
  <w:num w:numId="10">
    <w:abstractNumId w:val="14"/>
  </w:num>
  <w:num w:numId="11">
    <w:abstractNumId w:val="24"/>
  </w:num>
  <w:num w:numId="12">
    <w:abstractNumId w:val="13"/>
  </w:num>
  <w:num w:numId="13">
    <w:abstractNumId w:val="11"/>
  </w:num>
  <w:num w:numId="14">
    <w:abstractNumId w:val="0"/>
  </w:num>
  <w:num w:numId="15">
    <w:abstractNumId w:val="12"/>
  </w:num>
  <w:num w:numId="16">
    <w:abstractNumId w:val="21"/>
  </w:num>
  <w:num w:numId="17">
    <w:abstractNumId w:val="15"/>
  </w:num>
  <w:num w:numId="18">
    <w:abstractNumId w:val="7"/>
  </w:num>
  <w:num w:numId="19">
    <w:abstractNumId w:val="18"/>
  </w:num>
  <w:num w:numId="20">
    <w:abstractNumId w:val="26"/>
  </w:num>
  <w:num w:numId="21">
    <w:abstractNumId w:val="1"/>
  </w:num>
  <w:num w:numId="22">
    <w:abstractNumId w:val="6"/>
  </w:num>
  <w:num w:numId="23">
    <w:abstractNumId w:val="25"/>
  </w:num>
  <w:num w:numId="24">
    <w:abstractNumId w:val="3"/>
  </w:num>
  <w:num w:numId="25">
    <w:abstractNumId w:val="5"/>
  </w:num>
  <w:num w:numId="26">
    <w:abstractNumId w:val="8"/>
  </w:num>
  <w:num w:numId="27">
    <w:abstractNumId w:val="17"/>
  </w:num>
  <w:num w:numId="28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62"/>
    <o:shapelayout v:ext="edit">
      <o:idmap v:ext="edit" data="4"/>
      <o:rules v:ext="edit">
        <o:r id="V:Rule2" type="connector" idref="#AutoShape 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275C"/>
    <w:rsid w:val="0000293E"/>
    <w:rsid w:val="0000421F"/>
    <w:rsid w:val="00004693"/>
    <w:rsid w:val="00011711"/>
    <w:rsid w:val="00012DBD"/>
    <w:rsid w:val="00014352"/>
    <w:rsid w:val="00015455"/>
    <w:rsid w:val="00016E12"/>
    <w:rsid w:val="000256CB"/>
    <w:rsid w:val="000317FB"/>
    <w:rsid w:val="00032ADD"/>
    <w:rsid w:val="00047292"/>
    <w:rsid w:val="000500D2"/>
    <w:rsid w:val="00051985"/>
    <w:rsid w:val="00052C42"/>
    <w:rsid w:val="00052F8B"/>
    <w:rsid w:val="00056D07"/>
    <w:rsid w:val="00061B5A"/>
    <w:rsid w:val="00061CE4"/>
    <w:rsid w:val="0006336A"/>
    <w:rsid w:val="000652F4"/>
    <w:rsid w:val="000675A0"/>
    <w:rsid w:val="00070110"/>
    <w:rsid w:val="00073F66"/>
    <w:rsid w:val="00074E75"/>
    <w:rsid w:val="00074F41"/>
    <w:rsid w:val="00075AEB"/>
    <w:rsid w:val="00076F55"/>
    <w:rsid w:val="00077106"/>
    <w:rsid w:val="00082CD0"/>
    <w:rsid w:val="00084610"/>
    <w:rsid w:val="00085793"/>
    <w:rsid w:val="00090412"/>
    <w:rsid w:val="0009048D"/>
    <w:rsid w:val="000912E1"/>
    <w:rsid w:val="000923BC"/>
    <w:rsid w:val="00094BF8"/>
    <w:rsid w:val="000A21D1"/>
    <w:rsid w:val="000A3EC4"/>
    <w:rsid w:val="000A55A3"/>
    <w:rsid w:val="000A5993"/>
    <w:rsid w:val="000A758F"/>
    <w:rsid w:val="000A7F45"/>
    <w:rsid w:val="000B1A6A"/>
    <w:rsid w:val="000B227D"/>
    <w:rsid w:val="000B3FF1"/>
    <w:rsid w:val="000B6E6D"/>
    <w:rsid w:val="000B74C5"/>
    <w:rsid w:val="000B7B40"/>
    <w:rsid w:val="000B7BB0"/>
    <w:rsid w:val="000C353A"/>
    <w:rsid w:val="000C38FE"/>
    <w:rsid w:val="000C3A01"/>
    <w:rsid w:val="000C4D1A"/>
    <w:rsid w:val="000C7FB7"/>
    <w:rsid w:val="000D60F8"/>
    <w:rsid w:val="000D7105"/>
    <w:rsid w:val="000F1EE8"/>
    <w:rsid w:val="00106469"/>
    <w:rsid w:val="00110FCD"/>
    <w:rsid w:val="00113CBB"/>
    <w:rsid w:val="00114A16"/>
    <w:rsid w:val="00115DCE"/>
    <w:rsid w:val="00125784"/>
    <w:rsid w:val="00130C5C"/>
    <w:rsid w:val="00131C53"/>
    <w:rsid w:val="00131CD2"/>
    <w:rsid w:val="0013356C"/>
    <w:rsid w:val="001412E1"/>
    <w:rsid w:val="00142127"/>
    <w:rsid w:val="0014565D"/>
    <w:rsid w:val="00146201"/>
    <w:rsid w:val="001501C5"/>
    <w:rsid w:val="00150E7E"/>
    <w:rsid w:val="001564E7"/>
    <w:rsid w:val="001670C9"/>
    <w:rsid w:val="0017030A"/>
    <w:rsid w:val="00180861"/>
    <w:rsid w:val="0018141C"/>
    <w:rsid w:val="00181A0E"/>
    <w:rsid w:val="00181E6D"/>
    <w:rsid w:val="00186B91"/>
    <w:rsid w:val="0019184A"/>
    <w:rsid w:val="00195E21"/>
    <w:rsid w:val="00197137"/>
    <w:rsid w:val="001A1FD1"/>
    <w:rsid w:val="001A355B"/>
    <w:rsid w:val="001A388F"/>
    <w:rsid w:val="001A6F05"/>
    <w:rsid w:val="001B13F4"/>
    <w:rsid w:val="001C0FB7"/>
    <w:rsid w:val="001C11E9"/>
    <w:rsid w:val="001C1DF5"/>
    <w:rsid w:val="001C7319"/>
    <w:rsid w:val="001D331E"/>
    <w:rsid w:val="001D3B33"/>
    <w:rsid w:val="001E2B21"/>
    <w:rsid w:val="001E4485"/>
    <w:rsid w:val="001E6C1A"/>
    <w:rsid w:val="001E6D40"/>
    <w:rsid w:val="001F0BA0"/>
    <w:rsid w:val="001F3791"/>
    <w:rsid w:val="001F5303"/>
    <w:rsid w:val="001F7222"/>
    <w:rsid w:val="00202548"/>
    <w:rsid w:val="00203063"/>
    <w:rsid w:val="00204817"/>
    <w:rsid w:val="00205F85"/>
    <w:rsid w:val="0020703C"/>
    <w:rsid w:val="00207BB7"/>
    <w:rsid w:val="002113B7"/>
    <w:rsid w:val="00212D3C"/>
    <w:rsid w:val="00213D79"/>
    <w:rsid w:val="0022174E"/>
    <w:rsid w:val="00232AD0"/>
    <w:rsid w:val="00233922"/>
    <w:rsid w:val="00246813"/>
    <w:rsid w:val="00247BEA"/>
    <w:rsid w:val="002507B0"/>
    <w:rsid w:val="00250FDD"/>
    <w:rsid w:val="00251CF9"/>
    <w:rsid w:val="002546F2"/>
    <w:rsid w:val="00255328"/>
    <w:rsid w:val="00256348"/>
    <w:rsid w:val="00257F75"/>
    <w:rsid w:val="00270FFF"/>
    <w:rsid w:val="002710A9"/>
    <w:rsid w:val="00271A49"/>
    <w:rsid w:val="002738BD"/>
    <w:rsid w:val="00282B2F"/>
    <w:rsid w:val="0028309C"/>
    <w:rsid w:val="002842EE"/>
    <w:rsid w:val="0028741B"/>
    <w:rsid w:val="00290896"/>
    <w:rsid w:val="00291445"/>
    <w:rsid w:val="00294F14"/>
    <w:rsid w:val="00297350"/>
    <w:rsid w:val="002A46B5"/>
    <w:rsid w:val="002A5796"/>
    <w:rsid w:val="002A7291"/>
    <w:rsid w:val="002B03F2"/>
    <w:rsid w:val="002B1326"/>
    <w:rsid w:val="002B14A8"/>
    <w:rsid w:val="002B1524"/>
    <w:rsid w:val="002B160A"/>
    <w:rsid w:val="002B2D9E"/>
    <w:rsid w:val="002B2E75"/>
    <w:rsid w:val="002B35C9"/>
    <w:rsid w:val="002B740D"/>
    <w:rsid w:val="002C3A19"/>
    <w:rsid w:val="002C41CC"/>
    <w:rsid w:val="002C7A15"/>
    <w:rsid w:val="002D2A43"/>
    <w:rsid w:val="002D3668"/>
    <w:rsid w:val="002D6145"/>
    <w:rsid w:val="002E325E"/>
    <w:rsid w:val="002E4BC3"/>
    <w:rsid w:val="002E7805"/>
    <w:rsid w:val="002F3379"/>
    <w:rsid w:val="002F4594"/>
    <w:rsid w:val="002F6401"/>
    <w:rsid w:val="002F665C"/>
    <w:rsid w:val="002F70F4"/>
    <w:rsid w:val="002F7346"/>
    <w:rsid w:val="00302E77"/>
    <w:rsid w:val="00307EED"/>
    <w:rsid w:val="003132CA"/>
    <w:rsid w:val="003134CC"/>
    <w:rsid w:val="00313B9F"/>
    <w:rsid w:val="003142CD"/>
    <w:rsid w:val="00315CAD"/>
    <w:rsid w:val="003216BA"/>
    <w:rsid w:val="00324C96"/>
    <w:rsid w:val="0032662B"/>
    <w:rsid w:val="00330138"/>
    <w:rsid w:val="00330954"/>
    <w:rsid w:val="00334E5A"/>
    <w:rsid w:val="0033557F"/>
    <w:rsid w:val="00336067"/>
    <w:rsid w:val="00337B82"/>
    <w:rsid w:val="003442D2"/>
    <w:rsid w:val="003448EF"/>
    <w:rsid w:val="00344942"/>
    <w:rsid w:val="00344F3F"/>
    <w:rsid w:val="00345278"/>
    <w:rsid w:val="00345789"/>
    <w:rsid w:val="00346AB9"/>
    <w:rsid w:val="00353E72"/>
    <w:rsid w:val="0035447B"/>
    <w:rsid w:val="00355951"/>
    <w:rsid w:val="00360B00"/>
    <w:rsid w:val="00363386"/>
    <w:rsid w:val="00366C8B"/>
    <w:rsid w:val="0036702E"/>
    <w:rsid w:val="003709F6"/>
    <w:rsid w:val="00374CF4"/>
    <w:rsid w:val="003758DA"/>
    <w:rsid w:val="00375BAD"/>
    <w:rsid w:val="00377535"/>
    <w:rsid w:val="003805CC"/>
    <w:rsid w:val="0038099B"/>
    <w:rsid w:val="00384744"/>
    <w:rsid w:val="00385CC2"/>
    <w:rsid w:val="003920E7"/>
    <w:rsid w:val="00394B73"/>
    <w:rsid w:val="0039715E"/>
    <w:rsid w:val="003978D2"/>
    <w:rsid w:val="003A1099"/>
    <w:rsid w:val="003A2D1D"/>
    <w:rsid w:val="003A5CA2"/>
    <w:rsid w:val="003A66A8"/>
    <w:rsid w:val="003B1631"/>
    <w:rsid w:val="003B1B28"/>
    <w:rsid w:val="003B4991"/>
    <w:rsid w:val="003C5048"/>
    <w:rsid w:val="003C52B8"/>
    <w:rsid w:val="003C619E"/>
    <w:rsid w:val="003C75DE"/>
    <w:rsid w:val="003D2EE8"/>
    <w:rsid w:val="003D334A"/>
    <w:rsid w:val="003D55DB"/>
    <w:rsid w:val="003D6F89"/>
    <w:rsid w:val="003D7EC7"/>
    <w:rsid w:val="003E062E"/>
    <w:rsid w:val="003E24BC"/>
    <w:rsid w:val="003E43F8"/>
    <w:rsid w:val="003E5479"/>
    <w:rsid w:val="003E6BDF"/>
    <w:rsid w:val="003E72F4"/>
    <w:rsid w:val="003F3283"/>
    <w:rsid w:val="003F3966"/>
    <w:rsid w:val="00400B6D"/>
    <w:rsid w:val="00401B9D"/>
    <w:rsid w:val="0040263B"/>
    <w:rsid w:val="00402AB3"/>
    <w:rsid w:val="00406689"/>
    <w:rsid w:val="004068AD"/>
    <w:rsid w:val="0042042F"/>
    <w:rsid w:val="004204EB"/>
    <w:rsid w:val="00420512"/>
    <w:rsid w:val="00420D71"/>
    <w:rsid w:val="00421987"/>
    <w:rsid w:val="00424A60"/>
    <w:rsid w:val="00425E29"/>
    <w:rsid w:val="00426E29"/>
    <w:rsid w:val="004303A5"/>
    <w:rsid w:val="004336CF"/>
    <w:rsid w:val="0043493E"/>
    <w:rsid w:val="004358EA"/>
    <w:rsid w:val="00440588"/>
    <w:rsid w:val="00440D26"/>
    <w:rsid w:val="0044306F"/>
    <w:rsid w:val="00447448"/>
    <w:rsid w:val="00447D73"/>
    <w:rsid w:val="004535B6"/>
    <w:rsid w:val="00453B94"/>
    <w:rsid w:val="00454B93"/>
    <w:rsid w:val="00455407"/>
    <w:rsid w:val="004576AF"/>
    <w:rsid w:val="00462BF0"/>
    <w:rsid w:val="00464A47"/>
    <w:rsid w:val="00465B39"/>
    <w:rsid w:val="00466131"/>
    <w:rsid w:val="00466973"/>
    <w:rsid w:val="004678E5"/>
    <w:rsid w:val="00472048"/>
    <w:rsid w:val="00473BAA"/>
    <w:rsid w:val="00476D13"/>
    <w:rsid w:val="00480433"/>
    <w:rsid w:val="00480C55"/>
    <w:rsid w:val="00482742"/>
    <w:rsid w:val="00487A0B"/>
    <w:rsid w:val="00491E87"/>
    <w:rsid w:val="00492324"/>
    <w:rsid w:val="004943F3"/>
    <w:rsid w:val="00496F1A"/>
    <w:rsid w:val="004A3FD4"/>
    <w:rsid w:val="004A55FD"/>
    <w:rsid w:val="004B054E"/>
    <w:rsid w:val="004B2F4C"/>
    <w:rsid w:val="004B5CE0"/>
    <w:rsid w:val="004B773E"/>
    <w:rsid w:val="004C01D7"/>
    <w:rsid w:val="004C10D5"/>
    <w:rsid w:val="004C1A0B"/>
    <w:rsid w:val="004C2789"/>
    <w:rsid w:val="004C60A4"/>
    <w:rsid w:val="004C6E98"/>
    <w:rsid w:val="004D5702"/>
    <w:rsid w:val="004D6727"/>
    <w:rsid w:val="004E4B63"/>
    <w:rsid w:val="004E5B44"/>
    <w:rsid w:val="004F3181"/>
    <w:rsid w:val="004F61C1"/>
    <w:rsid w:val="004F6A10"/>
    <w:rsid w:val="004F7B93"/>
    <w:rsid w:val="0050056D"/>
    <w:rsid w:val="005013CA"/>
    <w:rsid w:val="00511E91"/>
    <w:rsid w:val="0051251D"/>
    <w:rsid w:val="00512660"/>
    <w:rsid w:val="0051294A"/>
    <w:rsid w:val="005133C2"/>
    <w:rsid w:val="00517A7A"/>
    <w:rsid w:val="00520602"/>
    <w:rsid w:val="005220FA"/>
    <w:rsid w:val="0052271D"/>
    <w:rsid w:val="00524073"/>
    <w:rsid w:val="00525A7B"/>
    <w:rsid w:val="00525CEA"/>
    <w:rsid w:val="005360C2"/>
    <w:rsid w:val="0053638C"/>
    <w:rsid w:val="00536923"/>
    <w:rsid w:val="00536E2A"/>
    <w:rsid w:val="005440C4"/>
    <w:rsid w:val="00546689"/>
    <w:rsid w:val="0055076B"/>
    <w:rsid w:val="00553407"/>
    <w:rsid w:val="00556AE6"/>
    <w:rsid w:val="005622E4"/>
    <w:rsid w:val="00563AA8"/>
    <w:rsid w:val="0056466E"/>
    <w:rsid w:val="00564794"/>
    <w:rsid w:val="00572215"/>
    <w:rsid w:val="00576DC5"/>
    <w:rsid w:val="00580682"/>
    <w:rsid w:val="005823B6"/>
    <w:rsid w:val="00586763"/>
    <w:rsid w:val="00587D1C"/>
    <w:rsid w:val="005919A4"/>
    <w:rsid w:val="00595F33"/>
    <w:rsid w:val="00596299"/>
    <w:rsid w:val="005969E0"/>
    <w:rsid w:val="005A1EC8"/>
    <w:rsid w:val="005A48B3"/>
    <w:rsid w:val="005A4F86"/>
    <w:rsid w:val="005A572B"/>
    <w:rsid w:val="005A68E3"/>
    <w:rsid w:val="005B3AE9"/>
    <w:rsid w:val="005B4C50"/>
    <w:rsid w:val="005B6C14"/>
    <w:rsid w:val="005B6EC8"/>
    <w:rsid w:val="005B773F"/>
    <w:rsid w:val="005C4618"/>
    <w:rsid w:val="005D1DD6"/>
    <w:rsid w:val="005D42DB"/>
    <w:rsid w:val="005D43C0"/>
    <w:rsid w:val="005D4EC4"/>
    <w:rsid w:val="005E396B"/>
    <w:rsid w:val="005F14DB"/>
    <w:rsid w:val="005F1E3C"/>
    <w:rsid w:val="005F2251"/>
    <w:rsid w:val="005F3646"/>
    <w:rsid w:val="005F4162"/>
    <w:rsid w:val="005F42FA"/>
    <w:rsid w:val="005F7836"/>
    <w:rsid w:val="00600035"/>
    <w:rsid w:val="00602B4C"/>
    <w:rsid w:val="0060625A"/>
    <w:rsid w:val="006079D1"/>
    <w:rsid w:val="00611363"/>
    <w:rsid w:val="0061149F"/>
    <w:rsid w:val="006140C6"/>
    <w:rsid w:val="00615287"/>
    <w:rsid w:val="00615A82"/>
    <w:rsid w:val="00616894"/>
    <w:rsid w:val="00616CD4"/>
    <w:rsid w:val="0062000F"/>
    <w:rsid w:val="0062053D"/>
    <w:rsid w:val="00623D5A"/>
    <w:rsid w:val="00624B0D"/>
    <w:rsid w:val="006371D4"/>
    <w:rsid w:val="006403A3"/>
    <w:rsid w:val="00641517"/>
    <w:rsid w:val="00644677"/>
    <w:rsid w:val="00644985"/>
    <w:rsid w:val="00652B41"/>
    <w:rsid w:val="00653146"/>
    <w:rsid w:val="006549C7"/>
    <w:rsid w:val="006555D7"/>
    <w:rsid w:val="00655718"/>
    <w:rsid w:val="00655745"/>
    <w:rsid w:val="00655FEC"/>
    <w:rsid w:val="00656133"/>
    <w:rsid w:val="00660D2D"/>
    <w:rsid w:val="006633D7"/>
    <w:rsid w:val="006703B1"/>
    <w:rsid w:val="00670EC7"/>
    <w:rsid w:val="006738CC"/>
    <w:rsid w:val="00674FE6"/>
    <w:rsid w:val="006818CE"/>
    <w:rsid w:val="00681E5E"/>
    <w:rsid w:val="006838A9"/>
    <w:rsid w:val="00690761"/>
    <w:rsid w:val="00692D14"/>
    <w:rsid w:val="00694D1A"/>
    <w:rsid w:val="006962CC"/>
    <w:rsid w:val="006970BD"/>
    <w:rsid w:val="006A3D29"/>
    <w:rsid w:val="006B0CEE"/>
    <w:rsid w:val="006B6093"/>
    <w:rsid w:val="006B6677"/>
    <w:rsid w:val="006B6928"/>
    <w:rsid w:val="006B7481"/>
    <w:rsid w:val="006C12B5"/>
    <w:rsid w:val="006C1A94"/>
    <w:rsid w:val="006C1AC8"/>
    <w:rsid w:val="006C2BCB"/>
    <w:rsid w:val="006C3C26"/>
    <w:rsid w:val="006C40EA"/>
    <w:rsid w:val="006C4F9C"/>
    <w:rsid w:val="006D0B0D"/>
    <w:rsid w:val="006D3412"/>
    <w:rsid w:val="006D53EA"/>
    <w:rsid w:val="006F50F2"/>
    <w:rsid w:val="006F6A7A"/>
    <w:rsid w:val="007040F0"/>
    <w:rsid w:val="0070502C"/>
    <w:rsid w:val="007064EA"/>
    <w:rsid w:val="0070743D"/>
    <w:rsid w:val="007079C1"/>
    <w:rsid w:val="0071668C"/>
    <w:rsid w:val="00722F05"/>
    <w:rsid w:val="00725F38"/>
    <w:rsid w:val="00726121"/>
    <w:rsid w:val="0072753C"/>
    <w:rsid w:val="00735813"/>
    <w:rsid w:val="0073586D"/>
    <w:rsid w:val="00737EB2"/>
    <w:rsid w:val="00740AFE"/>
    <w:rsid w:val="007433F5"/>
    <w:rsid w:val="00745B9E"/>
    <w:rsid w:val="00754FBB"/>
    <w:rsid w:val="007552E6"/>
    <w:rsid w:val="00761F16"/>
    <w:rsid w:val="00767A4E"/>
    <w:rsid w:val="00770199"/>
    <w:rsid w:val="007703C3"/>
    <w:rsid w:val="007816EB"/>
    <w:rsid w:val="00781C68"/>
    <w:rsid w:val="007825CB"/>
    <w:rsid w:val="007862C4"/>
    <w:rsid w:val="007873CB"/>
    <w:rsid w:val="007874FE"/>
    <w:rsid w:val="00792CA8"/>
    <w:rsid w:val="007972C1"/>
    <w:rsid w:val="007A08C8"/>
    <w:rsid w:val="007A1018"/>
    <w:rsid w:val="007A4117"/>
    <w:rsid w:val="007B19C0"/>
    <w:rsid w:val="007B36C4"/>
    <w:rsid w:val="007B46A6"/>
    <w:rsid w:val="007B716C"/>
    <w:rsid w:val="007C26F2"/>
    <w:rsid w:val="007C2C81"/>
    <w:rsid w:val="007C3558"/>
    <w:rsid w:val="007C3CD9"/>
    <w:rsid w:val="007C40F2"/>
    <w:rsid w:val="007C7996"/>
    <w:rsid w:val="007D5258"/>
    <w:rsid w:val="007D5910"/>
    <w:rsid w:val="007E087F"/>
    <w:rsid w:val="007E5117"/>
    <w:rsid w:val="007E5C83"/>
    <w:rsid w:val="007E7B36"/>
    <w:rsid w:val="007F2BF6"/>
    <w:rsid w:val="007F65E9"/>
    <w:rsid w:val="007F7643"/>
    <w:rsid w:val="008005CE"/>
    <w:rsid w:val="00806B7A"/>
    <w:rsid w:val="008078A1"/>
    <w:rsid w:val="00810738"/>
    <w:rsid w:val="00812CDD"/>
    <w:rsid w:val="00825991"/>
    <w:rsid w:val="0082671E"/>
    <w:rsid w:val="0083015C"/>
    <w:rsid w:val="00830390"/>
    <w:rsid w:val="008306E5"/>
    <w:rsid w:val="00830F14"/>
    <w:rsid w:val="00831429"/>
    <w:rsid w:val="00831D0C"/>
    <w:rsid w:val="00832FAB"/>
    <w:rsid w:val="00843862"/>
    <w:rsid w:val="008439CA"/>
    <w:rsid w:val="0084517F"/>
    <w:rsid w:val="00853841"/>
    <w:rsid w:val="00854356"/>
    <w:rsid w:val="008554E1"/>
    <w:rsid w:val="00857E36"/>
    <w:rsid w:val="00857E56"/>
    <w:rsid w:val="00860407"/>
    <w:rsid w:val="008607D1"/>
    <w:rsid w:val="008626A4"/>
    <w:rsid w:val="00862E2A"/>
    <w:rsid w:val="008644D7"/>
    <w:rsid w:val="00866846"/>
    <w:rsid w:val="00867974"/>
    <w:rsid w:val="00870214"/>
    <w:rsid w:val="008725EA"/>
    <w:rsid w:val="008764A5"/>
    <w:rsid w:val="00876DAF"/>
    <w:rsid w:val="00886EF9"/>
    <w:rsid w:val="008962E3"/>
    <w:rsid w:val="008A2390"/>
    <w:rsid w:val="008A2417"/>
    <w:rsid w:val="008A6BA0"/>
    <w:rsid w:val="008A751F"/>
    <w:rsid w:val="008A7BBA"/>
    <w:rsid w:val="008B0AB3"/>
    <w:rsid w:val="008B683E"/>
    <w:rsid w:val="008B6EBB"/>
    <w:rsid w:val="008C47DE"/>
    <w:rsid w:val="008C74A6"/>
    <w:rsid w:val="008D333C"/>
    <w:rsid w:val="008D6E2D"/>
    <w:rsid w:val="008E42B0"/>
    <w:rsid w:val="008E78DE"/>
    <w:rsid w:val="008F3253"/>
    <w:rsid w:val="008F4E43"/>
    <w:rsid w:val="008F6113"/>
    <w:rsid w:val="008F7038"/>
    <w:rsid w:val="009006E7"/>
    <w:rsid w:val="00900F80"/>
    <w:rsid w:val="00906CB4"/>
    <w:rsid w:val="00907263"/>
    <w:rsid w:val="00911DD4"/>
    <w:rsid w:val="00912243"/>
    <w:rsid w:val="009123FB"/>
    <w:rsid w:val="00915F14"/>
    <w:rsid w:val="009168B2"/>
    <w:rsid w:val="00920CB1"/>
    <w:rsid w:val="00922C8E"/>
    <w:rsid w:val="00923AA9"/>
    <w:rsid w:val="00925A5A"/>
    <w:rsid w:val="00925CA5"/>
    <w:rsid w:val="009262D8"/>
    <w:rsid w:val="00932629"/>
    <w:rsid w:val="009400A7"/>
    <w:rsid w:val="00940FEB"/>
    <w:rsid w:val="00941EE1"/>
    <w:rsid w:val="00946110"/>
    <w:rsid w:val="00946257"/>
    <w:rsid w:val="00950578"/>
    <w:rsid w:val="0095109B"/>
    <w:rsid w:val="00954DB7"/>
    <w:rsid w:val="00957D79"/>
    <w:rsid w:val="00961E0D"/>
    <w:rsid w:val="00967134"/>
    <w:rsid w:val="00967473"/>
    <w:rsid w:val="0097204E"/>
    <w:rsid w:val="0097228C"/>
    <w:rsid w:val="009722B3"/>
    <w:rsid w:val="00972908"/>
    <w:rsid w:val="00973762"/>
    <w:rsid w:val="00977120"/>
    <w:rsid w:val="009878AE"/>
    <w:rsid w:val="009900CB"/>
    <w:rsid w:val="00990545"/>
    <w:rsid w:val="00995DBD"/>
    <w:rsid w:val="00997D55"/>
    <w:rsid w:val="009A249A"/>
    <w:rsid w:val="009A2701"/>
    <w:rsid w:val="009A4F61"/>
    <w:rsid w:val="009A5A14"/>
    <w:rsid w:val="009A7A6C"/>
    <w:rsid w:val="009B7621"/>
    <w:rsid w:val="009B7EAA"/>
    <w:rsid w:val="009C4E81"/>
    <w:rsid w:val="009C59E3"/>
    <w:rsid w:val="009C7191"/>
    <w:rsid w:val="009C7DE1"/>
    <w:rsid w:val="009D1FBE"/>
    <w:rsid w:val="009D248D"/>
    <w:rsid w:val="009E30DA"/>
    <w:rsid w:val="009E3112"/>
    <w:rsid w:val="009E4D2C"/>
    <w:rsid w:val="009E5CF1"/>
    <w:rsid w:val="009E6C99"/>
    <w:rsid w:val="009F170C"/>
    <w:rsid w:val="009F2DF1"/>
    <w:rsid w:val="009F447C"/>
    <w:rsid w:val="009F4677"/>
    <w:rsid w:val="009F5CE6"/>
    <w:rsid w:val="00A13DDF"/>
    <w:rsid w:val="00A13FCD"/>
    <w:rsid w:val="00A14876"/>
    <w:rsid w:val="00A160E7"/>
    <w:rsid w:val="00A21089"/>
    <w:rsid w:val="00A212D4"/>
    <w:rsid w:val="00A2210B"/>
    <w:rsid w:val="00A248C1"/>
    <w:rsid w:val="00A25E96"/>
    <w:rsid w:val="00A25FFF"/>
    <w:rsid w:val="00A30662"/>
    <w:rsid w:val="00A31738"/>
    <w:rsid w:val="00A37014"/>
    <w:rsid w:val="00A4011B"/>
    <w:rsid w:val="00A404E6"/>
    <w:rsid w:val="00A43492"/>
    <w:rsid w:val="00A506DC"/>
    <w:rsid w:val="00A548CB"/>
    <w:rsid w:val="00A6037A"/>
    <w:rsid w:val="00A6073D"/>
    <w:rsid w:val="00A647D9"/>
    <w:rsid w:val="00A64A2C"/>
    <w:rsid w:val="00A73167"/>
    <w:rsid w:val="00A73E83"/>
    <w:rsid w:val="00A81648"/>
    <w:rsid w:val="00A8290E"/>
    <w:rsid w:val="00A8447A"/>
    <w:rsid w:val="00A85F81"/>
    <w:rsid w:val="00A96741"/>
    <w:rsid w:val="00A97155"/>
    <w:rsid w:val="00AA2AF7"/>
    <w:rsid w:val="00AA48E7"/>
    <w:rsid w:val="00AA5122"/>
    <w:rsid w:val="00AB1764"/>
    <w:rsid w:val="00AB30D6"/>
    <w:rsid w:val="00AB3628"/>
    <w:rsid w:val="00AC04EB"/>
    <w:rsid w:val="00AC13D7"/>
    <w:rsid w:val="00AC2C30"/>
    <w:rsid w:val="00AD02F5"/>
    <w:rsid w:val="00AD2D9A"/>
    <w:rsid w:val="00AD3B37"/>
    <w:rsid w:val="00AD73A7"/>
    <w:rsid w:val="00AD73A8"/>
    <w:rsid w:val="00AE1431"/>
    <w:rsid w:val="00AE35F3"/>
    <w:rsid w:val="00AE5ADC"/>
    <w:rsid w:val="00AE6247"/>
    <w:rsid w:val="00AE7504"/>
    <w:rsid w:val="00AF1000"/>
    <w:rsid w:val="00AF5A07"/>
    <w:rsid w:val="00AF648D"/>
    <w:rsid w:val="00AF719E"/>
    <w:rsid w:val="00B01EFC"/>
    <w:rsid w:val="00B03D55"/>
    <w:rsid w:val="00B078DF"/>
    <w:rsid w:val="00B10775"/>
    <w:rsid w:val="00B13B48"/>
    <w:rsid w:val="00B17A56"/>
    <w:rsid w:val="00B22212"/>
    <w:rsid w:val="00B228F7"/>
    <w:rsid w:val="00B24AC0"/>
    <w:rsid w:val="00B267E1"/>
    <w:rsid w:val="00B275A6"/>
    <w:rsid w:val="00B357CE"/>
    <w:rsid w:val="00B50BF8"/>
    <w:rsid w:val="00B51558"/>
    <w:rsid w:val="00B5663A"/>
    <w:rsid w:val="00B56D4D"/>
    <w:rsid w:val="00B601CF"/>
    <w:rsid w:val="00B614EE"/>
    <w:rsid w:val="00B61F66"/>
    <w:rsid w:val="00B6249C"/>
    <w:rsid w:val="00B7781D"/>
    <w:rsid w:val="00B81022"/>
    <w:rsid w:val="00B831FF"/>
    <w:rsid w:val="00B91660"/>
    <w:rsid w:val="00B92A03"/>
    <w:rsid w:val="00B93C42"/>
    <w:rsid w:val="00B958BA"/>
    <w:rsid w:val="00B966EE"/>
    <w:rsid w:val="00B97525"/>
    <w:rsid w:val="00B97909"/>
    <w:rsid w:val="00BA27B1"/>
    <w:rsid w:val="00BA2B2B"/>
    <w:rsid w:val="00BA486C"/>
    <w:rsid w:val="00BB0C2D"/>
    <w:rsid w:val="00BB0D36"/>
    <w:rsid w:val="00BB1081"/>
    <w:rsid w:val="00BB2472"/>
    <w:rsid w:val="00BB532B"/>
    <w:rsid w:val="00BC1D82"/>
    <w:rsid w:val="00BC2488"/>
    <w:rsid w:val="00BC28B0"/>
    <w:rsid w:val="00BC4F85"/>
    <w:rsid w:val="00BC54FA"/>
    <w:rsid w:val="00BC720F"/>
    <w:rsid w:val="00BC746B"/>
    <w:rsid w:val="00BC7B74"/>
    <w:rsid w:val="00BC7EC5"/>
    <w:rsid w:val="00BD2A1D"/>
    <w:rsid w:val="00BD2BA5"/>
    <w:rsid w:val="00BD3AC9"/>
    <w:rsid w:val="00BD432F"/>
    <w:rsid w:val="00BD4D2D"/>
    <w:rsid w:val="00BD5A46"/>
    <w:rsid w:val="00BD6CAA"/>
    <w:rsid w:val="00BE0230"/>
    <w:rsid w:val="00BE1C13"/>
    <w:rsid w:val="00BE4FFF"/>
    <w:rsid w:val="00BE7427"/>
    <w:rsid w:val="00BE75B3"/>
    <w:rsid w:val="00BE78E3"/>
    <w:rsid w:val="00BF070F"/>
    <w:rsid w:val="00BF1962"/>
    <w:rsid w:val="00BF2C43"/>
    <w:rsid w:val="00BF6205"/>
    <w:rsid w:val="00C03A30"/>
    <w:rsid w:val="00C049C5"/>
    <w:rsid w:val="00C11761"/>
    <w:rsid w:val="00C12330"/>
    <w:rsid w:val="00C12731"/>
    <w:rsid w:val="00C20353"/>
    <w:rsid w:val="00C2175E"/>
    <w:rsid w:val="00C2255F"/>
    <w:rsid w:val="00C24E22"/>
    <w:rsid w:val="00C30921"/>
    <w:rsid w:val="00C30B11"/>
    <w:rsid w:val="00C32BFE"/>
    <w:rsid w:val="00C34014"/>
    <w:rsid w:val="00C355EF"/>
    <w:rsid w:val="00C36265"/>
    <w:rsid w:val="00C37429"/>
    <w:rsid w:val="00C3790A"/>
    <w:rsid w:val="00C408DF"/>
    <w:rsid w:val="00C41DFA"/>
    <w:rsid w:val="00C44383"/>
    <w:rsid w:val="00C47450"/>
    <w:rsid w:val="00C5295F"/>
    <w:rsid w:val="00C53951"/>
    <w:rsid w:val="00C64005"/>
    <w:rsid w:val="00C6435F"/>
    <w:rsid w:val="00C6517C"/>
    <w:rsid w:val="00C705A4"/>
    <w:rsid w:val="00C71BB0"/>
    <w:rsid w:val="00C7387F"/>
    <w:rsid w:val="00C76B40"/>
    <w:rsid w:val="00C77EDA"/>
    <w:rsid w:val="00C81F70"/>
    <w:rsid w:val="00C83611"/>
    <w:rsid w:val="00C84B19"/>
    <w:rsid w:val="00C86D02"/>
    <w:rsid w:val="00C9609C"/>
    <w:rsid w:val="00C963E6"/>
    <w:rsid w:val="00CA037E"/>
    <w:rsid w:val="00CA0ED2"/>
    <w:rsid w:val="00CA1BF6"/>
    <w:rsid w:val="00CA1DE7"/>
    <w:rsid w:val="00CA1F8D"/>
    <w:rsid w:val="00CA4489"/>
    <w:rsid w:val="00CA71D2"/>
    <w:rsid w:val="00CB3067"/>
    <w:rsid w:val="00CC2217"/>
    <w:rsid w:val="00CC2AA1"/>
    <w:rsid w:val="00CC5D25"/>
    <w:rsid w:val="00CD0C87"/>
    <w:rsid w:val="00CD1793"/>
    <w:rsid w:val="00CD2506"/>
    <w:rsid w:val="00CD3B27"/>
    <w:rsid w:val="00CD7078"/>
    <w:rsid w:val="00CE0E61"/>
    <w:rsid w:val="00CE0EB3"/>
    <w:rsid w:val="00CE1F97"/>
    <w:rsid w:val="00CE2921"/>
    <w:rsid w:val="00CE4CC1"/>
    <w:rsid w:val="00CE5512"/>
    <w:rsid w:val="00CE7EF3"/>
    <w:rsid w:val="00CF150D"/>
    <w:rsid w:val="00CF3A2E"/>
    <w:rsid w:val="00CF544C"/>
    <w:rsid w:val="00CF5551"/>
    <w:rsid w:val="00D00B9E"/>
    <w:rsid w:val="00D12E0F"/>
    <w:rsid w:val="00D137DE"/>
    <w:rsid w:val="00D14793"/>
    <w:rsid w:val="00D14B81"/>
    <w:rsid w:val="00D21E98"/>
    <w:rsid w:val="00D234CA"/>
    <w:rsid w:val="00D24671"/>
    <w:rsid w:val="00D36E0C"/>
    <w:rsid w:val="00D3730E"/>
    <w:rsid w:val="00D40286"/>
    <w:rsid w:val="00D407BC"/>
    <w:rsid w:val="00D472D1"/>
    <w:rsid w:val="00D474C4"/>
    <w:rsid w:val="00D47A0C"/>
    <w:rsid w:val="00D54AE3"/>
    <w:rsid w:val="00D54FDA"/>
    <w:rsid w:val="00D55617"/>
    <w:rsid w:val="00D57DDE"/>
    <w:rsid w:val="00D6507B"/>
    <w:rsid w:val="00D663C8"/>
    <w:rsid w:val="00D66546"/>
    <w:rsid w:val="00D670D1"/>
    <w:rsid w:val="00D72173"/>
    <w:rsid w:val="00D84695"/>
    <w:rsid w:val="00D911D9"/>
    <w:rsid w:val="00D92B9D"/>
    <w:rsid w:val="00D93BD4"/>
    <w:rsid w:val="00D94126"/>
    <w:rsid w:val="00D945CC"/>
    <w:rsid w:val="00D97050"/>
    <w:rsid w:val="00DA3DFE"/>
    <w:rsid w:val="00DA4C73"/>
    <w:rsid w:val="00DA4EAF"/>
    <w:rsid w:val="00DA5FDE"/>
    <w:rsid w:val="00DA6AF3"/>
    <w:rsid w:val="00DB5C0A"/>
    <w:rsid w:val="00DC42FA"/>
    <w:rsid w:val="00DC4B82"/>
    <w:rsid w:val="00DC5D58"/>
    <w:rsid w:val="00DC6317"/>
    <w:rsid w:val="00DE373D"/>
    <w:rsid w:val="00DE3F6E"/>
    <w:rsid w:val="00DE678D"/>
    <w:rsid w:val="00DE6A97"/>
    <w:rsid w:val="00DE6C15"/>
    <w:rsid w:val="00DF11DD"/>
    <w:rsid w:val="00E02931"/>
    <w:rsid w:val="00E03685"/>
    <w:rsid w:val="00E045AB"/>
    <w:rsid w:val="00E05476"/>
    <w:rsid w:val="00E06108"/>
    <w:rsid w:val="00E069BD"/>
    <w:rsid w:val="00E06B36"/>
    <w:rsid w:val="00E14234"/>
    <w:rsid w:val="00E14D5F"/>
    <w:rsid w:val="00E21EEF"/>
    <w:rsid w:val="00E27C30"/>
    <w:rsid w:val="00E30A47"/>
    <w:rsid w:val="00E31FDD"/>
    <w:rsid w:val="00E34840"/>
    <w:rsid w:val="00E36F78"/>
    <w:rsid w:val="00E37460"/>
    <w:rsid w:val="00E3763F"/>
    <w:rsid w:val="00E425CF"/>
    <w:rsid w:val="00E5320F"/>
    <w:rsid w:val="00E56806"/>
    <w:rsid w:val="00E56AE8"/>
    <w:rsid w:val="00E6200C"/>
    <w:rsid w:val="00E62593"/>
    <w:rsid w:val="00E62E31"/>
    <w:rsid w:val="00E65AB0"/>
    <w:rsid w:val="00E66242"/>
    <w:rsid w:val="00E66D5A"/>
    <w:rsid w:val="00E811FB"/>
    <w:rsid w:val="00E833B9"/>
    <w:rsid w:val="00E872D7"/>
    <w:rsid w:val="00E9049B"/>
    <w:rsid w:val="00E90AFD"/>
    <w:rsid w:val="00E90C6F"/>
    <w:rsid w:val="00E96184"/>
    <w:rsid w:val="00EA0B60"/>
    <w:rsid w:val="00EA2869"/>
    <w:rsid w:val="00EA2DF2"/>
    <w:rsid w:val="00EA3E59"/>
    <w:rsid w:val="00EB0103"/>
    <w:rsid w:val="00EB0F38"/>
    <w:rsid w:val="00EB1AC4"/>
    <w:rsid w:val="00EB1C75"/>
    <w:rsid w:val="00EB60FD"/>
    <w:rsid w:val="00EB676B"/>
    <w:rsid w:val="00EC04B2"/>
    <w:rsid w:val="00EC26D5"/>
    <w:rsid w:val="00EC61B5"/>
    <w:rsid w:val="00ED08BE"/>
    <w:rsid w:val="00ED449C"/>
    <w:rsid w:val="00ED47B8"/>
    <w:rsid w:val="00EE083D"/>
    <w:rsid w:val="00EE0C69"/>
    <w:rsid w:val="00EE3682"/>
    <w:rsid w:val="00EF3D95"/>
    <w:rsid w:val="00EF6A82"/>
    <w:rsid w:val="00F118DE"/>
    <w:rsid w:val="00F168D2"/>
    <w:rsid w:val="00F27F45"/>
    <w:rsid w:val="00F32510"/>
    <w:rsid w:val="00F33B5F"/>
    <w:rsid w:val="00F33DD0"/>
    <w:rsid w:val="00F3410E"/>
    <w:rsid w:val="00F3486D"/>
    <w:rsid w:val="00F34878"/>
    <w:rsid w:val="00F37FCE"/>
    <w:rsid w:val="00F408D8"/>
    <w:rsid w:val="00F41C36"/>
    <w:rsid w:val="00F423EA"/>
    <w:rsid w:val="00F465A3"/>
    <w:rsid w:val="00F466B1"/>
    <w:rsid w:val="00F46FD7"/>
    <w:rsid w:val="00F47960"/>
    <w:rsid w:val="00F47A8A"/>
    <w:rsid w:val="00F51676"/>
    <w:rsid w:val="00F521EA"/>
    <w:rsid w:val="00F52D3A"/>
    <w:rsid w:val="00F55204"/>
    <w:rsid w:val="00F5612A"/>
    <w:rsid w:val="00F56C09"/>
    <w:rsid w:val="00F62B0D"/>
    <w:rsid w:val="00F62ECE"/>
    <w:rsid w:val="00F62FD6"/>
    <w:rsid w:val="00F67C47"/>
    <w:rsid w:val="00F713B0"/>
    <w:rsid w:val="00F71972"/>
    <w:rsid w:val="00F71A47"/>
    <w:rsid w:val="00F72E07"/>
    <w:rsid w:val="00F75410"/>
    <w:rsid w:val="00F76BCB"/>
    <w:rsid w:val="00F8136A"/>
    <w:rsid w:val="00F81B13"/>
    <w:rsid w:val="00F8261E"/>
    <w:rsid w:val="00F82BD4"/>
    <w:rsid w:val="00F86915"/>
    <w:rsid w:val="00F9084E"/>
    <w:rsid w:val="00F90A76"/>
    <w:rsid w:val="00F92968"/>
    <w:rsid w:val="00F92DD8"/>
    <w:rsid w:val="00F934F2"/>
    <w:rsid w:val="00F94F27"/>
    <w:rsid w:val="00FA28CE"/>
    <w:rsid w:val="00FA5C30"/>
    <w:rsid w:val="00FA6F18"/>
    <w:rsid w:val="00FA737A"/>
    <w:rsid w:val="00FB0388"/>
    <w:rsid w:val="00FB09ED"/>
    <w:rsid w:val="00FB643B"/>
    <w:rsid w:val="00FB6EC9"/>
    <w:rsid w:val="00FC604B"/>
    <w:rsid w:val="00FD0762"/>
    <w:rsid w:val="00FD5604"/>
    <w:rsid w:val="00FD6DE0"/>
    <w:rsid w:val="00FD7650"/>
    <w:rsid w:val="00FD78EA"/>
    <w:rsid w:val="00FE12F9"/>
    <w:rsid w:val="00FE304F"/>
    <w:rsid w:val="00FE3078"/>
    <w:rsid w:val="00FE42BA"/>
    <w:rsid w:val="00FE538F"/>
    <w:rsid w:val="00FE7564"/>
    <w:rsid w:val="00FF0AD8"/>
    <w:rsid w:val="00FF1842"/>
    <w:rsid w:val="00FF3970"/>
    <w:rsid w:val="00FF3D4E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BF8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5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473B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Heading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Heading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Heading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Heading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Heading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Heading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Heading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Heading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Heading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Title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Subtitle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Body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Footnote Text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Body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Body Text Indent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Footer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Body Text Indent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Balloon Text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eader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840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EC2CAA7-1269-4E7B-ACCA-23965F3705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3921</Words>
  <Characters>22356</Characters>
  <Application>Microsoft Office Word</Application>
  <DocSecurity>0</DocSecurity>
  <Lines>186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100</vt:i4>
      </vt:variant>
    </vt:vector>
  </HeadingPairs>
  <TitlesOfParts>
    <vt:vector size="102" baseType="lpstr">
      <vt:lpstr>Príloha  k opatreniu č</vt:lpstr>
      <vt:lpstr>Príloha  k opatreniu č</vt:lpstr>
      <vt:lpstr/>
      <vt:lpstr>1.  Informácie k časti A. písm. c) prílohy č. 3 o počte zamestnancov</vt:lpstr>
      <vt:lpstr/>
      <vt:lpstr>2. Informácie k časti B. písm. b) prílohy č. 3 o štruktúre spoločníkov, akcionár</vt:lpstr>
      <vt:lpstr>3. Informácie k časti F. písm. a) prílohy č. 3 o dlhodobom nehmotnom majetku</vt:lpstr>
      <vt:lpstr/>
      <vt:lpstr>Tabuľka č. 2</vt:lpstr>
      <vt:lpstr/>
      <vt:lpstr>4. Informácie k časti F. písm. c) prílohy č. 3 o dlhodobom nehmotnom majetku </vt:lpstr>
      <vt:lpstr/>
      <vt:lpstr>5.  Informácie k časti F. písm. a) prílohy č. 3 o dlhodobom hmotnom majetku	</vt:lpstr>
      <vt:lpstr/>
      <vt:lpstr>7. Informácie k časti F. písm. j) prílohy č. 3 o  dlhodobom finančnom majetku</vt:lpstr>
      <vt:lpstr/>
      <vt:lpstr>8. Informácie k časti F. písm. m) prílohy č. 3 o dlhodobom finančnom majetku </vt:lpstr>
      <vt:lpstr>9. Informácie k časti F. písm. i) prílohy č. 3 o štruktúre dlhodobého finančného</vt:lpstr>
      <vt:lpstr/>
      <vt:lpstr>10. Informácie k časti F. písm. j) a l) prílohy č. 3 o dlhových CP držaných do s</vt:lpstr>
      <vt:lpstr/>
      <vt:lpstr>11. Informácie k časti F. písm. j) a l) prílohy č. 3 o poskytnutých dlhodobých p</vt:lpstr>
      <vt:lpstr/>
      <vt:lpstr>12. Informácie k časti F. písm. o) prílohy č. 3 o opravných položkách k zásobám</vt:lpstr>
      <vt:lpstr/>
      <vt:lpstr>13. Informácie k časti F. písm. p) prílohy č. 3 o zásobách, na ktoré je zriadené</vt:lpstr>
      <vt:lpstr>14. Informácie k časti F. písm. q) prílohy č. 3 o zákazkovej výrobe a o zákazkov</vt:lpstr>
      <vt:lpstr/>
      <vt:lpstr>Tabuľka č. 4</vt:lpstr>
      <vt:lpstr>15. Informácie k časti F. písm. r) prílohy č. 3 o vývoji opravnej položky  k poh</vt:lpstr>
      <vt:lpstr/>
      <vt:lpstr>16. Informácie k časti F. písm. s) prílohy č. 3 o  vekovej štruktúre pohľadávok </vt:lpstr>
      <vt:lpstr>Tabuľka č. 2</vt:lpstr>
      <vt:lpstr/>
      <vt:lpstr>17. Informácie k časti F. písm. t) a u) prílohy č. 3  o pohľadávkach zabezpečený</vt:lpstr>
      <vt:lpstr/>
      <vt:lpstr>18. Informácie k časti F. písm. w)  prílohy č. 3 o krátkodobom finančnom majetku</vt:lpstr>
      <vt:lpstr>Tabuľka č. 1 </vt:lpstr>
      <vt:lpstr/>
      <vt:lpstr/>
      <vt:lpstr/>
      <vt:lpstr/>
      <vt:lpstr/>
      <vt:lpstr/>
      <vt:lpstr/>
      <vt:lpstr/>
      <vt:lpstr>Tabuľka č. 2</vt:lpstr>
      <vt:lpstr/>
      <vt:lpstr>19. Informácie k časti  F. písm. x) prílohy č. 3 o vývoji opravnej položky ku kr</vt:lpstr>
      <vt:lpstr/>
      <vt:lpstr>20. Informácie k časti F. písm. y) prílohy č. 3 o krátkodobom finančnom majetku,</vt:lpstr>
      <vt:lpstr/>
      <vt:lpstr>21. Informácie k časti F. písm.  za) prílohy č. 3 o ocenení krátkodobého finančn</vt:lpstr>
      <vt:lpstr>22. Informácie k časti F. písm.  zb) prílohy č. 3 o významných položkách časovéh</vt:lpstr>
      <vt:lpstr/>
      <vt:lpstr>23. Informácie k časti F. písm. zc) prílohy č. 3 o majetku prenajatom formou fin</vt:lpstr>
      <vt:lpstr/>
      <vt:lpstr>24. Informácie k časti G. písm. a) tretiemu bodu prílohy č. 3 o rozdelení účtovn</vt:lpstr>
      <vt:lpstr/>
      <vt:lpstr>25. Informácie k časti G. písm. b) prílohy č. 3 o rezervách</vt:lpstr>
      <vt:lpstr/>
      <vt:lpstr>26. Informácie k časti G. písm. c) a d) prílohy č. 3 o záväzkoch</vt:lpstr>
      <vt:lpstr/>
      <vt:lpstr>27. Informácie k časti F. písm. v) a časti G. písm. f) prílohy č. 3 o odloženej </vt:lpstr>
      <vt:lpstr/>
      <vt:lpstr>28. Informácie k časti G. písm. g) prílohy č. 3 o záväzkoch zo sociálneho fondu</vt:lpstr>
      <vt:lpstr>29. Informácie k časti G. písm. h) prílohy č. 3 o vydaných dlhopisoch</vt:lpstr>
      <vt:lpstr/>
      <vt:lpstr>30. Informácie k časti G. písm. i)  prílohy č. 3 o bankových úveroch, pôžičkách </vt:lpstr>
      <vt:lpstr/>
      <vt:lpstr>31. Informácie k časti G. písm. j) prílohy č. 3 o významných položkách časového </vt:lpstr>
      <vt:lpstr/>
      <vt:lpstr>32. Informácie k časti  G. písm. k) prílohy č. 3 o významných položkách deriváto</vt:lpstr>
      <vt:lpstr/>
      <vt:lpstr>33. Informácie k časti G. písm. l) prílohy č. 3 o položkách zabezpečených derivá</vt:lpstr>
      <vt:lpstr/>
      <vt:lpstr>34. Informácie k časti G. písm. m) prílohy č. 3 o majetku prenajatom formou fina</vt:lpstr>
      <vt:lpstr/>
      <vt:lpstr/>
      <vt:lpstr>35. Informácie k časti H. písm. a) prílohy č. 3 o tržbách</vt:lpstr>
      <vt:lpstr/>
      <vt:lpstr>36. Informácie k časti H. písm. b) prílohy č. 3 o zmene stavu vnútroorganizačnýc</vt:lpstr>
      <vt:lpstr/>
      <vt:lpstr>37.  Informácie k časti H. písm. c) až f)  prílohy č. 3 o výnosoch pri aktivácii</vt:lpstr>
      <vt:lpstr/>
      <vt:lpstr>38. Informácie k časti H. písm. g)  prílohy č. 3 o čistom obrate</vt:lpstr>
      <vt:lpstr/>
      <vt:lpstr>39. Informácie k časti I. prílohy č. 3 o nákladoch</vt:lpstr>
      <vt:lpstr/>
      <vt:lpstr>40. Informácie k časti J. písm. a) až e) prílohy č. 3 o daniach z príjmov</vt:lpstr>
      <vt:lpstr/>
      <vt:lpstr/>
      <vt:lpstr/>
      <vt:lpstr>41. Informácie k časti J.  písm. f) a g) prílohy č. 3 o daniach z príjmov</vt:lpstr>
      <vt:lpstr/>
      <vt:lpstr>42. Informácie k  časť K. prílohy č. 3 o podsúvahových položkách</vt:lpstr>
      <vt:lpstr/>
      <vt:lpstr>43. Informácie k časti L. písm. a) prílohy č. 3 o podmienených záväzkoch</vt:lpstr>
      <vt:lpstr>Tabuľka č. 1</vt:lpstr>
      <vt:lpstr>Tabuľka č. 2</vt:lpstr>
      <vt:lpstr/>
      <vt:lpstr>44. Informácie k časti L. písm. c) prílohy č. 3 o podmienenom majetku</vt:lpstr>
    </vt:vector>
  </TitlesOfParts>
  <Company>IBL Software Engineering</Company>
  <LinksUpToDate>false</LinksUpToDate>
  <CharactersWithSpaces>26225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Asus</cp:lastModifiedBy>
  <cp:revision>10</cp:revision>
  <cp:lastPrinted>2013-02-27T09:05:00Z</cp:lastPrinted>
  <dcterms:created xsi:type="dcterms:W3CDTF">2013-03-18T19:21:00Z</dcterms:created>
  <dcterms:modified xsi:type="dcterms:W3CDTF">2014-03-22T14:45:00Z</dcterms:modified>
</cp:coreProperties>
</file>