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2B9" w:rsidRDefault="006462B9" w:rsidP="006462B9"/>
    <w:p w:rsidR="00C36699" w:rsidRPr="00665970" w:rsidRDefault="00C2108F" w:rsidP="00665970">
      <w:pPr>
        <w:rPr>
          <w:lang w:val="sk-SK"/>
        </w:rPr>
        <w:sectPr w:rsidR="00C36699" w:rsidRPr="00665970">
          <w:headerReference w:type="default" r:id="rId7"/>
          <w:footerReference w:type="even" r:id="rId8"/>
          <w:footerReference w:type="default" r:id="rId9"/>
          <w:headerReference w:type="firs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  <w:r>
        <w:rPr>
          <w:lang w:val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550.5pt">
            <v:imagedata r:id="rId11" o:title="anca"/>
          </v:shape>
        </w:pict>
      </w:r>
    </w:p>
    <w:p w:rsidR="00C36699" w:rsidRPr="009D7ADC" w:rsidRDefault="00C36699" w:rsidP="009D7ADC">
      <w:pPr>
        <w:pStyle w:val="Heading1"/>
        <w:keepNext w:val="0"/>
        <w:rPr>
          <w:lang w:val="sk-SK"/>
        </w:rPr>
      </w:pPr>
      <w:bookmarkStart w:id="0" w:name="_Toc474124189"/>
      <w:bookmarkStart w:id="1" w:name="_Toc474124301"/>
      <w:r w:rsidRPr="009D7ADC">
        <w:rPr>
          <w:lang w:val="sk-SK"/>
        </w:rPr>
        <w:lastRenderedPageBreak/>
        <w:t>Popis spoločnosti</w:t>
      </w:r>
      <w:bookmarkEnd w:id="0"/>
      <w:bookmarkEnd w:id="1"/>
    </w:p>
    <w:p w:rsidR="00C36699" w:rsidRPr="000F7B37" w:rsidRDefault="00C36699" w:rsidP="00E0211F">
      <w:pPr>
        <w:keepNext w:val="0"/>
        <w:rPr>
          <w:lang w:val="sk-SK"/>
        </w:rPr>
      </w:pPr>
      <w:r w:rsidRPr="000531B3">
        <w:rPr>
          <w:lang w:val="sk-SK"/>
        </w:rPr>
        <w:t>SPIRIT</w:t>
      </w:r>
      <w:r w:rsidRPr="0017546E">
        <w:rPr>
          <w:i/>
          <w:lang w:val="sk-SK"/>
        </w:rPr>
        <w:t xml:space="preserve"> – </w:t>
      </w:r>
      <w:r w:rsidRPr="000531B3">
        <w:rPr>
          <w:lang w:val="sk-SK"/>
        </w:rPr>
        <w:t>informačné systémy,</w:t>
      </w:r>
      <w:r w:rsidRPr="0017546E">
        <w:rPr>
          <w:i/>
          <w:lang w:val="sk-SK"/>
        </w:rPr>
        <w:t xml:space="preserve"> a.s.</w:t>
      </w:r>
      <w:r w:rsidRPr="0017546E">
        <w:rPr>
          <w:lang w:val="sk-SK"/>
        </w:rPr>
        <w:t xml:space="preserve"> (ďalej len „spoločnosť”) je akciová spoločnosť, ktorá vznikla dňa 29.03.1993</w:t>
      </w:r>
      <w:r w:rsidRPr="0017546E">
        <w:rPr>
          <w:i/>
          <w:lang w:val="sk-SK"/>
        </w:rPr>
        <w:t xml:space="preserve">. </w:t>
      </w:r>
      <w:r w:rsidRPr="0017546E">
        <w:rPr>
          <w:lang w:val="sk-SK"/>
        </w:rPr>
        <w:t>Dňa 29.03.1993</w:t>
      </w:r>
      <w:r w:rsidRPr="0017546E">
        <w:rPr>
          <w:i/>
          <w:lang w:val="sk-SK"/>
        </w:rPr>
        <w:t xml:space="preserve"> </w:t>
      </w:r>
      <w:r w:rsidRPr="0017546E">
        <w:rPr>
          <w:lang w:val="sk-SK"/>
        </w:rPr>
        <w:t>bola zapísaná do Obchodného registra vedenom na Okresnom súde Bratislava I, oddiel Sa, vložka 521/B. Spoločnosť sídli  v Bratislave, Kubániho 14, PSČ: 811 04</w:t>
      </w:r>
      <w:r w:rsidRPr="0017546E">
        <w:rPr>
          <w:i/>
          <w:lang w:val="sk-SK"/>
        </w:rPr>
        <w:t>,</w:t>
      </w:r>
      <w:r w:rsidRPr="0017546E">
        <w:rPr>
          <w:lang w:val="sk-SK"/>
        </w:rPr>
        <w:t xml:space="preserve"> Slovenská republika, identifikačné číslo </w:t>
      </w:r>
      <w:r w:rsidRPr="0017546E">
        <w:rPr>
          <w:i/>
          <w:lang w:val="sk-SK"/>
        </w:rPr>
        <w:t>IČO: 31345565</w:t>
      </w:r>
      <w:r w:rsidRPr="0017546E">
        <w:rPr>
          <w:lang w:val="sk-SK"/>
        </w:rPr>
        <w:t>.</w:t>
      </w:r>
      <w:r w:rsidRPr="000F7B37">
        <w:rPr>
          <w:lang w:val="sk-SK"/>
        </w:rPr>
        <w:t xml:space="preserve"> </w:t>
      </w:r>
    </w:p>
    <w:p w:rsidR="00C36699" w:rsidRPr="000F7B37" w:rsidRDefault="00C36699" w:rsidP="00E0211F">
      <w:pPr>
        <w:keepNext w:val="0"/>
        <w:rPr>
          <w:lang w:val="sk-SK"/>
        </w:rPr>
      </w:pPr>
      <w:r>
        <w:rPr>
          <w:lang w:val="sk-SK"/>
        </w:rPr>
        <w:t>H</w:t>
      </w:r>
      <w:r w:rsidRPr="0017546E">
        <w:rPr>
          <w:lang w:val="sk-SK"/>
        </w:rPr>
        <w:t>lavným predmetom činnosti je:</w:t>
      </w:r>
    </w:p>
    <w:p w:rsidR="00C36699" w:rsidRPr="000531B3" w:rsidRDefault="00C36699" w:rsidP="001557EE">
      <w:pPr>
        <w:keepNext w:val="0"/>
        <w:spacing w:after="120"/>
        <w:rPr>
          <w:lang w:val="sk-SK"/>
        </w:rPr>
      </w:pPr>
      <w:r w:rsidRPr="000531B3">
        <w:rPr>
          <w:lang w:val="sk-SK"/>
        </w:rPr>
        <w:t>1. Poskytovanie software.</w:t>
      </w:r>
    </w:p>
    <w:p w:rsidR="00C36699" w:rsidRPr="000531B3" w:rsidRDefault="00C36699" w:rsidP="001557EE">
      <w:pPr>
        <w:keepNext w:val="0"/>
        <w:spacing w:after="120"/>
        <w:rPr>
          <w:lang w:val="sk-SK"/>
        </w:rPr>
      </w:pPr>
      <w:r w:rsidRPr="000531B3">
        <w:rPr>
          <w:lang w:val="sk-SK"/>
        </w:rPr>
        <w:t>2. Automatizované spracovanie dát.</w:t>
      </w:r>
    </w:p>
    <w:p w:rsidR="00C36699" w:rsidRPr="000531B3" w:rsidRDefault="00C36699" w:rsidP="001557EE">
      <w:pPr>
        <w:keepNext w:val="0"/>
        <w:spacing w:after="120"/>
        <w:rPr>
          <w:lang w:val="sk-SK"/>
        </w:rPr>
      </w:pPr>
      <w:r w:rsidRPr="000531B3">
        <w:rPr>
          <w:lang w:val="sk-SK"/>
        </w:rPr>
        <w:t>3. Poradenstvo vo výpočtovej technike.</w:t>
      </w:r>
    </w:p>
    <w:p w:rsidR="00C36699" w:rsidRPr="000531B3" w:rsidRDefault="00C36699" w:rsidP="001557EE">
      <w:pPr>
        <w:keepNext w:val="0"/>
        <w:spacing w:after="120"/>
        <w:rPr>
          <w:lang w:val="sk-SK"/>
        </w:rPr>
      </w:pPr>
      <w:r>
        <w:rPr>
          <w:lang w:val="sk-SK"/>
        </w:rPr>
        <w:t>4</w:t>
      </w:r>
      <w:r w:rsidRPr="000531B3">
        <w:rPr>
          <w:lang w:val="sk-SK"/>
        </w:rPr>
        <w:t>. Výskum a vývoj v oblasti prírodných vied.</w:t>
      </w:r>
    </w:p>
    <w:p w:rsidR="00C36699" w:rsidRDefault="00C36699" w:rsidP="001557EE">
      <w:pPr>
        <w:keepNext w:val="0"/>
        <w:rPr>
          <w:lang w:val="sk-SK"/>
        </w:rPr>
      </w:pPr>
      <w:r w:rsidRPr="00796CF7">
        <w:rPr>
          <w:lang w:val="sk-SK"/>
        </w:rPr>
        <w:t>5. Kúpa, predaj a sprostredkovanie tovaru v rozsahu voľnej živnosti.</w:t>
      </w:r>
    </w:p>
    <w:p w:rsidR="00C36699" w:rsidRPr="00796CF7" w:rsidRDefault="00C36699" w:rsidP="001557EE">
      <w:pPr>
        <w:keepNext w:val="0"/>
        <w:rPr>
          <w:lang w:val="sk-SK"/>
        </w:rPr>
      </w:pPr>
      <w:r>
        <w:rPr>
          <w:lang w:val="sk-SK"/>
        </w:rPr>
        <w:t>6. Sprostredkovanie v oblasti služieb.</w:t>
      </w:r>
    </w:p>
    <w:p w:rsidR="00C36699" w:rsidRDefault="00C36699" w:rsidP="00E0211F">
      <w:pPr>
        <w:keepNext w:val="0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76"/>
        <w:gridCol w:w="14"/>
        <w:gridCol w:w="3494"/>
      </w:tblGrid>
      <w:tr w:rsidR="00C36699" w:rsidRPr="000F7B37">
        <w:trPr>
          <w:trHeight w:val="177"/>
        </w:trPr>
        <w:tc>
          <w:tcPr>
            <w:tcW w:w="4784" w:type="dxa"/>
            <w:gridSpan w:val="3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lang w:val="sk-SK"/>
              </w:rPr>
            </w:pPr>
            <w:r w:rsidRPr="0017546E">
              <w:rPr>
                <w:i/>
                <w:iCs/>
                <w:lang w:val="sk-SK"/>
              </w:rPr>
              <w:t>Predstavenstvo</w:t>
            </w:r>
            <w:r w:rsidRPr="0017546E">
              <w:rPr>
                <w:lang w:val="sk-SK"/>
              </w:rPr>
              <w:t xml:space="preserve"> </w:t>
            </w:r>
          </w:p>
        </w:tc>
      </w:tr>
      <w:tr w:rsidR="00C36699" w:rsidRPr="000F7B37">
        <w:trPr>
          <w:trHeight w:val="227"/>
        </w:trPr>
        <w:tc>
          <w:tcPr>
            <w:tcW w:w="1290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Predseda:</w:t>
            </w:r>
          </w:p>
        </w:tc>
        <w:tc>
          <w:tcPr>
            <w:tcW w:w="3494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Ing. Dušan Uhrík</w:t>
            </w:r>
          </w:p>
        </w:tc>
      </w:tr>
      <w:tr w:rsidR="00C36699" w:rsidRPr="000F7B37">
        <w:trPr>
          <w:trHeight w:val="227"/>
        </w:trPr>
        <w:tc>
          <w:tcPr>
            <w:tcW w:w="1290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494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trHeight w:val="227"/>
        </w:trPr>
        <w:tc>
          <w:tcPr>
            <w:tcW w:w="1290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Člen:</w:t>
            </w:r>
          </w:p>
        </w:tc>
        <w:tc>
          <w:tcPr>
            <w:tcW w:w="3494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Ing. Jozef Skákala, PhD</w:t>
            </w:r>
          </w:p>
        </w:tc>
      </w:tr>
      <w:tr w:rsidR="00C36699" w:rsidRPr="000F7B37">
        <w:trPr>
          <w:trHeight w:val="227"/>
        </w:trPr>
        <w:tc>
          <w:tcPr>
            <w:tcW w:w="1290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Člen:</w:t>
            </w:r>
          </w:p>
        </w:tc>
        <w:tc>
          <w:tcPr>
            <w:tcW w:w="3494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Ing. Ľubomír Bak</w:t>
            </w:r>
          </w:p>
        </w:tc>
      </w:tr>
      <w:tr w:rsidR="00C36699" w:rsidRPr="000F7B37">
        <w:tc>
          <w:tcPr>
            <w:tcW w:w="4784" w:type="dxa"/>
            <w:gridSpan w:val="3"/>
            <w:vAlign w:val="center"/>
          </w:tcPr>
          <w:p w:rsidR="00C36699" w:rsidRPr="00246CEB" w:rsidRDefault="00C36699" w:rsidP="00E0211F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Dozorná rada</w:t>
            </w:r>
          </w:p>
        </w:tc>
      </w:tr>
      <w:tr w:rsidR="00C36699" w:rsidRPr="000F7B37">
        <w:trPr>
          <w:trHeight w:val="227"/>
        </w:trPr>
        <w:tc>
          <w:tcPr>
            <w:tcW w:w="1276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Predseda:</w:t>
            </w:r>
          </w:p>
        </w:tc>
        <w:tc>
          <w:tcPr>
            <w:tcW w:w="3508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Ing. František Paller</w:t>
            </w:r>
          </w:p>
        </w:tc>
      </w:tr>
      <w:tr w:rsidR="00C36699" w:rsidRPr="000F7B37">
        <w:trPr>
          <w:trHeight w:val="227"/>
        </w:trPr>
        <w:tc>
          <w:tcPr>
            <w:tcW w:w="1276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508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trHeight w:val="227"/>
        </w:trPr>
        <w:tc>
          <w:tcPr>
            <w:tcW w:w="1276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Člen:</w:t>
            </w:r>
          </w:p>
        </w:tc>
        <w:tc>
          <w:tcPr>
            <w:tcW w:w="3508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p.m. Ľuboš Púčik</w:t>
            </w:r>
          </w:p>
        </w:tc>
      </w:tr>
      <w:tr w:rsidR="00C36699" w:rsidRPr="000F7B37">
        <w:trPr>
          <w:trHeight w:val="227"/>
        </w:trPr>
        <w:tc>
          <w:tcPr>
            <w:tcW w:w="1276" w:type="dxa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Člen:</w:t>
            </w:r>
          </w:p>
        </w:tc>
        <w:tc>
          <w:tcPr>
            <w:tcW w:w="3508" w:type="dxa"/>
            <w:gridSpan w:val="2"/>
            <w:vAlign w:val="bottom"/>
          </w:tcPr>
          <w:p w:rsidR="00C36699" w:rsidRPr="00246CE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246CEB">
              <w:rPr>
                <w:sz w:val="18"/>
                <w:szCs w:val="18"/>
                <w:lang w:val="sk-SK"/>
              </w:rPr>
              <w:t>Ing. Peter Greguš</w:t>
            </w:r>
          </w:p>
        </w:tc>
      </w:tr>
    </w:tbl>
    <w:p w:rsidR="00C36699" w:rsidRDefault="00C36699" w:rsidP="00E0211F">
      <w:pPr>
        <w:keepNext w:val="0"/>
        <w:rPr>
          <w:i/>
          <w:highlight w:val="yellow"/>
          <w:lang w:val="sk-SK"/>
        </w:rPr>
      </w:pPr>
    </w:p>
    <w:p w:rsidR="00C36699" w:rsidRDefault="00C36699" w:rsidP="007E313C">
      <w:pPr>
        <w:keepNext w:val="0"/>
        <w:spacing w:after="0"/>
        <w:rPr>
          <w:lang w:val="sk-SK"/>
        </w:rPr>
      </w:pPr>
      <w:r w:rsidRPr="0017546E">
        <w:rPr>
          <w:lang w:val="sk-SK"/>
        </w:rPr>
        <w:t xml:space="preserve">Podiel </w:t>
      </w:r>
      <w:r w:rsidRPr="00346223">
        <w:rPr>
          <w:lang w:val="sk-SK"/>
        </w:rPr>
        <w:t>akcionáro</w:t>
      </w:r>
      <w:r w:rsidRPr="0017546E">
        <w:rPr>
          <w:i/>
          <w:lang w:val="sk-SK"/>
        </w:rPr>
        <w:t>v</w:t>
      </w:r>
      <w:r w:rsidRPr="0017546E">
        <w:rPr>
          <w:lang w:val="sk-SK"/>
        </w:rPr>
        <w:t xml:space="preserve"> na základnom</w:t>
      </w:r>
      <w:r w:rsidRPr="000F7B37">
        <w:rPr>
          <w:lang w:val="sk-SK"/>
        </w:rPr>
        <w:t xml:space="preserve"> imaní spoločnosti spolu s údajmi o ich hlasovacích právach je nasledovný:</w:t>
      </w:r>
    </w:p>
    <w:p w:rsidR="00C36699" w:rsidRDefault="00C36699" w:rsidP="007E313C">
      <w:pPr>
        <w:keepNext w:val="0"/>
        <w:spacing w:after="0"/>
        <w:rPr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7"/>
      </w:tblPr>
      <w:tblGrid>
        <w:gridCol w:w="1985"/>
        <w:gridCol w:w="1417"/>
        <w:gridCol w:w="1418"/>
        <w:gridCol w:w="1417"/>
      </w:tblGrid>
      <w:tr w:rsidR="00C36699" w:rsidRPr="000F7B37">
        <w:trPr>
          <w:cantSplit/>
        </w:trPr>
        <w:tc>
          <w:tcPr>
            <w:tcW w:w="1985" w:type="dxa"/>
            <w:tcBorders>
              <w:top w:val="nil"/>
              <w:bottom w:val="single" w:sz="4" w:space="0" w:color="auto"/>
            </w:tcBorders>
            <w:vAlign w:val="center"/>
          </w:tcPr>
          <w:p w:rsidR="00C36699" w:rsidRPr="007E313C" w:rsidRDefault="00C36699" w:rsidP="0078660C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 w:rsidRPr="007E313C">
              <w:rPr>
                <w:b/>
                <w:sz w:val="18"/>
                <w:szCs w:val="18"/>
                <w:lang w:val="sk-SK"/>
              </w:rPr>
              <w:t>Akcionár</w:t>
            </w:r>
          </w:p>
        </w:tc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C36699" w:rsidRPr="007E313C" w:rsidRDefault="00C36699" w:rsidP="0078660C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7E313C">
              <w:rPr>
                <w:b/>
                <w:sz w:val="18"/>
                <w:szCs w:val="18"/>
                <w:lang w:val="sk-SK"/>
              </w:rPr>
              <w:t>Výška podielu na základnom imaní</w:t>
            </w:r>
          </w:p>
          <w:p w:rsidR="00C36699" w:rsidRPr="007E313C" w:rsidRDefault="00C36699" w:rsidP="00FC69AA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absolutne</w:t>
            </w:r>
            <w:r w:rsidRPr="007E313C">
              <w:rPr>
                <w:b/>
                <w:sz w:val="18"/>
                <w:szCs w:val="18"/>
                <w:lang w:val="sk-SK"/>
              </w:rPr>
              <w:t xml:space="preserve">                   %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C36699" w:rsidRPr="007E313C" w:rsidRDefault="00C36699" w:rsidP="0078660C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7E313C">
              <w:rPr>
                <w:b/>
                <w:sz w:val="18"/>
                <w:szCs w:val="18"/>
                <w:lang w:val="sk-SK"/>
              </w:rPr>
              <w:t>Výška hlasovacím práv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Skákala Jozef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7968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13,64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24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 xml:space="preserve">CTS </w:t>
            </w:r>
            <w:r w:rsidRPr="009D7ADC">
              <w:rPr>
                <w:szCs w:val="16"/>
                <w:lang w:val="sk-SK"/>
              </w:rPr>
              <w:t>Information  GmbH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6640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11,36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20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Svetlík Ján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3984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Uhrík Dušan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6640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11,36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20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Bak Ľubomír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3984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Linek Miroslav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3984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Paller František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3984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Púčik Ľuboš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3984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Vavrák Ján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3984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Benetin Martin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1992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3,41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6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Skákalová Eva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3320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5,68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10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Novosadová Mária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3320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5,68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10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Krajčovičová Helena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1328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2,27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4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Vatrál Milan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1328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2,27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4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Valent Michal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1328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 w:rsidRPr="009D7ADC">
              <w:rPr>
                <w:szCs w:val="18"/>
                <w:lang w:val="sk-SK"/>
              </w:rPr>
              <w:t>2,27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4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Graguš Peter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1,14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La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La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1 760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La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9D7ADC" w:rsidRDefault="00C36699" w:rsidP="009D7ADC">
            <w:pPr>
              <w:pStyle w:val="TableLa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9D7ADC">
              <w:rPr>
                <w:sz w:val="18"/>
                <w:szCs w:val="18"/>
                <w:lang w:val="sk-SK"/>
              </w:rPr>
              <w:t>176</w:t>
            </w:r>
          </w:p>
        </w:tc>
      </w:tr>
    </w:tbl>
    <w:p w:rsidR="00C36699" w:rsidRDefault="00C36699" w:rsidP="00974A71">
      <w:pPr>
        <w:keepNext w:val="0"/>
        <w:rPr>
          <w:lang w:val="sk-SK"/>
        </w:rPr>
      </w:pPr>
    </w:p>
    <w:p w:rsidR="00C36699" w:rsidRDefault="00C36699" w:rsidP="00304223">
      <w:pPr>
        <w:keepNext w:val="0"/>
        <w:numPr>
          <w:numberingChange w:id="2" w:author="Matej.Bosnak" w:date="2006-01-11T14:49:00Z" w:original="%1:2:0:."/>
        </w:numPr>
        <w:rPr>
          <w:lang w:val="sk-SK"/>
        </w:rPr>
      </w:pPr>
      <w:r w:rsidRPr="0017546E">
        <w:rPr>
          <w:lang w:val="sk-SK"/>
        </w:rPr>
        <w:t xml:space="preserve">Spoločnosť nemá organizačnú zložku v zahraničí. </w:t>
      </w:r>
      <w:bookmarkStart w:id="3" w:name="_Toc474124190"/>
      <w:bookmarkStart w:id="4" w:name="_Toc474124302"/>
    </w:p>
    <w:p w:rsidR="00C36699" w:rsidRPr="000F7B37" w:rsidRDefault="00C36699" w:rsidP="00304223">
      <w:pPr>
        <w:keepNext w:val="0"/>
        <w:rPr>
          <w:lang w:val="sk-SK"/>
        </w:rPr>
      </w:pPr>
      <w:r w:rsidRPr="000F7B37">
        <w:rPr>
          <w:lang w:val="sk-SK"/>
        </w:rPr>
        <w:lastRenderedPageBreak/>
        <w:t>Základn</w:t>
      </w:r>
      <w:r>
        <w:rPr>
          <w:lang w:val="sk-SK"/>
        </w:rPr>
        <w:t>é</w:t>
      </w:r>
      <w:r w:rsidRPr="000F7B37">
        <w:rPr>
          <w:lang w:val="sk-SK"/>
        </w:rPr>
        <w:t xml:space="preserve"> východisk</w:t>
      </w:r>
      <w:r>
        <w:rPr>
          <w:lang w:val="sk-SK"/>
        </w:rPr>
        <w:t>á</w:t>
      </w:r>
      <w:r w:rsidRPr="000F7B37">
        <w:rPr>
          <w:lang w:val="sk-SK"/>
        </w:rPr>
        <w:t xml:space="preserve"> pr</w:t>
      </w:r>
      <w:r>
        <w:rPr>
          <w:lang w:val="sk-SK"/>
        </w:rPr>
        <w:t>e</w:t>
      </w:r>
      <w:r w:rsidRPr="000F7B37">
        <w:rPr>
          <w:lang w:val="sk-SK"/>
        </w:rPr>
        <w:t xml:space="preserve"> </w:t>
      </w:r>
      <w:r>
        <w:rPr>
          <w:lang w:val="sk-SK"/>
        </w:rPr>
        <w:t>z</w:t>
      </w:r>
      <w:r w:rsidRPr="000F7B37">
        <w:rPr>
          <w:lang w:val="sk-SK"/>
        </w:rPr>
        <w:t>ostaven</w:t>
      </w:r>
      <w:r>
        <w:rPr>
          <w:lang w:val="sk-SK"/>
        </w:rPr>
        <w:t>ie</w:t>
      </w:r>
      <w:r w:rsidRPr="000F7B37">
        <w:rPr>
          <w:lang w:val="sk-SK"/>
        </w:rPr>
        <w:t xml:space="preserve"> úč</w:t>
      </w:r>
      <w:r>
        <w:rPr>
          <w:lang w:val="sk-SK"/>
        </w:rPr>
        <w:t>tovnej</w:t>
      </w:r>
      <w:r w:rsidRPr="000F7B37">
        <w:rPr>
          <w:lang w:val="sk-SK"/>
        </w:rPr>
        <w:t xml:space="preserve"> záv</w:t>
      </w:r>
      <w:r>
        <w:rPr>
          <w:lang w:val="sk-SK"/>
        </w:rPr>
        <w:t>ierky</w:t>
      </w:r>
      <w:bookmarkEnd w:id="3"/>
      <w:bookmarkEnd w:id="4"/>
      <w:r>
        <w:rPr>
          <w:lang w:val="sk-SK"/>
        </w:rPr>
        <w:t>.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Účtovná závierka bola zostavená podľa Zákona č. 431/2002 Z.z. o účtovníctve v znení neskorších predpisov za predpokladu nepretržitého trvania jej činnosti a je zostavená </w:t>
      </w:r>
      <w:r w:rsidRPr="00C855C6">
        <w:rPr>
          <w:lang w:val="sk-SK"/>
        </w:rPr>
        <w:t xml:space="preserve">ako </w:t>
      </w:r>
      <w:r w:rsidRPr="000531B3">
        <w:rPr>
          <w:lang w:val="sk-SK"/>
        </w:rPr>
        <w:t>riadna</w:t>
      </w:r>
      <w:r w:rsidRPr="00C855C6">
        <w:rPr>
          <w:lang w:val="sk-SK"/>
        </w:rPr>
        <w:t xml:space="preserve"> účtovná závierka</w:t>
      </w:r>
      <w:r w:rsidRPr="000F7B37">
        <w:rPr>
          <w:lang w:val="sk-SK"/>
        </w:rPr>
        <w:t xml:space="preserve">. 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Účtovná závierka spoločnosti za predchádzajúce účtovné obdobie k 31. decembru </w:t>
      </w:r>
      <w:r>
        <w:rPr>
          <w:lang w:val="sk-SK"/>
        </w:rPr>
        <w:t>2012</w:t>
      </w:r>
      <w:r w:rsidRPr="000F7B37">
        <w:rPr>
          <w:i/>
          <w:lang w:val="sk-SK"/>
        </w:rPr>
        <w:t xml:space="preserve"> </w:t>
      </w:r>
      <w:r w:rsidRPr="000F7B37">
        <w:rPr>
          <w:lang w:val="sk-SK"/>
        </w:rPr>
        <w:t xml:space="preserve">bola schválená valným zhromaždením spoločnosti dňa </w:t>
      </w:r>
      <w:r>
        <w:rPr>
          <w:lang w:val="sk-SK"/>
        </w:rPr>
        <w:t>19</w:t>
      </w:r>
      <w:r w:rsidRPr="00C47227">
        <w:rPr>
          <w:lang w:val="sk-SK"/>
        </w:rPr>
        <w:t>.06.201</w:t>
      </w:r>
      <w:r>
        <w:rPr>
          <w:lang w:val="sk-SK"/>
        </w:rPr>
        <w:t>3</w:t>
      </w:r>
      <w:r w:rsidRPr="000F7B37">
        <w:rPr>
          <w:lang w:val="sk-SK"/>
        </w:rPr>
        <w:t>.</w:t>
      </w:r>
    </w:p>
    <w:p w:rsidR="00C36699" w:rsidRPr="000F7B37" w:rsidRDefault="00C36699" w:rsidP="00E0211F">
      <w:pPr>
        <w:pStyle w:val="Heading1"/>
        <w:keepNext w:val="0"/>
        <w:numPr>
          <w:numberingChange w:id="5" w:author="Matej.Bosnak" w:date="2006-01-11T14:49:00Z" w:original="%1:3:0:."/>
        </w:numPr>
        <w:rPr>
          <w:lang w:val="sk-SK"/>
        </w:rPr>
      </w:pPr>
      <w:r w:rsidRPr="000F7B37">
        <w:rPr>
          <w:lang w:val="sk-SK"/>
        </w:rPr>
        <w:t>VŠEOBECNÉ účTOVNÉ zásady A METÓDY</w:t>
      </w:r>
    </w:p>
    <w:p w:rsidR="00C36699" w:rsidRPr="000F7B37" w:rsidRDefault="00C36699" w:rsidP="00E0211F">
      <w:pPr>
        <w:keepNext w:val="0"/>
        <w:rPr>
          <w:i/>
          <w:lang w:val="sk-SK"/>
        </w:rPr>
      </w:pPr>
      <w:r w:rsidRPr="000F7B37">
        <w:rPr>
          <w:lang w:val="sk-SK"/>
        </w:rPr>
        <w:t xml:space="preserve">Účtovné zásady a metódy, ktoré spoločnosť používala pri zostavení účtovnej závierky za rok </w:t>
      </w:r>
      <w:r>
        <w:rPr>
          <w:lang w:val="sk-SK"/>
        </w:rPr>
        <w:t xml:space="preserve">2013 </w:t>
      </w:r>
      <w:r w:rsidRPr="005978D4">
        <w:rPr>
          <w:lang w:val="sk-SK"/>
        </w:rPr>
        <w:t>sú</w:t>
      </w:r>
      <w:r w:rsidRPr="000F7B37">
        <w:rPr>
          <w:lang w:val="sk-SK"/>
        </w:rPr>
        <w:t xml:space="preserve"> nasledovné: </w:t>
      </w:r>
    </w:p>
    <w:p w:rsidR="00C36699" w:rsidRPr="000F7B37" w:rsidRDefault="00C36699" w:rsidP="00E0211F">
      <w:pPr>
        <w:pStyle w:val="Heading2"/>
        <w:keepNext w:val="0"/>
        <w:numPr>
          <w:ilvl w:val="0"/>
          <w:numId w:val="4"/>
        </w:numPr>
        <w:rPr>
          <w:lang w:val="sk-SK"/>
        </w:rPr>
      </w:pPr>
      <w:bookmarkStart w:id="6" w:name="_Toc474124192"/>
      <w:bookmarkStart w:id="7" w:name="_Toc474124304"/>
      <w:r w:rsidRPr="000F7B37">
        <w:rPr>
          <w:lang w:val="sk-SK"/>
        </w:rPr>
        <w:t>Dlhodobý nehmotný majetok</w:t>
      </w:r>
      <w:bookmarkEnd w:id="6"/>
      <w:bookmarkEnd w:id="7"/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Nakupovaný dlhodobý nehmotný majetok sa oceňuje v obstarávacích cenách, ktoré obsahujú cenu obstarania a náklady súvisiace s jeho obstaraním.</w:t>
      </w:r>
    </w:p>
    <w:p w:rsidR="00C36699" w:rsidRPr="00304223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Dlhodobý nehmotný majetok vytvorený vlastnou činnosťou sa oceňuje vlastnými nákladmi, ktoré zahrňujú priame materiálové a mzdové náklady a výrobné režijné náklady </w:t>
      </w:r>
      <w:r>
        <w:rPr>
          <w:lang w:val="sk-SK"/>
        </w:rPr>
        <w:t>a</w:t>
      </w:r>
      <w:r w:rsidRPr="000531B3">
        <w:rPr>
          <w:lang w:val="sk-SK"/>
        </w:rPr>
        <w:t xml:space="preserve"> časť správnych nákladov</w:t>
      </w:r>
      <w:r w:rsidRPr="005978D4">
        <w:rPr>
          <w:i/>
          <w:lang w:val="sk-SK"/>
        </w:rPr>
        <w:t>.</w:t>
      </w:r>
    </w:p>
    <w:p w:rsidR="00C36699" w:rsidRPr="000F7B37" w:rsidRDefault="00C36699" w:rsidP="00E0211F">
      <w:pPr>
        <w:keepNext w:val="0"/>
        <w:rPr>
          <w:b/>
          <w:i/>
          <w:lang w:val="sk-SK"/>
        </w:rPr>
      </w:pPr>
      <w:r w:rsidRPr="000F7B37">
        <w:rPr>
          <w:b/>
          <w:i/>
          <w:lang w:val="sk-SK"/>
        </w:rPr>
        <w:t>Odpisovanie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3261"/>
        <w:gridCol w:w="1559"/>
        <w:gridCol w:w="1559"/>
        <w:gridCol w:w="1559"/>
      </w:tblGrid>
      <w:tr w:rsidR="00C36699" w:rsidRPr="000F7B37">
        <w:trPr>
          <w:cantSplit/>
        </w:trPr>
        <w:tc>
          <w:tcPr>
            <w:tcW w:w="3261" w:type="dxa"/>
            <w:vAlign w:val="center"/>
          </w:tcPr>
          <w:p w:rsidR="00C36699" w:rsidRPr="00DF49B2" w:rsidRDefault="00C36699" w:rsidP="00E0211F">
            <w:pPr>
              <w:pStyle w:val="TableHeader"/>
              <w:keepNext w:val="0"/>
              <w:rPr>
                <w:sz w:val="18"/>
                <w:szCs w:val="18"/>
                <w:highlight w:val="yellow"/>
                <w:lang w:val="sk-SK"/>
              </w:rPr>
            </w:pPr>
            <w:r w:rsidRPr="00DF49B2">
              <w:rPr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vAlign w:val="center"/>
          </w:tcPr>
          <w:p w:rsidR="00C36699" w:rsidRPr="00DF49B2" w:rsidRDefault="00C36699" w:rsidP="00E0211F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vAlign w:val="center"/>
          </w:tcPr>
          <w:p w:rsidR="00C36699" w:rsidRPr="00DF49B2" w:rsidRDefault="00C36699" w:rsidP="00E0211F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vAlign w:val="center"/>
          </w:tcPr>
          <w:p w:rsidR="00C36699" w:rsidRPr="00DF49B2" w:rsidRDefault="00C36699" w:rsidP="00E0211F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Metóda odpisovania</w:t>
            </w:r>
          </w:p>
        </w:tc>
      </w:tr>
      <w:tr w:rsidR="00C36699" w:rsidRPr="000F7B37">
        <w:trPr>
          <w:cantSplit/>
        </w:trPr>
        <w:tc>
          <w:tcPr>
            <w:tcW w:w="3261" w:type="dxa"/>
            <w:vAlign w:val="bottom"/>
          </w:tcPr>
          <w:p w:rsidR="00C36699" w:rsidRPr="00DF49B2" w:rsidRDefault="00C36699" w:rsidP="004138CA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C36699" w:rsidRPr="00DF49B2" w:rsidRDefault="00C36699" w:rsidP="004138CA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1559" w:type="dxa"/>
            <w:vAlign w:val="bottom"/>
          </w:tcPr>
          <w:p w:rsidR="00C36699" w:rsidRPr="00DF49B2" w:rsidRDefault="00C36699" w:rsidP="004138CA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50%</w:t>
            </w:r>
          </w:p>
        </w:tc>
        <w:tc>
          <w:tcPr>
            <w:tcW w:w="1559" w:type="dxa"/>
            <w:vAlign w:val="bottom"/>
          </w:tcPr>
          <w:p w:rsidR="00C36699" w:rsidRPr="00DF49B2" w:rsidRDefault="00C36699" w:rsidP="004138CA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rovnomerná</w:t>
            </w:r>
          </w:p>
        </w:tc>
      </w:tr>
    </w:tbl>
    <w:p w:rsidR="00C36699" w:rsidRPr="000F7B37" w:rsidRDefault="00C36699" w:rsidP="00E0211F">
      <w:pPr>
        <w:pStyle w:val="Heading2"/>
        <w:keepNext w:val="0"/>
        <w:spacing w:before="360"/>
        <w:rPr>
          <w:lang w:val="sk-SK"/>
        </w:rPr>
      </w:pPr>
      <w:bookmarkStart w:id="8" w:name="_Toc474124193"/>
      <w:bookmarkStart w:id="9" w:name="_Toc474124305"/>
      <w:r w:rsidRPr="000F7B37">
        <w:rPr>
          <w:lang w:val="sk-SK"/>
        </w:rPr>
        <w:t>Dlhodobý hmotný majetok</w:t>
      </w:r>
      <w:bookmarkEnd w:id="8"/>
      <w:bookmarkEnd w:id="9"/>
    </w:p>
    <w:p w:rsidR="00C36699" w:rsidRPr="00304223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Náklady na technické zhodnotenie dlhodobého hmotného majetku zvyšujú jeho obstarávaciu cenu. Opravy a údržba sa účtujú do nákladov.</w:t>
      </w:r>
    </w:p>
    <w:p w:rsidR="00C36699" w:rsidRDefault="00C36699" w:rsidP="00E0211F">
      <w:pPr>
        <w:keepNext w:val="0"/>
        <w:rPr>
          <w:b/>
          <w:i/>
          <w:lang w:val="sk-SK"/>
        </w:rPr>
      </w:pPr>
      <w:r w:rsidRPr="000F7B37">
        <w:rPr>
          <w:b/>
          <w:i/>
          <w:lang w:val="sk-SK"/>
        </w:rPr>
        <w:t>Odpisovanie</w:t>
      </w:r>
    </w:p>
    <w:p w:rsidR="00C36699" w:rsidRPr="000F7B37" w:rsidRDefault="00C36699" w:rsidP="007E313C">
      <w:pPr>
        <w:keepNext w:val="0"/>
        <w:spacing w:after="0"/>
        <w:rPr>
          <w:b/>
          <w:i/>
          <w:lang w:val="sk-SK"/>
        </w:rPr>
      </w:pPr>
      <w:r w:rsidRPr="008B052D">
        <w:rPr>
          <w:lang w:val="sk-SK"/>
        </w:rPr>
        <w:t xml:space="preserve"> </w:t>
      </w:r>
      <w:r w:rsidRPr="000F7B37">
        <w:rPr>
          <w:lang w:val="sk-SK"/>
        </w:rPr>
        <w:t>Dlhodobý hmotný majetok s</w:t>
      </w:r>
      <w:r>
        <w:rPr>
          <w:lang w:val="sk-SK"/>
        </w:rPr>
        <w:t>poločnosť</w:t>
      </w:r>
      <w:r w:rsidRPr="000F7B37">
        <w:rPr>
          <w:lang w:val="sk-SK"/>
        </w:rPr>
        <w:t xml:space="preserve"> odpisuje</w:t>
      </w:r>
      <w:r w:rsidRPr="00E37421">
        <w:rPr>
          <w:lang w:val="sk-SK"/>
        </w:rPr>
        <w:t xml:space="preserve"> </w:t>
      </w:r>
      <w:r w:rsidRPr="000F7B37">
        <w:rPr>
          <w:lang w:val="sk-SK"/>
        </w:rPr>
        <w:t>do nákladov počas predpokladanej doby životnosti príslušného majetku. Predpokladaná  doba používania, metóda odpisovania a odpisová  sadzba sú  stanovené pre</w:t>
      </w:r>
    </w:p>
    <w:p w:rsidR="00C36699" w:rsidRPr="000F7B37" w:rsidRDefault="00C36699" w:rsidP="007E313C">
      <w:pPr>
        <w:keepNext w:val="0"/>
        <w:spacing w:after="0"/>
        <w:rPr>
          <w:lang w:val="sk-SK"/>
        </w:rPr>
      </w:pPr>
      <w:r w:rsidRPr="000F7B37">
        <w:rPr>
          <w:lang w:val="sk-SK"/>
        </w:rPr>
        <w:t>jednotlivé skupiny dlhodobého nehmotného majetku  nasledovne: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3255"/>
        <w:gridCol w:w="1556"/>
        <w:gridCol w:w="1556"/>
        <w:gridCol w:w="1556"/>
      </w:tblGrid>
      <w:tr w:rsidR="00C36699" w:rsidRPr="000F7B37">
        <w:trPr>
          <w:cantSplit/>
          <w:trHeight w:val="412"/>
        </w:trPr>
        <w:tc>
          <w:tcPr>
            <w:tcW w:w="3255" w:type="dxa"/>
            <w:vAlign w:val="center"/>
          </w:tcPr>
          <w:p w:rsidR="00C36699" w:rsidRPr="00DF49B2" w:rsidRDefault="00C36699" w:rsidP="00E37421">
            <w:pPr>
              <w:pStyle w:val="TableHeader"/>
              <w:keepNext w:val="0"/>
              <w:rPr>
                <w:sz w:val="18"/>
                <w:szCs w:val="18"/>
                <w:highlight w:val="yellow"/>
                <w:lang w:val="sk-SK"/>
              </w:rPr>
            </w:pPr>
            <w:r w:rsidRPr="00DF49B2">
              <w:rPr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6" w:type="dxa"/>
            <w:vAlign w:val="center"/>
          </w:tcPr>
          <w:p w:rsidR="00C36699" w:rsidRPr="00DF49B2" w:rsidRDefault="00C36699" w:rsidP="00E37421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6" w:type="dxa"/>
            <w:vAlign w:val="center"/>
          </w:tcPr>
          <w:p w:rsidR="00C36699" w:rsidRPr="00DF49B2" w:rsidRDefault="00C36699" w:rsidP="00E37421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6" w:type="dxa"/>
            <w:vAlign w:val="center"/>
          </w:tcPr>
          <w:p w:rsidR="00C36699" w:rsidRPr="00DF49B2" w:rsidRDefault="00C36699" w:rsidP="00E37421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 w:rsidRPr="00DF49B2">
              <w:rPr>
                <w:sz w:val="18"/>
                <w:szCs w:val="18"/>
                <w:lang w:val="sk-SK"/>
              </w:rPr>
              <w:t>Metóda odpisovania</w:t>
            </w:r>
          </w:p>
        </w:tc>
      </w:tr>
      <w:tr w:rsidR="00C36699" w:rsidRPr="000F7B37">
        <w:trPr>
          <w:cantSplit/>
          <w:trHeight w:val="336"/>
        </w:trPr>
        <w:tc>
          <w:tcPr>
            <w:tcW w:w="3255" w:type="dxa"/>
            <w:vAlign w:val="bottom"/>
          </w:tcPr>
          <w:p w:rsidR="00C36699" w:rsidRDefault="00C36699" w:rsidP="00E37421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počítače</w:t>
            </w:r>
          </w:p>
          <w:p w:rsidR="00C36699" w:rsidRDefault="00C36699" w:rsidP="00E37421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automobily</w:t>
            </w:r>
          </w:p>
          <w:p w:rsidR="00C36699" w:rsidRDefault="00C36699" w:rsidP="00E37421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zabezpeč.zariadenie</w:t>
            </w:r>
          </w:p>
          <w:p w:rsidR="00C36699" w:rsidRPr="00DF49B2" w:rsidRDefault="00C36699" w:rsidP="00E37421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budova</w:t>
            </w:r>
          </w:p>
        </w:tc>
        <w:tc>
          <w:tcPr>
            <w:tcW w:w="1556" w:type="dxa"/>
            <w:vAlign w:val="bottom"/>
          </w:tcPr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</w:t>
            </w:r>
          </w:p>
          <w:p w:rsidR="00C36699" w:rsidRPr="00DF49B2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</w:t>
            </w:r>
          </w:p>
        </w:tc>
        <w:tc>
          <w:tcPr>
            <w:tcW w:w="1556" w:type="dxa"/>
            <w:vAlign w:val="bottom"/>
          </w:tcPr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25%</w:t>
            </w:r>
          </w:p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  <w:p w:rsidR="00C36699" w:rsidRPr="00DF49B2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vAlign w:val="bottom"/>
          </w:tcPr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zrýchlená</w:t>
            </w:r>
          </w:p>
          <w:p w:rsidR="00C36699" w:rsidRDefault="00C36699" w:rsidP="00E3742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rovnomerná</w:t>
            </w:r>
          </w:p>
          <w:p w:rsidR="00C36699" w:rsidRDefault="00C36699" w:rsidP="00E44617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zrýchlená</w:t>
            </w:r>
          </w:p>
          <w:p w:rsidR="00C36699" w:rsidRPr="00DF49B2" w:rsidRDefault="00C36699" w:rsidP="00E44617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zrýchlená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p w:rsidR="00C36699" w:rsidRPr="000F7B37" w:rsidRDefault="00C36699" w:rsidP="003273E7">
      <w:pPr>
        <w:pStyle w:val="Heading2"/>
        <w:rPr>
          <w:lang w:val="sk-SK"/>
        </w:rPr>
      </w:pPr>
      <w:r>
        <w:rPr>
          <w:lang w:val="sk-SK"/>
        </w:rPr>
        <w:t>.</w:t>
      </w:r>
      <w:r w:rsidRPr="000F7B37">
        <w:rPr>
          <w:lang w:val="sk-SK"/>
        </w:rPr>
        <w:t>Finančný majetok</w:t>
      </w:r>
    </w:p>
    <w:p w:rsidR="00C36699" w:rsidRDefault="00C36699" w:rsidP="006C0A9F">
      <w:pPr>
        <w:keepNext w:val="0"/>
        <w:numPr>
          <w:numberingChange w:id="10" w:author="Matej.Bosnak" w:date="2006-01-11T14:49:00Z" w:original="%1:4:4:)"/>
        </w:numPr>
        <w:rPr>
          <w:lang w:val="sk-SK"/>
        </w:rPr>
      </w:pPr>
      <w:r w:rsidRPr="000F7B37">
        <w:rPr>
          <w:lang w:val="sk-SK"/>
        </w:rPr>
        <w:t>Krátkodobý finančný majetok tvoria ceniny, peniaze v </w:t>
      </w:r>
      <w:r>
        <w:rPr>
          <w:lang w:val="sk-SK"/>
        </w:rPr>
        <w:t>hotovosti a na bankových účtoch.</w:t>
      </w:r>
      <w:r w:rsidRPr="000F7B37">
        <w:rPr>
          <w:lang w:val="sk-SK"/>
        </w:rPr>
        <w:t xml:space="preserve"> </w:t>
      </w:r>
      <w:bookmarkStart w:id="11" w:name="_Toc474124195"/>
      <w:bookmarkStart w:id="12" w:name="_Toc474124307"/>
      <w:r>
        <w:rPr>
          <w:lang w:val="sk-SK"/>
        </w:rPr>
        <w:t>Oceňuje sa menovitou hodnotou.</w:t>
      </w:r>
    </w:p>
    <w:p w:rsidR="00C36699" w:rsidRPr="00132FE0" w:rsidRDefault="00C36699" w:rsidP="006C0A9F">
      <w:pPr>
        <w:keepNext w:val="0"/>
        <w:rPr>
          <w:b/>
          <w:lang w:val="sk-SK"/>
        </w:rPr>
      </w:pPr>
      <w:r>
        <w:rPr>
          <w:b/>
          <w:lang w:val="sk-SK"/>
        </w:rPr>
        <w:lastRenderedPageBreak/>
        <w:t xml:space="preserve">d)  </w:t>
      </w:r>
      <w:r w:rsidRPr="00132FE0">
        <w:rPr>
          <w:b/>
          <w:lang w:val="sk-SK"/>
        </w:rPr>
        <w:t>Zásoby</w:t>
      </w:r>
      <w:bookmarkEnd w:id="11"/>
      <w:bookmarkEnd w:id="12"/>
    </w:p>
    <w:p w:rsidR="00C36699" w:rsidRPr="000F7B37" w:rsidRDefault="00C36699" w:rsidP="00E0211F">
      <w:pPr>
        <w:keepNext w:val="0"/>
        <w:rPr>
          <w:lang w:val="sk-SK"/>
        </w:rPr>
      </w:pPr>
      <w:r w:rsidRPr="000531B3">
        <w:rPr>
          <w:lang w:val="sk-SK"/>
        </w:rPr>
        <w:t xml:space="preserve">Nakupované zásoby sú ocenené obstarávacími cenami s použitím metódy  </w:t>
      </w:r>
      <w:r w:rsidRPr="000531B3">
        <w:rPr>
          <w:i/>
          <w:iCs/>
          <w:lang w:val="sk-SK"/>
        </w:rPr>
        <w:t>"</w:t>
      </w:r>
      <w:r w:rsidRPr="000531B3">
        <w:rPr>
          <w:iCs/>
          <w:lang w:val="sk-SK"/>
        </w:rPr>
        <w:t>first</w:t>
      </w:r>
      <w:r w:rsidRPr="000531B3">
        <w:rPr>
          <w:iCs/>
          <w:lang w:val="sk-SK"/>
        </w:rPr>
        <w:noBreakHyphen/>
        <w:t>in, first</w:t>
      </w:r>
      <w:r w:rsidRPr="000531B3">
        <w:rPr>
          <w:iCs/>
          <w:lang w:val="sk-SK"/>
        </w:rPr>
        <w:noBreakHyphen/>
        <w:t>out" (FIFO - prvá cena pre ocenenie prírastku zásob sa použije ako prvá cena pre ocenenie úbytku zásob oceňovacích rozdielov</w:t>
      </w:r>
      <w:r w:rsidRPr="000531B3">
        <w:rPr>
          <w:i/>
          <w:iCs/>
          <w:lang w:val="sk-SK"/>
        </w:rPr>
        <w:t xml:space="preserve"> </w:t>
      </w:r>
      <w:r w:rsidRPr="000531B3">
        <w:rPr>
          <w:lang w:val="sk-SK"/>
        </w:rPr>
        <w:t xml:space="preserve"> </w:t>
      </w:r>
      <w:r w:rsidRPr="000F7B37">
        <w:rPr>
          <w:lang w:val="sk-SK"/>
        </w:rPr>
        <w:t>Obstarávacia cena zásob zahŕňa cenu obstarania a náklady súvisiace s ich obstaraním</w:t>
      </w:r>
      <w:r>
        <w:rPr>
          <w:lang w:val="sk-SK"/>
        </w:rPr>
        <w:t xml:space="preserve"> (náklady na prepravu, </w:t>
      </w:r>
      <w:r w:rsidRPr="000F7B37">
        <w:rPr>
          <w:lang w:val="sk-SK"/>
        </w:rPr>
        <w:t>provízie, atď.). Prijaté zľavy, diskonty, rabaty znižujú obstarávaciu cenu zásob.</w:t>
      </w: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13" w:author="Matej.Bosnak" w:date="2006-01-11T14:49:00Z" w:original="%1:6:4:)"/>
        </w:numPr>
        <w:rPr>
          <w:lang w:val="sk-SK"/>
        </w:rPr>
      </w:pPr>
      <w:bookmarkStart w:id="14" w:name="_Toc474124196"/>
      <w:bookmarkStart w:id="15" w:name="_Toc474124308"/>
      <w:r>
        <w:rPr>
          <w:lang w:val="sk-SK"/>
        </w:rPr>
        <w:t xml:space="preserve">e) </w:t>
      </w:r>
      <w:r w:rsidRPr="000F7B37">
        <w:rPr>
          <w:lang w:val="sk-SK"/>
        </w:rPr>
        <w:t>Pohľadávky</w:t>
      </w:r>
      <w:bookmarkEnd w:id="14"/>
      <w:bookmarkEnd w:id="15"/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Pohľadávky sa oceňujú menovitou hodnotou.</w:t>
      </w:r>
      <w:r>
        <w:rPr>
          <w:lang w:val="sk-SK"/>
        </w:rPr>
        <w:t xml:space="preserve"> </w:t>
      </w:r>
      <w:r w:rsidRPr="001A0983">
        <w:rPr>
          <w:lang w:val="sk-SK"/>
        </w:rPr>
        <w:t>Ocenenie pochybných pohľadávok sa uprav</w:t>
      </w:r>
      <w:r>
        <w:rPr>
          <w:lang w:val="sk-SK"/>
        </w:rPr>
        <w:t>u</w:t>
      </w:r>
      <w:r w:rsidRPr="001A0983">
        <w:rPr>
          <w:lang w:val="sk-SK"/>
        </w:rPr>
        <w:t>je na ich realizovateľnú  hodnotu  opravnými  položkami.</w:t>
      </w:r>
    </w:p>
    <w:p w:rsidR="00C36699" w:rsidRPr="000531B3" w:rsidRDefault="00C36699" w:rsidP="00E0211F">
      <w:pPr>
        <w:pStyle w:val="odstavecbezcisla"/>
        <w:spacing w:after="240"/>
        <w:ind w:left="0"/>
      </w:pPr>
      <w:r w:rsidRPr="000531B3">
        <w:t>Ak je zostatková doba splatnosti pohľadávky dlhšia ako jeden rok, tvorí sa opravná položka, ktorá predstavuje rozdiel medzi menovitou a súčasnou hodnotou pohľadávky</w:t>
      </w: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16" w:author="Matej.Bosnak" w:date="2006-01-11T14:49:00Z" w:original="%1:7:4:)"/>
        </w:numPr>
        <w:rPr>
          <w:lang w:val="sk-SK"/>
        </w:rPr>
      </w:pPr>
      <w:r>
        <w:rPr>
          <w:lang w:val="sk-SK"/>
        </w:rPr>
        <w:t xml:space="preserve">f) </w:t>
      </w:r>
      <w:r w:rsidRPr="000F7B37">
        <w:rPr>
          <w:lang w:val="sk-SK"/>
        </w:rPr>
        <w:t>Náklady budúcich období a príjmy budúcich období</w:t>
      </w:r>
    </w:p>
    <w:p w:rsidR="00C36699" w:rsidRPr="000F7B37" w:rsidRDefault="00C36699" w:rsidP="00E0211F">
      <w:pPr>
        <w:pStyle w:val="BodyText"/>
        <w:keepNext w:val="0"/>
        <w:rPr>
          <w:lang w:val="sk-SK"/>
        </w:rPr>
      </w:pPr>
      <w:r w:rsidRPr="000F7B37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17" w:author="Matej.Bosnak" w:date="2006-01-11T14:49:00Z" w:original="%1:8:4:)"/>
        </w:numPr>
        <w:rPr>
          <w:lang w:val="sk-SK"/>
        </w:rPr>
      </w:pPr>
      <w:r>
        <w:rPr>
          <w:lang w:val="sk-SK"/>
        </w:rPr>
        <w:t xml:space="preserve">g) </w:t>
      </w:r>
      <w:r w:rsidRPr="000F7B37">
        <w:rPr>
          <w:lang w:val="sk-SK"/>
        </w:rPr>
        <w:t xml:space="preserve">Záväzky </w:t>
      </w:r>
    </w:p>
    <w:p w:rsidR="00C36699" w:rsidRPr="000F7B37" w:rsidRDefault="00C36699" w:rsidP="00E0211F">
      <w:pPr>
        <w:pStyle w:val="Heading2"/>
        <w:keepNext w:val="0"/>
        <w:numPr>
          <w:ilvl w:val="0"/>
          <w:numId w:val="0"/>
        </w:numPr>
        <w:rPr>
          <w:b w:val="0"/>
          <w:lang w:val="sk-SK"/>
        </w:rPr>
      </w:pPr>
      <w:r w:rsidRPr="000F7B37">
        <w:rPr>
          <w:b w:val="0"/>
          <w:lang w:val="sk-SK"/>
        </w:rPr>
        <w:t xml:space="preserve">Dlhodobé i krátkodobé záväzky sa vykazujú v menovitých hodnotách. </w:t>
      </w: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18" w:author="Matej.Bosnak" w:date="2006-01-11T14:49:00Z" w:original="%1:9:4:)"/>
        </w:numPr>
        <w:rPr>
          <w:lang w:val="sk-SK"/>
        </w:rPr>
      </w:pPr>
      <w:r>
        <w:rPr>
          <w:lang w:val="sk-SK"/>
        </w:rPr>
        <w:t xml:space="preserve">h) </w:t>
      </w:r>
      <w:r w:rsidRPr="000F7B37">
        <w:rPr>
          <w:lang w:val="sk-SK"/>
        </w:rPr>
        <w:t xml:space="preserve">Rezervy </w:t>
      </w:r>
    </w:p>
    <w:p w:rsidR="00C36699" w:rsidRPr="00DF49B2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19" w:author="Matej.Bosnak" w:date="2006-01-11T14:49:00Z" w:original="%1:10:4:)"/>
        </w:numPr>
        <w:rPr>
          <w:lang w:val="sk-SK"/>
        </w:rPr>
      </w:pPr>
      <w:r>
        <w:rPr>
          <w:lang w:val="sk-SK"/>
        </w:rPr>
        <w:t xml:space="preserve">i) </w:t>
      </w:r>
      <w:r w:rsidRPr="000F7B37">
        <w:rPr>
          <w:lang w:val="sk-SK"/>
        </w:rPr>
        <w:t>Výdavky budúcich období a výnosy budúcich období</w:t>
      </w:r>
    </w:p>
    <w:p w:rsidR="00C36699" w:rsidRPr="000F7B37" w:rsidRDefault="00C36699" w:rsidP="00E0211F">
      <w:pPr>
        <w:pStyle w:val="BodyText"/>
        <w:keepNext w:val="0"/>
        <w:rPr>
          <w:lang w:val="sk-SK"/>
        </w:rPr>
      </w:pPr>
      <w:r w:rsidRPr="000F7B37">
        <w:rPr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36699" w:rsidRPr="000531B3" w:rsidRDefault="00C36699" w:rsidP="00DA4A1C">
      <w:pPr>
        <w:pStyle w:val="Heading2"/>
        <w:keepNext w:val="0"/>
        <w:numPr>
          <w:ilvl w:val="0"/>
          <w:numId w:val="0"/>
          <w:numberingChange w:id="20" w:author="Matej.Bosnak" w:date="2006-01-11T14:49:00Z" w:original="%1:11:4:)"/>
        </w:numPr>
        <w:rPr>
          <w:lang w:val="sk-SK"/>
        </w:rPr>
      </w:pPr>
      <w:r>
        <w:rPr>
          <w:lang w:val="sk-SK"/>
        </w:rPr>
        <w:t xml:space="preserve">j) </w:t>
      </w:r>
      <w:r w:rsidRPr="000531B3">
        <w:rPr>
          <w:lang w:val="sk-SK"/>
        </w:rPr>
        <w:t>Vlastné imanie</w:t>
      </w:r>
    </w:p>
    <w:p w:rsidR="00C36699" w:rsidRDefault="00C36699" w:rsidP="00A31994">
      <w:pPr>
        <w:keepNext w:val="0"/>
        <w:spacing w:after="0"/>
        <w:rPr>
          <w:lang w:val="sk-SK"/>
        </w:rPr>
      </w:pPr>
      <w:r w:rsidRPr="000531B3">
        <w:rPr>
          <w:lang w:val="sk-SK"/>
        </w:rPr>
        <w:t xml:space="preserve">Vlastné imanie sa skladá zo základného imania, kapitálových fondov, zákonného rezervného fondu a výsledku hospodárenia v schvaľovacom konaní. </w:t>
      </w:r>
    </w:p>
    <w:p w:rsidR="00C36699" w:rsidRDefault="00C36699" w:rsidP="00A31994">
      <w:pPr>
        <w:keepNext w:val="0"/>
        <w:spacing w:after="0"/>
        <w:rPr>
          <w:i/>
          <w:lang w:val="sk-SK"/>
        </w:rPr>
      </w:pPr>
      <w:r w:rsidRPr="000531B3">
        <w:rPr>
          <w:lang w:val="sk-SK"/>
        </w:rPr>
        <w:t xml:space="preserve">Základné imanie spoločnosti sa vykazuje vo výške zapísanej v obchodnom registri </w:t>
      </w:r>
      <w:r w:rsidRPr="00346223">
        <w:rPr>
          <w:iCs/>
          <w:lang w:val="sk-SK"/>
        </w:rPr>
        <w:t>okresného</w:t>
      </w:r>
      <w:r w:rsidRPr="000531B3">
        <w:rPr>
          <w:lang w:val="sk-SK"/>
        </w:rPr>
        <w:t xml:space="preserve"> súdu. </w:t>
      </w:r>
      <w:r w:rsidRPr="00346223">
        <w:rPr>
          <w:lang w:val="sk-SK"/>
        </w:rPr>
        <w:t xml:space="preserve">Ostatné kapitálové fondy sú </w:t>
      </w:r>
      <w:r w:rsidRPr="00346223">
        <w:rPr>
          <w:color w:val="000000"/>
          <w:lang w:val="sk-SK"/>
        </w:rPr>
        <w:t>tvorené</w:t>
      </w:r>
      <w:r w:rsidRPr="00346223">
        <w:rPr>
          <w:iCs/>
          <w:color w:val="000000"/>
          <w:lang w:val="sk-SK"/>
        </w:rPr>
        <w:t xml:space="preserve"> peňažnými či nepeňažnými vkladmi nad hodnotu základného imania.</w:t>
      </w:r>
      <w:r>
        <w:rPr>
          <w:lang w:val="sk-SK"/>
        </w:rPr>
        <w:t xml:space="preserve"> </w:t>
      </w:r>
      <w:r w:rsidRPr="000F7B37">
        <w:rPr>
          <w:lang w:val="sk-SK"/>
        </w:rPr>
        <w:t>Spoločnosť vytvára rezervný fond</w:t>
      </w:r>
      <w:r w:rsidRPr="000F7B37">
        <w:rPr>
          <w:i/>
          <w:lang w:val="sk-SK"/>
        </w:rPr>
        <w:t xml:space="preserve">   </w:t>
      </w:r>
      <w:r w:rsidRPr="00346223">
        <w:rPr>
          <w:lang w:val="sk-SK"/>
        </w:rPr>
        <w:t>podľa zákona</w:t>
      </w:r>
      <w:r>
        <w:rPr>
          <w:i/>
          <w:lang w:val="sk-SK"/>
        </w:rPr>
        <w:t>.</w:t>
      </w:r>
      <w:r w:rsidRPr="000F7B37">
        <w:rPr>
          <w:i/>
          <w:highlight w:val="yellow"/>
          <w:lang w:val="sk-SK"/>
        </w:rPr>
        <w:t xml:space="preserve">  </w:t>
      </w:r>
    </w:p>
    <w:p w:rsidR="00C36699" w:rsidRDefault="00C36699" w:rsidP="00A31994">
      <w:pPr>
        <w:keepNext w:val="0"/>
        <w:spacing w:after="0"/>
        <w:rPr>
          <w:i/>
          <w:lang w:val="sk-SK"/>
        </w:rPr>
      </w:pP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21" w:author="Matej.Bosnak" w:date="2006-01-11T14:49:00Z" w:original="%1:12:4:)"/>
        </w:numPr>
        <w:rPr>
          <w:lang w:val="sk-SK"/>
        </w:rPr>
      </w:pPr>
      <w:r>
        <w:rPr>
          <w:lang w:val="sk-SK"/>
        </w:rPr>
        <w:t xml:space="preserve">k) </w:t>
      </w:r>
      <w:r w:rsidRPr="000F7B37">
        <w:rPr>
          <w:lang w:val="sk-SK"/>
        </w:rPr>
        <w:t>Transakcie v cudzích menách</w:t>
      </w:r>
    </w:p>
    <w:p w:rsidR="00C36699" w:rsidRDefault="00C36699" w:rsidP="00511895">
      <w:pPr>
        <w:pStyle w:val="BodyText"/>
        <w:keepNext w:val="0"/>
        <w:suppressAutoHyphens/>
        <w:spacing w:after="0"/>
        <w:jc w:val="both"/>
        <w:rPr>
          <w:lang w:val="sk-SK"/>
        </w:rPr>
      </w:pPr>
      <w:r w:rsidRPr="000F7B37">
        <w:rPr>
          <w:lang w:val="sk-SK"/>
        </w:rPr>
        <w:t xml:space="preserve">Transakcie v cudzej mene sa prepočítavajú na slovenskú menu kurzom vyhláseným </w:t>
      </w:r>
      <w:r>
        <w:rPr>
          <w:lang w:val="sk-SK"/>
        </w:rPr>
        <w:t>ECB</w:t>
      </w:r>
      <w:r w:rsidRPr="000F7B37">
        <w:rPr>
          <w:lang w:val="sk-SK"/>
        </w:rPr>
        <w:t xml:space="preserve">, platným v deň </w:t>
      </w:r>
      <w:r>
        <w:rPr>
          <w:lang w:val="sk-SK"/>
        </w:rPr>
        <w:t xml:space="preserve">predchádzajúci dňu </w:t>
      </w:r>
      <w:r w:rsidRPr="000F7B37">
        <w:rPr>
          <w:lang w:val="sk-SK"/>
        </w:rPr>
        <w:t xml:space="preserve">uskutočnenia transakcie. Peňažné aktíva a pasíva vyjadrené v cudzej mene sa prepočítavajú kurzom platným k súvahovému </w:t>
      </w:r>
      <w:r>
        <w:rPr>
          <w:lang w:val="sk-SK"/>
        </w:rPr>
        <w:t>dňu</w:t>
      </w:r>
      <w:r w:rsidRPr="000F7B37">
        <w:rPr>
          <w:lang w:val="sk-SK"/>
        </w:rPr>
        <w:t>. Vzniknuté kurzové rozdiely sa vykazujú vo výkaze ziskov a strát.</w:t>
      </w:r>
      <w:r>
        <w:rPr>
          <w:lang w:val="sk-SK"/>
        </w:rPr>
        <w:t xml:space="preserve"> </w:t>
      </w:r>
    </w:p>
    <w:p w:rsidR="00C36699" w:rsidRDefault="00C36699" w:rsidP="00511895">
      <w:pPr>
        <w:pStyle w:val="BodyText"/>
        <w:keepNext w:val="0"/>
        <w:suppressAutoHyphens/>
        <w:spacing w:after="0"/>
        <w:jc w:val="both"/>
        <w:rPr>
          <w:lang w:val="sk-SK"/>
        </w:rPr>
      </w:pPr>
      <w:r w:rsidRPr="000F7B37">
        <w:rPr>
          <w:lang w:val="sk-SK"/>
        </w:rPr>
        <w:t xml:space="preserve">Kúpa a predaj cudzej meny sa prepočítava na slovenskú menu kurzom, za ktorý boli tieto hodnoty nakúpené alebo predané. </w:t>
      </w:r>
    </w:p>
    <w:p w:rsidR="00C36699" w:rsidRDefault="00C36699" w:rsidP="00511895">
      <w:pPr>
        <w:pStyle w:val="BodyText"/>
        <w:keepNext w:val="0"/>
        <w:suppressAutoHyphens/>
        <w:spacing w:after="0"/>
        <w:jc w:val="both"/>
        <w:rPr>
          <w:lang w:val="sk-SK"/>
        </w:rPr>
      </w:pP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22" w:author="Matej.Bosnak" w:date="2006-01-11T14:49:00Z" w:original="%1:13:4:)"/>
        </w:numPr>
        <w:rPr>
          <w:lang w:val="sk-SK"/>
        </w:rPr>
      </w:pPr>
      <w:r>
        <w:rPr>
          <w:lang w:val="sk-SK"/>
        </w:rPr>
        <w:t xml:space="preserve">l) </w:t>
      </w:r>
      <w:r w:rsidRPr="000F7B37">
        <w:rPr>
          <w:lang w:val="sk-SK"/>
        </w:rPr>
        <w:t>Výnosy</w:t>
      </w:r>
    </w:p>
    <w:p w:rsidR="00C36699" w:rsidRPr="000F7B37" w:rsidRDefault="00C36699" w:rsidP="00304223">
      <w:pPr>
        <w:pStyle w:val="BodyText"/>
        <w:keepNext w:val="0"/>
        <w:rPr>
          <w:lang w:val="sk-SK"/>
        </w:rPr>
      </w:pPr>
      <w:r w:rsidRPr="000F7B37">
        <w:rPr>
          <w:lang w:val="sk-SK"/>
        </w:rPr>
        <w:t>Tržby za vlastné výkony a</w:t>
      </w:r>
      <w:r>
        <w:rPr>
          <w:lang w:val="sk-SK"/>
        </w:rPr>
        <w:t> </w:t>
      </w:r>
      <w:r w:rsidRPr="000F7B37">
        <w:rPr>
          <w:lang w:val="sk-SK"/>
        </w:rPr>
        <w:t>tovar</w:t>
      </w:r>
      <w:r>
        <w:rPr>
          <w:lang w:val="sk-SK"/>
        </w:rPr>
        <w:t xml:space="preserve"> </w:t>
      </w:r>
      <w:r w:rsidRPr="000F7B37">
        <w:rPr>
          <w:lang w:val="sk-SK"/>
        </w:rPr>
        <w:t xml:space="preserve"> neobsahujú daň z pridanej hodnoty.  Tržby sú účtované ku dňu splnenia dodávky alebo služby</w:t>
      </w:r>
      <w:r w:rsidRPr="008E415A">
        <w:rPr>
          <w:lang w:val="sk-SK"/>
        </w:rPr>
        <w:t xml:space="preserve">. </w:t>
      </w:r>
    </w:p>
    <w:p w:rsidR="00C36699" w:rsidRPr="000F7B37" w:rsidRDefault="00C36699" w:rsidP="00DA4A1C">
      <w:pPr>
        <w:pStyle w:val="Heading2"/>
        <w:keepNext w:val="0"/>
        <w:numPr>
          <w:ilvl w:val="0"/>
          <w:numId w:val="0"/>
          <w:numberingChange w:id="23" w:author="Matej.Bosnak" w:date="2006-01-11T14:49:00Z" w:original="%1:16:4:)"/>
        </w:numPr>
        <w:rPr>
          <w:lang w:val="sk-SK"/>
        </w:rPr>
      </w:pPr>
      <w:bookmarkStart w:id="24" w:name="_Toc474124202"/>
      <w:bookmarkStart w:id="25" w:name="_Toc474124314"/>
      <w:r>
        <w:rPr>
          <w:lang w:val="sk-SK"/>
        </w:rPr>
        <w:t xml:space="preserve">m) </w:t>
      </w:r>
      <w:r w:rsidRPr="000F7B37">
        <w:rPr>
          <w:lang w:val="sk-SK"/>
        </w:rPr>
        <w:t>Daň z príjm</w:t>
      </w:r>
      <w:bookmarkEnd w:id="24"/>
      <w:bookmarkEnd w:id="25"/>
      <w:r w:rsidRPr="000F7B37">
        <w:rPr>
          <w:lang w:val="sk-SK"/>
        </w:rPr>
        <w:t>u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lastRenderedPageBreak/>
        <w:t xml:space="preserve">Náklad na daň z príjmov sa počíta pomocou platnej daňovej sadzby z účtovného zisku upraveného o trvalé alebo dočasne daňovo neuznateľné náklady a nezdaňované výnosy. </w:t>
      </w:r>
    </w:p>
    <w:p w:rsidR="00C36699" w:rsidRDefault="00C36699" w:rsidP="00E0211F">
      <w:pPr>
        <w:keepNext w:val="0"/>
        <w:rPr>
          <w:lang w:val="sk-SK"/>
        </w:rPr>
      </w:pP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Odložené dane (odložená daňová pohľadávka a odložený daňový záväzok)  sa vzťahujú na:</w:t>
      </w:r>
    </w:p>
    <w:p w:rsidR="00C36699" w:rsidRPr="000F7B37" w:rsidRDefault="00C36699" w:rsidP="00E0211F">
      <w:pPr>
        <w:pStyle w:val="heading2b"/>
        <w:keepNext w:val="0"/>
        <w:rPr>
          <w:lang w:val="sk-SK"/>
        </w:rPr>
      </w:pPr>
      <w:r w:rsidRPr="000F7B37">
        <w:rPr>
          <w:lang w:val="sk-SK"/>
        </w:rPr>
        <w:t>dočasné rozdiely medzi účtovnou hodnotou majetku a účtovnou hodnotou záväzkov vykázanou v súvahe a ich daňovou základňou,</w:t>
      </w:r>
    </w:p>
    <w:p w:rsidR="00C36699" w:rsidRPr="000F7B37" w:rsidRDefault="00C36699" w:rsidP="00E0211F">
      <w:pPr>
        <w:pStyle w:val="odstavecbezcisla"/>
        <w:suppressAutoHyphens/>
        <w:ind w:left="0"/>
      </w:pPr>
      <w:r w:rsidRPr="000F7B37">
        <w:t>O odloženom daňovom záväzku účtuje spoločnosť vždy, o pohľadávke účtuje, ak je realizovateľná.</w:t>
      </w:r>
    </w:p>
    <w:p w:rsidR="00C36699" w:rsidRDefault="00C36699" w:rsidP="00E0211F">
      <w:pPr>
        <w:pStyle w:val="odstavecbezcisla"/>
        <w:suppressAutoHyphens/>
        <w:ind w:left="0"/>
        <w:rPr>
          <w:b/>
        </w:rPr>
      </w:pPr>
    </w:p>
    <w:p w:rsidR="00C36699" w:rsidRDefault="00C36699" w:rsidP="00E0211F">
      <w:pPr>
        <w:pStyle w:val="odstavecbezcisla"/>
        <w:suppressAutoHyphens/>
        <w:ind w:left="0"/>
        <w:rPr>
          <w:b/>
        </w:rPr>
      </w:pPr>
    </w:p>
    <w:p w:rsidR="00C36699" w:rsidRPr="00511895" w:rsidRDefault="00C36699" w:rsidP="006140DF">
      <w:pPr>
        <w:pStyle w:val="Heading1"/>
        <w:keepNext w:val="0"/>
        <w:rPr>
          <w:lang w:val="sk-SK"/>
        </w:rPr>
      </w:pPr>
      <w:bookmarkStart w:id="26" w:name="_Toc474124203"/>
      <w:bookmarkStart w:id="27" w:name="_Toc474124315"/>
      <w:r w:rsidRPr="00D503BD">
        <w:rPr>
          <w:lang w:val="sk-SK"/>
        </w:rPr>
        <w:t>POLOŽKY NA</w:t>
      </w:r>
      <w:r>
        <w:rPr>
          <w:lang w:val="sk-SK"/>
        </w:rPr>
        <w:t xml:space="preserve"> STRANE AKTÍV SÚVAHY</w:t>
      </w:r>
      <w:bookmarkEnd w:id="26"/>
      <w:bookmarkEnd w:id="27"/>
    </w:p>
    <w:p w:rsidR="00C36699" w:rsidRPr="00511895" w:rsidRDefault="00C36699" w:rsidP="00E0211F">
      <w:pPr>
        <w:pStyle w:val="Heading2"/>
        <w:keepNext w:val="0"/>
        <w:numPr>
          <w:ilvl w:val="0"/>
          <w:numId w:val="3"/>
        </w:numPr>
        <w:rPr>
          <w:lang w:val="sk-SK"/>
        </w:rPr>
      </w:pPr>
      <w:bookmarkStart w:id="28" w:name="_Toc474124204"/>
      <w:bookmarkStart w:id="29" w:name="_Toc474124316"/>
      <w:r w:rsidRPr="000F7B37">
        <w:rPr>
          <w:lang w:val="sk-SK"/>
        </w:rPr>
        <w:t xml:space="preserve">Dlhodobý nehmotný majetok </w:t>
      </w:r>
      <w:bookmarkEnd w:id="28"/>
      <w:bookmarkEnd w:id="29"/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660"/>
        <w:gridCol w:w="1440"/>
        <w:gridCol w:w="1440"/>
      </w:tblGrid>
      <w:tr w:rsidR="00C36699" w:rsidRPr="00D0340E">
        <w:trPr>
          <w:trHeight w:val="375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325 455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325 455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39 923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943967" w:rsidRDefault="00C36699" w:rsidP="00A5718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4396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39 923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365 378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943967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4396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365 378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305 381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305 381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17100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40 036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40 036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345 417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CD132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345 417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19 961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19 961</w:t>
            </w:r>
          </w:p>
        </w:tc>
      </w:tr>
      <w:tr w:rsidR="00C36699" w:rsidRPr="00D0340E">
        <w:trPr>
          <w:trHeight w:val="19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20 074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20 074</w:t>
            </w:r>
          </w:p>
        </w:tc>
      </w:tr>
      <w:tr w:rsidR="00C36699" w:rsidRPr="00D0340E">
        <w:trPr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36699" w:rsidRPr="00D0340E">
        <w:trPr>
          <w:trHeight w:val="420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C36699" w:rsidRPr="00D0340E">
        <w:trPr>
          <w:trHeight w:val="22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285 307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285 307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40 148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40 148</w:t>
            </w: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325 455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325 455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265 594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265 594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39 787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39 787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305 381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305 381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19 713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19 713</w:t>
            </w:r>
          </w:p>
        </w:tc>
      </w:tr>
      <w:tr w:rsidR="00C36699" w:rsidRPr="00D0340E">
        <w:trPr>
          <w:trHeight w:val="21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20 074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20 074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V aktivovaných nákladoch na vývoj sú zahrnuté výdaje na vývoj, ktorého výsledky sú určené na predaj alebo na obchodovanie, a sú rozdelené do jednotlivých položiek podľa projektov. Vedenie spoločnosti zároveň predpokladá technický úspech a ziskovosť týchto projektov. </w:t>
      </w:r>
      <w:r w:rsidRPr="008E415A">
        <w:rPr>
          <w:lang w:val="sk-SK"/>
        </w:rPr>
        <w:t xml:space="preserve">Tieto náklady zahŕňajú adekvátne  náklady na mzdy pracovníkov, energie, internet, a pod. </w:t>
      </w:r>
      <w:bookmarkStart w:id="30" w:name="_Toc474124205"/>
      <w:bookmarkStart w:id="31" w:name="_Toc474124317"/>
    </w:p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</w:p>
    <w:p w:rsidR="00C36699" w:rsidRPr="000F7B37" w:rsidRDefault="00C36699" w:rsidP="00E0211F">
      <w:pPr>
        <w:pStyle w:val="Heading2"/>
        <w:keepNext w:val="0"/>
        <w:spacing w:before="120"/>
        <w:rPr>
          <w:lang w:val="sk-SK"/>
        </w:rPr>
      </w:pPr>
      <w:r w:rsidRPr="000F7B37">
        <w:rPr>
          <w:lang w:val="sk-SK"/>
        </w:rPr>
        <w:t>Dlhodobý hmotný majetok</w:t>
      </w:r>
      <w:bookmarkEnd w:id="30"/>
      <w:bookmarkEnd w:id="31"/>
    </w:p>
    <w:tbl>
      <w:tblPr>
        <w:tblW w:w="8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60"/>
        <w:gridCol w:w="1340"/>
        <w:gridCol w:w="1340"/>
        <w:gridCol w:w="1340"/>
        <w:gridCol w:w="1340"/>
      </w:tblGrid>
      <w:tr w:rsidR="00C36699" w:rsidRPr="00D0340E">
        <w:trPr>
          <w:trHeight w:val="375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Budovy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330 779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78 450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553 822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4 885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CD132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4 885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330 779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73 565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548 937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230 938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73 138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304 076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18 153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3 784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21 937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4 885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9024E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4 885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249 091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72 037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321 128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2471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99 841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5 312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16F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249 746</w:t>
            </w:r>
          </w:p>
        </w:tc>
      </w:tr>
      <w:tr w:rsidR="00C36699" w:rsidRPr="00D0340E">
        <w:trPr>
          <w:trHeight w:val="1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81 688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16FDA" w:rsidRDefault="00C36699" w:rsidP="00D034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227 809</w:t>
            </w:r>
          </w:p>
        </w:tc>
      </w:tr>
      <w:tr w:rsidR="00C36699" w:rsidRPr="00D0340E">
        <w:trPr>
          <w:trHeight w:val="315"/>
        </w:trPr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36699" w:rsidRPr="00D0340E">
        <w:trPr>
          <w:trHeight w:val="42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Budovy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D0340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C36699" w:rsidRPr="00D0340E">
        <w:trPr>
          <w:trHeight w:val="22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330 779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78 450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553 822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330 779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78 450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553 822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210 970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69 238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280 208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19 968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23 868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230 938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73 138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304 076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119 809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9 212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273 614</w:t>
            </w:r>
          </w:p>
        </w:tc>
      </w:tr>
      <w:tr w:rsidR="00C36699" w:rsidRPr="00D0340E">
        <w:trPr>
          <w:trHeight w:val="21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99 841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5 312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D0340E" w:rsidRDefault="00C36699" w:rsidP="0067158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249 746</w:t>
            </w:r>
          </w:p>
        </w:tc>
      </w:tr>
    </w:tbl>
    <w:p w:rsidR="00C36699" w:rsidRDefault="00C36699" w:rsidP="00E0211F">
      <w:pPr>
        <w:pStyle w:val="Heading5"/>
        <w:keepNext w:val="0"/>
        <w:rPr>
          <w:lang w:val="sk-SK"/>
        </w:rPr>
      </w:pPr>
    </w:p>
    <w:p w:rsidR="00C36699" w:rsidRDefault="00C36699" w:rsidP="00766604">
      <w:pPr>
        <w:keepNext w:val="0"/>
        <w:spacing w:before="120" w:line="240" w:lineRule="atLeast"/>
        <w:rPr>
          <w:b/>
          <w:lang w:val="sk-SK"/>
        </w:rPr>
      </w:pPr>
      <w:r w:rsidRPr="000F7B37">
        <w:rPr>
          <w:b/>
          <w:lang w:val="sk-SK"/>
        </w:rPr>
        <w:t>Poistenie majetku</w:t>
      </w:r>
    </w:p>
    <w:p w:rsidR="00C36699" w:rsidRPr="00766604" w:rsidRDefault="00C36699" w:rsidP="00766604">
      <w:pPr>
        <w:keepNext w:val="0"/>
        <w:spacing w:before="120" w:line="240" w:lineRule="atLeast"/>
        <w:rPr>
          <w:b/>
          <w:lang w:val="sk-SK"/>
        </w:rPr>
      </w:pPr>
      <w:r w:rsidRPr="008E415A">
        <w:rPr>
          <w:lang w:val="sk-SK"/>
        </w:rPr>
        <w:t xml:space="preserve">Dlhodobý majetok je poistený v poisťovni </w:t>
      </w:r>
      <w:r w:rsidRPr="004F06CF">
        <w:rPr>
          <w:lang w:val="sk-SK"/>
        </w:rPr>
        <w:t>Allianz.</w:t>
      </w:r>
      <w:r w:rsidRPr="008E415A">
        <w:rPr>
          <w:lang w:val="sk-SK"/>
        </w:rPr>
        <w:t xml:space="preserve"> Majetkové poistenie zahŕňa predovšetkým poistenie budovy, poistenie hnuteľných vecí, poistenie za škodu spôsobenú prevádzkovou činnosťou.</w:t>
      </w:r>
      <w:r>
        <w:rPr>
          <w:lang w:val="sk-SK"/>
        </w:rPr>
        <w:t xml:space="preserve"> Motorové vozidlá sú poistené v poisťovniach Generali, Uniqa, Kooperativa, Allianz.</w:t>
      </w:r>
    </w:p>
    <w:p w:rsidR="00C36699" w:rsidRPr="000F7B37" w:rsidRDefault="00C36699" w:rsidP="00335FC3">
      <w:pPr>
        <w:pStyle w:val="Heading2"/>
        <w:keepNext w:val="0"/>
        <w:numPr>
          <w:ilvl w:val="0"/>
          <w:numId w:val="0"/>
          <w:numberingChange w:id="32" w:author="Matej.Bosnak" w:date="2006-01-11T14:49:00Z" w:original="%1:7:0:."/>
        </w:numPr>
        <w:spacing w:before="360"/>
        <w:rPr>
          <w:lang w:val="sk-SK"/>
        </w:rPr>
      </w:pPr>
      <w:bookmarkStart w:id="33" w:name="_Toc474124208"/>
      <w:bookmarkStart w:id="34" w:name="_Toc474124320"/>
      <w:r>
        <w:rPr>
          <w:lang w:val="sk-SK"/>
        </w:rPr>
        <w:t xml:space="preserve">c)  </w:t>
      </w:r>
      <w:r w:rsidRPr="000F7B37">
        <w:rPr>
          <w:lang w:val="sk-SK"/>
        </w:rPr>
        <w:t>Poh</w:t>
      </w:r>
      <w:r>
        <w:rPr>
          <w:lang w:val="sk-SK"/>
        </w:rPr>
        <w:t>ľad</w:t>
      </w:r>
      <w:r w:rsidRPr="000F7B37">
        <w:rPr>
          <w:lang w:val="sk-SK"/>
        </w:rPr>
        <w:t>ávky</w:t>
      </w:r>
      <w:bookmarkEnd w:id="33"/>
      <w:bookmarkEnd w:id="34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3754"/>
        <w:gridCol w:w="1134"/>
        <w:gridCol w:w="1134"/>
      </w:tblGrid>
      <w:tr w:rsidR="00C36699" w:rsidRPr="000F7B37">
        <w:trPr>
          <w:cantSplit/>
          <w:trHeight w:hRule="exact" w:val="340"/>
        </w:trPr>
        <w:tc>
          <w:tcPr>
            <w:tcW w:w="3754" w:type="dxa"/>
            <w:vAlign w:val="center"/>
          </w:tcPr>
          <w:p w:rsidR="00C36699" w:rsidRPr="004138CA" w:rsidRDefault="00C36699" w:rsidP="00E0211F">
            <w:pPr>
              <w:pStyle w:val="table"/>
              <w:keepNext w:val="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4138CA">
              <w:rPr>
                <w:b/>
                <w:i/>
                <w:sz w:val="18"/>
                <w:szCs w:val="18"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4138CA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134" w:type="dxa"/>
            <w:vAlign w:val="center"/>
          </w:tcPr>
          <w:p w:rsidR="00C36699" w:rsidRPr="004138CA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4138CA">
              <w:rPr>
                <w:b/>
                <w:sz w:val="18"/>
                <w:szCs w:val="18"/>
                <w:lang w:val="sk-SK"/>
              </w:rPr>
              <w:t>31.12. 20</w:t>
            </w:r>
            <w:r>
              <w:rPr>
                <w:b/>
                <w:sz w:val="18"/>
                <w:szCs w:val="18"/>
                <w:lang w:val="sk-SK"/>
              </w:rPr>
              <w:t>13</w:t>
            </w:r>
          </w:p>
        </w:tc>
        <w:tc>
          <w:tcPr>
            <w:tcW w:w="1134" w:type="dxa"/>
            <w:vAlign w:val="center"/>
          </w:tcPr>
          <w:p w:rsidR="00C36699" w:rsidRPr="004138CA" w:rsidRDefault="00C36699" w:rsidP="00357ECC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4138CA">
              <w:rPr>
                <w:b/>
                <w:sz w:val="18"/>
                <w:szCs w:val="18"/>
                <w:lang w:val="sk-SK"/>
              </w:rPr>
              <w:t>31. 12. 20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375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rPr>
                <w:b/>
                <w:sz w:val="18"/>
                <w:szCs w:val="18"/>
                <w:lang w:val="sk-SK"/>
              </w:rPr>
            </w:pPr>
            <w:r w:rsidRPr="004138CA">
              <w:rPr>
                <w:b/>
                <w:sz w:val="18"/>
                <w:szCs w:val="18"/>
                <w:lang w:val="sk-SK"/>
              </w:rPr>
              <w:t xml:space="preserve">Krátkodobé 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</w:trPr>
        <w:tc>
          <w:tcPr>
            <w:tcW w:w="375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4138CA">
              <w:rPr>
                <w:sz w:val="18"/>
                <w:szCs w:val="18"/>
                <w:lang w:val="sk-SK"/>
              </w:rPr>
              <w:t>Pohľadávky z</w:t>
            </w:r>
            <w:r>
              <w:rPr>
                <w:sz w:val="18"/>
                <w:szCs w:val="18"/>
                <w:lang w:val="sk-SK"/>
              </w:rPr>
              <w:t> </w:t>
            </w:r>
            <w:r w:rsidRPr="004138CA">
              <w:rPr>
                <w:sz w:val="18"/>
                <w:szCs w:val="18"/>
                <w:lang w:val="sk-SK"/>
              </w:rPr>
              <w:t>obch</w:t>
            </w:r>
            <w:r>
              <w:rPr>
                <w:sz w:val="18"/>
                <w:szCs w:val="18"/>
                <w:lang w:val="sk-SK"/>
              </w:rPr>
              <w:t xml:space="preserve">odného </w:t>
            </w:r>
            <w:r w:rsidRPr="004138CA">
              <w:rPr>
                <w:sz w:val="18"/>
                <w:szCs w:val="18"/>
                <w:lang w:val="sk-SK"/>
              </w:rPr>
              <w:t>styku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95 863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95 315</w:t>
            </w:r>
          </w:p>
        </w:tc>
      </w:tr>
      <w:tr w:rsidR="00C36699" w:rsidRPr="000F7B37">
        <w:trPr>
          <w:cantSplit/>
        </w:trPr>
        <w:tc>
          <w:tcPr>
            <w:tcW w:w="375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4138CA">
              <w:rPr>
                <w:sz w:val="18"/>
                <w:szCs w:val="18"/>
                <w:lang w:val="sk-SK"/>
              </w:rPr>
              <w:t xml:space="preserve">Daňové 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1 423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753A23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820B93">
              <w:rPr>
                <w:sz w:val="18"/>
                <w:szCs w:val="18"/>
                <w:lang w:val="sk-SK"/>
              </w:rPr>
              <w:t>1 423</w:t>
            </w:r>
          </w:p>
        </w:tc>
      </w:tr>
      <w:tr w:rsidR="00C36699" w:rsidRPr="000F7B37">
        <w:trPr>
          <w:cantSplit/>
          <w:trHeight w:val="360"/>
        </w:trPr>
        <w:tc>
          <w:tcPr>
            <w:tcW w:w="3754" w:type="dxa"/>
            <w:vAlign w:val="bottom"/>
          </w:tcPr>
          <w:p w:rsidR="00C36699" w:rsidRPr="004138CA" w:rsidRDefault="00C36699" w:rsidP="00E0211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4138CA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4138CA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13 079</w:t>
            </w:r>
          </w:p>
        </w:tc>
        <w:tc>
          <w:tcPr>
            <w:tcW w:w="1134" w:type="dxa"/>
            <w:vAlign w:val="bottom"/>
          </w:tcPr>
          <w:p w:rsidR="00C36699" w:rsidRPr="004138CA" w:rsidRDefault="00C36699" w:rsidP="004138CA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15 272</w:t>
            </w:r>
          </w:p>
        </w:tc>
      </w:tr>
      <w:tr w:rsidR="00C36699" w:rsidRPr="000F7B37">
        <w:trPr>
          <w:cantSplit/>
        </w:trPr>
        <w:tc>
          <w:tcPr>
            <w:tcW w:w="3754" w:type="dxa"/>
            <w:vAlign w:val="bottom"/>
          </w:tcPr>
          <w:p w:rsidR="00C36699" w:rsidRPr="004138CA" w:rsidRDefault="00C36699" w:rsidP="00E0211F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 w:rsidRPr="004138CA">
              <w:rPr>
                <w:b/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1134" w:type="dxa"/>
            <w:vAlign w:val="bottom"/>
          </w:tcPr>
          <w:p w:rsidR="00C36699" w:rsidRPr="00D503BD" w:rsidRDefault="00C36699" w:rsidP="001D69D5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110 365</w:t>
            </w:r>
          </w:p>
        </w:tc>
        <w:tc>
          <w:tcPr>
            <w:tcW w:w="1134" w:type="dxa"/>
            <w:vAlign w:val="bottom"/>
          </w:tcPr>
          <w:p w:rsidR="00C36699" w:rsidRPr="00D503BD" w:rsidRDefault="00C36699" w:rsidP="004138CA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112 010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tbl>
      <w:tblPr>
        <w:tblW w:w="66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940"/>
        <w:gridCol w:w="1340"/>
        <w:gridCol w:w="1340"/>
      </w:tblGrid>
      <w:tr w:rsidR="00C36699" w:rsidRPr="0005703C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703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 zostatkovej doby splatnosti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703C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703C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C36699" w:rsidRPr="0005703C">
        <w:trPr>
          <w:trHeight w:val="30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703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>27 345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3126B6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>26 197</w:t>
            </w:r>
          </w:p>
        </w:tc>
      </w:tr>
      <w:tr w:rsidR="00C36699" w:rsidRPr="0005703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703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lastRenderedPageBreak/>
              <w:t>Pohľadávky v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5703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splatnosti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 xml:space="preserve">83 020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3126B6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>85 813</w:t>
            </w:r>
          </w:p>
        </w:tc>
      </w:tr>
      <w:tr w:rsidR="00C36699" w:rsidRPr="0005703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703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05703C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>110 365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3126B6" w:rsidRDefault="00C36699" w:rsidP="0005703C">
            <w:pPr>
              <w:keepNext w:val="0"/>
              <w:spacing w:after="0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126B6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112 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sk-SK" w:eastAsia="sk-SK"/>
              </w:rPr>
              <w:t>010</w:t>
            </w:r>
          </w:p>
        </w:tc>
      </w:tr>
    </w:tbl>
    <w:p w:rsidR="00C36699" w:rsidRDefault="00C36699" w:rsidP="00E0211F">
      <w:pPr>
        <w:keepNext w:val="0"/>
        <w:rPr>
          <w:b/>
          <w:lang w:val="sk-SK"/>
        </w:rPr>
      </w:pPr>
    </w:p>
    <w:p w:rsidR="00C36699" w:rsidRPr="000F7B37" w:rsidRDefault="00C36699" w:rsidP="00E0211F">
      <w:pPr>
        <w:keepNext w:val="0"/>
        <w:rPr>
          <w:b/>
          <w:lang w:val="sk-SK"/>
        </w:rPr>
      </w:pPr>
      <w:r>
        <w:rPr>
          <w:b/>
          <w:lang w:val="sk-SK"/>
        </w:rPr>
        <w:t xml:space="preserve">d) </w:t>
      </w:r>
      <w:r w:rsidRPr="000F7B37">
        <w:rPr>
          <w:b/>
          <w:lang w:val="sk-SK"/>
        </w:rPr>
        <w:t xml:space="preserve">Krátkodobý finančný majetok </w:t>
      </w:r>
    </w:p>
    <w:tbl>
      <w:tblPr>
        <w:tblW w:w="666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1701"/>
        <w:gridCol w:w="1418"/>
        <w:gridCol w:w="992"/>
        <w:gridCol w:w="1276"/>
        <w:gridCol w:w="1276"/>
      </w:tblGrid>
      <w:tr w:rsidR="00C36699" w:rsidRPr="000F7B37">
        <w:trPr>
          <w:cantSplit/>
          <w:tblHeader/>
        </w:trPr>
        <w:tc>
          <w:tcPr>
            <w:tcW w:w="1701" w:type="dxa"/>
            <w:vAlign w:val="center"/>
          </w:tcPr>
          <w:p w:rsidR="00C36699" w:rsidRPr="00753A23" w:rsidRDefault="00C36699" w:rsidP="00E0211F">
            <w:pPr>
              <w:pStyle w:val="table"/>
              <w:keepNext w:val="0"/>
              <w:rPr>
                <w:b/>
                <w:sz w:val="18"/>
                <w:szCs w:val="18"/>
                <w:lang w:val="sk-SK"/>
              </w:rPr>
            </w:pPr>
            <w:r w:rsidRPr="00753A23">
              <w:rPr>
                <w:b/>
                <w:i/>
                <w:sz w:val="18"/>
                <w:szCs w:val="18"/>
                <w:lang w:val="sk-SK"/>
              </w:rPr>
              <w:t>(v EUR)</w:t>
            </w:r>
          </w:p>
        </w:tc>
        <w:tc>
          <w:tcPr>
            <w:tcW w:w="1418" w:type="dxa"/>
            <w:vAlign w:val="center"/>
          </w:tcPr>
          <w:p w:rsidR="00C36699" w:rsidRPr="00753A23" w:rsidRDefault="00C36699" w:rsidP="00A70CB6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753A23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2</w:t>
            </w:r>
          </w:p>
        </w:tc>
        <w:tc>
          <w:tcPr>
            <w:tcW w:w="992" w:type="dxa"/>
            <w:vAlign w:val="center"/>
          </w:tcPr>
          <w:p w:rsidR="00C36699" w:rsidRPr="00753A23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753A23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6" w:type="dxa"/>
            <w:vAlign w:val="center"/>
          </w:tcPr>
          <w:p w:rsidR="00C36699" w:rsidRPr="00753A23" w:rsidRDefault="00C36699" w:rsidP="004515E8">
            <w:pPr>
              <w:pStyle w:val="TableHeader"/>
              <w:keepNext w:val="0"/>
              <w:ind w:right="100"/>
              <w:rPr>
                <w:b/>
                <w:sz w:val="18"/>
                <w:szCs w:val="18"/>
                <w:lang w:val="sk-SK"/>
              </w:rPr>
            </w:pPr>
            <w:r w:rsidRPr="00753A23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6" w:type="dxa"/>
            <w:vAlign w:val="center"/>
          </w:tcPr>
          <w:p w:rsidR="00C36699" w:rsidRPr="00753A23" w:rsidRDefault="00C36699" w:rsidP="00A70CB6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753A23">
              <w:rPr>
                <w:b/>
                <w:sz w:val="18"/>
                <w:szCs w:val="18"/>
                <w:lang w:val="sk-SK"/>
              </w:rPr>
              <w:t>31. 12. 201</w:t>
            </w:r>
            <w:r>
              <w:rPr>
                <w:b/>
                <w:sz w:val="18"/>
                <w:szCs w:val="18"/>
                <w:lang w:val="sk-SK"/>
              </w:rPr>
              <w:t>3</w:t>
            </w:r>
          </w:p>
        </w:tc>
      </w:tr>
      <w:tr w:rsidR="00C36699" w:rsidRPr="000F7B37">
        <w:trPr>
          <w:cantSplit/>
          <w:tblHeader/>
        </w:trPr>
        <w:tc>
          <w:tcPr>
            <w:tcW w:w="1701" w:type="dxa"/>
            <w:vAlign w:val="bottom"/>
          </w:tcPr>
          <w:p w:rsidR="00C36699" w:rsidRPr="00753A23" w:rsidRDefault="00C36699" w:rsidP="000B62C4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753A23">
              <w:rPr>
                <w:sz w:val="18"/>
                <w:szCs w:val="18"/>
                <w:lang w:val="sk-SK"/>
              </w:rPr>
              <w:t>Pokladne</w:t>
            </w:r>
          </w:p>
        </w:tc>
        <w:tc>
          <w:tcPr>
            <w:tcW w:w="1418" w:type="dxa"/>
            <w:vAlign w:val="bottom"/>
          </w:tcPr>
          <w:p w:rsidR="00C36699" w:rsidRPr="00753A23" w:rsidRDefault="00C36699" w:rsidP="0067158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486</w:t>
            </w:r>
          </w:p>
          <w:p w:rsidR="00C36699" w:rsidRPr="00753A23" w:rsidRDefault="00C36699" w:rsidP="0067158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753A23" w:rsidRDefault="00C36699" w:rsidP="00352923">
            <w:pPr>
              <w:pStyle w:val="TableFirstLine"/>
              <w:keepNext w:val="0"/>
              <w:spacing w:after="0"/>
              <w:jc w:val="center"/>
              <w:outlineLvl w:val="0"/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bottom"/>
          </w:tcPr>
          <w:p w:rsidR="00C36699" w:rsidRPr="00753A23" w:rsidRDefault="00C36699" w:rsidP="001A4974">
            <w:pPr>
              <w:pStyle w:val="TableFirstLine"/>
              <w:keepNext w:val="0"/>
              <w:spacing w:after="0"/>
              <w:jc w:val="center"/>
              <w:outlineLvl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148</w:t>
            </w:r>
          </w:p>
        </w:tc>
        <w:tc>
          <w:tcPr>
            <w:tcW w:w="1276" w:type="dxa"/>
            <w:vAlign w:val="bottom"/>
          </w:tcPr>
          <w:p w:rsidR="00C36699" w:rsidRPr="00753A23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338</w:t>
            </w:r>
          </w:p>
          <w:p w:rsidR="00C36699" w:rsidRPr="00753A23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  <w:tblHeader/>
        </w:trPr>
        <w:tc>
          <w:tcPr>
            <w:tcW w:w="1701" w:type="dxa"/>
            <w:vAlign w:val="center"/>
          </w:tcPr>
          <w:p w:rsidR="00C36699" w:rsidRPr="00753A23" w:rsidRDefault="00C36699" w:rsidP="000B62C4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753A23">
              <w:rPr>
                <w:sz w:val="18"/>
                <w:szCs w:val="18"/>
                <w:lang w:val="sk-SK"/>
              </w:rPr>
              <w:t>Účty v</w:t>
            </w:r>
            <w:r>
              <w:rPr>
                <w:sz w:val="18"/>
                <w:szCs w:val="18"/>
                <w:lang w:val="sk-SK"/>
              </w:rPr>
              <w:t> </w:t>
            </w:r>
            <w:r w:rsidRPr="00753A23">
              <w:rPr>
                <w:sz w:val="18"/>
                <w:szCs w:val="18"/>
                <w:lang w:val="sk-SK"/>
              </w:rPr>
              <w:t>bankách</w:t>
            </w:r>
          </w:p>
          <w:p w:rsidR="00C36699" w:rsidRPr="00753A23" w:rsidRDefault="00C36699" w:rsidP="000B62C4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753A23">
              <w:rPr>
                <w:sz w:val="18"/>
                <w:szCs w:val="18"/>
                <w:lang w:val="sk-SK"/>
              </w:rPr>
              <w:t>ceniny</w:t>
            </w:r>
          </w:p>
          <w:p w:rsidR="00C36699" w:rsidRPr="00753A23" w:rsidRDefault="00C36699" w:rsidP="000B62C4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753A23">
              <w:rPr>
                <w:sz w:val="18"/>
                <w:szCs w:val="18"/>
                <w:lang w:val="sk-SK"/>
              </w:rPr>
              <w:t>Úver</w:t>
            </w:r>
          </w:p>
        </w:tc>
        <w:tc>
          <w:tcPr>
            <w:tcW w:w="1418" w:type="dxa"/>
            <w:vAlign w:val="center"/>
          </w:tcPr>
          <w:p w:rsidR="00C36699" w:rsidRPr="00753A23" w:rsidRDefault="00C36699" w:rsidP="0067158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458 366</w:t>
            </w:r>
          </w:p>
          <w:p w:rsidR="00C36699" w:rsidRPr="00753A23" w:rsidRDefault="00C36699" w:rsidP="0067158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</w:p>
          <w:p w:rsidR="00C36699" w:rsidRPr="00753A23" w:rsidRDefault="00C36699" w:rsidP="0067158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</w:p>
          <w:p w:rsidR="00C36699" w:rsidRPr="00753A23" w:rsidRDefault="00C36699" w:rsidP="0067158C">
            <w:pPr>
              <w:pStyle w:val="Footer"/>
              <w:keepNext w:val="0"/>
              <w:spacing w:after="0"/>
              <w:jc w:val="center"/>
              <w:rPr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C36699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  <w:p w:rsidR="00C36699" w:rsidRPr="00753A23" w:rsidRDefault="00C36699" w:rsidP="009A75A7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C36699" w:rsidRPr="00753A23" w:rsidRDefault="00C36699" w:rsidP="000B62C4">
            <w:pPr>
              <w:pStyle w:val="TableFirstLine"/>
              <w:keepNext w:val="0"/>
              <w:spacing w:after="0"/>
              <w:ind w:right="100"/>
              <w:jc w:val="center"/>
              <w:rPr>
                <w:sz w:val="18"/>
                <w:szCs w:val="18"/>
                <w:lang w:val="sk-SK"/>
              </w:rPr>
            </w:pPr>
          </w:p>
          <w:p w:rsidR="00C36699" w:rsidRDefault="00C36699" w:rsidP="009A75A7">
            <w:pPr>
              <w:pStyle w:val="TableFirstLine"/>
              <w:keepNext w:val="0"/>
              <w:spacing w:after="0"/>
              <w:ind w:right="10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     59 812</w:t>
            </w:r>
          </w:p>
          <w:p w:rsidR="00C36699" w:rsidRPr="00753A23" w:rsidRDefault="00C36699" w:rsidP="009024EC">
            <w:pPr>
              <w:pStyle w:val="TableFirstLine"/>
              <w:keepNext w:val="0"/>
              <w:spacing w:after="0"/>
              <w:ind w:right="100"/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:rsidR="00C36699" w:rsidRPr="00753A23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398 554</w:t>
            </w:r>
          </w:p>
          <w:p w:rsidR="00C36699" w:rsidRPr="00753A23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  <w:p w:rsidR="00C36699" w:rsidRPr="00753A23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  <w:p w:rsidR="00C36699" w:rsidRPr="00753A23" w:rsidRDefault="00C36699" w:rsidP="000B62C4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  <w:tblHeader/>
        </w:trPr>
        <w:tc>
          <w:tcPr>
            <w:tcW w:w="1701" w:type="dxa"/>
            <w:vAlign w:val="center"/>
          </w:tcPr>
          <w:p w:rsidR="00C36699" w:rsidRPr="00753A23" w:rsidRDefault="00C36699" w:rsidP="00E0211F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 w:rsidRPr="00753A23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418" w:type="dxa"/>
            <w:vAlign w:val="bottom"/>
          </w:tcPr>
          <w:p w:rsidR="00C36699" w:rsidRPr="00753A23" w:rsidRDefault="00C36699" w:rsidP="0067158C">
            <w:pPr>
              <w:pStyle w:val="Header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458 852</w:t>
            </w:r>
          </w:p>
        </w:tc>
        <w:tc>
          <w:tcPr>
            <w:tcW w:w="992" w:type="dxa"/>
            <w:vAlign w:val="bottom"/>
          </w:tcPr>
          <w:p w:rsidR="00C36699" w:rsidRPr="00753A23" w:rsidRDefault="00C36699" w:rsidP="00DF49B2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vAlign w:val="bottom"/>
          </w:tcPr>
          <w:p w:rsidR="00C36699" w:rsidRPr="00753A23" w:rsidRDefault="00C36699" w:rsidP="002E0D1A">
            <w:pPr>
              <w:pStyle w:val="TableLastLine"/>
              <w:keepNext w:val="0"/>
              <w:ind w:right="10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59 960</w:t>
            </w:r>
          </w:p>
        </w:tc>
        <w:tc>
          <w:tcPr>
            <w:tcW w:w="1276" w:type="dxa"/>
            <w:vAlign w:val="bottom"/>
          </w:tcPr>
          <w:p w:rsidR="00C36699" w:rsidRPr="00753A23" w:rsidRDefault="00C36699" w:rsidP="004A714A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398 892</w:t>
            </w:r>
          </w:p>
        </w:tc>
      </w:tr>
    </w:tbl>
    <w:p w:rsidR="00C36699" w:rsidRDefault="00C36699" w:rsidP="008B052D">
      <w:pPr>
        <w:keepNext w:val="0"/>
        <w:rPr>
          <w:lang w:val="sk-SK"/>
        </w:rPr>
      </w:pPr>
    </w:p>
    <w:p w:rsidR="00C36699" w:rsidRDefault="00C36699" w:rsidP="008B052D">
      <w:pPr>
        <w:keepNext w:val="0"/>
        <w:rPr>
          <w:lang w:val="sk-SK"/>
        </w:rPr>
      </w:pPr>
      <w:r w:rsidRPr="000F7B37">
        <w:rPr>
          <w:lang w:val="sk-SK"/>
        </w:rPr>
        <w:t>Opravné položky vyjadrujú prechodné zníženie hodnoty aktív.</w:t>
      </w:r>
      <w:r>
        <w:rPr>
          <w:lang w:val="sk-SK"/>
        </w:rPr>
        <w:t xml:space="preserve"> </w:t>
      </w:r>
      <w:r w:rsidRPr="000F7B37">
        <w:rPr>
          <w:lang w:val="sk-SK"/>
        </w:rPr>
        <w:t>Zmeny na účtoch opravných položiek:</w:t>
      </w:r>
    </w:p>
    <w:p w:rsidR="00C36699" w:rsidRPr="006B3E96" w:rsidRDefault="00C36699" w:rsidP="00E0211F">
      <w:pPr>
        <w:pStyle w:val="TableHeader"/>
        <w:keepNext w:val="0"/>
        <w:jc w:val="left"/>
        <w:rPr>
          <w:b/>
          <w:i/>
          <w:lang w:val="sk-SK"/>
        </w:rPr>
      </w:pPr>
      <w:r w:rsidRPr="000F7B37">
        <w:rPr>
          <w:i/>
          <w:lang w:val="sk-SK"/>
        </w:rPr>
        <w:t>(</w:t>
      </w:r>
      <w:r w:rsidRPr="006B3E96">
        <w:rPr>
          <w:b/>
          <w:i/>
          <w:lang w:val="sk-SK"/>
        </w:rPr>
        <w:t xml:space="preserve">v </w:t>
      </w:r>
      <w:r w:rsidRPr="006B3E96">
        <w:rPr>
          <w:b/>
          <w:i/>
          <w:sz w:val="18"/>
          <w:szCs w:val="18"/>
          <w:lang w:val="sk-SK"/>
        </w:rPr>
        <w:t>EUR</w:t>
      </w:r>
      <w:r w:rsidRPr="000F7B37">
        <w:rPr>
          <w:i/>
          <w:lang w:val="sk-SK"/>
        </w:rPr>
        <w:t>)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33"/>
        <w:gridCol w:w="1569"/>
        <w:gridCol w:w="1843"/>
        <w:gridCol w:w="1843"/>
        <w:gridCol w:w="1417"/>
      </w:tblGrid>
      <w:tr w:rsidR="00C36699" w:rsidRPr="000F7B37">
        <w:trPr>
          <w:cantSplit/>
        </w:trPr>
        <w:tc>
          <w:tcPr>
            <w:tcW w:w="1833" w:type="dxa"/>
            <w:vAlign w:val="center"/>
          </w:tcPr>
          <w:p w:rsidR="00C36699" w:rsidRPr="000F7B37" w:rsidRDefault="00C36699" w:rsidP="00E0211F">
            <w:pPr>
              <w:pStyle w:val="table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Opravné </w:t>
            </w:r>
          </w:p>
          <w:p w:rsidR="00C36699" w:rsidRPr="000F7B37" w:rsidRDefault="00C36699" w:rsidP="00E0211F">
            <w:pPr>
              <w:pStyle w:val="table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položky k:</w:t>
            </w:r>
          </w:p>
        </w:tc>
        <w:tc>
          <w:tcPr>
            <w:tcW w:w="1569" w:type="dxa"/>
            <w:vAlign w:val="center"/>
          </w:tcPr>
          <w:p w:rsidR="00C36699" w:rsidRPr="000F7B37" w:rsidRDefault="00C36699" w:rsidP="00A70CB6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 31. 12. </w:t>
            </w:r>
            <w:r>
              <w:rPr>
                <w:b/>
                <w:lang w:val="sk-SK"/>
              </w:rPr>
              <w:t>2012</w:t>
            </w:r>
          </w:p>
        </w:tc>
        <w:tc>
          <w:tcPr>
            <w:tcW w:w="1843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Tvorba opravnej položky</w:t>
            </w:r>
          </w:p>
        </w:tc>
        <w:tc>
          <w:tcPr>
            <w:tcW w:w="1843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Zúčtovanie opravnej  položky</w:t>
            </w:r>
          </w:p>
        </w:tc>
        <w:tc>
          <w:tcPr>
            <w:tcW w:w="1417" w:type="dxa"/>
            <w:vAlign w:val="center"/>
          </w:tcPr>
          <w:p w:rsidR="00C36699" w:rsidRPr="000F7B37" w:rsidRDefault="00C36699" w:rsidP="00A70CB6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 31. 12. </w:t>
            </w:r>
            <w:r>
              <w:rPr>
                <w:b/>
                <w:lang w:val="sk-SK"/>
              </w:rPr>
              <w:t>2013</w:t>
            </w:r>
          </w:p>
        </w:tc>
      </w:tr>
      <w:tr w:rsidR="00C36699" w:rsidRPr="000F7B37">
        <w:trPr>
          <w:cantSplit/>
          <w:trHeight w:val="305"/>
        </w:trPr>
        <w:tc>
          <w:tcPr>
            <w:tcW w:w="1833" w:type="dxa"/>
            <w:vAlign w:val="bottom"/>
          </w:tcPr>
          <w:p w:rsidR="00C36699" w:rsidRPr="0057152C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57152C">
              <w:rPr>
                <w:sz w:val="18"/>
                <w:szCs w:val="18"/>
                <w:lang w:val="sk-SK"/>
              </w:rPr>
              <w:t xml:space="preserve">Pohľadávkam </w:t>
            </w:r>
          </w:p>
        </w:tc>
        <w:tc>
          <w:tcPr>
            <w:tcW w:w="1569" w:type="dxa"/>
            <w:vAlign w:val="bottom"/>
          </w:tcPr>
          <w:p w:rsidR="00C36699" w:rsidRPr="0057152C" w:rsidRDefault="00C36699" w:rsidP="002F312A">
            <w:pPr>
              <w:pStyle w:val="Header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660</w:t>
            </w:r>
          </w:p>
        </w:tc>
        <w:tc>
          <w:tcPr>
            <w:tcW w:w="1843" w:type="dxa"/>
            <w:vAlign w:val="bottom"/>
          </w:tcPr>
          <w:p w:rsidR="00C36699" w:rsidRPr="0057152C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  <w:vAlign w:val="bottom"/>
          </w:tcPr>
          <w:p w:rsidR="00C36699" w:rsidRPr="0057152C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vAlign w:val="bottom"/>
          </w:tcPr>
          <w:p w:rsidR="00C36699" w:rsidRPr="0057152C" w:rsidRDefault="00C36699" w:rsidP="00A70CB6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660</w:t>
            </w:r>
          </w:p>
        </w:tc>
      </w:tr>
      <w:tr w:rsidR="00C36699" w:rsidRPr="000F7B37">
        <w:trPr>
          <w:cantSplit/>
          <w:trHeight w:val="416"/>
        </w:trPr>
        <w:tc>
          <w:tcPr>
            <w:tcW w:w="1833" w:type="dxa"/>
            <w:vAlign w:val="bottom"/>
          </w:tcPr>
          <w:p w:rsidR="00C36699" w:rsidRPr="0057152C" w:rsidRDefault="00C36699" w:rsidP="00E0211F">
            <w:pPr>
              <w:pStyle w:val="Tablemiddleline"/>
              <w:keepNext w:val="0"/>
              <w:rPr>
                <w:b/>
                <w:sz w:val="18"/>
                <w:szCs w:val="18"/>
                <w:lang w:val="sk-SK"/>
              </w:rPr>
            </w:pPr>
          </w:p>
          <w:p w:rsidR="00C36699" w:rsidRPr="0057152C" w:rsidRDefault="00C36699" w:rsidP="00E0211F">
            <w:pPr>
              <w:pStyle w:val="Tablemiddleline"/>
              <w:keepNext w:val="0"/>
              <w:rPr>
                <w:b/>
                <w:sz w:val="18"/>
                <w:szCs w:val="18"/>
                <w:lang w:val="sk-SK"/>
              </w:rPr>
            </w:pPr>
            <w:r w:rsidRPr="0057152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569" w:type="dxa"/>
            <w:vAlign w:val="bottom"/>
          </w:tcPr>
          <w:p w:rsidR="00C36699" w:rsidRPr="00BE2A41" w:rsidRDefault="00C36699" w:rsidP="002F312A">
            <w:pPr>
              <w:pStyle w:val="Footer"/>
              <w:keepNext w:val="0"/>
              <w:jc w:val="center"/>
              <w:rPr>
                <w:b/>
                <w:szCs w:val="18"/>
                <w:lang w:val="sk-SK"/>
              </w:rPr>
            </w:pPr>
            <w:r w:rsidRPr="00BE2A41">
              <w:rPr>
                <w:b/>
                <w:szCs w:val="18"/>
                <w:lang w:val="sk-SK"/>
              </w:rPr>
              <w:t>660</w:t>
            </w:r>
          </w:p>
        </w:tc>
        <w:tc>
          <w:tcPr>
            <w:tcW w:w="1843" w:type="dxa"/>
            <w:vAlign w:val="bottom"/>
          </w:tcPr>
          <w:p w:rsidR="00C36699" w:rsidRPr="0057152C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  <w:vAlign w:val="bottom"/>
          </w:tcPr>
          <w:p w:rsidR="00C36699" w:rsidRPr="00BE2A41" w:rsidRDefault="00C36699" w:rsidP="0057152C">
            <w:pPr>
              <w:pStyle w:val="Tablemiddle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vAlign w:val="bottom"/>
          </w:tcPr>
          <w:p w:rsidR="00C36699" w:rsidRPr="00BE2A41" w:rsidRDefault="00C36699" w:rsidP="00A70CB6">
            <w:pPr>
              <w:pStyle w:val="Tablemiddle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BE2A41">
              <w:rPr>
                <w:b/>
                <w:sz w:val="18"/>
                <w:szCs w:val="18"/>
                <w:lang w:val="sk-SK"/>
              </w:rPr>
              <w:t>660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BA4AC4">
      <w:pPr>
        <w:keepNext w:val="0"/>
        <w:numPr>
          <w:ilvl w:val="0"/>
          <w:numId w:val="37"/>
        </w:numPr>
        <w:rPr>
          <w:lang w:val="sk-SK"/>
        </w:rPr>
      </w:pPr>
      <w:r w:rsidRPr="00D503BD">
        <w:rPr>
          <w:b/>
          <w:lang w:val="sk-SK"/>
        </w:rPr>
        <w:t>Časové rozlíšenie</w:t>
      </w:r>
    </w:p>
    <w:p w:rsidR="00C36699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Významné položky nákladov budúcich období a</w:t>
      </w:r>
      <w:r>
        <w:rPr>
          <w:lang w:val="sk-SK"/>
        </w:rPr>
        <w:t> </w:t>
      </w:r>
      <w:r w:rsidRPr="000F7B37">
        <w:rPr>
          <w:lang w:val="sk-SK"/>
        </w:rPr>
        <w:t xml:space="preserve">príjmov budúcich období </w:t>
      </w:r>
    </w:p>
    <w:tbl>
      <w:tblPr>
        <w:tblW w:w="56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080"/>
        <w:gridCol w:w="1280"/>
        <w:gridCol w:w="1280"/>
      </w:tblGrid>
      <w:tr w:rsidR="00C36699" w:rsidRPr="002260B6">
        <w:trPr>
          <w:trHeight w:val="300"/>
        </w:trPr>
        <w:tc>
          <w:tcPr>
            <w:tcW w:w="30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Náklady budúcich období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2</w:t>
            </w:r>
          </w:p>
        </w:tc>
      </w:tr>
      <w:tr w:rsidR="00C36699" w:rsidRPr="002260B6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predplatné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209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209</w:t>
            </w:r>
          </w:p>
        </w:tc>
      </w:tr>
      <w:tr w:rsidR="00C36699" w:rsidRPr="002260B6">
        <w:trPr>
          <w:trHeight w:val="300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poistenie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1 153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1 153</w:t>
            </w:r>
          </w:p>
        </w:tc>
      </w:tr>
      <w:tr w:rsidR="00C36699" w:rsidRPr="002260B6">
        <w:trPr>
          <w:trHeight w:val="300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iné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1 473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1 779</w:t>
            </w:r>
          </w:p>
        </w:tc>
      </w:tr>
      <w:tr w:rsidR="00C36699" w:rsidRPr="002260B6">
        <w:trPr>
          <w:trHeight w:val="300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Príjmy budúcich období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36699" w:rsidRPr="002260B6">
        <w:trPr>
          <w:trHeight w:val="300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úroky z term.vkladov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5 607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5 210</w:t>
            </w:r>
          </w:p>
        </w:tc>
      </w:tr>
      <w:tr w:rsidR="00C36699" w:rsidRPr="002260B6">
        <w:trPr>
          <w:trHeight w:val="315"/>
        </w:trPr>
        <w:tc>
          <w:tcPr>
            <w:tcW w:w="3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8 442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8 351</w:t>
            </w:r>
          </w:p>
        </w:tc>
      </w:tr>
      <w:tr w:rsidR="00C36699" w:rsidRPr="002260B6">
        <w:trPr>
          <w:trHeight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2260B6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B62C4">
            <w:pPr>
              <w:keepNext w:val="0"/>
              <w:spacing w:after="0"/>
              <w:jc w:val="center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Default="00C36699" w:rsidP="000B62C4">
            <w:pPr>
              <w:keepNext w:val="0"/>
              <w:spacing w:after="0"/>
              <w:jc w:val="center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C36699" w:rsidRDefault="00C36699" w:rsidP="00511D76">
      <w:pPr>
        <w:pStyle w:val="Heading1"/>
        <w:keepNext w:val="0"/>
        <w:numPr>
          <w:ilvl w:val="0"/>
          <w:numId w:val="0"/>
          <w:numberingChange w:id="35" w:author="Matej.Bosnak" w:date="2006-01-11T14:49:00Z" w:original="%1:11:0:."/>
        </w:numPr>
        <w:rPr>
          <w:lang w:val="sk-SK"/>
        </w:rPr>
      </w:pPr>
      <w:r w:rsidRPr="000F7B37">
        <w:rPr>
          <w:lang w:val="sk-SK"/>
        </w:rPr>
        <w:t>VlasTNÉ IMANIE</w:t>
      </w:r>
    </w:p>
    <w:p w:rsidR="00C36699" w:rsidRPr="00511D76" w:rsidRDefault="00C36699" w:rsidP="00511D76">
      <w:pPr>
        <w:rPr>
          <w:lang w:val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8"/>
        <w:gridCol w:w="850"/>
        <w:gridCol w:w="851"/>
        <w:gridCol w:w="850"/>
        <w:gridCol w:w="851"/>
        <w:gridCol w:w="992"/>
        <w:gridCol w:w="992"/>
        <w:gridCol w:w="851"/>
        <w:gridCol w:w="850"/>
        <w:gridCol w:w="993"/>
      </w:tblGrid>
      <w:tr w:rsidR="00C36699" w:rsidRPr="000F7B37">
        <w:trPr>
          <w:cantSplit/>
        </w:trPr>
        <w:tc>
          <w:tcPr>
            <w:tcW w:w="1418" w:type="dxa"/>
            <w:vAlign w:val="center"/>
          </w:tcPr>
          <w:p w:rsidR="00C36699" w:rsidRPr="000F7B37" w:rsidRDefault="00C36699" w:rsidP="00E0211F">
            <w:pPr>
              <w:pStyle w:val="table"/>
              <w:keepNext w:val="0"/>
              <w:rPr>
                <w:b/>
                <w:lang w:val="sk-SK"/>
              </w:rPr>
            </w:pPr>
            <w:r w:rsidRPr="000F7B37">
              <w:rPr>
                <w:b/>
                <w:i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0F7B37">
              <w:rPr>
                <w:b/>
                <w:i/>
                <w:lang w:val="sk-SK"/>
              </w:rPr>
              <w:t>)</w:t>
            </w:r>
          </w:p>
        </w:tc>
        <w:tc>
          <w:tcPr>
            <w:tcW w:w="850" w:type="dxa"/>
            <w:vAlign w:val="center"/>
          </w:tcPr>
          <w:p w:rsidR="00C36699" w:rsidRPr="000F7B37" w:rsidRDefault="00C36699" w:rsidP="000B62C4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 Základ</w:t>
            </w:r>
            <w:r>
              <w:rPr>
                <w:b/>
                <w:lang w:val="sk-SK"/>
              </w:rPr>
              <w:t>.</w:t>
            </w:r>
            <w:r w:rsidRPr="000F7B37">
              <w:rPr>
                <w:b/>
                <w:lang w:val="sk-SK"/>
              </w:rPr>
              <w:t xml:space="preserve"> imanie </w:t>
            </w:r>
          </w:p>
        </w:tc>
        <w:tc>
          <w:tcPr>
            <w:tcW w:w="851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Vlastné akcie </w:t>
            </w:r>
          </w:p>
        </w:tc>
        <w:tc>
          <w:tcPr>
            <w:tcW w:w="850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jc w:val="both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Emisné ážio</w:t>
            </w:r>
          </w:p>
        </w:tc>
        <w:tc>
          <w:tcPr>
            <w:tcW w:w="851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Zákonný rezervný fond </w:t>
            </w:r>
          </w:p>
        </w:tc>
        <w:tc>
          <w:tcPr>
            <w:tcW w:w="992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Ostatné kapitálové fondy</w:t>
            </w:r>
          </w:p>
        </w:tc>
        <w:tc>
          <w:tcPr>
            <w:tcW w:w="992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Oceňovacie rozdiely  </w:t>
            </w:r>
          </w:p>
        </w:tc>
        <w:tc>
          <w:tcPr>
            <w:tcW w:w="851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Fondy zo zisku </w:t>
            </w:r>
          </w:p>
        </w:tc>
        <w:tc>
          <w:tcPr>
            <w:tcW w:w="850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Výsledok hospodárenia </w:t>
            </w:r>
          </w:p>
        </w:tc>
        <w:tc>
          <w:tcPr>
            <w:tcW w:w="993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Spolu</w:t>
            </w:r>
          </w:p>
        </w:tc>
      </w:tr>
      <w:tr w:rsidR="00C36699" w:rsidRPr="000F7B37">
        <w:trPr>
          <w:cantSplit/>
          <w:trHeight w:val="284"/>
        </w:trPr>
        <w:tc>
          <w:tcPr>
            <w:tcW w:w="1418" w:type="dxa"/>
            <w:vAlign w:val="bottom"/>
          </w:tcPr>
          <w:p w:rsidR="00C36699" w:rsidRPr="0057152C" w:rsidRDefault="00C36699" w:rsidP="00DA504B">
            <w:pPr>
              <w:pStyle w:val="TableFirstLine"/>
              <w:keepNext w:val="0"/>
              <w:spacing w:after="0"/>
              <w:rPr>
                <w:b/>
                <w:szCs w:val="16"/>
                <w:lang w:val="sk-SK"/>
              </w:rPr>
            </w:pPr>
            <w:r w:rsidRPr="0057152C">
              <w:rPr>
                <w:b/>
                <w:szCs w:val="16"/>
                <w:lang w:val="sk-SK"/>
              </w:rPr>
              <w:t>1. januára 20</w:t>
            </w:r>
            <w:r>
              <w:rPr>
                <w:b/>
                <w:szCs w:val="16"/>
                <w:lang w:val="sk-SK"/>
              </w:rPr>
              <w:t>13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ind w:right="-108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58 432</w:t>
            </w:r>
          </w:p>
        </w:tc>
        <w:tc>
          <w:tcPr>
            <w:tcW w:w="851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9 947</w:t>
            </w:r>
          </w:p>
        </w:tc>
        <w:tc>
          <w:tcPr>
            <w:tcW w:w="992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197 225</w:t>
            </w:r>
          </w:p>
        </w:tc>
        <w:tc>
          <w:tcPr>
            <w:tcW w:w="992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557 152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2764E9">
            <w:pPr>
              <w:pStyle w:val="Tablemiddleline"/>
              <w:keepNext w:val="0"/>
              <w:jc w:val="right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56 662</w:t>
            </w:r>
          </w:p>
        </w:tc>
        <w:tc>
          <w:tcPr>
            <w:tcW w:w="993" w:type="dxa"/>
            <w:vAlign w:val="bottom"/>
          </w:tcPr>
          <w:p w:rsidR="00C36699" w:rsidRPr="000B62C4" w:rsidRDefault="00C36699" w:rsidP="00AA5BA8">
            <w:pPr>
              <w:pStyle w:val="Tablemiddleline"/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766 094</w:t>
            </w:r>
          </w:p>
        </w:tc>
      </w:tr>
      <w:tr w:rsidR="00C36699" w:rsidRPr="000F7B37">
        <w:trPr>
          <w:cantSplit/>
          <w:trHeight w:val="284"/>
        </w:trPr>
        <w:tc>
          <w:tcPr>
            <w:tcW w:w="1418" w:type="dxa"/>
            <w:vAlign w:val="bottom"/>
          </w:tcPr>
          <w:p w:rsidR="00C36699" w:rsidRPr="0057152C" w:rsidRDefault="00C36699" w:rsidP="00E0211F">
            <w:pPr>
              <w:pStyle w:val="TableFirstLine"/>
              <w:keepNext w:val="0"/>
              <w:spacing w:after="0"/>
              <w:rPr>
                <w:szCs w:val="16"/>
                <w:lang w:val="sk-SK"/>
              </w:rPr>
            </w:pPr>
            <w:r w:rsidRPr="0057152C">
              <w:rPr>
                <w:szCs w:val="16"/>
                <w:lang w:val="sk-SK"/>
              </w:rPr>
              <w:t xml:space="preserve">Rozdelenie </w:t>
            </w:r>
            <w:r>
              <w:rPr>
                <w:szCs w:val="16"/>
                <w:lang w:val="sk-SK"/>
              </w:rPr>
              <w:t>straty</w:t>
            </w:r>
            <w:r w:rsidRPr="0057152C">
              <w:rPr>
                <w:szCs w:val="16"/>
                <w:lang w:val="sk-SK"/>
              </w:rPr>
              <w:t xml:space="preserve"> za rok 20</w:t>
            </w:r>
            <w:r>
              <w:rPr>
                <w:szCs w:val="16"/>
                <w:lang w:val="sk-SK"/>
              </w:rPr>
              <w:t>12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DB5813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56 662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56 662</w:t>
            </w:r>
          </w:p>
        </w:tc>
        <w:tc>
          <w:tcPr>
            <w:tcW w:w="993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  <w:trHeight w:val="284"/>
        </w:trPr>
        <w:tc>
          <w:tcPr>
            <w:tcW w:w="1418" w:type="dxa"/>
            <w:vAlign w:val="bottom"/>
          </w:tcPr>
          <w:p w:rsidR="00C36699" w:rsidRPr="0057152C" w:rsidRDefault="00C36699" w:rsidP="00E0211F">
            <w:pPr>
              <w:pStyle w:val="TableFirstLine"/>
              <w:keepNext w:val="0"/>
              <w:spacing w:after="0"/>
              <w:rPr>
                <w:szCs w:val="16"/>
                <w:lang w:val="sk-SK"/>
              </w:rPr>
            </w:pPr>
            <w:r w:rsidRPr="0057152C">
              <w:rPr>
                <w:szCs w:val="16"/>
                <w:lang w:val="sk-SK"/>
              </w:rPr>
              <w:t>Dividendy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  <w:trHeight w:val="284"/>
        </w:trPr>
        <w:tc>
          <w:tcPr>
            <w:tcW w:w="1418" w:type="dxa"/>
            <w:vAlign w:val="bottom"/>
          </w:tcPr>
          <w:p w:rsidR="00C36699" w:rsidRPr="0057152C" w:rsidRDefault="00C36699" w:rsidP="00E0211F">
            <w:pPr>
              <w:pStyle w:val="TableFirstLine"/>
              <w:keepNext w:val="0"/>
              <w:spacing w:after="0"/>
              <w:rPr>
                <w:szCs w:val="16"/>
                <w:lang w:val="sk-SK"/>
              </w:rPr>
            </w:pPr>
            <w:r w:rsidRPr="0057152C">
              <w:rPr>
                <w:szCs w:val="16"/>
                <w:lang w:val="sk-SK"/>
              </w:rPr>
              <w:t>Výsledok hospodárenia za účtovné obdobie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DB5813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2E0D1A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80918</w:t>
            </w:r>
          </w:p>
        </w:tc>
        <w:tc>
          <w:tcPr>
            <w:tcW w:w="993" w:type="dxa"/>
            <w:vAlign w:val="bottom"/>
          </w:tcPr>
          <w:p w:rsidR="00C36699" w:rsidRPr="000B62C4" w:rsidRDefault="00C36699" w:rsidP="00AA5BA8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80 918</w:t>
            </w:r>
          </w:p>
        </w:tc>
      </w:tr>
      <w:tr w:rsidR="00C36699" w:rsidRPr="000F7B37">
        <w:trPr>
          <w:cantSplit/>
          <w:trHeight w:val="284"/>
        </w:trPr>
        <w:tc>
          <w:tcPr>
            <w:tcW w:w="1418" w:type="dxa"/>
            <w:vAlign w:val="bottom"/>
          </w:tcPr>
          <w:p w:rsidR="00C36699" w:rsidRPr="0057152C" w:rsidRDefault="00C36699" w:rsidP="00DA504B">
            <w:pPr>
              <w:pStyle w:val="Tablemiddleline"/>
              <w:keepNext w:val="0"/>
              <w:rPr>
                <w:b/>
                <w:szCs w:val="16"/>
                <w:lang w:val="sk-SK"/>
              </w:rPr>
            </w:pPr>
            <w:r w:rsidRPr="0057152C">
              <w:rPr>
                <w:b/>
                <w:szCs w:val="16"/>
                <w:lang w:val="sk-SK"/>
              </w:rPr>
              <w:t>31. decembra 20</w:t>
            </w:r>
            <w:r>
              <w:rPr>
                <w:b/>
                <w:szCs w:val="16"/>
                <w:lang w:val="sk-SK"/>
              </w:rPr>
              <w:t>13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58 432</w:t>
            </w: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897BF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9 947</w:t>
            </w: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197 225</w:t>
            </w:r>
          </w:p>
        </w:tc>
        <w:tc>
          <w:tcPr>
            <w:tcW w:w="992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  <w:r w:rsidRPr="000B62C4">
              <w:rPr>
                <w:sz w:val="18"/>
                <w:szCs w:val="18"/>
                <w:lang w:val="sk-SK"/>
              </w:rPr>
              <w:t xml:space="preserve">00 </w:t>
            </w:r>
            <w:r>
              <w:rPr>
                <w:sz w:val="18"/>
                <w:szCs w:val="18"/>
                <w:lang w:val="sk-SK"/>
              </w:rPr>
              <w:t>489</w:t>
            </w:r>
          </w:p>
        </w:tc>
        <w:tc>
          <w:tcPr>
            <w:tcW w:w="850" w:type="dxa"/>
            <w:vAlign w:val="bottom"/>
          </w:tcPr>
          <w:p w:rsidR="00C36699" w:rsidRPr="000B62C4" w:rsidRDefault="00C36699" w:rsidP="002E0D1A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80918</w:t>
            </w:r>
          </w:p>
        </w:tc>
        <w:tc>
          <w:tcPr>
            <w:tcW w:w="993" w:type="dxa"/>
            <w:vAlign w:val="bottom"/>
          </w:tcPr>
          <w:p w:rsidR="00C36699" w:rsidRPr="000B62C4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685 175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</w:p>
    <w:p w:rsidR="00C36699" w:rsidRPr="000F7B37" w:rsidRDefault="00C36699" w:rsidP="00E0211F">
      <w:pPr>
        <w:keepNext w:val="0"/>
        <w:rPr>
          <w:lang w:val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49"/>
        <w:gridCol w:w="869"/>
        <w:gridCol w:w="725"/>
        <w:gridCol w:w="870"/>
        <w:gridCol w:w="869"/>
        <w:gridCol w:w="1014"/>
        <w:gridCol w:w="870"/>
        <w:gridCol w:w="847"/>
        <w:gridCol w:w="851"/>
        <w:gridCol w:w="1134"/>
      </w:tblGrid>
      <w:tr w:rsidR="00C36699" w:rsidRPr="000F7B37">
        <w:trPr>
          <w:cantSplit/>
          <w:trHeight w:val="579"/>
        </w:trPr>
        <w:tc>
          <w:tcPr>
            <w:tcW w:w="1449" w:type="dxa"/>
            <w:vAlign w:val="center"/>
          </w:tcPr>
          <w:p w:rsidR="00C36699" w:rsidRPr="000F7B37" w:rsidRDefault="00C36699" w:rsidP="00E0211F">
            <w:pPr>
              <w:pStyle w:val="table"/>
              <w:keepNext w:val="0"/>
              <w:rPr>
                <w:b/>
                <w:lang w:val="sk-SK"/>
              </w:rPr>
            </w:pPr>
            <w:r w:rsidRPr="000F7B37">
              <w:rPr>
                <w:b/>
                <w:i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0F7B37">
              <w:rPr>
                <w:b/>
                <w:i/>
                <w:lang w:val="sk-SK"/>
              </w:rPr>
              <w:t>)</w:t>
            </w:r>
          </w:p>
        </w:tc>
        <w:tc>
          <w:tcPr>
            <w:tcW w:w="869" w:type="dxa"/>
            <w:vAlign w:val="center"/>
          </w:tcPr>
          <w:p w:rsidR="00C36699" w:rsidRPr="000F7B37" w:rsidRDefault="00C36699" w:rsidP="008837BB">
            <w:pPr>
              <w:pStyle w:val="TableHeader"/>
              <w:keepNext w:val="0"/>
              <w:ind w:right="-108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 Základné imanie </w:t>
            </w:r>
          </w:p>
        </w:tc>
        <w:tc>
          <w:tcPr>
            <w:tcW w:w="725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Vlast</w:t>
            </w:r>
            <w:r>
              <w:rPr>
                <w:b/>
                <w:lang w:val="sk-SK"/>
              </w:rPr>
              <w:t>.</w:t>
            </w:r>
            <w:r w:rsidRPr="000F7B37">
              <w:rPr>
                <w:b/>
                <w:lang w:val="sk-SK"/>
              </w:rPr>
              <w:t xml:space="preserve"> akcie </w:t>
            </w:r>
          </w:p>
        </w:tc>
        <w:tc>
          <w:tcPr>
            <w:tcW w:w="870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jc w:val="both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Emisné ážio</w:t>
            </w:r>
          </w:p>
        </w:tc>
        <w:tc>
          <w:tcPr>
            <w:tcW w:w="869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Zákonný rezervný fond </w:t>
            </w:r>
          </w:p>
        </w:tc>
        <w:tc>
          <w:tcPr>
            <w:tcW w:w="1014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Ostatné kapitálové fondy</w:t>
            </w:r>
          </w:p>
        </w:tc>
        <w:tc>
          <w:tcPr>
            <w:tcW w:w="870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Oceňovacie rozdiely  </w:t>
            </w:r>
          </w:p>
        </w:tc>
        <w:tc>
          <w:tcPr>
            <w:tcW w:w="847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Fondy zo zisku </w:t>
            </w:r>
          </w:p>
        </w:tc>
        <w:tc>
          <w:tcPr>
            <w:tcW w:w="851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 xml:space="preserve">Výsledok hospodárenia </w:t>
            </w:r>
          </w:p>
        </w:tc>
        <w:tc>
          <w:tcPr>
            <w:tcW w:w="1134" w:type="dxa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 w:rsidRPr="000F7B37">
              <w:rPr>
                <w:b/>
                <w:lang w:val="sk-SK"/>
              </w:rPr>
              <w:t>Spolu</w:t>
            </w:r>
          </w:p>
        </w:tc>
      </w:tr>
      <w:tr w:rsidR="00C36699" w:rsidRPr="00D13C18">
        <w:trPr>
          <w:cantSplit/>
          <w:trHeight w:val="296"/>
        </w:trPr>
        <w:tc>
          <w:tcPr>
            <w:tcW w:w="1449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rPr>
                <w:b/>
                <w:sz w:val="18"/>
                <w:szCs w:val="18"/>
                <w:lang w:val="sk-SK"/>
              </w:rPr>
            </w:pPr>
            <w:r w:rsidRPr="00D13C18">
              <w:rPr>
                <w:b/>
                <w:sz w:val="18"/>
                <w:szCs w:val="18"/>
                <w:lang w:val="sk-SK"/>
              </w:rPr>
              <w:t>1. januára 201</w:t>
            </w:r>
            <w:r>
              <w:rPr>
                <w:b/>
                <w:sz w:val="18"/>
                <w:szCs w:val="18"/>
                <w:lang w:val="sk-SK"/>
              </w:rPr>
              <w:t>2</w:t>
            </w:r>
          </w:p>
        </w:tc>
        <w:tc>
          <w:tcPr>
            <w:tcW w:w="869" w:type="dxa"/>
            <w:vAlign w:val="bottom"/>
          </w:tcPr>
          <w:p w:rsidR="00C36699" w:rsidRPr="00D13C18" w:rsidRDefault="00C36699" w:rsidP="00BD0DB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58 432</w:t>
            </w:r>
          </w:p>
        </w:tc>
        <w:tc>
          <w:tcPr>
            <w:tcW w:w="725" w:type="dxa"/>
            <w:vAlign w:val="bottom"/>
          </w:tcPr>
          <w:p w:rsidR="00C36699" w:rsidRPr="00D13C18" w:rsidRDefault="00C36699" w:rsidP="00BD0DB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BD0DB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BD0DB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9 947</w:t>
            </w:r>
          </w:p>
        </w:tc>
        <w:tc>
          <w:tcPr>
            <w:tcW w:w="1014" w:type="dxa"/>
            <w:vAlign w:val="bottom"/>
          </w:tcPr>
          <w:p w:rsidR="00C36699" w:rsidRPr="00D13C18" w:rsidRDefault="00C36699" w:rsidP="00BD0DB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197 225</w:t>
            </w:r>
          </w:p>
        </w:tc>
        <w:tc>
          <w:tcPr>
            <w:tcW w:w="870" w:type="dxa"/>
            <w:vAlign w:val="bottom"/>
          </w:tcPr>
          <w:p w:rsidR="00C36699" w:rsidRPr="00D13C18" w:rsidRDefault="00C36699" w:rsidP="00BD0DB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vAlign w:val="bottom"/>
          </w:tcPr>
          <w:p w:rsidR="00C36699" w:rsidRPr="000B62C4" w:rsidRDefault="00C36699" w:rsidP="0024719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600 173</w:t>
            </w:r>
          </w:p>
        </w:tc>
        <w:tc>
          <w:tcPr>
            <w:tcW w:w="851" w:type="dxa"/>
            <w:vAlign w:val="bottom"/>
          </w:tcPr>
          <w:p w:rsidR="00C36699" w:rsidRPr="000B62C4" w:rsidRDefault="00C36699" w:rsidP="0024719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-43 021</w:t>
            </w:r>
          </w:p>
        </w:tc>
        <w:tc>
          <w:tcPr>
            <w:tcW w:w="1134" w:type="dxa"/>
            <w:vAlign w:val="bottom"/>
          </w:tcPr>
          <w:p w:rsidR="00C36699" w:rsidRPr="000B62C4" w:rsidRDefault="00C36699" w:rsidP="0024719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0B62C4">
              <w:rPr>
                <w:sz w:val="18"/>
                <w:szCs w:val="18"/>
                <w:lang w:val="sk-SK"/>
              </w:rPr>
              <w:t>822 756</w:t>
            </w:r>
          </w:p>
        </w:tc>
      </w:tr>
      <w:tr w:rsidR="00C36699" w:rsidRPr="00D13C18">
        <w:trPr>
          <w:cantSplit/>
          <w:trHeight w:val="296"/>
        </w:trPr>
        <w:tc>
          <w:tcPr>
            <w:tcW w:w="1449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Rozdelenie straty za rok 20</w:t>
            </w:r>
            <w:r>
              <w:rPr>
                <w:sz w:val="18"/>
                <w:szCs w:val="18"/>
                <w:lang w:val="sk-SK"/>
              </w:rPr>
              <w:t>11</w:t>
            </w:r>
          </w:p>
        </w:tc>
        <w:tc>
          <w:tcPr>
            <w:tcW w:w="869" w:type="dxa"/>
            <w:vAlign w:val="bottom"/>
          </w:tcPr>
          <w:p w:rsidR="00C36699" w:rsidRPr="00D13C18" w:rsidRDefault="00C36699" w:rsidP="008837BB">
            <w:pPr>
              <w:pStyle w:val="TableFirstLine"/>
              <w:keepNext w:val="0"/>
              <w:spacing w:after="0"/>
              <w:ind w:right="-108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25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14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vAlign w:val="bottom"/>
          </w:tcPr>
          <w:p w:rsidR="00C36699" w:rsidRPr="00D13C18" w:rsidRDefault="00C36699" w:rsidP="008A1D79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-43 021</w:t>
            </w:r>
          </w:p>
        </w:tc>
        <w:tc>
          <w:tcPr>
            <w:tcW w:w="851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43 021</w:t>
            </w:r>
          </w:p>
        </w:tc>
        <w:tc>
          <w:tcPr>
            <w:tcW w:w="1134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C36699" w:rsidRPr="00D13C18">
        <w:trPr>
          <w:cantSplit/>
          <w:trHeight w:val="296"/>
        </w:trPr>
        <w:tc>
          <w:tcPr>
            <w:tcW w:w="1449" w:type="dxa"/>
            <w:vAlign w:val="bottom"/>
          </w:tcPr>
          <w:p w:rsidR="00C36699" w:rsidRPr="00D13C18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Dividendy</w:t>
            </w:r>
          </w:p>
        </w:tc>
        <w:tc>
          <w:tcPr>
            <w:tcW w:w="869" w:type="dxa"/>
            <w:vAlign w:val="bottom"/>
          </w:tcPr>
          <w:p w:rsidR="00C36699" w:rsidRPr="00D13C18" w:rsidRDefault="00C36699" w:rsidP="008837BB">
            <w:pPr>
              <w:pStyle w:val="TableFirstLine"/>
              <w:keepNext w:val="0"/>
              <w:spacing w:after="0"/>
              <w:ind w:right="-108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25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14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C36699" w:rsidRPr="00D13C18">
        <w:trPr>
          <w:cantSplit/>
          <w:trHeight w:val="296"/>
        </w:trPr>
        <w:tc>
          <w:tcPr>
            <w:tcW w:w="1449" w:type="dxa"/>
            <w:vAlign w:val="bottom"/>
          </w:tcPr>
          <w:p w:rsidR="00C36699" w:rsidRPr="00D13C18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8837BB">
            <w:pPr>
              <w:pStyle w:val="TableFirstLine"/>
              <w:keepNext w:val="0"/>
              <w:spacing w:after="0"/>
              <w:ind w:right="-108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25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14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D13C18" w:rsidRDefault="00C36699" w:rsidP="00A70CB6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D13C18" w:rsidRDefault="00C36699" w:rsidP="008A1D79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C36699" w:rsidRPr="00D13C18">
        <w:trPr>
          <w:cantSplit/>
          <w:trHeight w:val="296"/>
        </w:trPr>
        <w:tc>
          <w:tcPr>
            <w:tcW w:w="1449" w:type="dxa"/>
            <w:vAlign w:val="bottom"/>
          </w:tcPr>
          <w:p w:rsidR="00C36699" w:rsidRPr="00D13C18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Výsledok hospodárenia za účtovné obdobie</w:t>
            </w:r>
          </w:p>
        </w:tc>
        <w:tc>
          <w:tcPr>
            <w:tcW w:w="869" w:type="dxa"/>
            <w:vAlign w:val="bottom"/>
          </w:tcPr>
          <w:p w:rsidR="00C36699" w:rsidRPr="00D13C18" w:rsidRDefault="00C36699" w:rsidP="008837BB">
            <w:pPr>
              <w:pStyle w:val="TableFirstLine"/>
              <w:keepNext w:val="0"/>
              <w:spacing w:after="0"/>
              <w:ind w:right="-108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25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14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vAlign w:val="bottom"/>
          </w:tcPr>
          <w:p w:rsidR="00C36699" w:rsidRPr="00D13C18" w:rsidRDefault="00C36699" w:rsidP="008A1D79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bottom"/>
          </w:tcPr>
          <w:p w:rsidR="00C36699" w:rsidRPr="00D13C18" w:rsidRDefault="00C36699" w:rsidP="00434843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-56 662</w:t>
            </w:r>
          </w:p>
        </w:tc>
        <w:tc>
          <w:tcPr>
            <w:tcW w:w="1134" w:type="dxa"/>
            <w:vAlign w:val="bottom"/>
          </w:tcPr>
          <w:p w:rsidR="00C36699" w:rsidRPr="00D13C18" w:rsidRDefault="00C36699" w:rsidP="004A714A">
            <w:pPr>
              <w:pStyle w:val="TableFirstLine"/>
              <w:keepNext w:val="0"/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-56 662</w:t>
            </w:r>
          </w:p>
        </w:tc>
      </w:tr>
      <w:tr w:rsidR="00C36699" w:rsidRPr="00D13C18">
        <w:trPr>
          <w:cantSplit/>
          <w:trHeight w:val="296"/>
        </w:trPr>
        <w:tc>
          <w:tcPr>
            <w:tcW w:w="1449" w:type="dxa"/>
            <w:vAlign w:val="bottom"/>
          </w:tcPr>
          <w:p w:rsidR="00C36699" w:rsidRPr="00D13C18" w:rsidRDefault="00C36699" w:rsidP="00A70CB6">
            <w:pPr>
              <w:pStyle w:val="Tablemiddleline"/>
              <w:keepNext w:val="0"/>
              <w:rPr>
                <w:b/>
                <w:sz w:val="18"/>
                <w:szCs w:val="18"/>
                <w:lang w:val="sk-SK"/>
              </w:rPr>
            </w:pPr>
            <w:r w:rsidRPr="00D13C18">
              <w:rPr>
                <w:b/>
                <w:sz w:val="18"/>
                <w:szCs w:val="18"/>
                <w:lang w:val="sk-SK"/>
              </w:rPr>
              <w:t>31. decembra 201</w:t>
            </w:r>
            <w:r>
              <w:rPr>
                <w:b/>
                <w:sz w:val="18"/>
                <w:szCs w:val="18"/>
                <w:lang w:val="sk-SK"/>
              </w:rPr>
              <w:t>2</w:t>
            </w:r>
          </w:p>
        </w:tc>
        <w:tc>
          <w:tcPr>
            <w:tcW w:w="869" w:type="dxa"/>
            <w:vAlign w:val="bottom"/>
          </w:tcPr>
          <w:p w:rsidR="00C36699" w:rsidRPr="00D13C18" w:rsidRDefault="00C36699" w:rsidP="00A70CB6">
            <w:pPr>
              <w:pStyle w:val="Tablemiddleline"/>
              <w:keepNext w:val="0"/>
              <w:ind w:right="-108"/>
              <w:jc w:val="center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58 432</w:t>
            </w:r>
          </w:p>
        </w:tc>
        <w:tc>
          <w:tcPr>
            <w:tcW w:w="725" w:type="dxa"/>
            <w:vAlign w:val="bottom"/>
          </w:tcPr>
          <w:p w:rsidR="00C36699" w:rsidRPr="00D13C18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69" w:type="dxa"/>
            <w:vAlign w:val="bottom"/>
          </w:tcPr>
          <w:p w:rsidR="00C36699" w:rsidRPr="00D13C18" w:rsidRDefault="00C36699" w:rsidP="00A70CB6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9 947</w:t>
            </w:r>
          </w:p>
        </w:tc>
        <w:tc>
          <w:tcPr>
            <w:tcW w:w="1014" w:type="dxa"/>
            <w:vAlign w:val="bottom"/>
          </w:tcPr>
          <w:p w:rsidR="00C36699" w:rsidRPr="00D13C18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D13C18">
              <w:rPr>
                <w:sz w:val="18"/>
                <w:szCs w:val="18"/>
                <w:lang w:val="sk-SK"/>
              </w:rPr>
              <w:t>197 225</w:t>
            </w:r>
          </w:p>
        </w:tc>
        <w:tc>
          <w:tcPr>
            <w:tcW w:w="870" w:type="dxa"/>
            <w:vAlign w:val="bottom"/>
          </w:tcPr>
          <w:p w:rsidR="00C36699" w:rsidRPr="00D13C18" w:rsidRDefault="00C36699" w:rsidP="0057152C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vAlign w:val="bottom"/>
          </w:tcPr>
          <w:p w:rsidR="00C36699" w:rsidRPr="00D13C18" w:rsidRDefault="00C36699" w:rsidP="008A1D79">
            <w:pPr>
              <w:pStyle w:val="Tablemiddleline"/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557 152</w:t>
            </w:r>
          </w:p>
        </w:tc>
        <w:tc>
          <w:tcPr>
            <w:tcW w:w="851" w:type="dxa"/>
            <w:vAlign w:val="bottom"/>
          </w:tcPr>
          <w:p w:rsidR="00C36699" w:rsidRPr="00D13C18" w:rsidRDefault="00C36699" w:rsidP="004A714A">
            <w:pPr>
              <w:pStyle w:val="Tablemiddleline"/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-56 662</w:t>
            </w:r>
          </w:p>
        </w:tc>
        <w:tc>
          <w:tcPr>
            <w:tcW w:w="1134" w:type="dxa"/>
            <w:vAlign w:val="bottom"/>
          </w:tcPr>
          <w:p w:rsidR="00C36699" w:rsidRPr="00D13C18" w:rsidRDefault="00C36699" w:rsidP="00AA5BA8">
            <w:pPr>
              <w:pStyle w:val="Tablemiddleline"/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766 094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i/>
          <w:iCs/>
          <w:lang w:val="sk-SK"/>
        </w:rPr>
      </w:pPr>
      <w:r w:rsidRPr="000F7B37">
        <w:rPr>
          <w:lang w:val="sk-SK"/>
        </w:rPr>
        <w:t>Základné imanie spoločnosti je zložené z</w:t>
      </w:r>
      <w:r>
        <w:rPr>
          <w:lang w:val="sk-SK"/>
        </w:rPr>
        <w:t> </w:t>
      </w:r>
      <w:r w:rsidRPr="007E739B">
        <w:rPr>
          <w:iCs/>
          <w:lang w:val="sk-SK"/>
        </w:rPr>
        <w:t>akcií</w:t>
      </w:r>
      <w:r>
        <w:rPr>
          <w:i/>
          <w:iCs/>
          <w:lang w:val="sk-SK"/>
        </w:rPr>
        <w:t>:</w:t>
      </w:r>
    </w:p>
    <w:p w:rsidR="00C36699" w:rsidRPr="008E415A" w:rsidRDefault="00C36699" w:rsidP="00382680">
      <w:pPr>
        <w:keepNext w:val="0"/>
        <w:numPr>
          <w:ilvl w:val="0"/>
          <w:numId w:val="35"/>
        </w:numPr>
        <w:rPr>
          <w:lang w:val="sk-SK"/>
        </w:rPr>
      </w:pPr>
      <w:r w:rsidRPr="008E415A">
        <w:rPr>
          <w:iCs/>
          <w:lang w:val="sk-SK"/>
        </w:rPr>
        <w:t>Kmeňové, zaknihované na meno, počet 100</w:t>
      </w:r>
      <w:r w:rsidRPr="008E415A">
        <w:rPr>
          <w:lang w:val="sk-SK"/>
        </w:rPr>
        <w:t xml:space="preserve">, s nominálnou hodnotou </w:t>
      </w:r>
      <w:r>
        <w:rPr>
          <w:lang w:val="sk-SK"/>
        </w:rPr>
        <w:t>332</w:t>
      </w:r>
      <w:r w:rsidRPr="008E415A">
        <w:rPr>
          <w:lang w:val="sk-SK"/>
        </w:rPr>
        <w:t xml:space="preserve"> </w:t>
      </w:r>
      <w:r>
        <w:rPr>
          <w:lang w:val="sk-SK"/>
        </w:rPr>
        <w:t>EUR</w:t>
      </w:r>
    </w:p>
    <w:p w:rsidR="00C36699" w:rsidRPr="008E415A" w:rsidRDefault="00C36699" w:rsidP="00382680">
      <w:pPr>
        <w:keepNext w:val="0"/>
        <w:numPr>
          <w:ilvl w:val="0"/>
          <w:numId w:val="35"/>
        </w:numPr>
        <w:rPr>
          <w:lang w:val="sk-SK"/>
        </w:rPr>
      </w:pPr>
      <w:r w:rsidRPr="008E415A">
        <w:rPr>
          <w:iCs/>
          <w:lang w:val="sk-SK"/>
        </w:rPr>
        <w:t>Prioritné</w:t>
      </w:r>
      <w:r w:rsidRPr="008E415A">
        <w:rPr>
          <w:lang w:val="sk-SK"/>
        </w:rPr>
        <w:t xml:space="preserve">, zaknihované na meno, počet 76, s nominálnou hodnotou </w:t>
      </w:r>
      <w:r>
        <w:rPr>
          <w:lang w:val="sk-SK"/>
        </w:rPr>
        <w:t>332</w:t>
      </w:r>
      <w:r w:rsidRPr="008E415A">
        <w:rPr>
          <w:lang w:val="sk-SK"/>
        </w:rPr>
        <w:t xml:space="preserve"> </w:t>
      </w:r>
      <w:r>
        <w:rPr>
          <w:lang w:val="sk-SK"/>
        </w:rPr>
        <w:t>EUR</w:t>
      </w:r>
    </w:p>
    <w:p w:rsidR="00C36699" w:rsidRPr="008E415A" w:rsidRDefault="00C36699" w:rsidP="00E0211F">
      <w:pPr>
        <w:keepNext w:val="0"/>
        <w:rPr>
          <w:lang w:val="sk-SK"/>
        </w:rPr>
      </w:pPr>
      <w:r w:rsidRPr="008E415A">
        <w:rPr>
          <w:lang w:val="sk-SK"/>
        </w:rPr>
        <w:t xml:space="preserve">Ostatné kapitálové fondy sú tvorené z dosiahnutého  zisku spoločnosti. </w:t>
      </w:r>
    </w:p>
    <w:p w:rsidR="00C36699" w:rsidRDefault="00C36699" w:rsidP="00E0211F">
      <w:pPr>
        <w:pStyle w:val="Normalitalic"/>
        <w:keepNext w:val="0"/>
        <w:rPr>
          <w:i w:val="0"/>
          <w:lang w:val="sk-SK"/>
        </w:rPr>
      </w:pPr>
      <w:r>
        <w:rPr>
          <w:i w:val="0"/>
          <w:lang w:val="sk-SK"/>
        </w:rPr>
        <w:t xml:space="preserve">V </w:t>
      </w:r>
      <w:r w:rsidRPr="008E415A">
        <w:rPr>
          <w:i w:val="0"/>
          <w:lang w:val="sk-SK"/>
        </w:rPr>
        <w:t>roku 20</w:t>
      </w:r>
      <w:r>
        <w:rPr>
          <w:i w:val="0"/>
          <w:lang w:val="sk-SK"/>
        </w:rPr>
        <w:t>11</w:t>
      </w:r>
      <w:r w:rsidRPr="008E415A">
        <w:rPr>
          <w:i w:val="0"/>
          <w:lang w:val="sk-SK"/>
        </w:rPr>
        <w:t xml:space="preserve"> </w:t>
      </w:r>
      <w:r>
        <w:rPr>
          <w:i w:val="0"/>
          <w:lang w:val="sk-SK"/>
        </w:rPr>
        <w:t>ani v roku 2012 spoločnosť n</w:t>
      </w:r>
      <w:r w:rsidRPr="008E415A">
        <w:rPr>
          <w:i w:val="0"/>
          <w:lang w:val="sk-SK"/>
        </w:rPr>
        <w:t>edosiahla zisk. Vedenie spoločnosti navrhuje  vyrovnať stratu  za rok 20</w:t>
      </w:r>
      <w:r>
        <w:rPr>
          <w:i w:val="0"/>
          <w:lang w:val="sk-SK"/>
        </w:rPr>
        <w:t>12</w:t>
      </w:r>
      <w:r w:rsidRPr="008E415A">
        <w:rPr>
          <w:i w:val="0"/>
          <w:lang w:val="sk-SK"/>
        </w:rPr>
        <w:t xml:space="preserve"> ponížením </w:t>
      </w:r>
      <w:r>
        <w:rPr>
          <w:i w:val="0"/>
          <w:lang w:val="sk-SK"/>
        </w:rPr>
        <w:t xml:space="preserve">nerozdeleného </w:t>
      </w:r>
      <w:r w:rsidRPr="008E415A">
        <w:rPr>
          <w:i w:val="0"/>
          <w:lang w:val="sk-SK"/>
        </w:rPr>
        <w:t>zisku o dosiahnutú stratu.</w:t>
      </w:r>
    </w:p>
    <w:p w:rsidR="00C36699" w:rsidRPr="00A96BBD" w:rsidRDefault="00C36699" w:rsidP="00E0211F">
      <w:pPr>
        <w:pStyle w:val="Normalitalic"/>
        <w:keepNext w:val="0"/>
        <w:rPr>
          <w:b/>
          <w:i w:val="0"/>
          <w:lang w:val="sk-SK"/>
        </w:rPr>
      </w:pPr>
      <w:r w:rsidRPr="00A96BBD">
        <w:rPr>
          <w:b/>
          <w:i w:val="0"/>
          <w:lang w:val="sk-SK"/>
        </w:rPr>
        <w:t>5</w:t>
      </w:r>
      <w:r w:rsidRPr="004764EF">
        <w:rPr>
          <w:b/>
          <w:i w:val="0"/>
          <w:u w:val="single"/>
          <w:lang w:val="sk-SK"/>
        </w:rPr>
        <w:t>.</w:t>
      </w:r>
      <w:r>
        <w:rPr>
          <w:b/>
          <w:i w:val="0"/>
          <w:u w:val="single"/>
          <w:lang w:val="sk-SK"/>
        </w:rPr>
        <w:t xml:space="preserve">  </w:t>
      </w:r>
      <w:r w:rsidRPr="004764EF">
        <w:rPr>
          <w:b/>
          <w:i w:val="0"/>
          <w:u w:val="single"/>
          <w:lang w:val="sk-SK"/>
        </w:rPr>
        <w:t xml:space="preserve"> POLO</w:t>
      </w:r>
      <w:r>
        <w:rPr>
          <w:b/>
          <w:i w:val="0"/>
          <w:u w:val="single"/>
          <w:lang w:val="sk-SK"/>
        </w:rPr>
        <w:t>Ž</w:t>
      </w:r>
      <w:r w:rsidRPr="004764EF">
        <w:rPr>
          <w:b/>
          <w:i w:val="0"/>
          <w:u w:val="single"/>
          <w:lang w:val="sk-SK"/>
        </w:rPr>
        <w:t>KY NA STRANE PASÍV SÚVAHY</w:t>
      </w:r>
    </w:p>
    <w:p w:rsidR="00C36699" w:rsidRPr="00A96BBD" w:rsidRDefault="00C36699" w:rsidP="00E0211F">
      <w:pPr>
        <w:keepNext w:val="0"/>
        <w:rPr>
          <w:b/>
          <w:lang w:val="sk-SK"/>
        </w:rPr>
      </w:pPr>
      <w:r w:rsidRPr="00A96BBD">
        <w:rPr>
          <w:b/>
          <w:lang w:val="sk-SK"/>
        </w:rPr>
        <w:t>a). Rezervy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Zmeny na účtoch rezerv v roku </w:t>
      </w:r>
      <w:r>
        <w:rPr>
          <w:lang w:val="sk-SK"/>
        </w:rPr>
        <w:t>2013</w:t>
      </w:r>
      <w:r w:rsidRPr="000F7B37">
        <w:rPr>
          <w:lang w:val="sk-SK"/>
        </w:rPr>
        <w:t xml:space="preserve"> boli nasledovné: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76"/>
        <w:gridCol w:w="1314"/>
        <w:gridCol w:w="1595"/>
        <w:gridCol w:w="1344"/>
        <w:gridCol w:w="1417"/>
        <w:gridCol w:w="1206"/>
      </w:tblGrid>
      <w:tr w:rsidR="00C36699" w:rsidRPr="000F7B37">
        <w:trPr>
          <w:cantSplit/>
        </w:trPr>
        <w:tc>
          <w:tcPr>
            <w:tcW w:w="1276" w:type="dxa"/>
            <w:vAlign w:val="center"/>
          </w:tcPr>
          <w:p w:rsidR="00C36699" w:rsidRPr="0060343B" w:rsidRDefault="00C36699" w:rsidP="00E0211F">
            <w:pPr>
              <w:pStyle w:val="table"/>
              <w:keepNext w:val="0"/>
              <w:rPr>
                <w:b/>
                <w:sz w:val="18"/>
                <w:szCs w:val="18"/>
                <w:lang w:val="sk-SK"/>
              </w:rPr>
            </w:pPr>
            <w:r w:rsidRPr="0060343B">
              <w:rPr>
                <w:b/>
                <w:sz w:val="18"/>
                <w:szCs w:val="18"/>
                <w:lang w:val="sk-SK"/>
              </w:rPr>
              <w:t>Krátkodobé</w:t>
            </w:r>
          </w:p>
        </w:tc>
        <w:tc>
          <w:tcPr>
            <w:tcW w:w="1314" w:type="dxa"/>
            <w:vAlign w:val="center"/>
          </w:tcPr>
          <w:p w:rsidR="00C36699" w:rsidRPr="00672ADB" w:rsidRDefault="00C36699" w:rsidP="008A1D7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 31. 12. 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  <w:tc>
          <w:tcPr>
            <w:tcW w:w="1595" w:type="dxa"/>
            <w:vAlign w:val="center"/>
          </w:tcPr>
          <w:p w:rsidR="00C36699" w:rsidRPr="00672ADB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Tvorba rezerv</w:t>
            </w:r>
          </w:p>
        </w:tc>
        <w:tc>
          <w:tcPr>
            <w:tcW w:w="1344" w:type="dxa"/>
            <w:vAlign w:val="center"/>
          </w:tcPr>
          <w:p w:rsidR="00C36699" w:rsidRPr="00672ADB" w:rsidRDefault="00C36699" w:rsidP="0024712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Použitie rezerv</w:t>
            </w:r>
          </w:p>
        </w:tc>
        <w:tc>
          <w:tcPr>
            <w:tcW w:w="1417" w:type="dxa"/>
            <w:vAlign w:val="center"/>
          </w:tcPr>
          <w:p w:rsidR="00C36699" w:rsidRPr="00672ADB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Zrušenie rezerv</w:t>
            </w:r>
          </w:p>
        </w:tc>
        <w:tc>
          <w:tcPr>
            <w:tcW w:w="1206" w:type="dxa"/>
            <w:vAlign w:val="center"/>
          </w:tcPr>
          <w:p w:rsidR="00C36699" w:rsidRPr="00672ADB" w:rsidRDefault="00C36699" w:rsidP="008A1D7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31. 12. 2013</w:t>
            </w:r>
          </w:p>
        </w:tc>
      </w:tr>
      <w:tr w:rsidR="00C36699" w:rsidRPr="000F7B37">
        <w:trPr>
          <w:cantSplit/>
          <w:trHeight w:val="284"/>
        </w:trPr>
        <w:tc>
          <w:tcPr>
            <w:tcW w:w="1276" w:type="dxa"/>
            <w:vAlign w:val="bottom"/>
          </w:tcPr>
          <w:p w:rsidR="00C36699" w:rsidRPr="00672AD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Dovolenky</w:t>
            </w:r>
          </w:p>
        </w:tc>
        <w:tc>
          <w:tcPr>
            <w:tcW w:w="1314" w:type="dxa"/>
            <w:vAlign w:val="bottom"/>
          </w:tcPr>
          <w:p w:rsidR="00C36699" w:rsidRPr="00672ADB" w:rsidRDefault="00C36699" w:rsidP="002F312A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52 829</w:t>
            </w:r>
          </w:p>
        </w:tc>
        <w:tc>
          <w:tcPr>
            <w:tcW w:w="1595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46 576</w:t>
            </w:r>
          </w:p>
        </w:tc>
        <w:tc>
          <w:tcPr>
            <w:tcW w:w="1344" w:type="dxa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52 829</w:t>
            </w:r>
          </w:p>
        </w:tc>
        <w:tc>
          <w:tcPr>
            <w:tcW w:w="1206" w:type="dxa"/>
            <w:vAlign w:val="bottom"/>
          </w:tcPr>
          <w:p w:rsidR="00C36699" w:rsidRPr="002F312A" w:rsidRDefault="00C36699" w:rsidP="00672ADB">
            <w:pPr>
              <w:pStyle w:val="TableFirstLine"/>
              <w:keepNext w:val="0"/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2F312A">
              <w:rPr>
                <w:b/>
                <w:sz w:val="18"/>
                <w:szCs w:val="18"/>
                <w:lang w:val="sk-SK"/>
              </w:rPr>
              <w:t>46 57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</w:tr>
      <w:tr w:rsidR="00C36699" w:rsidRPr="000F7B37">
        <w:trPr>
          <w:cantSplit/>
          <w:trHeight w:val="284"/>
        </w:trPr>
        <w:tc>
          <w:tcPr>
            <w:tcW w:w="1276" w:type="dxa"/>
            <w:vAlign w:val="bottom"/>
          </w:tcPr>
          <w:p w:rsidR="00C36699" w:rsidRPr="00672AD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Audit</w:t>
            </w:r>
          </w:p>
        </w:tc>
        <w:tc>
          <w:tcPr>
            <w:tcW w:w="1314" w:type="dxa"/>
            <w:vAlign w:val="bottom"/>
          </w:tcPr>
          <w:p w:rsidR="00C36699" w:rsidRPr="00672ADB" w:rsidRDefault="00C36699" w:rsidP="002F312A">
            <w:pPr>
              <w:pStyle w:val="Header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95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44" w:type="dxa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  <w:trHeight w:val="284"/>
        </w:trPr>
        <w:tc>
          <w:tcPr>
            <w:tcW w:w="1276" w:type="dxa"/>
            <w:vAlign w:val="bottom"/>
          </w:tcPr>
          <w:p w:rsidR="00C36699" w:rsidRPr="00672ADB" w:rsidRDefault="00C36699" w:rsidP="00E0211F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314" w:type="dxa"/>
            <w:vAlign w:val="bottom"/>
          </w:tcPr>
          <w:p w:rsidR="00C36699" w:rsidRPr="00672ADB" w:rsidRDefault="00C36699" w:rsidP="002F312A">
            <w:pPr>
              <w:pStyle w:val="Header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95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1 200</w:t>
            </w:r>
          </w:p>
        </w:tc>
        <w:tc>
          <w:tcPr>
            <w:tcW w:w="1344" w:type="dxa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vAlign w:val="bottom"/>
          </w:tcPr>
          <w:p w:rsidR="00C36699" w:rsidRPr="00672ADB" w:rsidRDefault="00C36699" w:rsidP="00672ADB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6" w:type="dxa"/>
            <w:vAlign w:val="bottom"/>
          </w:tcPr>
          <w:p w:rsidR="00C36699" w:rsidRPr="002F312A" w:rsidRDefault="00C36699" w:rsidP="008A1D79">
            <w:pPr>
              <w:pStyle w:val="TableFirstLine"/>
              <w:keepNext w:val="0"/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2F312A">
              <w:rPr>
                <w:b/>
                <w:sz w:val="18"/>
                <w:szCs w:val="18"/>
                <w:lang w:val="sk-SK"/>
              </w:rPr>
              <w:t>1 200</w:t>
            </w:r>
          </w:p>
        </w:tc>
      </w:tr>
      <w:tr w:rsidR="00C36699" w:rsidRPr="000F7B37">
        <w:trPr>
          <w:cantSplit/>
          <w:trHeight w:val="456"/>
        </w:trPr>
        <w:tc>
          <w:tcPr>
            <w:tcW w:w="1276" w:type="dxa"/>
            <w:vAlign w:val="bottom"/>
          </w:tcPr>
          <w:p w:rsidR="00C36699" w:rsidRPr="00672ADB" w:rsidRDefault="00C36699" w:rsidP="001660D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1314" w:type="dxa"/>
            <w:vAlign w:val="bottom"/>
          </w:tcPr>
          <w:p w:rsidR="00C36699" w:rsidRPr="0060343B" w:rsidRDefault="00C36699" w:rsidP="002F312A">
            <w:pPr>
              <w:pStyle w:val="Footer"/>
              <w:keepNext w:val="0"/>
              <w:jc w:val="center"/>
              <w:rPr>
                <w:b/>
                <w:szCs w:val="18"/>
                <w:lang w:val="sk-SK"/>
              </w:rPr>
            </w:pPr>
            <w:r>
              <w:rPr>
                <w:b/>
                <w:szCs w:val="18"/>
                <w:lang w:val="sk-SK"/>
              </w:rPr>
              <w:t>52 829</w:t>
            </w:r>
          </w:p>
        </w:tc>
        <w:tc>
          <w:tcPr>
            <w:tcW w:w="1595" w:type="dxa"/>
            <w:vAlign w:val="bottom"/>
          </w:tcPr>
          <w:p w:rsidR="00C36699" w:rsidRPr="0060343B" w:rsidRDefault="00C36699" w:rsidP="00672ADB">
            <w:pPr>
              <w:pStyle w:val="Tablemiddle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47 776</w:t>
            </w:r>
          </w:p>
        </w:tc>
        <w:tc>
          <w:tcPr>
            <w:tcW w:w="1344" w:type="dxa"/>
          </w:tcPr>
          <w:p w:rsidR="00C36699" w:rsidRPr="0060343B" w:rsidRDefault="00C36699" w:rsidP="00672ADB">
            <w:pPr>
              <w:pStyle w:val="Tablemiddle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vAlign w:val="bottom"/>
          </w:tcPr>
          <w:p w:rsidR="00C36699" w:rsidRPr="002F312A" w:rsidRDefault="00C36699" w:rsidP="00672ADB">
            <w:pPr>
              <w:pStyle w:val="Tablemiddle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2F312A">
              <w:rPr>
                <w:b/>
                <w:sz w:val="18"/>
                <w:szCs w:val="18"/>
                <w:lang w:val="sk-SK"/>
              </w:rPr>
              <w:t>52 829</w:t>
            </w:r>
          </w:p>
        </w:tc>
        <w:tc>
          <w:tcPr>
            <w:tcW w:w="1206" w:type="dxa"/>
            <w:vAlign w:val="bottom"/>
          </w:tcPr>
          <w:p w:rsidR="00C36699" w:rsidRPr="0060343B" w:rsidRDefault="00C36699" w:rsidP="00672ADB">
            <w:pPr>
              <w:pStyle w:val="Tablemiddle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47 776</w:t>
            </w:r>
          </w:p>
        </w:tc>
      </w:tr>
    </w:tbl>
    <w:p w:rsidR="00C36699" w:rsidRDefault="00C36699" w:rsidP="00E0211F">
      <w:pPr>
        <w:keepNext w:val="0"/>
        <w:rPr>
          <w:i/>
          <w:lang w:val="sk-SK"/>
        </w:rPr>
      </w:pPr>
      <w:r w:rsidRPr="000F7B37">
        <w:rPr>
          <w:lang w:val="sk-SK"/>
        </w:rPr>
        <w:t xml:space="preserve">Rezervy sú vytvorené </w:t>
      </w:r>
      <w:r>
        <w:rPr>
          <w:lang w:val="sk-SK"/>
        </w:rPr>
        <w:t>na náklady na  nevyčerpanú dovolenku.</w:t>
      </w:r>
    </w:p>
    <w:p w:rsidR="00C36699" w:rsidRPr="00A96BBD" w:rsidRDefault="00C36699" w:rsidP="00E0211F">
      <w:pPr>
        <w:keepNext w:val="0"/>
        <w:rPr>
          <w:b/>
          <w:lang w:val="sk-SK"/>
        </w:rPr>
      </w:pPr>
      <w:r w:rsidRPr="00A96BBD">
        <w:rPr>
          <w:b/>
          <w:lang w:val="sk-SK"/>
        </w:rPr>
        <w:t xml:space="preserve">b) Záväzky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3544"/>
        <w:gridCol w:w="1344"/>
        <w:gridCol w:w="1134"/>
      </w:tblGrid>
      <w:tr w:rsidR="00C36699" w:rsidRPr="000F7B37">
        <w:trPr>
          <w:cantSplit/>
          <w:trHeight w:hRule="exact" w:val="340"/>
        </w:trPr>
        <w:tc>
          <w:tcPr>
            <w:tcW w:w="3544" w:type="dxa"/>
            <w:vAlign w:val="center"/>
          </w:tcPr>
          <w:p w:rsidR="00C36699" w:rsidRPr="00672ADB" w:rsidRDefault="00C36699" w:rsidP="00E0211F">
            <w:pPr>
              <w:pStyle w:val="table"/>
              <w:keepNext w:val="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672ADB">
              <w:rPr>
                <w:b/>
                <w:i/>
                <w:sz w:val="18"/>
                <w:szCs w:val="18"/>
                <w:lang w:val="sk-SK"/>
              </w:rPr>
              <w:t xml:space="preserve"> 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672ADB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344" w:type="dxa"/>
            <w:vAlign w:val="center"/>
          </w:tcPr>
          <w:p w:rsidR="00C36699" w:rsidRPr="00672ADB" w:rsidRDefault="00C36699" w:rsidP="00461FE5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31.12. 20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  <w:tc>
          <w:tcPr>
            <w:tcW w:w="1134" w:type="dxa"/>
            <w:vAlign w:val="center"/>
          </w:tcPr>
          <w:p w:rsidR="00C36699" w:rsidRPr="00672ADB" w:rsidRDefault="00C36699" w:rsidP="008A1D7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31. 12. 20</w:t>
            </w:r>
            <w:r>
              <w:rPr>
                <w:b/>
                <w:sz w:val="18"/>
                <w:szCs w:val="18"/>
                <w:lang w:val="sk-SK"/>
              </w:rPr>
              <w:t>13</w:t>
            </w:r>
          </w:p>
        </w:tc>
      </w:tr>
      <w:tr w:rsidR="00C36699" w:rsidRPr="000F7B37">
        <w:trPr>
          <w:cantSplit/>
          <w:trHeight w:val="283"/>
        </w:trPr>
        <w:tc>
          <w:tcPr>
            <w:tcW w:w="3544" w:type="dxa"/>
            <w:noWrap/>
            <w:vAlign w:val="bottom"/>
          </w:tcPr>
          <w:p w:rsidR="00C36699" w:rsidRPr="005A6C84" w:rsidRDefault="00C36699" w:rsidP="00AB6C05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5A6C84">
              <w:rPr>
                <w:sz w:val="18"/>
                <w:szCs w:val="18"/>
                <w:lang w:val="sk-SK"/>
              </w:rPr>
              <w:t>Krátkodobé záväzky z  obchodného styku</w:t>
            </w:r>
          </w:p>
        </w:tc>
        <w:tc>
          <w:tcPr>
            <w:tcW w:w="1344" w:type="dxa"/>
            <w:noWrap/>
            <w:vAlign w:val="bottom"/>
          </w:tcPr>
          <w:p w:rsidR="00C36699" w:rsidRPr="00672ADB" w:rsidRDefault="00C36699" w:rsidP="002F312A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10 747</w:t>
            </w:r>
          </w:p>
        </w:tc>
        <w:tc>
          <w:tcPr>
            <w:tcW w:w="1134" w:type="dxa"/>
            <w:noWrap/>
            <w:vAlign w:val="bottom"/>
          </w:tcPr>
          <w:p w:rsidR="00C36699" w:rsidRPr="00672ADB" w:rsidRDefault="00C36699" w:rsidP="00AB6C05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12 891</w:t>
            </w:r>
          </w:p>
        </w:tc>
      </w:tr>
      <w:tr w:rsidR="00C36699" w:rsidRPr="000F7B37">
        <w:trPr>
          <w:cantSplit/>
          <w:trHeight w:val="340"/>
        </w:trPr>
        <w:tc>
          <w:tcPr>
            <w:tcW w:w="3544" w:type="dxa"/>
            <w:noWrap/>
            <w:vAlign w:val="bottom"/>
          </w:tcPr>
          <w:p w:rsidR="00C36699" w:rsidRPr="00672ADB" w:rsidRDefault="00C36699" w:rsidP="00AB6C05">
            <w:pPr>
              <w:pStyle w:val="TableFirstLine"/>
              <w:keepNext w:val="0"/>
              <w:spacing w:after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Nevyfakt</w:t>
            </w:r>
            <w:r>
              <w:rPr>
                <w:sz w:val="18"/>
                <w:szCs w:val="18"/>
                <w:lang w:val="sk-SK"/>
              </w:rPr>
              <w:t xml:space="preserve">urované </w:t>
            </w:r>
            <w:r w:rsidRPr="00672ADB">
              <w:rPr>
                <w:sz w:val="18"/>
                <w:szCs w:val="18"/>
                <w:lang w:val="sk-SK"/>
              </w:rPr>
              <w:t>dodávky</w:t>
            </w:r>
          </w:p>
        </w:tc>
        <w:tc>
          <w:tcPr>
            <w:tcW w:w="1344" w:type="dxa"/>
            <w:noWrap/>
            <w:vAlign w:val="bottom"/>
          </w:tcPr>
          <w:p w:rsidR="00C36699" w:rsidRPr="00672ADB" w:rsidRDefault="00C36699" w:rsidP="002F312A">
            <w:pPr>
              <w:pStyle w:val="Header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346</w:t>
            </w:r>
          </w:p>
        </w:tc>
        <w:tc>
          <w:tcPr>
            <w:tcW w:w="1134" w:type="dxa"/>
            <w:noWrap/>
            <w:vAlign w:val="bottom"/>
          </w:tcPr>
          <w:p w:rsidR="00C36699" w:rsidRPr="00672ADB" w:rsidRDefault="00C36699" w:rsidP="00AB6C05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258</w:t>
            </w:r>
          </w:p>
        </w:tc>
      </w:tr>
      <w:tr w:rsidR="00C36699" w:rsidRPr="000F7B37">
        <w:trPr>
          <w:cantSplit/>
          <w:trHeight w:val="340"/>
        </w:trPr>
        <w:tc>
          <w:tcPr>
            <w:tcW w:w="3544" w:type="dxa"/>
            <w:vAlign w:val="bottom"/>
          </w:tcPr>
          <w:p w:rsidR="00C36699" w:rsidRPr="00672ADB" w:rsidRDefault="00C36699" w:rsidP="00E0211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Voči spoločníkom</w:t>
            </w:r>
          </w:p>
        </w:tc>
        <w:tc>
          <w:tcPr>
            <w:tcW w:w="1344" w:type="dxa"/>
            <w:vAlign w:val="bottom"/>
          </w:tcPr>
          <w:p w:rsidR="00C36699" w:rsidRPr="00672ADB" w:rsidRDefault="00C36699" w:rsidP="002F312A">
            <w:pPr>
              <w:pStyle w:val="Footer"/>
              <w:keepNext w:val="0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797</w:t>
            </w:r>
          </w:p>
        </w:tc>
        <w:tc>
          <w:tcPr>
            <w:tcW w:w="1134" w:type="dxa"/>
            <w:vAlign w:val="bottom"/>
          </w:tcPr>
          <w:p w:rsidR="00C36699" w:rsidRPr="00672ADB" w:rsidRDefault="00C36699" w:rsidP="00672AD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797</w:t>
            </w:r>
          </w:p>
        </w:tc>
      </w:tr>
      <w:tr w:rsidR="00C36699" w:rsidRPr="000F7B37">
        <w:trPr>
          <w:cantSplit/>
          <w:trHeight w:val="340"/>
        </w:trPr>
        <w:tc>
          <w:tcPr>
            <w:tcW w:w="3544" w:type="dxa"/>
            <w:vAlign w:val="bottom"/>
          </w:tcPr>
          <w:p w:rsidR="00C36699" w:rsidRPr="00672ADB" w:rsidRDefault="00C36699" w:rsidP="00E0211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Voči zamestnancom</w:t>
            </w:r>
          </w:p>
        </w:tc>
        <w:tc>
          <w:tcPr>
            <w:tcW w:w="1344" w:type="dxa"/>
            <w:vAlign w:val="bottom"/>
          </w:tcPr>
          <w:p w:rsidR="00C36699" w:rsidRPr="00672ADB" w:rsidRDefault="00C36699" w:rsidP="002F312A">
            <w:pPr>
              <w:pStyle w:val="Footer"/>
              <w:keepNext w:val="0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6 122</w:t>
            </w:r>
          </w:p>
        </w:tc>
        <w:tc>
          <w:tcPr>
            <w:tcW w:w="1134" w:type="dxa"/>
            <w:vAlign w:val="bottom"/>
          </w:tcPr>
          <w:p w:rsidR="00C36699" w:rsidRPr="00672ADB" w:rsidRDefault="00C36699" w:rsidP="00672AD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7 465</w:t>
            </w:r>
          </w:p>
        </w:tc>
      </w:tr>
      <w:tr w:rsidR="00C36699" w:rsidRPr="000F7B37">
        <w:trPr>
          <w:cantSplit/>
          <w:trHeight w:val="340"/>
        </w:trPr>
        <w:tc>
          <w:tcPr>
            <w:tcW w:w="3544" w:type="dxa"/>
            <w:vAlign w:val="bottom"/>
          </w:tcPr>
          <w:p w:rsidR="00C36699" w:rsidRPr="00672ADB" w:rsidRDefault="00C36699" w:rsidP="00E0211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344" w:type="dxa"/>
            <w:vAlign w:val="bottom"/>
          </w:tcPr>
          <w:p w:rsidR="00C36699" w:rsidRPr="00672ADB" w:rsidRDefault="00C36699" w:rsidP="002F312A">
            <w:pPr>
              <w:pStyle w:val="Footer"/>
              <w:keepNext w:val="0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4 212</w:t>
            </w:r>
          </w:p>
        </w:tc>
        <w:tc>
          <w:tcPr>
            <w:tcW w:w="1134" w:type="dxa"/>
            <w:vAlign w:val="bottom"/>
          </w:tcPr>
          <w:p w:rsidR="00C36699" w:rsidRPr="00672ADB" w:rsidRDefault="00C36699" w:rsidP="00672AD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4 460</w:t>
            </w:r>
          </w:p>
        </w:tc>
      </w:tr>
      <w:tr w:rsidR="00C36699" w:rsidRPr="000F7B37">
        <w:trPr>
          <w:cantSplit/>
          <w:trHeight w:val="340"/>
        </w:trPr>
        <w:tc>
          <w:tcPr>
            <w:tcW w:w="3544" w:type="dxa"/>
            <w:vAlign w:val="bottom"/>
          </w:tcPr>
          <w:p w:rsidR="00C36699" w:rsidRPr="00672ADB" w:rsidRDefault="00C36699" w:rsidP="00E0211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lastRenderedPageBreak/>
              <w:t>Daňové</w:t>
            </w:r>
          </w:p>
        </w:tc>
        <w:tc>
          <w:tcPr>
            <w:tcW w:w="1344" w:type="dxa"/>
            <w:vAlign w:val="bottom"/>
          </w:tcPr>
          <w:p w:rsidR="00C36699" w:rsidRPr="00672ADB" w:rsidRDefault="00C36699" w:rsidP="002F312A">
            <w:pPr>
              <w:pStyle w:val="Footer"/>
              <w:keepNext w:val="0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6 961</w:t>
            </w:r>
          </w:p>
        </w:tc>
        <w:tc>
          <w:tcPr>
            <w:tcW w:w="1134" w:type="dxa"/>
            <w:vAlign w:val="bottom"/>
          </w:tcPr>
          <w:p w:rsidR="00C36699" w:rsidRPr="00672ADB" w:rsidRDefault="00C36699" w:rsidP="00672ADB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6 168</w:t>
            </w:r>
          </w:p>
        </w:tc>
      </w:tr>
      <w:tr w:rsidR="00C36699" w:rsidRPr="000F7B37">
        <w:trPr>
          <w:cantSplit/>
        </w:trPr>
        <w:tc>
          <w:tcPr>
            <w:tcW w:w="3544" w:type="dxa"/>
            <w:vAlign w:val="bottom"/>
          </w:tcPr>
          <w:p w:rsidR="00C36699" w:rsidRPr="00672ADB" w:rsidRDefault="00C36699" w:rsidP="00E0211F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1344" w:type="dxa"/>
            <w:vAlign w:val="bottom"/>
          </w:tcPr>
          <w:p w:rsidR="00C36699" w:rsidRPr="001660DF" w:rsidRDefault="00C36699" w:rsidP="002F312A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29 185</w:t>
            </w:r>
          </w:p>
        </w:tc>
        <w:tc>
          <w:tcPr>
            <w:tcW w:w="1134" w:type="dxa"/>
            <w:vAlign w:val="bottom"/>
          </w:tcPr>
          <w:p w:rsidR="00C36699" w:rsidRPr="001660DF" w:rsidRDefault="00C36699" w:rsidP="00672ADB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32 039</w:t>
            </w:r>
          </w:p>
        </w:tc>
      </w:tr>
    </w:tbl>
    <w:p w:rsidR="00C36699" w:rsidRPr="00511895" w:rsidRDefault="00C36699" w:rsidP="00E0211F">
      <w:pPr>
        <w:keepNext w:val="0"/>
        <w:rPr>
          <w:highlight w:val="yellow"/>
          <w:lang w:val="sk-SK"/>
        </w:rPr>
      </w:pPr>
      <w:r>
        <w:rPr>
          <w:highlight w:val="yellow"/>
          <w:lang w:val="sk-SK"/>
        </w:rPr>
        <w:t xml:space="preserve"> </w:t>
      </w:r>
      <w:r w:rsidRPr="00511895">
        <w:rPr>
          <w:b/>
          <w:lang w:val="sk-SK"/>
        </w:rPr>
        <w:t>c)</w:t>
      </w:r>
      <w:r w:rsidRPr="00511895">
        <w:rPr>
          <w:lang w:val="sk-SK"/>
        </w:rPr>
        <w:t xml:space="preserve"> </w:t>
      </w:r>
      <w:r w:rsidRPr="00511895">
        <w:rPr>
          <w:b/>
          <w:bCs/>
          <w:color w:val="000000"/>
          <w:lang w:val="sk-SK" w:eastAsia="sk-SK"/>
        </w:rPr>
        <w:t>Vysporiadanie účtovnej straty</w:t>
      </w:r>
    </w:p>
    <w:tbl>
      <w:tblPr>
        <w:tblW w:w="66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940"/>
        <w:gridCol w:w="1340"/>
        <w:gridCol w:w="1340"/>
      </w:tblGrid>
      <w:tr w:rsidR="00C36699" w:rsidRPr="0005703C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righ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3</w:t>
            </w:r>
          </w:p>
        </w:tc>
      </w:tr>
      <w:tr w:rsidR="00C36699" w:rsidRPr="0005703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Účtovná strata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80  918</w:t>
            </w:r>
          </w:p>
        </w:tc>
      </w:tr>
      <w:tr w:rsidR="00C36699" w:rsidRPr="0005703C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Vysporiadanie účtovnej straty </w:t>
            </w:r>
            <w:r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z roku 2012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b/>
                <w:bCs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C36699" w:rsidRPr="0005703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1660DF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Z</w:t>
            </w:r>
            <w:r>
              <w:rPr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Pr="002260B6">
              <w:rPr>
                <w:color w:val="000000"/>
                <w:sz w:val="18"/>
                <w:szCs w:val="18"/>
                <w:lang w:val="sk-SK" w:eastAsia="sk-SK"/>
              </w:rPr>
              <w:t xml:space="preserve"> nerozdeleného zisku minulých rokov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left"/>
              <w:rPr>
                <w:color w:val="000000"/>
                <w:sz w:val="18"/>
                <w:szCs w:val="18"/>
                <w:lang w:val="sk-SK" w:eastAsia="sk-SK"/>
              </w:rPr>
            </w:pPr>
            <w:r w:rsidRPr="002260B6">
              <w:rPr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699" w:rsidRPr="002260B6" w:rsidRDefault="00C36699" w:rsidP="0005703C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 w:eastAsia="sk-SK"/>
              </w:rPr>
            </w:pPr>
            <w:r>
              <w:rPr>
                <w:color w:val="000000"/>
                <w:sz w:val="18"/>
                <w:szCs w:val="18"/>
                <w:lang w:val="sk-SK" w:eastAsia="sk-SK"/>
              </w:rPr>
              <w:t>43 021</w:t>
            </w:r>
          </w:p>
        </w:tc>
      </w:tr>
    </w:tbl>
    <w:p w:rsidR="00C36699" w:rsidRDefault="00C36699" w:rsidP="00E0211F">
      <w:pPr>
        <w:keepNext w:val="0"/>
        <w:rPr>
          <w:highlight w:val="yellow"/>
          <w:lang w:val="sk-SK"/>
        </w:rPr>
      </w:pPr>
    </w:p>
    <w:p w:rsidR="00C36699" w:rsidRPr="000F7B37" w:rsidRDefault="00C36699" w:rsidP="00E0211F">
      <w:pPr>
        <w:keepNext w:val="0"/>
        <w:rPr>
          <w:b/>
          <w:lang w:val="sk-SK"/>
        </w:rPr>
      </w:pPr>
      <w:r>
        <w:rPr>
          <w:b/>
          <w:lang w:val="sk-SK"/>
        </w:rPr>
        <w:t xml:space="preserve">d) </w:t>
      </w:r>
      <w:r w:rsidRPr="000F7B37">
        <w:rPr>
          <w:b/>
          <w:lang w:val="sk-SK"/>
        </w:rPr>
        <w:t>Sociálny fond</w:t>
      </w:r>
    </w:p>
    <w:p w:rsidR="00C36699" w:rsidRPr="000F7B37" w:rsidRDefault="00C36699" w:rsidP="00E0211F">
      <w:pPr>
        <w:keepNext w:val="0"/>
        <w:rPr>
          <w:b/>
          <w:lang w:val="sk-SK"/>
        </w:rPr>
      </w:pPr>
      <w:r w:rsidRPr="000F7B37">
        <w:rPr>
          <w:lang w:val="sk-SK"/>
        </w:rPr>
        <w:t>Tvorba a čerpanie sociálneho fondu v priebehu účtovného obdobia:</w:t>
      </w:r>
      <w:r w:rsidRPr="000F7B37">
        <w:rPr>
          <w:b/>
          <w:lang w:val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1985"/>
        <w:gridCol w:w="1276"/>
        <w:gridCol w:w="1417"/>
      </w:tblGrid>
      <w:tr w:rsidR="00C36699" w:rsidRPr="000F7B37">
        <w:trPr>
          <w:trHeight w:val="383"/>
        </w:trPr>
        <w:tc>
          <w:tcPr>
            <w:tcW w:w="1985" w:type="dxa"/>
            <w:vAlign w:val="center"/>
          </w:tcPr>
          <w:p w:rsidR="00C36699" w:rsidRPr="00672ADB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672ADB">
              <w:rPr>
                <w:b/>
                <w:i/>
                <w:sz w:val="18"/>
                <w:szCs w:val="18"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672ADB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276" w:type="dxa"/>
            <w:vAlign w:val="center"/>
          </w:tcPr>
          <w:p w:rsidR="00C36699" w:rsidRPr="00672ADB" w:rsidRDefault="00C36699" w:rsidP="00122F21">
            <w:pPr>
              <w:pStyle w:val="TableHeader"/>
              <w:keepNext w:val="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13</w:t>
            </w:r>
          </w:p>
        </w:tc>
        <w:tc>
          <w:tcPr>
            <w:tcW w:w="1417" w:type="dxa"/>
            <w:vAlign w:val="center"/>
          </w:tcPr>
          <w:p w:rsidR="00C36699" w:rsidRPr="00672ADB" w:rsidRDefault="00C36699" w:rsidP="00574ED4">
            <w:pPr>
              <w:pStyle w:val="TableHeader"/>
              <w:keepNext w:val="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672ADB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trHeight w:val="440"/>
        </w:trPr>
        <w:tc>
          <w:tcPr>
            <w:tcW w:w="1985" w:type="dxa"/>
            <w:vAlign w:val="center"/>
          </w:tcPr>
          <w:p w:rsidR="00C36699" w:rsidRPr="00672ADB" w:rsidRDefault="00C36699" w:rsidP="00E0211F">
            <w:pPr>
              <w:pStyle w:val="TableLast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Stav k 1.1.</w:t>
            </w:r>
          </w:p>
        </w:tc>
        <w:tc>
          <w:tcPr>
            <w:tcW w:w="1276" w:type="dxa"/>
            <w:vAlign w:val="center"/>
          </w:tcPr>
          <w:p w:rsidR="00C36699" w:rsidRPr="00672ADB" w:rsidRDefault="00C36699" w:rsidP="00D51C39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1 433</w:t>
            </w:r>
          </w:p>
        </w:tc>
        <w:tc>
          <w:tcPr>
            <w:tcW w:w="1417" w:type="dxa"/>
          </w:tcPr>
          <w:p w:rsidR="00C36699" w:rsidRPr="00672ADB" w:rsidRDefault="00C36699" w:rsidP="00D51C39">
            <w:pPr>
              <w:pStyle w:val="TableHeader"/>
              <w:keepNext w:val="0"/>
              <w:spacing w:before="120" w:after="12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</w:t>
            </w:r>
          </w:p>
        </w:tc>
      </w:tr>
      <w:tr w:rsidR="00C36699" w:rsidRPr="000F7B37">
        <w:tc>
          <w:tcPr>
            <w:tcW w:w="1985" w:type="dxa"/>
            <w:vAlign w:val="bottom"/>
          </w:tcPr>
          <w:p w:rsidR="00C36699" w:rsidRPr="00672ADB" w:rsidRDefault="00C36699" w:rsidP="00E0211F">
            <w:pPr>
              <w:pStyle w:val="TableLast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276" w:type="dxa"/>
            <w:vAlign w:val="bottom"/>
          </w:tcPr>
          <w:p w:rsidR="00C36699" w:rsidRPr="00672ADB" w:rsidRDefault="00C36699" w:rsidP="00D51C39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2 367</w:t>
            </w:r>
          </w:p>
        </w:tc>
        <w:tc>
          <w:tcPr>
            <w:tcW w:w="1417" w:type="dxa"/>
          </w:tcPr>
          <w:p w:rsidR="00C36699" w:rsidRPr="00672ADB" w:rsidRDefault="00C36699" w:rsidP="00574ED4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2 710</w:t>
            </w:r>
          </w:p>
        </w:tc>
      </w:tr>
      <w:tr w:rsidR="00C36699" w:rsidRPr="000F7B37">
        <w:tc>
          <w:tcPr>
            <w:tcW w:w="1985" w:type="dxa"/>
            <w:vAlign w:val="bottom"/>
          </w:tcPr>
          <w:p w:rsidR="00C36699" w:rsidRPr="00672ADB" w:rsidRDefault="00C36699" w:rsidP="00E0211F">
            <w:pPr>
              <w:pStyle w:val="TableLast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1276" w:type="dxa"/>
            <w:vAlign w:val="bottom"/>
          </w:tcPr>
          <w:p w:rsidR="00C36699" w:rsidRPr="00672ADB" w:rsidRDefault="00C36699" w:rsidP="00D51C39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1 626</w:t>
            </w:r>
          </w:p>
        </w:tc>
        <w:tc>
          <w:tcPr>
            <w:tcW w:w="1417" w:type="dxa"/>
          </w:tcPr>
          <w:p w:rsidR="00C36699" w:rsidRPr="00672ADB" w:rsidRDefault="00C36699" w:rsidP="00574ED4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1 327</w:t>
            </w:r>
          </w:p>
        </w:tc>
      </w:tr>
      <w:tr w:rsidR="00C36699" w:rsidRPr="000F7B37">
        <w:trPr>
          <w:trHeight w:val="365"/>
        </w:trPr>
        <w:tc>
          <w:tcPr>
            <w:tcW w:w="1985" w:type="dxa"/>
            <w:vAlign w:val="center"/>
          </w:tcPr>
          <w:p w:rsidR="00C36699" w:rsidRPr="00672ADB" w:rsidRDefault="00C36699" w:rsidP="00E0211F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672ADB">
              <w:rPr>
                <w:sz w:val="18"/>
                <w:szCs w:val="18"/>
                <w:lang w:val="sk-SK"/>
              </w:rPr>
              <w:t>Stav k 31.12.</w:t>
            </w:r>
          </w:p>
        </w:tc>
        <w:tc>
          <w:tcPr>
            <w:tcW w:w="1276" w:type="dxa"/>
            <w:vAlign w:val="bottom"/>
          </w:tcPr>
          <w:p w:rsidR="00C36699" w:rsidRPr="00672ADB" w:rsidRDefault="00C36699" w:rsidP="00D13C18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2 174</w:t>
            </w:r>
          </w:p>
        </w:tc>
        <w:tc>
          <w:tcPr>
            <w:tcW w:w="1417" w:type="dxa"/>
            <w:vAlign w:val="bottom"/>
          </w:tcPr>
          <w:p w:rsidR="00C36699" w:rsidRPr="00672ADB" w:rsidRDefault="00C36699" w:rsidP="00D13C18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1 433</w:t>
            </w:r>
          </w:p>
        </w:tc>
      </w:tr>
    </w:tbl>
    <w:p w:rsidR="00C36699" w:rsidRDefault="00C36699" w:rsidP="00511D76">
      <w:pPr>
        <w:pStyle w:val="Heading1"/>
        <w:numPr>
          <w:ilvl w:val="0"/>
          <w:numId w:val="0"/>
        </w:numPr>
        <w:rPr>
          <w:lang w:val="sk-SK"/>
        </w:rPr>
      </w:pPr>
    </w:p>
    <w:p w:rsidR="00C36699" w:rsidRPr="002260B6" w:rsidRDefault="00C36699" w:rsidP="002260B6">
      <w:pPr>
        <w:pStyle w:val="Heading1"/>
        <w:numPr>
          <w:ilvl w:val="0"/>
          <w:numId w:val="36"/>
        </w:numPr>
        <w:rPr>
          <w:lang w:val="sk-SK"/>
        </w:rPr>
      </w:pPr>
      <w:r>
        <w:rPr>
          <w:lang w:val="sk-SK"/>
        </w:rPr>
        <w:t xml:space="preserve"> </w:t>
      </w:r>
      <w:r w:rsidRPr="002260B6">
        <w:rPr>
          <w:lang w:val="sk-SK"/>
        </w:rPr>
        <w:t>Výnosy A Náklady</w:t>
      </w:r>
    </w:p>
    <w:p w:rsidR="00C36699" w:rsidRPr="000F7B37" w:rsidRDefault="00C36699" w:rsidP="00E0211F">
      <w:pPr>
        <w:keepNext w:val="0"/>
        <w:rPr>
          <w:b/>
          <w:lang w:val="sk-SK"/>
        </w:rPr>
      </w:pPr>
      <w:r>
        <w:rPr>
          <w:b/>
          <w:lang w:val="sk-SK"/>
        </w:rPr>
        <w:t xml:space="preserve">a) </w:t>
      </w:r>
      <w:r w:rsidRPr="000F7B37">
        <w:rPr>
          <w:b/>
          <w:lang w:val="sk-SK"/>
        </w:rPr>
        <w:t>Tržby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Rozpis tržieb za vlastné výkony a tovar spoločnosti z bežnej činnosti :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7" w:type="dxa"/>
          <w:right w:w="107" w:type="dxa"/>
        </w:tblCellMar>
        <w:tblLook w:val="0087"/>
      </w:tblPr>
      <w:tblGrid>
        <w:gridCol w:w="1985"/>
        <w:gridCol w:w="1134"/>
        <w:gridCol w:w="1417"/>
        <w:gridCol w:w="1276"/>
        <w:gridCol w:w="1418"/>
      </w:tblGrid>
      <w:tr w:rsidR="00C36699" w:rsidRPr="000F7B37">
        <w:trPr>
          <w:cantSplit/>
        </w:trPr>
        <w:tc>
          <w:tcPr>
            <w:tcW w:w="1985" w:type="dxa"/>
          </w:tcPr>
          <w:p w:rsidR="00C36699" w:rsidRPr="00E14587" w:rsidRDefault="00C36699" w:rsidP="00E0211F">
            <w:pPr>
              <w:pStyle w:val="table"/>
              <w:keepNext w:val="0"/>
              <w:rPr>
                <w:b/>
                <w:sz w:val="18"/>
                <w:szCs w:val="18"/>
                <w:lang w:val="sk-SK"/>
              </w:rPr>
            </w:pPr>
            <w:r w:rsidRPr="00E14587">
              <w:rPr>
                <w:b/>
                <w:i/>
                <w:sz w:val="18"/>
                <w:szCs w:val="18"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E14587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2551" w:type="dxa"/>
            <w:gridSpan w:val="2"/>
          </w:tcPr>
          <w:p w:rsidR="00C36699" w:rsidRPr="00E14587" w:rsidRDefault="00C36699" w:rsidP="00F4294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E14587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13</w:t>
            </w:r>
          </w:p>
        </w:tc>
        <w:tc>
          <w:tcPr>
            <w:tcW w:w="2694" w:type="dxa"/>
            <w:gridSpan w:val="2"/>
          </w:tcPr>
          <w:p w:rsidR="00C36699" w:rsidRPr="00E14587" w:rsidRDefault="00C36699" w:rsidP="00574ED4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E14587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cantSplit/>
        </w:trPr>
        <w:tc>
          <w:tcPr>
            <w:tcW w:w="1985" w:type="dxa"/>
          </w:tcPr>
          <w:p w:rsidR="00C36699" w:rsidRPr="00E14587" w:rsidRDefault="00C36699" w:rsidP="00E0211F">
            <w:pPr>
              <w:pStyle w:val="table"/>
              <w:keepNext w:val="0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C36699" w:rsidRPr="00E14587" w:rsidRDefault="00C36699" w:rsidP="00964608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E14587">
              <w:rPr>
                <w:b/>
                <w:sz w:val="18"/>
                <w:szCs w:val="18"/>
                <w:lang w:val="sk-SK"/>
              </w:rPr>
              <w:t>Slovensko</w:t>
            </w:r>
          </w:p>
        </w:tc>
        <w:tc>
          <w:tcPr>
            <w:tcW w:w="1417" w:type="dxa"/>
          </w:tcPr>
          <w:p w:rsidR="00C36699" w:rsidRPr="006F519E" w:rsidRDefault="00C36699" w:rsidP="00964608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6F519E">
              <w:rPr>
                <w:b/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1276" w:type="dxa"/>
          </w:tcPr>
          <w:p w:rsidR="00C36699" w:rsidRPr="00E14587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E14587">
              <w:rPr>
                <w:b/>
                <w:sz w:val="18"/>
                <w:szCs w:val="18"/>
                <w:lang w:val="sk-SK"/>
              </w:rPr>
              <w:t>Slovensko</w:t>
            </w:r>
          </w:p>
        </w:tc>
        <w:tc>
          <w:tcPr>
            <w:tcW w:w="1418" w:type="dxa"/>
          </w:tcPr>
          <w:p w:rsidR="00C36699" w:rsidRPr="00E14587" w:rsidRDefault="00C36699" w:rsidP="00E0211F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0C5FA4">
              <w:rPr>
                <w:b/>
                <w:sz w:val="18"/>
                <w:szCs w:val="18"/>
                <w:lang w:val="sk-SK"/>
              </w:rPr>
              <w:t>Zahraničie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vAlign w:val="bottom"/>
          </w:tcPr>
          <w:p w:rsidR="00C36699" w:rsidRPr="00E14587" w:rsidRDefault="00C36699" w:rsidP="00E0211F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E14587">
              <w:rPr>
                <w:sz w:val="18"/>
                <w:szCs w:val="18"/>
                <w:lang w:val="sk-SK"/>
              </w:rPr>
              <w:t>Tvorba softveru na z</w:t>
            </w:r>
            <w:r>
              <w:rPr>
                <w:sz w:val="18"/>
                <w:szCs w:val="18"/>
                <w:lang w:val="sk-SK"/>
              </w:rPr>
              <w:t>á</w:t>
            </w:r>
            <w:r w:rsidRPr="00E14587">
              <w:rPr>
                <w:sz w:val="18"/>
                <w:szCs w:val="18"/>
                <w:lang w:val="sk-SK"/>
              </w:rPr>
              <w:t>kazku</w:t>
            </w:r>
          </w:p>
        </w:tc>
        <w:tc>
          <w:tcPr>
            <w:tcW w:w="1134" w:type="dxa"/>
            <w:vAlign w:val="bottom"/>
          </w:tcPr>
          <w:p w:rsidR="00C36699" w:rsidRPr="00E14587" w:rsidRDefault="00C36699" w:rsidP="00E14587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325 082</w:t>
            </w:r>
          </w:p>
        </w:tc>
        <w:tc>
          <w:tcPr>
            <w:tcW w:w="1417" w:type="dxa"/>
            <w:vAlign w:val="bottom"/>
          </w:tcPr>
          <w:p w:rsidR="00C36699" w:rsidRPr="006F519E" w:rsidRDefault="00C36699" w:rsidP="00E14587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66 073</w:t>
            </w:r>
          </w:p>
        </w:tc>
        <w:tc>
          <w:tcPr>
            <w:tcW w:w="1276" w:type="dxa"/>
            <w:vAlign w:val="bottom"/>
          </w:tcPr>
          <w:p w:rsidR="00C36699" w:rsidRPr="00E14587" w:rsidRDefault="00C36699" w:rsidP="00E14587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341 308</w:t>
            </w:r>
          </w:p>
        </w:tc>
        <w:tc>
          <w:tcPr>
            <w:tcW w:w="1418" w:type="dxa"/>
          </w:tcPr>
          <w:p w:rsidR="00C36699" w:rsidRDefault="00C36699" w:rsidP="00E14587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  <w:p w:rsidR="00C36699" w:rsidRPr="00E14587" w:rsidRDefault="00C36699" w:rsidP="00E14587">
            <w:pPr>
              <w:pStyle w:val="TableFirstLine"/>
              <w:keepNext w:val="0"/>
              <w:spacing w:after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96 952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vAlign w:val="bottom"/>
          </w:tcPr>
          <w:p w:rsidR="00C36699" w:rsidRPr="00E14587" w:rsidRDefault="00C36699" w:rsidP="00861A07">
            <w:pPr>
              <w:pStyle w:val="TableFirstLine"/>
              <w:keepNext w:val="0"/>
              <w:spacing w:before="120"/>
              <w:rPr>
                <w:sz w:val="18"/>
                <w:szCs w:val="18"/>
                <w:lang w:val="sk-SK"/>
              </w:rPr>
            </w:pPr>
            <w:r w:rsidRPr="00E14587">
              <w:rPr>
                <w:sz w:val="18"/>
                <w:szCs w:val="18"/>
                <w:lang w:val="sk-SK"/>
              </w:rPr>
              <w:t xml:space="preserve">Predaj tovaru </w:t>
            </w:r>
          </w:p>
        </w:tc>
        <w:tc>
          <w:tcPr>
            <w:tcW w:w="1134" w:type="dxa"/>
            <w:vAlign w:val="bottom"/>
          </w:tcPr>
          <w:p w:rsidR="00C36699" w:rsidRPr="00E14587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13 462</w:t>
            </w:r>
          </w:p>
        </w:tc>
        <w:tc>
          <w:tcPr>
            <w:tcW w:w="1417" w:type="dxa"/>
            <w:vAlign w:val="bottom"/>
          </w:tcPr>
          <w:p w:rsidR="00C36699" w:rsidRPr="006F519E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2 168</w:t>
            </w:r>
          </w:p>
        </w:tc>
        <w:tc>
          <w:tcPr>
            <w:tcW w:w="1276" w:type="dxa"/>
            <w:vAlign w:val="bottom"/>
          </w:tcPr>
          <w:p w:rsidR="00C36699" w:rsidRPr="00E14587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28 356</w:t>
            </w:r>
          </w:p>
        </w:tc>
        <w:tc>
          <w:tcPr>
            <w:tcW w:w="1418" w:type="dxa"/>
          </w:tcPr>
          <w:p w:rsidR="00C36699" w:rsidRPr="00E14587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</w:trPr>
        <w:tc>
          <w:tcPr>
            <w:tcW w:w="1985" w:type="dxa"/>
            <w:vAlign w:val="bottom"/>
          </w:tcPr>
          <w:p w:rsidR="00C36699" w:rsidRPr="00E14587" w:rsidRDefault="00C36699" w:rsidP="00861A07">
            <w:pPr>
              <w:pStyle w:val="Tablemiddleline"/>
              <w:keepNext w:val="0"/>
              <w:rPr>
                <w:sz w:val="18"/>
                <w:szCs w:val="18"/>
                <w:lang w:val="sk-SK"/>
              </w:rPr>
            </w:pPr>
            <w:r w:rsidRPr="00E14587">
              <w:rPr>
                <w:sz w:val="18"/>
                <w:szCs w:val="18"/>
                <w:lang w:val="sk-SK"/>
              </w:rPr>
              <w:t>Predaj softveru</w:t>
            </w:r>
            <w:r>
              <w:rPr>
                <w:sz w:val="18"/>
                <w:szCs w:val="18"/>
                <w:lang w:val="sk-SK"/>
              </w:rPr>
              <w:t xml:space="preserve">  - DNM</w:t>
            </w:r>
          </w:p>
        </w:tc>
        <w:tc>
          <w:tcPr>
            <w:tcW w:w="1134" w:type="dxa"/>
            <w:vAlign w:val="bottom"/>
          </w:tcPr>
          <w:p w:rsidR="00C36699" w:rsidRPr="00E14587" w:rsidRDefault="00C36699" w:rsidP="00861A07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28 783</w:t>
            </w:r>
          </w:p>
        </w:tc>
        <w:tc>
          <w:tcPr>
            <w:tcW w:w="1417" w:type="dxa"/>
            <w:vAlign w:val="bottom"/>
          </w:tcPr>
          <w:p w:rsidR="00C36699" w:rsidRPr="006F519E" w:rsidRDefault="00C36699" w:rsidP="00861A07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79 572</w:t>
            </w:r>
          </w:p>
        </w:tc>
        <w:tc>
          <w:tcPr>
            <w:tcW w:w="1276" w:type="dxa"/>
            <w:vAlign w:val="bottom"/>
          </w:tcPr>
          <w:p w:rsidR="00C36699" w:rsidRPr="00E14587" w:rsidRDefault="00C36699" w:rsidP="00861A07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21 147</w:t>
            </w:r>
          </w:p>
        </w:tc>
        <w:tc>
          <w:tcPr>
            <w:tcW w:w="1418" w:type="dxa"/>
          </w:tcPr>
          <w:p w:rsidR="00C36699" w:rsidRDefault="00C36699" w:rsidP="00861A07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  <w:p w:rsidR="00C36699" w:rsidRPr="00E14587" w:rsidRDefault="00C36699" w:rsidP="00861A07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81 982</w:t>
            </w:r>
          </w:p>
        </w:tc>
      </w:tr>
      <w:tr w:rsidR="00C36699" w:rsidRPr="000F7B37">
        <w:trPr>
          <w:cantSplit/>
        </w:trPr>
        <w:tc>
          <w:tcPr>
            <w:tcW w:w="1985" w:type="dxa"/>
            <w:vAlign w:val="center"/>
          </w:tcPr>
          <w:p w:rsidR="00C36699" w:rsidRPr="00E14587" w:rsidRDefault="00C36699" w:rsidP="00E0211F">
            <w:pPr>
              <w:pStyle w:val="TableLastLine"/>
              <w:keepNext w:val="0"/>
              <w:rPr>
                <w:sz w:val="18"/>
                <w:szCs w:val="18"/>
                <w:lang w:val="sk-SK"/>
              </w:rPr>
            </w:pPr>
            <w:r w:rsidRPr="00E14587">
              <w:rPr>
                <w:sz w:val="18"/>
                <w:szCs w:val="18"/>
                <w:lang w:val="sk-SK"/>
              </w:rPr>
              <w:t xml:space="preserve">Tržby spolu </w:t>
            </w:r>
          </w:p>
        </w:tc>
        <w:tc>
          <w:tcPr>
            <w:tcW w:w="1134" w:type="dxa"/>
            <w:vAlign w:val="center"/>
          </w:tcPr>
          <w:p w:rsidR="00C36699" w:rsidRPr="00E14587" w:rsidRDefault="00C36699" w:rsidP="0051658E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367 327</w:t>
            </w:r>
          </w:p>
        </w:tc>
        <w:tc>
          <w:tcPr>
            <w:tcW w:w="1417" w:type="dxa"/>
            <w:vAlign w:val="center"/>
          </w:tcPr>
          <w:p w:rsidR="00C36699" w:rsidRPr="00830854" w:rsidRDefault="00C36699" w:rsidP="00E14587">
            <w:pPr>
              <w:pStyle w:val="TableLastLine"/>
              <w:keepNext w:val="0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147 813</w:t>
            </w:r>
          </w:p>
        </w:tc>
        <w:tc>
          <w:tcPr>
            <w:tcW w:w="1276" w:type="dxa"/>
            <w:vAlign w:val="center"/>
          </w:tcPr>
          <w:p w:rsidR="00C36699" w:rsidRPr="00E14587" w:rsidRDefault="00C36699" w:rsidP="00983958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390 811</w:t>
            </w:r>
          </w:p>
        </w:tc>
        <w:tc>
          <w:tcPr>
            <w:tcW w:w="1418" w:type="dxa"/>
          </w:tcPr>
          <w:p w:rsidR="00C36699" w:rsidRPr="00E14587" w:rsidRDefault="00C36699" w:rsidP="00E14587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178 934</w:t>
            </w:r>
          </w:p>
        </w:tc>
      </w:tr>
    </w:tbl>
    <w:p w:rsidR="00C36699" w:rsidRPr="00511895" w:rsidRDefault="00C36699" w:rsidP="00511895">
      <w:pPr>
        <w:keepNext w:val="0"/>
        <w:spacing w:after="120"/>
        <w:rPr>
          <w:sz w:val="16"/>
          <w:szCs w:val="16"/>
          <w:lang w:val="sk-SK"/>
        </w:rPr>
      </w:pPr>
    </w:p>
    <w:p w:rsidR="00C36699" w:rsidRDefault="00C36699" w:rsidP="00511895">
      <w:pPr>
        <w:keepNext w:val="0"/>
        <w:spacing w:after="120"/>
        <w:rPr>
          <w:i/>
          <w:lang w:val="sk-SK"/>
        </w:rPr>
      </w:pPr>
      <w:r w:rsidRPr="008E415A">
        <w:rPr>
          <w:lang w:val="sk-SK"/>
        </w:rPr>
        <w:t>Prevažná časť výnosov spoločnosti za rok 20</w:t>
      </w:r>
      <w:r>
        <w:rPr>
          <w:lang w:val="sk-SK"/>
        </w:rPr>
        <w:t>12</w:t>
      </w:r>
      <w:r w:rsidRPr="008E415A">
        <w:rPr>
          <w:lang w:val="sk-SK"/>
        </w:rPr>
        <w:t xml:space="preserve"> je sústredená na domácich, ale i zahraničných </w:t>
      </w:r>
      <w:r w:rsidRPr="00C47227">
        <w:rPr>
          <w:lang w:val="sk-SK"/>
        </w:rPr>
        <w:t>(</w:t>
      </w:r>
      <w:r w:rsidRPr="00C622F7">
        <w:rPr>
          <w:lang w:val="sk-SK"/>
        </w:rPr>
        <w:t>Česká republika, Maďarsko, Švajčiarsko, Japonsko, Švédsko)</w:t>
      </w:r>
      <w:r w:rsidRPr="00C47227">
        <w:rPr>
          <w:lang w:val="sk-SK"/>
        </w:rPr>
        <w:t xml:space="preserve"> zákazníkov v oblasti</w:t>
      </w:r>
      <w:r w:rsidRPr="00C47227">
        <w:rPr>
          <w:i/>
          <w:lang w:val="sk-SK"/>
        </w:rPr>
        <w:t xml:space="preserve"> zabezpečovacej techniky, dochádzkových systémov, emisií a pod.</w:t>
      </w:r>
    </w:p>
    <w:p w:rsidR="00C36699" w:rsidRDefault="00C36699" w:rsidP="00511895">
      <w:pPr>
        <w:keepNext w:val="0"/>
        <w:spacing w:after="120"/>
        <w:rPr>
          <w:i/>
          <w:lang w:val="sk-SK"/>
        </w:rPr>
      </w:pPr>
    </w:p>
    <w:p w:rsidR="00C36699" w:rsidRPr="004F6A5B" w:rsidRDefault="00C36699" w:rsidP="004F6A5B">
      <w:pPr>
        <w:keepNext w:val="0"/>
        <w:rPr>
          <w:i/>
          <w:lang w:val="sk-SK"/>
        </w:rPr>
      </w:pPr>
      <w:r>
        <w:rPr>
          <w:b/>
          <w:iCs/>
          <w:lang w:val="sk-SK"/>
        </w:rPr>
        <w:t xml:space="preserve">b) </w:t>
      </w:r>
      <w:r w:rsidRPr="000F7B37">
        <w:rPr>
          <w:b/>
          <w:iCs/>
          <w:lang w:val="sk-SK"/>
        </w:rPr>
        <w:t>Aktivácia</w:t>
      </w:r>
      <w:r>
        <w:rPr>
          <w:b/>
          <w:iCs/>
          <w:lang w:val="sk-SK"/>
        </w:rPr>
        <w:t xml:space="preserve"> tržieb</w:t>
      </w:r>
    </w:p>
    <w:tbl>
      <w:tblPr>
        <w:tblW w:w="6096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119"/>
        <w:gridCol w:w="1417"/>
        <w:gridCol w:w="1560"/>
      </w:tblGrid>
      <w:tr w:rsidR="00C36699" w:rsidRPr="000F7B37">
        <w:trPr>
          <w:trHeight w:hRule="exact" w:val="227"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E0211F">
            <w:pPr>
              <w:keepNext w:val="0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i/>
                <w:sz w:val="18"/>
                <w:szCs w:val="18"/>
                <w:lang w:val="sk-SK"/>
              </w:rPr>
              <w:t xml:space="preserve"> 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B13510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30854">
            <w:pPr>
              <w:keepNext w:val="0"/>
              <w:ind w:hanging="4"/>
              <w:jc w:val="center"/>
              <w:rPr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13</w:t>
            </w:r>
          </w:p>
        </w:tc>
        <w:tc>
          <w:tcPr>
            <w:tcW w:w="156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574ED4">
            <w:pPr>
              <w:keepNext w:val="0"/>
              <w:jc w:val="center"/>
              <w:rPr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trHeight w:hRule="exact" w:val="284"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Default="00C36699" w:rsidP="00E0211F">
            <w:pPr>
              <w:keepNext w:val="0"/>
              <w:jc w:val="left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Aktivácia softvéru</w:t>
            </w:r>
          </w:p>
          <w:p w:rsidR="00C36699" w:rsidRPr="00B13510" w:rsidRDefault="00C36699" w:rsidP="00E0211F">
            <w:pPr>
              <w:keepNext w:val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Default="00C36699" w:rsidP="00944FC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39 922</w:t>
            </w:r>
          </w:p>
          <w:p w:rsidR="00C36699" w:rsidRPr="00B13510" w:rsidRDefault="00C36699" w:rsidP="00B13510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AB42D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40 149</w:t>
            </w:r>
          </w:p>
        </w:tc>
      </w:tr>
      <w:tr w:rsidR="00C36699" w:rsidRPr="000F7B37">
        <w:trPr>
          <w:cantSplit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417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CB353F" w:rsidRDefault="00C36699" w:rsidP="00830854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B353F">
              <w:rPr>
                <w:b/>
                <w:sz w:val="18"/>
                <w:szCs w:val="18"/>
                <w:lang w:val="sk-SK"/>
              </w:rPr>
              <w:t xml:space="preserve">39 </w:t>
            </w:r>
            <w:r>
              <w:rPr>
                <w:b/>
                <w:sz w:val="18"/>
                <w:szCs w:val="18"/>
                <w:lang w:val="sk-SK"/>
              </w:rPr>
              <w:t>922</w:t>
            </w:r>
          </w:p>
        </w:tc>
        <w:tc>
          <w:tcPr>
            <w:tcW w:w="156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CB353F" w:rsidRDefault="00C36699" w:rsidP="00830854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40 149</w:t>
            </w:r>
          </w:p>
        </w:tc>
      </w:tr>
    </w:tbl>
    <w:p w:rsidR="00C36699" w:rsidRDefault="00C36699" w:rsidP="00E0211F">
      <w:pPr>
        <w:keepNext w:val="0"/>
        <w:rPr>
          <w:sz w:val="16"/>
          <w:szCs w:val="16"/>
          <w:lang w:val="sk-SK"/>
        </w:rPr>
      </w:pPr>
    </w:p>
    <w:p w:rsidR="00C36699" w:rsidRDefault="00C36699" w:rsidP="00E0211F">
      <w:pPr>
        <w:keepNext w:val="0"/>
        <w:rPr>
          <w:sz w:val="16"/>
          <w:szCs w:val="16"/>
          <w:lang w:val="sk-SK"/>
        </w:rPr>
      </w:pPr>
    </w:p>
    <w:p w:rsidR="00C36699" w:rsidRDefault="00C36699" w:rsidP="00E0211F">
      <w:pPr>
        <w:pStyle w:val="BodyText"/>
        <w:keepNext w:val="0"/>
        <w:rPr>
          <w:b/>
          <w:bCs/>
          <w:lang w:val="sk-SK"/>
        </w:rPr>
      </w:pPr>
    </w:p>
    <w:p w:rsidR="00C36699" w:rsidRPr="000F7B37" w:rsidRDefault="00C36699" w:rsidP="00E0211F">
      <w:pPr>
        <w:pStyle w:val="BodyText"/>
        <w:keepNext w:val="0"/>
        <w:rPr>
          <w:b/>
          <w:bCs/>
          <w:lang w:val="sk-SK"/>
        </w:rPr>
      </w:pPr>
      <w:r>
        <w:rPr>
          <w:b/>
          <w:bCs/>
          <w:lang w:val="sk-SK"/>
        </w:rPr>
        <w:t xml:space="preserve">c) </w:t>
      </w:r>
      <w:r w:rsidRPr="000F7B37">
        <w:rPr>
          <w:b/>
          <w:bCs/>
          <w:lang w:val="sk-SK"/>
        </w:rPr>
        <w:t>Významné položky v nákladoch za poskytnuté služby</w:t>
      </w:r>
    </w:p>
    <w:tbl>
      <w:tblPr>
        <w:tblW w:w="6096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119"/>
        <w:gridCol w:w="1409"/>
        <w:gridCol w:w="1568"/>
      </w:tblGrid>
      <w:tr w:rsidR="00C36699" w:rsidRPr="000F7B37">
        <w:trPr>
          <w:trHeight w:hRule="exact" w:val="238"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E0211F">
            <w:pPr>
              <w:keepNext w:val="0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i/>
                <w:sz w:val="18"/>
                <w:szCs w:val="18"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B13510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4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36699" w:rsidRPr="00B13510" w:rsidRDefault="00C36699" w:rsidP="00830854">
            <w:pPr>
              <w:keepNext w:val="0"/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bCs/>
                <w:sz w:val="18"/>
                <w:szCs w:val="18"/>
                <w:lang w:val="sk-SK"/>
              </w:rPr>
              <w:t>20</w:t>
            </w:r>
            <w:r>
              <w:rPr>
                <w:b/>
                <w:bCs/>
                <w:sz w:val="18"/>
                <w:szCs w:val="18"/>
                <w:lang w:val="sk-SK"/>
              </w:rPr>
              <w:t>13</w:t>
            </w:r>
          </w:p>
        </w:tc>
        <w:tc>
          <w:tcPr>
            <w:tcW w:w="15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36699" w:rsidRPr="00B13510" w:rsidRDefault="00C36699" w:rsidP="00574ED4">
            <w:pPr>
              <w:keepNext w:val="0"/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bCs/>
                <w:sz w:val="18"/>
                <w:szCs w:val="18"/>
                <w:lang w:val="sk-SK"/>
              </w:rPr>
              <w:t>20</w:t>
            </w:r>
            <w:r>
              <w:rPr>
                <w:b/>
                <w:bCs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trHeight w:hRule="exact" w:val="340"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61A07">
            <w:pPr>
              <w:keepNext w:val="0"/>
              <w:spacing w:before="120" w:after="120"/>
              <w:jc w:val="left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Opravy a údržba</w:t>
            </w:r>
          </w:p>
        </w:tc>
        <w:tc>
          <w:tcPr>
            <w:tcW w:w="14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61A07">
            <w:pPr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5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61A07">
            <w:pPr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2 011</w:t>
            </w:r>
          </w:p>
        </w:tc>
      </w:tr>
      <w:tr w:rsidR="00C36699" w:rsidRPr="000F7B37">
        <w:trPr>
          <w:trHeight w:hRule="exact" w:val="340"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61A07">
            <w:pPr>
              <w:keepNext w:val="0"/>
              <w:spacing w:before="120" w:after="120"/>
              <w:jc w:val="left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Ostatné služby</w:t>
            </w:r>
          </w:p>
        </w:tc>
        <w:tc>
          <w:tcPr>
            <w:tcW w:w="14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61A07">
            <w:pPr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30 535</w:t>
            </w:r>
          </w:p>
        </w:tc>
        <w:tc>
          <w:tcPr>
            <w:tcW w:w="15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861A07">
            <w:pPr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38 992</w:t>
            </w:r>
          </w:p>
        </w:tc>
      </w:tr>
      <w:tr w:rsidR="00C36699" w:rsidRPr="000F7B37">
        <w:trPr>
          <w:trHeight w:hRule="exact" w:val="340"/>
        </w:trPr>
        <w:tc>
          <w:tcPr>
            <w:tcW w:w="311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CB353F" w:rsidRDefault="00C36699" w:rsidP="00E0211F">
            <w:pPr>
              <w:keepNext w:val="0"/>
              <w:rPr>
                <w:b/>
                <w:sz w:val="18"/>
                <w:szCs w:val="18"/>
                <w:lang w:val="sk-SK"/>
              </w:rPr>
            </w:pPr>
            <w:r w:rsidRPr="00CB353F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4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CB353F" w:rsidRDefault="00C36699" w:rsidP="00E0211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31 002</w:t>
            </w:r>
          </w:p>
        </w:tc>
        <w:tc>
          <w:tcPr>
            <w:tcW w:w="1568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CB353F" w:rsidRDefault="00C36699" w:rsidP="00E0211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41 003</w:t>
            </w:r>
          </w:p>
        </w:tc>
      </w:tr>
    </w:tbl>
    <w:p w:rsidR="00C36699" w:rsidRDefault="00C36699" w:rsidP="00E0211F">
      <w:pPr>
        <w:keepNext w:val="0"/>
        <w:rPr>
          <w:b/>
          <w:lang w:val="sk-SK"/>
        </w:rPr>
      </w:pPr>
    </w:p>
    <w:p w:rsidR="00C36699" w:rsidRPr="00A96BBD" w:rsidRDefault="00C36699" w:rsidP="00E0211F">
      <w:pPr>
        <w:keepNext w:val="0"/>
        <w:rPr>
          <w:b/>
          <w:lang w:val="sk-SK"/>
        </w:rPr>
      </w:pPr>
      <w:r w:rsidRPr="00A96BBD">
        <w:rPr>
          <w:b/>
          <w:lang w:val="sk-SK"/>
        </w:rPr>
        <w:t>d) Osobné náklady</w:t>
      </w:r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>Rozpis osobných nákladov</w:t>
      </w:r>
      <w:r>
        <w:rPr>
          <w:lang w:val="sk-SK"/>
        </w:rPr>
        <w:t xml:space="preserve"> zamestnancov</w:t>
      </w:r>
      <w:r w:rsidRPr="000F7B37">
        <w:rPr>
          <w:lang w:val="sk-SK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1701"/>
        <w:gridCol w:w="1418"/>
        <w:gridCol w:w="1418"/>
      </w:tblGrid>
      <w:tr w:rsidR="00C36699" w:rsidRPr="000F7B37">
        <w:trPr>
          <w:gridAfter w:val="2"/>
          <w:wAfter w:w="2836" w:type="dxa"/>
          <w:cantSplit/>
          <w:trHeight w:val="80"/>
        </w:trPr>
        <w:tc>
          <w:tcPr>
            <w:tcW w:w="1701" w:type="dxa"/>
          </w:tcPr>
          <w:p w:rsidR="00C36699" w:rsidRPr="000F7B37" w:rsidRDefault="00C36699" w:rsidP="00E0211F">
            <w:pPr>
              <w:pStyle w:val="table"/>
              <w:keepNext w:val="0"/>
              <w:rPr>
                <w:b/>
                <w:lang w:val="sk-SK"/>
              </w:rPr>
            </w:pPr>
            <w:r w:rsidRPr="000F7B37">
              <w:rPr>
                <w:b/>
                <w:i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0F7B37">
              <w:rPr>
                <w:b/>
                <w:i/>
                <w:lang w:val="sk-SK"/>
              </w:rPr>
              <w:t>)</w:t>
            </w:r>
          </w:p>
        </w:tc>
      </w:tr>
      <w:tr w:rsidR="00C36699" w:rsidRPr="00A66E78">
        <w:tc>
          <w:tcPr>
            <w:tcW w:w="1701" w:type="dxa"/>
            <w:vAlign w:val="center"/>
          </w:tcPr>
          <w:p w:rsidR="00C36699" w:rsidRPr="000F7B37" w:rsidRDefault="00C36699" w:rsidP="00E0211F">
            <w:pPr>
              <w:pStyle w:val="table"/>
              <w:keepNext w:val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ab/>
              <w:t xml:space="preserve">    </w:t>
            </w:r>
          </w:p>
        </w:tc>
        <w:tc>
          <w:tcPr>
            <w:tcW w:w="1418" w:type="dxa"/>
            <w:vAlign w:val="center"/>
          </w:tcPr>
          <w:p w:rsidR="00C36699" w:rsidRPr="000F7B37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</w:tc>
        <w:tc>
          <w:tcPr>
            <w:tcW w:w="1418" w:type="dxa"/>
            <w:vAlign w:val="center"/>
          </w:tcPr>
          <w:p w:rsidR="00C36699" w:rsidRPr="008E415A" w:rsidRDefault="00C36699" w:rsidP="00E0211F">
            <w:pPr>
              <w:pStyle w:val="TableHeader"/>
              <w:keepNext w:val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</w:tc>
      </w:tr>
      <w:tr w:rsidR="00C36699" w:rsidRPr="00A66E78">
        <w:tc>
          <w:tcPr>
            <w:tcW w:w="1701" w:type="dxa"/>
            <w:vAlign w:val="bottom"/>
          </w:tcPr>
          <w:p w:rsidR="00C36699" w:rsidRPr="00B13510" w:rsidRDefault="00C36699" w:rsidP="00861A07">
            <w:pPr>
              <w:pStyle w:val="TableFirstLine"/>
              <w:keepNext w:val="0"/>
              <w:spacing w:before="12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Mzdy</w:t>
            </w:r>
          </w:p>
        </w:tc>
        <w:tc>
          <w:tcPr>
            <w:tcW w:w="1418" w:type="dxa"/>
            <w:vAlign w:val="bottom"/>
          </w:tcPr>
          <w:p w:rsidR="00C36699" w:rsidRPr="00B13510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402 764</w:t>
            </w:r>
          </w:p>
        </w:tc>
        <w:tc>
          <w:tcPr>
            <w:tcW w:w="1418" w:type="dxa"/>
            <w:vAlign w:val="bottom"/>
          </w:tcPr>
          <w:p w:rsidR="00C36699" w:rsidRPr="00B13510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426 737</w:t>
            </w:r>
          </w:p>
        </w:tc>
      </w:tr>
      <w:tr w:rsidR="00C36699" w:rsidRPr="00A66E78">
        <w:tc>
          <w:tcPr>
            <w:tcW w:w="1701" w:type="dxa"/>
            <w:vAlign w:val="bottom"/>
          </w:tcPr>
          <w:p w:rsidR="00C36699" w:rsidRPr="00B13510" w:rsidRDefault="00C36699" w:rsidP="00E0211F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Sociálne zabezpečenie a zdravotné poistenie</w:t>
            </w:r>
          </w:p>
        </w:tc>
        <w:tc>
          <w:tcPr>
            <w:tcW w:w="1418" w:type="dxa"/>
            <w:vAlign w:val="bottom"/>
          </w:tcPr>
          <w:p w:rsidR="00C36699" w:rsidRPr="00B13510" w:rsidRDefault="00C36699" w:rsidP="00611829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99 405</w:t>
            </w:r>
          </w:p>
        </w:tc>
        <w:tc>
          <w:tcPr>
            <w:tcW w:w="1418" w:type="dxa"/>
            <w:vAlign w:val="bottom"/>
          </w:tcPr>
          <w:p w:rsidR="00C36699" w:rsidRPr="00B13510" w:rsidRDefault="00C36699" w:rsidP="00434843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86 551</w:t>
            </w:r>
          </w:p>
        </w:tc>
      </w:tr>
      <w:tr w:rsidR="00C36699" w:rsidRPr="00B13510">
        <w:tc>
          <w:tcPr>
            <w:tcW w:w="1701" w:type="dxa"/>
            <w:vAlign w:val="bottom"/>
          </w:tcPr>
          <w:p w:rsidR="00C36699" w:rsidRPr="00B13510" w:rsidRDefault="00C36699" w:rsidP="00861A07">
            <w:pPr>
              <w:pStyle w:val="Tablemiddleline"/>
              <w:keepNext w:val="0"/>
              <w:spacing w:before="120" w:after="12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Sociálne náklady</w:t>
            </w:r>
          </w:p>
        </w:tc>
        <w:tc>
          <w:tcPr>
            <w:tcW w:w="1418" w:type="dxa"/>
            <w:vAlign w:val="bottom"/>
          </w:tcPr>
          <w:p w:rsidR="00C36699" w:rsidRPr="00B13510" w:rsidRDefault="00C36699" w:rsidP="00861A07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11 622</w:t>
            </w:r>
          </w:p>
        </w:tc>
        <w:tc>
          <w:tcPr>
            <w:tcW w:w="1418" w:type="dxa"/>
            <w:vAlign w:val="bottom"/>
          </w:tcPr>
          <w:p w:rsidR="00C36699" w:rsidRPr="00B13510" w:rsidRDefault="00C36699" w:rsidP="00861A07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11 619</w:t>
            </w:r>
          </w:p>
        </w:tc>
      </w:tr>
      <w:tr w:rsidR="00C36699" w:rsidRPr="00A66E78">
        <w:trPr>
          <w:trHeight w:val="379"/>
        </w:trPr>
        <w:tc>
          <w:tcPr>
            <w:tcW w:w="1701" w:type="dxa"/>
            <w:vAlign w:val="bottom"/>
          </w:tcPr>
          <w:p w:rsidR="00C36699" w:rsidRPr="00CB353F" w:rsidRDefault="00C36699" w:rsidP="00E0211F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Spo</w:t>
            </w:r>
            <w:r w:rsidRPr="00CB353F">
              <w:rPr>
                <w:b/>
                <w:sz w:val="18"/>
                <w:szCs w:val="18"/>
                <w:lang w:val="sk-SK"/>
              </w:rPr>
              <w:t>lu</w:t>
            </w:r>
          </w:p>
        </w:tc>
        <w:tc>
          <w:tcPr>
            <w:tcW w:w="1418" w:type="dxa"/>
            <w:vAlign w:val="bottom"/>
          </w:tcPr>
          <w:p w:rsidR="00C36699" w:rsidRPr="00CB353F" w:rsidRDefault="00C36699" w:rsidP="00B13510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513 792</w:t>
            </w:r>
          </w:p>
        </w:tc>
        <w:tc>
          <w:tcPr>
            <w:tcW w:w="1418" w:type="dxa"/>
            <w:vAlign w:val="bottom"/>
          </w:tcPr>
          <w:p w:rsidR="00C36699" w:rsidRPr="00CB353F" w:rsidRDefault="00C36699" w:rsidP="00434843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524 907</w:t>
            </w:r>
          </w:p>
        </w:tc>
      </w:tr>
    </w:tbl>
    <w:p w:rsidR="00C36699" w:rsidRDefault="00C36699" w:rsidP="00E0211F">
      <w:pPr>
        <w:keepNext w:val="0"/>
        <w:rPr>
          <w:lang w:val="sk-SK"/>
        </w:rPr>
      </w:pPr>
    </w:p>
    <w:p w:rsidR="00C36699" w:rsidRDefault="00C36699" w:rsidP="00E0211F">
      <w:pPr>
        <w:keepNext w:val="0"/>
        <w:rPr>
          <w:lang w:val="sk-SK"/>
        </w:rPr>
      </w:pPr>
      <w:r>
        <w:rPr>
          <w:lang w:val="sk-SK"/>
        </w:rPr>
        <w:t>Členovia riadiacich orgánov nemali v roku 2013 žiadne nepeňažné príjmy ani iné výhody.</w:t>
      </w:r>
    </w:p>
    <w:p w:rsidR="00C36699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Priemerný počet zamestnancov k 31. decembru </w:t>
      </w:r>
      <w:r w:rsidRPr="00C622F7">
        <w:rPr>
          <w:lang w:val="sk-SK"/>
        </w:rPr>
        <w:t>201</w:t>
      </w:r>
      <w:r>
        <w:rPr>
          <w:lang w:val="sk-SK"/>
        </w:rPr>
        <w:t>3</w:t>
      </w:r>
      <w:r w:rsidRPr="00C622F7">
        <w:rPr>
          <w:lang w:val="sk-SK"/>
        </w:rPr>
        <w:t xml:space="preserve"> bol </w:t>
      </w:r>
      <w:r w:rsidRPr="00F806EF">
        <w:rPr>
          <w:lang w:val="sk-SK"/>
        </w:rPr>
        <w:t>1</w:t>
      </w:r>
      <w:r>
        <w:rPr>
          <w:lang w:val="sk-SK"/>
        </w:rPr>
        <w:t>5 osôb na plný pracovný úväzok</w:t>
      </w:r>
      <w:r w:rsidRPr="00C622F7">
        <w:rPr>
          <w:lang w:val="sk-SK"/>
        </w:rPr>
        <w:t>.</w:t>
      </w:r>
    </w:p>
    <w:p w:rsidR="00C36699" w:rsidRDefault="00C36699" w:rsidP="00E0211F">
      <w:pPr>
        <w:keepNext w:val="0"/>
        <w:rPr>
          <w:b/>
          <w:lang w:val="sk-SK"/>
        </w:rPr>
      </w:pPr>
    </w:p>
    <w:p w:rsidR="00C36699" w:rsidRPr="00A96BBD" w:rsidRDefault="00C36699" w:rsidP="00E0211F">
      <w:pPr>
        <w:keepNext w:val="0"/>
        <w:rPr>
          <w:b/>
          <w:lang w:val="sk-SK"/>
        </w:rPr>
      </w:pPr>
      <w:r w:rsidRPr="00A96BBD">
        <w:rPr>
          <w:b/>
          <w:lang w:val="sk-SK"/>
        </w:rPr>
        <w:t>e) Finančné výnosy a náklady</w:t>
      </w:r>
    </w:p>
    <w:tbl>
      <w:tblPr>
        <w:tblW w:w="6096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552"/>
        <w:gridCol w:w="1772"/>
        <w:gridCol w:w="1772"/>
      </w:tblGrid>
      <w:tr w:rsidR="00C36699" w:rsidRPr="000F7B37">
        <w:trPr>
          <w:trHeight w:hRule="exact" w:val="284"/>
        </w:trPr>
        <w:tc>
          <w:tcPr>
            <w:tcW w:w="255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766604" w:rsidRDefault="00C36699" w:rsidP="00E0211F">
            <w:pPr>
              <w:keepNext w:val="0"/>
              <w:rPr>
                <w:b/>
                <w:i/>
                <w:sz w:val="18"/>
                <w:szCs w:val="18"/>
                <w:lang w:val="sk-SK"/>
              </w:rPr>
            </w:pPr>
            <w:r w:rsidRPr="00B13510">
              <w:rPr>
                <w:b/>
                <w:i/>
                <w:sz w:val="18"/>
                <w:szCs w:val="18"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B13510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D27A39">
            <w:pPr>
              <w:keepNext w:val="0"/>
              <w:ind w:hanging="4"/>
              <w:jc w:val="center"/>
              <w:rPr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13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36699" w:rsidRPr="00B13510" w:rsidRDefault="00C36699" w:rsidP="00630E0B">
            <w:pPr>
              <w:keepNext w:val="0"/>
              <w:jc w:val="center"/>
              <w:rPr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sz w:val="18"/>
                <w:szCs w:val="18"/>
                <w:lang w:val="sk-SK"/>
              </w:rPr>
              <w:t>20</w:t>
            </w:r>
            <w:r>
              <w:rPr>
                <w:b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trHeight w:hRule="exact" w:val="284"/>
        </w:trPr>
        <w:tc>
          <w:tcPr>
            <w:tcW w:w="255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left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Výnosy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6 826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9 728</w:t>
            </w:r>
          </w:p>
        </w:tc>
      </w:tr>
      <w:tr w:rsidR="00C36699" w:rsidRPr="000F7B37">
        <w:trPr>
          <w:trHeight w:hRule="exact" w:val="284"/>
        </w:trPr>
        <w:tc>
          <w:tcPr>
            <w:tcW w:w="255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left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náklady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D27A39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D27A39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-306</w:t>
            </w:r>
          </w:p>
        </w:tc>
      </w:tr>
      <w:tr w:rsidR="00C36699" w:rsidRPr="000F7B37">
        <w:trPr>
          <w:trHeight w:hRule="exact" w:val="255"/>
        </w:trPr>
        <w:tc>
          <w:tcPr>
            <w:tcW w:w="255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CB353F" w:rsidRDefault="00C36699" w:rsidP="00E0211F">
            <w:pPr>
              <w:keepNext w:val="0"/>
              <w:rPr>
                <w:b/>
                <w:bCs/>
                <w:sz w:val="18"/>
                <w:szCs w:val="18"/>
                <w:lang w:val="sk-SK"/>
              </w:rPr>
            </w:pPr>
            <w:r w:rsidRPr="00CB353F">
              <w:rPr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CB353F" w:rsidRDefault="00C36699" w:rsidP="00A66E78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6 486</w:t>
            </w:r>
          </w:p>
        </w:tc>
        <w:tc>
          <w:tcPr>
            <w:tcW w:w="1772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CB353F" w:rsidRDefault="00C36699" w:rsidP="00630E0B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9 422</w:t>
            </w:r>
          </w:p>
        </w:tc>
      </w:tr>
    </w:tbl>
    <w:p w:rsidR="00C36699" w:rsidRDefault="00C36699" w:rsidP="00E0211F">
      <w:pPr>
        <w:pStyle w:val="BodyTextIndent"/>
        <w:keepNext w:val="0"/>
        <w:ind w:left="0"/>
        <w:rPr>
          <w:b/>
          <w:bCs/>
          <w:lang w:val="sk-SK"/>
        </w:rPr>
      </w:pPr>
    </w:p>
    <w:p w:rsidR="00C36699" w:rsidRDefault="00C36699" w:rsidP="00E0211F">
      <w:pPr>
        <w:pStyle w:val="BodyTextIndent"/>
        <w:keepNext w:val="0"/>
        <w:ind w:left="0"/>
        <w:rPr>
          <w:b/>
          <w:bCs/>
          <w:lang w:val="sk-SK"/>
        </w:rPr>
      </w:pPr>
    </w:p>
    <w:p w:rsidR="00C36699" w:rsidRPr="000F7B37" w:rsidRDefault="00C36699" w:rsidP="00E0211F">
      <w:pPr>
        <w:pStyle w:val="BodyTextIndent"/>
        <w:keepNext w:val="0"/>
        <w:ind w:left="0"/>
        <w:rPr>
          <w:b/>
          <w:bCs/>
          <w:lang w:val="sk-SK"/>
        </w:rPr>
      </w:pPr>
      <w:r>
        <w:rPr>
          <w:b/>
          <w:bCs/>
          <w:lang w:val="sk-SK"/>
        </w:rPr>
        <w:t xml:space="preserve">f) </w:t>
      </w:r>
      <w:r w:rsidRPr="000F7B37">
        <w:rPr>
          <w:b/>
          <w:bCs/>
          <w:lang w:val="sk-SK"/>
        </w:rPr>
        <w:t>Kurzové zisky a straty</w:t>
      </w:r>
    </w:p>
    <w:tbl>
      <w:tblPr>
        <w:tblW w:w="6096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554"/>
        <w:gridCol w:w="1771"/>
        <w:gridCol w:w="1771"/>
      </w:tblGrid>
      <w:tr w:rsidR="00C36699" w:rsidRPr="000F7B37">
        <w:trPr>
          <w:trHeight w:hRule="exact" w:val="284"/>
        </w:trPr>
        <w:tc>
          <w:tcPr>
            <w:tcW w:w="25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36699" w:rsidRPr="00B13510" w:rsidRDefault="00C36699" w:rsidP="00E0211F">
            <w:pPr>
              <w:keepNext w:val="0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i/>
                <w:sz w:val="18"/>
                <w:szCs w:val="18"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B13510">
              <w:rPr>
                <w:b/>
                <w:i/>
                <w:sz w:val="18"/>
                <w:szCs w:val="18"/>
                <w:lang w:val="sk-SK"/>
              </w:rPr>
              <w:t>)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D27A39">
            <w:pPr>
              <w:keepNext w:val="0"/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bCs/>
                <w:sz w:val="18"/>
                <w:szCs w:val="18"/>
                <w:lang w:val="sk-SK"/>
              </w:rPr>
              <w:t>20</w:t>
            </w:r>
            <w:r>
              <w:rPr>
                <w:b/>
                <w:bCs/>
                <w:sz w:val="18"/>
                <w:szCs w:val="18"/>
                <w:lang w:val="sk-SK"/>
              </w:rPr>
              <w:t>13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630E0B">
            <w:pPr>
              <w:keepNext w:val="0"/>
              <w:jc w:val="center"/>
              <w:rPr>
                <w:b/>
                <w:bCs/>
                <w:sz w:val="18"/>
                <w:szCs w:val="18"/>
                <w:lang w:val="sk-SK"/>
              </w:rPr>
            </w:pPr>
            <w:r w:rsidRPr="00B13510">
              <w:rPr>
                <w:b/>
                <w:bCs/>
                <w:sz w:val="18"/>
                <w:szCs w:val="18"/>
                <w:lang w:val="sk-SK"/>
              </w:rPr>
              <w:t>20</w:t>
            </w:r>
            <w:r>
              <w:rPr>
                <w:b/>
                <w:bCs/>
                <w:sz w:val="18"/>
                <w:szCs w:val="18"/>
                <w:lang w:val="sk-SK"/>
              </w:rPr>
              <w:t>12</w:t>
            </w:r>
          </w:p>
        </w:tc>
      </w:tr>
      <w:tr w:rsidR="00C36699" w:rsidRPr="000F7B37">
        <w:trPr>
          <w:trHeight w:hRule="exact" w:val="284"/>
        </w:trPr>
        <w:tc>
          <w:tcPr>
            <w:tcW w:w="25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Zisky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630E0B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</w:t>
            </w:r>
          </w:p>
        </w:tc>
      </w:tr>
      <w:tr w:rsidR="00C36699" w:rsidRPr="000F7B37">
        <w:trPr>
          <w:trHeight w:hRule="exact" w:val="284"/>
        </w:trPr>
        <w:tc>
          <w:tcPr>
            <w:tcW w:w="25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z toho z prepočtu k 31. decembru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</w:t>
            </w:r>
          </w:p>
        </w:tc>
      </w:tr>
      <w:tr w:rsidR="00C36699" w:rsidRPr="000F7B37">
        <w:trPr>
          <w:trHeight w:hRule="exact" w:val="284"/>
        </w:trPr>
        <w:tc>
          <w:tcPr>
            <w:tcW w:w="25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Straty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-45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4A714A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-135</w:t>
            </w:r>
          </w:p>
        </w:tc>
      </w:tr>
      <w:tr w:rsidR="00C36699" w:rsidRPr="000F7B37">
        <w:trPr>
          <w:trHeight w:hRule="exact" w:val="284"/>
        </w:trPr>
        <w:tc>
          <w:tcPr>
            <w:tcW w:w="25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rPr>
                <w:sz w:val="18"/>
                <w:szCs w:val="18"/>
                <w:lang w:val="sk-SK"/>
              </w:rPr>
            </w:pPr>
            <w:r w:rsidRPr="00B13510">
              <w:rPr>
                <w:sz w:val="18"/>
                <w:szCs w:val="18"/>
                <w:lang w:val="sk-SK"/>
              </w:rPr>
              <w:t>z toho z prepočtu k 31. decembru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8B7115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-33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-88</w:t>
            </w:r>
          </w:p>
        </w:tc>
      </w:tr>
      <w:tr w:rsidR="00C36699" w:rsidRPr="000F7B37">
        <w:trPr>
          <w:trHeight w:hRule="exact" w:val="284"/>
        </w:trPr>
        <w:tc>
          <w:tcPr>
            <w:tcW w:w="25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B13510" w:rsidRDefault="00C36699" w:rsidP="00E0211F">
            <w:pPr>
              <w:keepNext w:val="0"/>
              <w:rPr>
                <w:b/>
                <w:sz w:val="18"/>
                <w:szCs w:val="18"/>
                <w:lang w:val="sk-SK"/>
              </w:rPr>
            </w:pPr>
            <w:r w:rsidRPr="00B13510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046CAE" w:rsidRDefault="00C36699" w:rsidP="008B7115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046CAE">
              <w:rPr>
                <w:b/>
                <w:sz w:val="18"/>
                <w:szCs w:val="18"/>
                <w:lang w:val="sk-SK"/>
              </w:rPr>
              <w:t>-</w:t>
            </w:r>
            <w:r>
              <w:rPr>
                <w:b/>
                <w:sz w:val="18"/>
                <w:szCs w:val="18"/>
                <w:lang w:val="sk-SK"/>
              </w:rPr>
              <w:t>45</w:t>
            </w:r>
          </w:p>
        </w:tc>
        <w:tc>
          <w:tcPr>
            <w:tcW w:w="177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36699" w:rsidRPr="00046CAE" w:rsidRDefault="00C36699" w:rsidP="004A714A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-103</w:t>
            </w:r>
          </w:p>
        </w:tc>
      </w:tr>
    </w:tbl>
    <w:p w:rsidR="00C36699" w:rsidRDefault="00C36699" w:rsidP="004764EF">
      <w:pPr>
        <w:pStyle w:val="Heading1"/>
        <w:keepNext w:val="0"/>
        <w:numPr>
          <w:ilvl w:val="0"/>
          <w:numId w:val="0"/>
        </w:numPr>
        <w:rPr>
          <w:lang w:val="sk-SK"/>
        </w:rPr>
      </w:pPr>
    </w:p>
    <w:p w:rsidR="00C36699" w:rsidRPr="00511D76" w:rsidRDefault="00C36699" w:rsidP="00511D76">
      <w:pPr>
        <w:rPr>
          <w:lang w:val="sk-SK"/>
        </w:rPr>
      </w:pPr>
    </w:p>
    <w:p w:rsidR="00C36699" w:rsidRPr="000F7B37" w:rsidRDefault="00C36699" w:rsidP="004764EF">
      <w:pPr>
        <w:pStyle w:val="Heading1"/>
        <w:keepNext w:val="0"/>
        <w:numPr>
          <w:ilvl w:val="0"/>
          <w:numId w:val="0"/>
          <w:numberingChange w:id="36" w:author="Matej.Bosnak" w:date="2006-01-11T14:49:00Z" w:original="%1:18:0:."/>
        </w:numPr>
        <w:rPr>
          <w:lang w:val="sk-SK"/>
        </w:rPr>
      </w:pPr>
      <w:r>
        <w:rPr>
          <w:lang w:val="sk-SK"/>
        </w:rPr>
        <w:t xml:space="preserve">7.  </w:t>
      </w:r>
      <w:r w:rsidRPr="000F7B37">
        <w:rPr>
          <w:lang w:val="sk-SK"/>
        </w:rPr>
        <w:t>Daň z</w:t>
      </w:r>
      <w:r>
        <w:rPr>
          <w:lang w:val="sk-SK"/>
        </w:rPr>
        <w:t> </w:t>
      </w:r>
      <w:r w:rsidRPr="000F7B37">
        <w:rPr>
          <w:lang w:val="sk-SK"/>
        </w:rPr>
        <w:t>príjmov</w:t>
      </w:r>
      <w:r>
        <w:rPr>
          <w:lang w:val="sk-SK"/>
        </w:rPr>
        <w:t xml:space="preserve"> A ODLOŽENÁ DAŇ Z PRÍJMOV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7"/>
      </w:tblPr>
      <w:tblGrid>
        <w:gridCol w:w="4536"/>
        <w:gridCol w:w="1418"/>
        <w:gridCol w:w="1701"/>
      </w:tblGrid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699" w:rsidRPr="000F7B37" w:rsidRDefault="00C36699" w:rsidP="002764E9">
            <w:pPr>
              <w:pStyle w:val="table"/>
              <w:keepNext w:val="0"/>
              <w:rPr>
                <w:b/>
                <w:i/>
                <w:lang w:val="sk-SK"/>
              </w:rPr>
            </w:pPr>
            <w:r w:rsidRPr="000F7B37">
              <w:rPr>
                <w:b/>
                <w:i/>
                <w:lang w:val="sk-SK"/>
              </w:rPr>
              <w:t xml:space="preserve">(v </w:t>
            </w:r>
            <w:r>
              <w:rPr>
                <w:b/>
                <w:i/>
                <w:sz w:val="18"/>
                <w:szCs w:val="18"/>
                <w:lang w:val="sk-SK"/>
              </w:rPr>
              <w:t>EUR</w:t>
            </w:r>
            <w:r w:rsidRPr="000F7B37">
              <w:rPr>
                <w:b/>
                <w:i/>
                <w:lang w:val="sk-SK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699" w:rsidRPr="000F7B37" w:rsidRDefault="00C36699" w:rsidP="002764E9">
            <w:pPr>
              <w:pStyle w:val="TableHeader"/>
              <w:keepNext w:val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2013</w:t>
            </w:r>
          </w:p>
          <w:p w:rsidR="00C36699" w:rsidRPr="000F7B37" w:rsidRDefault="00C36699" w:rsidP="002764E9">
            <w:pPr>
              <w:pStyle w:val="TableHeader"/>
              <w:keepNext w:val="0"/>
              <w:rPr>
                <w:b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699" w:rsidRPr="000F7B37" w:rsidRDefault="00C36699" w:rsidP="002764E9">
            <w:pPr>
              <w:pStyle w:val="TableHeader"/>
              <w:keepNext w:val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2012</w:t>
            </w:r>
          </w:p>
          <w:p w:rsidR="00C36699" w:rsidRPr="000F7B37" w:rsidRDefault="00C36699" w:rsidP="002764E9">
            <w:pPr>
              <w:pStyle w:val="TableHeader"/>
              <w:keepNext w:val="0"/>
              <w:rPr>
                <w:b/>
                <w:lang w:val="sk-SK"/>
              </w:rPr>
            </w:pP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Výsledok hospodárenia pred zdanením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A66E78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79 781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27A0D">
              <w:rPr>
                <w:sz w:val="18"/>
                <w:szCs w:val="18"/>
                <w:lang w:val="sk-SK"/>
              </w:rPr>
              <w:t>-54</w:t>
            </w:r>
            <w:r>
              <w:rPr>
                <w:sz w:val="18"/>
                <w:szCs w:val="18"/>
                <w:lang w:val="sk-SK"/>
              </w:rPr>
              <w:t xml:space="preserve"> 933</w:t>
            </w: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Daň z príjmov vypočítaná použitím príslušnej sadzby dane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indent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- odložená daňová pohľadávka z dočasných rozdielov predchádzajúcich období, ku ktorým sa v predchádzajúcich účtovných obdobiach odložená daňová pohľadávka neúčtovala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 xml:space="preserve">Daň z príjmov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middleline"/>
              <w:keepNext w:val="0"/>
              <w:spacing w:before="120" w:after="120"/>
              <w:rPr>
                <w:iCs w:val="0"/>
                <w:sz w:val="18"/>
                <w:szCs w:val="18"/>
                <w:lang w:val="sk-SK"/>
              </w:rPr>
            </w:pPr>
            <w:r w:rsidRPr="00FA2172">
              <w:rPr>
                <w:iCs w:val="0"/>
                <w:sz w:val="18"/>
                <w:szCs w:val="18"/>
                <w:lang w:val="sk-SK"/>
              </w:rPr>
              <w:t>Splatná daň z 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1 464</w:t>
            </w: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middleline"/>
              <w:keepNext w:val="0"/>
              <w:spacing w:before="120" w:after="120"/>
              <w:rPr>
                <w:iCs w:val="0"/>
                <w:sz w:val="18"/>
                <w:szCs w:val="18"/>
                <w:lang w:val="sk-SK"/>
              </w:rPr>
            </w:pPr>
            <w:r w:rsidRPr="00FA2172">
              <w:rPr>
                <w:iCs w:val="0"/>
                <w:sz w:val="18"/>
                <w:szCs w:val="18"/>
                <w:lang w:val="sk-SK"/>
              </w:rPr>
              <w:t>Odložená daň z príjmov</w:t>
            </w:r>
            <w:r w:rsidRPr="00FA2172" w:rsidDel="00E41B61">
              <w:rPr>
                <w:iCs w:val="0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-</w:t>
            </w:r>
            <w:r>
              <w:rPr>
                <w:sz w:val="18"/>
                <w:szCs w:val="18"/>
                <w:lang w:val="sk-SK"/>
              </w:rPr>
              <w:t>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699" w:rsidRPr="00FA2172" w:rsidRDefault="00C36699" w:rsidP="00861A07">
            <w:pPr>
              <w:pStyle w:val="Tablemiddleline"/>
              <w:keepNext w:val="0"/>
              <w:spacing w:before="120" w:after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265</w:t>
            </w:r>
          </w:p>
        </w:tc>
      </w:tr>
      <w:tr w:rsidR="00C36699" w:rsidRPr="000F7B37">
        <w:trPr>
          <w:cantSplit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699" w:rsidRPr="00FA2172" w:rsidRDefault="00C36699" w:rsidP="002764E9">
            <w:pPr>
              <w:pStyle w:val="TableLastLine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 xml:space="preserve">Daň z príjmov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699" w:rsidRPr="00FA2172" w:rsidRDefault="00C36699" w:rsidP="002764E9">
            <w:pPr>
              <w:pStyle w:val="TableLastLine"/>
              <w:keepNext w:val="0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1</w:t>
            </w:r>
            <w:r>
              <w:rPr>
                <w:sz w:val="18"/>
                <w:szCs w:val="18"/>
                <w:lang w:val="sk-SK"/>
              </w:rPr>
              <w:t xml:space="preserve"> 137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699" w:rsidRPr="00FA2172" w:rsidRDefault="00C36699" w:rsidP="002764E9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1 729</w:t>
            </w:r>
          </w:p>
        </w:tc>
      </w:tr>
    </w:tbl>
    <w:p w:rsidR="00C36699" w:rsidRDefault="00C36699" w:rsidP="004764EF">
      <w:pPr>
        <w:keepNext w:val="0"/>
        <w:rPr>
          <w:lang w:val="sk-SK"/>
        </w:rPr>
      </w:pPr>
    </w:p>
    <w:p w:rsidR="00C36699" w:rsidRDefault="00C36699" w:rsidP="004764EF">
      <w:pPr>
        <w:keepNext w:val="0"/>
        <w:rPr>
          <w:lang w:val="sk-SK"/>
        </w:rPr>
      </w:pPr>
      <w:r>
        <w:rPr>
          <w:rStyle w:val="CommentReference"/>
        </w:rPr>
        <w:commentReference w:id="37"/>
      </w:r>
    </w:p>
    <w:p w:rsidR="00C36699" w:rsidRPr="000F7B37" w:rsidRDefault="00C36699" w:rsidP="004764EF">
      <w:pPr>
        <w:keepNext w:val="0"/>
        <w:rPr>
          <w:color w:val="000000"/>
          <w:lang w:val="sk-SK"/>
        </w:rPr>
      </w:pPr>
      <w:r w:rsidRPr="008E415A">
        <w:rPr>
          <w:lang w:val="sk-SK"/>
        </w:rPr>
        <w:t>Spoločnosť vyčíslila odloženú daň nasledovne</w:t>
      </w:r>
      <w:r w:rsidRPr="000F7B37">
        <w:rPr>
          <w:lang w:val="sk-SK"/>
        </w:rPr>
        <w:t xml:space="preserve">: </w:t>
      </w:r>
    </w:p>
    <w:tbl>
      <w:tblPr>
        <w:tblW w:w="68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2268"/>
        <w:gridCol w:w="1162"/>
        <w:gridCol w:w="1078"/>
        <w:gridCol w:w="1162"/>
        <w:gridCol w:w="1134"/>
      </w:tblGrid>
      <w:tr w:rsidR="00C36699" w:rsidRPr="000F7B37">
        <w:tc>
          <w:tcPr>
            <w:tcW w:w="2268" w:type="dxa"/>
            <w:vAlign w:val="center"/>
          </w:tcPr>
          <w:p w:rsidR="00C36699" w:rsidRPr="00FA2172" w:rsidRDefault="00C36699" w:rsidP="002764E9">
            <w:pPr>
              <w:pStyle w:val="table"/>
              <w:keepNext w:val="0"/>
              <w:rPr>
                <w:b/>
                <w:i/>
                <w:sz w:val="18"/>
                <w:szCs w:val="18"/>
                <w:lang w:val="sk-SK"/>
              </w:rPr>
            </w:pPr>
            <w:r w:rsidRPr="00FA2172">
              <w:rPr>
                <w:b/>
                <w:i/>
                <w:sz w:val="18"/>
                <w:szCs w:val="18"/>
                <w:lang w:val="sk-SK"/>
              </w:rPr>
              <w:t>(v EUR)</w:t>
            </w:r>
          </w:p>
        </w:tc>
        <w:tc>
          <w:tcPr>
            <w:tcW w:w="2240" w:type="dxa"/>
            <w:gridSpan w:val="2"/>
            <w:vAlign w:val="center"/>
          </w:tcPr>
          <w:p w:rsidR="00C36699" w:rsidRPr="00FA2172" w:rsidRDefault="00C36699" w:rsidP="002764E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96" w:type="dxa"/>
            <w:gridSpan w:val="2"/>
            <w:vAlign w:val="center"/>
          </w:tcPr>
          <w:p w:rsidR="00C36699" w:rsidRPr="00FA2172" w:rsidRDefault="00C36699" w:rsidP="002764E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2</w:t>
            </w:r>
          </w:p>
        </w:tc>
      </w:tr>
      <w:tr w:rsidR="00C36699" w:rsidRPr="000F7B37">
        <w:tc>
          <w:tcPr>
            <w:tcW w:w="2268" w:type="dxa"/>
            <w:vAlign w:val="center"/>
          </w:tcPr>
          <w:p w:rsidR="00C36699" w:rsidRPr="00FA2172" w:rsidRDefault="00C36699" w:rsidP="002764E9">
            <w:pPr>
              <w:pStyle w:val="table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Položky odloženej dane</w:t>
            </w:r>
          </w:p>
        </w:tc>
        <w:tc>
          <w:tcPr>
            <w:tcW w:w="1162" w:type="dxa"/>
            <w:vAlign w:val="center"/>
          </w:tcPr>
          <w:p w:rsidR="00C36699" w:rsidRPr="00FA2172" w:rsidRDefault="00C36699" w:rsidP="002764E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1078" w:type="dxa"/>
            <w:vAlign w:val="center"/>
          </w:tcPr>
          <w:p w:rsidR="00C36699" w:rsidRPr="00FA2172" w:rsidRDefault="00C36699" w:rsidP="002764E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1162" w:type="dxa"/>
            <w:vAlign w:val="center"/>
          </w:tcPr>
          <w:p w:rsidR="00C36699" w:rsidRPr="00FA2172" w:rsidRDefault="00C36699" w:rsidP="002764E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1134" w:type="dxa"/>
            <w:vAlign w:val="center"/>
          </w:tcPr>
          <w:p w:rsidR="00C36699" w:rsidRPr="00FA2172" w:rsidRDefault="00C36699" w:rsidP="002764E9">
            <w:pPr>
              <w:pStyle w:val="TableHeader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Rozdiel medzi účtovnou a daňovou zostatkovou cenou dlhodobého majetku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594</w:t>
            </w: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Ostatné prechodné rozdiely: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861A07">
            <w:pPr>
              <w:pStyle w:val="Tableindent"/>
              <w:keepNext w:val="0"/>
              <w:spacing w:before="12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OP k pohľadávkam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</w:t>
            </w:r>
          </w:p>
        </w:tc>
        <w:tc>
          <w:tcPr>
            <w:tcW w:w="1078" w:type="dxa"/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</w:t>
            </w:r>
          </w:p>
        </w:tc>
        <w:tc>
          <w:tcPr>
            <w:tcW w:w="1134" w:type="dxa"/>
            <w:vAlign w:val="bottom"/>
          </w:tcPr>
          <w:p w:rsidR="00C36699" w:rsidRPr="00FA2172" w:rsidRDefault="00C36699" w:rsidP="00861A07">
            <w:pPr>
              <w:pStyle w:val="TableFirstLine"/>
              <w:keepNext w:val="0"/>
              <w:spacing w:before="12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indent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OP k zásobám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indent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OP k dlhodobému majetku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indent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Rezervy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c>
          <w:tcPr>
            <w:tcW w:w="2268" w:type="dxa"/>
          </w:tcPr>
          <w:p w:rsidR="00C36699" w:rsidRPr="00FA2172" w:rsidRDefault="00C36699" w:rsidP="002764E9">
            <w:pPr>
              <w:pStyle w:val="Tableindent"/>
              <w:keepNext w:val="0"/>
              <w:rPr>
                <w:sz w:val="18"/>
                <w:szCs w:val="18"/>
                <w:lang w:val="sk-SK"/>
              </w:rPr>
            </w:pPr>
            <w:r w:rsidRPr="00FA2172">
              <w:rPr>
                <w:sz w:val="18"/>
                <w:szCs w:val="18"/>
                <w:lang w:val="sk-SK"/>
              </w:rPr>
              <w:t>Daňová strata z minulých období</w:t>
            </w:r>
          </w:p>
        </w:tc>
        <w:tc>
          <w:tcPr>
            <w:tcW w:w="1162" w:type="dxa"/>
          </w:tcPr>
          <w:p w:rsidR="00C36699" w:rsidRPr="00FA2172" w:rsidRDefault="00C36699" w:rsidP="002260B6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</w:tcPr>
          <w:p w:rsidR="00C36699" w:rsidRPr="00FA2172" w:rsidRDefault="00C36699" w:rsidP="002260B6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</w:tcPr>
          <w:p w:rsidR="00C36699" w:rsidRPr="00FA2172" w:rsidRDefault="00C36699" w:rsidP="002260B6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C36699" w:rsidRPr="00FA2172" w:rsidRDefault="00C36699" w:rsidP="002260B6">
            <w:pPr>
              <w:pStyle w:val="Tablemiddle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145</w:t>
            </w: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498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152</w:t>
            </w: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594</w:t>
            </w:r>
          </w:p>
        </w:tc>
      </w:tr>
      <w:tr w:rsidR="00C36699" w:rsidRPr="000F7B37">
        <w:tc>
          <w:tcPr>
            <w:tcW w:w="2268" w:type="dxa"/>
            <w:vAlign w:val="bottom"/>
          </w:tcPr>
          <w:p w:rsidR="00C36699" w:rsidRPr="00FA2172" w:rsidRDefault="00C36699" w:rsidP="002764E9">
            <w:pPr>
              <w:pStyle w:val="TableLastLine"/>
              <w:keepNext w:val="0"/>
              <w:rPr>
                <w:b/>
                <w:sz w:val="18"/>
                <w:szCs w:val="18"/>
                <w:lang w:val="sk-SK"/>
              </w:rPr>
            </w:pPr>
            <w:r w:rsidRPr="00FA2172">
              <w:rPr>
                <w:b/>
                <w:sz w:val="18"/>
                <w:szCs w:val="18"/>
                <w:lang w:val="sk-SK"/>
              </w:rPr>
              <w:t>Netto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78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353</w:t>
            </w:r>
          </w:p>
        </w:tc>
        <w:tc>
          <w:tcPr>
            <w:tcW w:w="1162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bottom"/>
          </w:tcPr>
          <w:p w:rsidR="00C36699" w:rsidRPr="00FA2172" w:rsidRDefault="00C36699" w:rsidP="002260B6">
            <w:pPr>
              <w:pStyle w:val="TableLastLine"/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442</w:t>
            </w:r>
          </w:p>
        </w:tc>
      </w:tr>
    </w:tbl>
    <w:p w:rsidR="00C36699" w:rsidRPr="000F7B37" w:rsidRDefault="00C36699" w:rsidP="004764EF">
      <w:pPr>
        <w:keepNext w:val="0"/>
        <w:rPr>
          <w:lang w:val="sk-SK"/>
        </w:rPr>
      </w:pPr>
    </w:p>
    <w:p w:rsidR="00C36699" w:rsidRPr="000F7B37" w:rsidRDefault="00C36699" w:rsidP="004764EF">
      <w:pPr>
        <w:keepNext w:val="0"/>
        <w:rPr>
          <w:lang w:val="sk-SK"/>
        </w:rPr>
      </w:pPr>
      <w:r w:rsidRPr="000F7B37">
        <w:rPr>
          <w:lang w:val="sk-SK"/>
        </w:rPr>
        <w:t>Spoločnosť zaúčtovala odložen</w:t>
      </w:r>
      <w:r>
        <w:rPr>
          <w:lang w:val="sk-SK"/>
        </w:rPr>
        <w:t>ú</w:t>
      </w:r>
      <w:r w:rsidRPr="000F7B37">
        <w:rPr>
          <w:lang w:val="sk-SK"/>
        </w:rPr>
        <w:t xml:space="preserve"> daňov</w:t>
      </w:r>
      <w:r>
        <w:rPr>
          <w:lang w:val="sk-SK"/>
        </w:rPr>
        <w:t>ú</w:t>
      </w:r>
      <w:r w:rsidRPr="000F7B37">
        <w:rPr>
          <w:lang w:val="sk-SK"/>
        </w:rPr>
        <w:t xml:space="preserve"> pohľadávku vo výške </w:t>
      </w:r>
      <w:r>
        <w:rPr>
          <w:lang w:val="sk-SK"/>
        </w:rPr>
        <w:t>-89</w:t>
      </w:r>
      <w:r w:rsidRPr="000F7B37">
        <w:rPr>
          <w:lang w:val="sk-SK"/>
        </w:rPr>
        <w:t xml:space="preserve"> </w:t>
      </w:r>
      <w:r>
        <w:rPr>
          <w:lang w:val="sk-SK"/>
        </w:rPr>
        <w:t xml:space="preserve">EUR z </w:t>
      </w:r>
      <w:r w:rsidRPr="000F7B37">
        <w:rPr>
          <w:lang w:val="sk-SK"/>
        </w:rPr>
        <w:t>dôvodov neistoty ohľadne budúcich zdaniteľných ziskov.</w:t>
      </w:r>
    </w:p>
    <w:p w:rsidR="00C36699" w:rsidRDefault="00C36699" w:rsidP="00511D76">
      <w:pPr>
        <w:pStyle w:val="Heading1"/>
        <w:keepNext w:val="0"/>
        <w:numPr>
          <w:ilvl w:val="0"/>
          <w:numId w:val="0"/>
        </w:numPr>
        <w:rPr>
          <w:lang w:val="sk-SK"/>
        </w:rPr>
      </w:pPr>
      <w:bookmarkStart w:id="38" w:name="_Toc474124227"/>
      <w:bookmarkStart w:id="39" w:name="_Toc474124339"/>
    </w:p>
    <w:p w:rsidR="00C36699" w:rsidRDefault="00C36699" w:rsidP="00511D76">
      <w:pPr>
        <w:pStyle w:val="Heading1"/>
        <w:keepNext w:val="0"/>
        <w:numPr>
          <w:ilvl w:val="0"/>
          <w:numId w:val="0"/>
        </w:numPr>
        <w:rPr>
          <w:lang w:val="sk-SK"/>
        </w:rPr>
      </w:pPr>
    </w:p>
    <w:p w:rsidR="00C36699" w:rsidRDefault="00C36699" w:rsidP="00511D76">
      <w:pPr>
        <w:pStyle w:val="Heading1"/>
        <w:keepNext w:val="0"/>
        <w:numPr>
          <w:ilvl w:val="0"/>
          <w:numId w:val="0"/>
        </w:numPr>
        <w:rPr>
          <w:lang w:val="sk-SK"/>
        </w:rPr>
      </w:pPr>
    </w:p>
    <w:p w:rsidR="00C36699" w:rsidRPr="000F7B37" w:rsidRDefault="00C36699" w:rsidP="00511D76">
      <w:pPr>
        <w:pStyle w:val="Heading1"/>
        <w:keepNext w:val="0"/>
        <w:numPr>
          <w:ilvl w:val="0"/>
          <w:numId w:val="0"/>
          <w:numberingChange w:id="40" w:author="Matej.Bosnak" w:date="2006-01-11T14:49:00Z" w:original="%1:26:0:."/>
        </w:numPr>
        <w:rPr>
          <w:lang w:val="sk-SK"/>
        </w:rPr>
      </w:pPr>
      <w:r>
        <w:rPr>
          <w:lang w:val="sk-SK"/>
        </w:rPr>
        <w:t xml:space="preserve">8.  </w:t>
      </w:r>
      <w:r w:rsidRPr="000F7B37">
        <w:rPr>
          <w:lang w:val="sk-SK"/>
        </w:rPr>
        <w:t xml:space="preserve">Prehľad o peňažných tokoch </w:t>
      </w:r>
      <w:bookmarkEnd w:id="38"/>
      <w:bookmarkEnd w:id="39"/>
    </w:p>
    <w:p w:rsidR="00C36699" w:rsidRPr="000F7B37" w:rsidRDefault="00C36699" w:rsidP="00E0211F">
      <w:pPr>
        <w:keepNext w:val="0"/>
        <w:rPr>
          <w:lang w:val="sk-SK"/>
        </w:rPr>
      </w:pPr>
      <w:r w:rsidRPr="000F7B37">
        <w:rPr>
          <w:lang w:val="sk-SK"/>
        </w:rPr>
        <w:t xml:space="preserve">Prehľad o peňažných tokoch </w:t>
      </w:r>
      <w:r>
        <w:rPr>
          <w:lang w:val="sk-SK"/>
        </w:rPr>
        <w:t>ne</w:t>
      </w:r>
      <w:r w:rsidRPr="000F7B37">
        <w:rPr>
          <w:lang w:val="sk-SK"/>
        </w:rPr>
        <w:t xml:space="preserve">bol </w:t>
      </w:r>
      <w:r w:rsidRPr="008E415A">
        <w:rPr>
          <w:lang w:val="sk-SK"/>
        </w:rPr>
        <w:t>spracovaný</w:t>
      </w:r>
      <w:r w:rsidRPr="000F7B37">
        <w:rPr>
          <w:lang w:val="sk-SK"/>
        </w:rPr>
        <w:t xml:space="preserve">. </w:t>
      </w:r>
    </w:p>
    <w:p w:rsidR="00C36699" w:rsidRPr="000F7B37" w:rsidRDefault="00C36699" w:rsidP="004764EF">
      <w:pPr>
        <w:pStyle w:val="Heading1"/>
        <w:keepNext w:val="0"/>
        <w:numPr>
          <w:ilvl w:val="0"/>
          <w:numId w:val="0"/>
          <w:numberingChange w:id="41" w:author="Matej.Bosnak" w:date="2006-01-11T14:49:00Z" w:original="%1:27:0:."/>
        </w:numPr>
        <w:rPr>
          <w:lang w:val="sk-SK"/>
        </w:rPr>
      </w:pPr>
      <w:r>
        <w:rPr>
          <w:lang w:val="sk-SK"/>
        </w:rPr>
        <w:t xml:space="preserve">9. </w:t>
      </w:r>
      <w:r w:rsidRPr="000F7B37">
        <w:rPr>
          <w:lang w:val="sk-SK"/>
        </w:rPr>
        <w:t>Významné udalosti, ktoré nastali po DnI, KU KTORému sa zostavuje účtovná závierka</w:t>
      </w:r>
    </w:p>
    <w:p w:rsidR="00C36699" w:rsidRDefault="00C36699" w:rsidP="00E0211F">
      <w:pPr>
        <w:pStyle w:val="odstavecbezcisla"/>
        <w:ind w:left="0"/>
        <w:rPr>
          <w:iCs w:val="0"/>
          <w:szCs w:val="20"/>
          <w:lang w:eastAsia="en-US"/>
        </w:rPr>
      </w:pPr>
    </w:p>
    <w:p w:rsidR="00C36699" w:rsidRPr="000F7B37" w:rsidRDefault="00C36699" w:rsidP="00E0211F">
      <w:pPr>
        <w:pStyle w:val="odstavecbezcisla"/>
        <w:ind w:left="0"/>
        <w:rPr>
          <w:iCs w:val="0"/>
          <w:szCs w:val="20"/>
          <w:lang w:eastAsia="en-US"/>
        </w:rPr>
      </w:pPr>
      <w:r w:rsidRPr="000F7B37">
        <w:rPr>
          <w:iCs w:val="0"/>
          <w:szCs w:val="20"/>
          <w:lang w:eastAsia="en-US"/>
        </w:rPr>
        <w:t xml:space="preserve">Po 31. decembri </w:t>
      </w:r>
      <w:r>
        <w:rPr>
          <w:iCs w:val="0"/>
          <w:lang w:eastAsia="en-US"/>
        </w:rPr>
        <w:t>2013</w:t>
      </w:r>
      <w:r w:rsidRPr="000F7B37">
        <w:rPr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36699" w:rsidRPr="000F7B37" w:rsidRDefault="00C36699" w:rsidP="00E0211F">
      <w:pPr>
        <w:pStyle w:val="odstavecbezcisla"/>
        <w:ind w:left="0"/>
        <w:rPr>
          <w:iCs w:val="0"/>
          <w:szCs w:val="20"/>
          <w:lang w:eastAsia="en-US"/>
        </w:rPr>
      </w:pPr>
    </w:p>
    <w:p w:rsidR="00C36699" w:rsidRDefault="00C36699" w:rsidP="00E0211F">
      <w:pPr>
        <w:keepNext w:val="0"/>
        <w:rPr>
          <w:i/>
          <w:lang w:val="sk-SK"/>
        </w:rPr>
      </w:pPr>
    </w:p>
    <w:p w:rsidR="00C36699" w:rsidRDefault="00C36699" w:rsidP="00E0211F">
      <w:pPr>
        <w:keepNext w:val="0"/>
        <w:rPr>
          <w:i/>
          <w:lang w:val="sk-SK"/>
        </w:rPr>
      </w:pPr>
    </w:p>
    <w:sectPr w:rsidR="00C36699" w:rsidSect="00A35A4B">
      <w:headerReference w:type="even" r:id="rId13"/>
      <w:headerReference w:type="default" r:id="rId14"/>
      <w:footerReference w:type="default" r:id="rId15"/>
      <w:type w:val="nextColumn"/>
      <w:pgSz w:w="11907" w:h="16840" w:code="9"/>
      <w:pgMar w:top="1633" w:right="1134" w:bottom="1134" w:left="1701" w:header="1134" w:footer="454" w:gutter="0"/>
      <w:pgNumType w:start="1"/>
      <w:cols w:space="708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37" w:author="novosadova" w:date="2013-03-20T14:55:00Z" w:initials="n">
    <w:p w:rsidR="006462B9" w:rsidRDefault="006462B9">
      <w:pPr>
        <w:pStyle w:val="CommentText"/>
      </w:pPr>
      <w:r>
        <w:rPr>
          <w:rStyle w:val="CommentReference"/>
        </w:rPr>
        <w:annotationRef/>
      </w:r>
    </w:p>
  </w:comment>
</w:comment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0DBD" w:rsidRDefault="001B0DBD">
      <w:r>
        <w:separator/>
      </w:r>
    </w:p>
  </w:endnote>
  <w:endnote w:type="continuationSeparator" w:id="0">
    <w:p w:rsidR="001B0DBD" w:rsidRDefault="001B0D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Default="006462B9">
    <w:pPr>
      <w:pStyle w:val="Footer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6462B9" w:rsidRDefault="006462B9">
    <w:pPr>
      <w:pStyle w:val="Footer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Default="006462B9">
    <w:pPr>
      <w:pStyle w:val="Footer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Default="006462B9" w:rsidP="00DD6F3E">
    <w:pPr>
      <w:pStyle w:val="Footer"/>
      <w:jc w:val="center"/>
    </w:pPr>
    <w:fldSimple w:instr=" PAGE ">
      <w:r w:rsidR="00C2108F">
        <w:rPr>
          <w:noProof/>
        </w:rPr>
        <w:t>1</w:t>
      </w:r>
    </w:fldSimple>
  </w:p>
  <w:p w:rsidR="006462B9" w:rsidRDefault="006462B9" w:rsidP="00B07515">
    <w:pPr>
      <w:pStyle w:val="Footer"/>
      <w:jc w:val="center"/>
    </w:pPr>
    <w:r w:rsidRPr="006D3F5F">
      <w:rPr>
        <w:lang w:val="sk-SK"/>
      </w:rPr>
      <w:t>Neoddeliteľnou súčasťou účtovnej závierky je súvaha</w:t>
    </w:r>
    <w:r>
      <w:rPr>
        <w:lang w:val="sk-SK"/>
      </w:rPr>
      <w:t>,</w:t>
    </w:r>
    <w:r w:rsidRPr="006D3F5F">
      <w:rPr>
        <w:lang w:val="sk-SK"/>
      </w:rPr>
      <w:t xml:space="preserve"> výkaz ziskov a</w:t>
    </w:r>
    <w:r>
      <w:rPr>
        <w:lang w:val="sk-SK"/>
      </w:rPr>
      <w:t> </w:t>
    </w:r>
    <w:r w:rsidRPr="006D3F5F">
      <w:rPr>
        <w:lang w:val="sk-SK"/>
      </w:rPr>
      <w:t>strát</w:t>
    </w:r>
    <w:r>
      <w:rPr>
        <w:lang w:val="sk-SK"/>
      </w:rPr>
      <w:t xml:space="preserve">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0DBD" w:rsidRDefault="001B0DBD">
      <w:r>
        <w:separator/>
      </w:r>
    </w:p>
  </w:footnote>
  <w:footnote w:type="continuationSeparator" w:id="0">
    <w:p w:rsidR="001B0DBD" w:rsidRDefault="001B0D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Default="006462B9">
    <w:pPr>
      <w:rPr>
        <w:lang w:val="en-GB"/>
      </w:rPr>
    </w:pPr>
  </w:p>
  <w:p w:rsidR="006462B9" w:rsidRDefault="006462B9">
    <w:pPr>
      <w:rPr>
        <w:lang w:val="en-GB"/>
      </w:rPr>
    </w:pPr>
  </w:p>
  <w:p w:rsidR="006462B9" w:rsidRDefault="006462B9">
    <w:pPr>
      <w:rPr>
        <w:lang w:val="en-GB"/>
      </w:rPr>
    </w:pPr>
  </w:p>
  <w:p w:rsidR="006462B9" w:rsidRDefault="006462B9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Default="006462B9">
    <w:pPr>
      <w:pStyle w:val="Header"/>
    </w:pPr>
    <w:r>
      <w:t>[Type text]</w:t>
    </w:r>
  </w:p>
  <w:p w:rsidR="006462B9" w:rsidRDefault="006462B9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Default="006462B9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2B9" w:rsidRPr="0048228F" w:rsidRDefault="006462B9" w:rsidP="00745B12">
    <w:pPr>
      <w:spacing w:after="120"/>
      <w:rPr>
        <w:lang w:val="sk-SK"/>
      </w:rPr>
    </w:pPr>
    <w:bookmarkStart w:id="42" w:name="Title2nd"/>
    <w:r w:rsidRPr="00AF1E02">
      <w:rPr>
        <w:lang w:val="sk-SK"/>
      </w:rPr>
      <w:t>SPIRIT – informačné systémy, a.s.</w:t>
    </w:r>
    <w:bookmarkEnd w:id="42"/>
  </w:p>
  <w:p w:rsidR="006462B9" w:rsidRPr="0048228F" w:rsidRDefault="006462B9" w:rsidP="009074EE">
    <w:pPr>
      <w:pStyle w:val="lines"/>
      <w:rPr>
        <w:lang w:val="sk-SK"/>
      </w:rPr>
    </w:pPr>
    <w:r w:rsidRPr="0048228F">
      <w:rPr>
        <w:lang w:val="sk-SK"/>
      </w:rPr>
      <w:t xml:space="preserve">Poznámky k účtovnej závierke k 31. decembru </w:t>
    </w:r>
    <w:r>
      <w:rPr>
        <w:lang w:val="sk-SK"/>
      </w:rPr>
      <w:t>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4BB27E2"/>
    <w:multiLevelType w:val="hybridMultilevel"/>
    <w:tmpl w:val="E7EAC3DC"/>
    <w:lvl w:ilvl="0" w:tplc="F1060C52">
      <w:start w:val="3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i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5">
    <w:nsid w:val="7D5B5566"/>
    <w:multiLevelType w:val="hybridMultilevel"/>
    <w:tmpl w:val="032AA3C0"/>
    <w:lvl w:ilvl="0" w:tplc="D4BE014C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9"/>
  </w:num>
  <w:num w:numId="36">
    <w:abstractNumId w:val="6"/>
    <w:lvlOverride w:ilvl="0">
      <w:startOverride w:val="6"/>
    </w:lvlOverride>
  </w:num>
  <w:num w:numId="3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A25"/>
    <w:rsid w:val="00001BD1"/>
    <w:rsid w:val="0000291E"/>
    <w:rsid w:val="000038F0"/>
    <w:rsid w:val="00005429"/>
    <w:rsid w:val="000056F9"/>
    <w:rsid w:val="00005C1D"/>
    <w:rsid w:val="00007EB2"/>
    <w:rsid w:val="00011FE1"/>
    <w:rsid w:val="00012744"/>
    <w:rsid w:val="00012F1A"/>
    <w:rsid w:val="00014C14"/>
    <w:rsid w:val="000163E6"/>
    <w:rsid w:val="00017657"/>
    <w:rsid w:val="00020FEA"/>
    <w:rsid w:val="00024AC8"/>
    <w:rsid w:val="00025DE5"/>
    <w:rsid w:val="00033B76"/>
    <w:rsid w:val="00034569"/>
    <w:rsid w:val="00034677"/>
    <w:rsid w:val="00035820"/>
    <w:rsid w:val="00043D29"/>
    <w:rsid w:val="00043E4E"/>
    <w:rsid w:val="00044E80"/>
    <w:rsid w:val="00046CAE"/>
    <w:rsid w:val="00047224"/>
    <w:rsid w:val="000474ED"/>
    <w:rsid w:val="00052327"/>
    <w:rsid w:val="000531B3"/>
    <w:rsid w:val="00054810"/>
    <w:rsid w:val="000549DD"/>
    <w:rsid w:val="0005703C"/>
    <w:rsid w:val="000619B3"/>
    <w:rsid w:val="00063304"/>
    <w:rsid w:val="00064911"/>
    <w:rsid w:val="00064CDC"/>
    <w:rsid w:val="0006583C"/>
    <w:rsid w:val="00065AA2"/>
    <w:rsid w:val="00067946"/>
    <w:rsid w:val="00072F99"/>
    <w:rsid w:val="00075C57"/>
    <w:rsid w:val="00077F9F"/>
    <w:rsid w:val="0008298C"/>
    <w:rsid w:val="000837FA"/>
    <w:rsid w:val="000855D2"/>
    <w:rsid w:val="00091AA4"/>
    <w:rsid w:val="000928D2"/>
    <w:rsid w:val="00093179"/>
    <w:rsid w:val="00093DBC"/>
    <w:rsid w:val="00097D05"/>
    <w:rsid w:val="00097DE2"/>
    <w:rsid w:val="000A2158"/>
    <w:rsid w:val="000A2F64"/>
    <w:rsid w:val="000A5A10"/>
    <w:rsid w:val="000A6191"/>
    <w:rsid w:val="000B04FB"/>
    <w:rsid w:val="000B62C4"/>
    <w:rsid w:val="000B7A57"/>
    <w:rsid w:val="000C19DF"/>
    <w:rsid w:val="000C3290"/>
    <w:rsid w:val="000C417D"/>
    <w:rsid w:val="000C5AE3"/>
    <w:rsid w:val="000C5FA4"/>
    <w:rsid w:val="000C6FD4"/>
    <w:rsid w:val="000D000E"/>
    <w:rsid w:val="000D0052"/>
    <w:rsid w:val="000D149A"/>
    <w:rsid w:val="000D239E"/>
    <w:rsid w:val="000D301B"/>
    <w:rsid w:val="000D5F60"/>
    <w:rsid w:val="000E05AF"/>
    <w:rsid w:val="000E180E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0444"/>
    <w:rsid w:val="001147EA"/>
    <w:rsid w:val="00115DDD"/>
    <w:rsid w:val="00122637"/>
    <w:rsid w:val="00122F21"/>
    <w:rsid w:val="00124BCB"/>
    <w:rsid w:val="00124D77"/>
    <w:rsid w:val="00131E39"/>
    <w:rsid w:val="00132FE0"/>
    <w:rsid w:val="0013487B"/>
    <w:rsid w:val="00134FF0"/>
    <w:rsid w:val="0014004A"/>
    <w:rsid w:val="001448C1"/>
    <w:rsid w:val="00144BDB"/>
    <w:rsid w:val="00151928"/>
    <w:rsid w:val="00154BB3"/>
    <w:rsid w:val="00155722"/>
    <w:rsid w:val="001557EE"/>
    <w:rsid w:val="00160011"/>
    <w:rsid w:val="00160766"/>
    <w:rsid w:val="00162614"/>
    <w:rsid w:val="001630CC"/>
    <w:rsid w:val="00163C4C"/>
    <w:rsid w:val="001660DF"/>
    <w:rsid w:val="00171005"/>
    <w:rsid w:val="001717EB"/>
    <w:rsid w:val="00171F7B"/>
    <w:rsid w:val="00172DE3"/>
    <w:rsid w:val="00173408"/>
    <w:rsid w:val="0017546E"/>
    <w:rsid w:val="00177E75"/>
    <w:rsid w:val="0018070E"/>
    <w:rsid w:val="001813E4"/>
    <w:rsid w:val="00181FB7"/>
    <w:rsid w:val="00182522"/>
    <w:rsid w:val="0018294D"/>
    <w:rsid w:val="001839C9"/>
    <w:rsid w:val="0018619F"/>
    <w:rsid w:val="001862AF"/>
    <w:rsid w:val="0018747D"/>
    <w:rsid w:val="00191874"/>
    <w:rsid w:val="00192ADF"/>
    <w:rsid w:val="001932AB"/>
    <w:rsid w:val="001961E5"/>
    <w:rsid w:val="00197939"/>
    <w:rsid w:val="00197F88"/>
    <w:rsid w:val="001A0983"/>
    <w:rsid w:val="001A0E8E"/>
    <w:rsid w:val="001A2997"/>
    <w:rsid w:val="001A47A0"/>
    <w:rsid w:val="001A4974"/>
    <w:rsid w:val="001B0DBD"/>
    <w:rsid w:val="001B11AD"/>
    <w:rsid w:val="001B4B61"/>
    <w:rsid w:val="001B708F"/>
    <w:rsid w:val="001C52FD"/>
    <w:rsid w:val="001C7B3E"/>
    <w:rsid w:val="001C7C5C"/>
    <w:rsid w:val="001D69D5"/>
    <w:rsid w:val="001D75F3"/>
    <w:rsid w:val="001E2A7A"/>
    <w:rsid w:val="001E5C3D"/>
    <w:rsid w:val="002000F9"/>
    <w:rsid w:val="00203FDE"/>
    <w:rsid w:val="002044F6"/>
    <w:rsid w:val="0020455B"/>
    <w:rsid w:val="00204B4F"/>
    <w:rsid w:val="00206577"/>
    <w:rsid w:val="00210086"/>
    <w:rsid w:val="00212605"/>
    <w:rsid w:val="00213B04"/>
    <w:rsid w:val="0021493A"/>
    <w:rsid w:val="00220AE1"/>
    <w:rsid w:val="00222F39"/>
    <w:rsid w:val="00224371"/>
    <w:rsid w:val="00224416"/>
    <w:rsid w:val="002260B6"/>
    <w:rsid w:val="002278DC"/>
    <w:rsid w:val="00233E89"/>
    <w:rsid w:val="00234A34"/>
    <w:rsid w:val="0023679A"/>
    <w:rsid w:val="00236F0C"/>
    <w:rsid w:val="0024077A"/>
    <w:rsid w:val="00244F7E"/>
    <w:rsid w:val="00246772"/>
    <w:rsid w:val="00246CEB"/>
    <w:rsid w:val="00247129"/>
    <w:rsid w:val="0024719B"/>
    <w:rsid w:val="00251596"/>
    <w:rsid w:val="00251666"/>
    <w:rsid w:val="002531FC"/>
    <w:rsid w:val="00257DDB"/>
    <w:rsid w:val="00265CDA"/>
    <w:rsid w:val="00266072"/>
    <w:rsid w:val="002673B6"/>
    <w:rsid w:val="00273DA1"/>
    <w:rsid w:val="002764E9"/>
    <w:rsid w:val="002818D4"/>
    <w:rsid w:val="0028420F"/>
    <w:rsid w:val="0028614C"/>
    <w:rsid w:val="00287D7A"/>
    <w:rsid w:val="002927F5"/>
    <w:rsid w:val="00295714"/>
    <w:rsid w:val="00295730"/>
    <w:rsid w:val="00296518"/>
    <w:rsid w:val="00297541"/>
    <w:rsid w:val="00297A42"/>
    <w:rsid w:val="002A2748"/>
    <w:rsid w:val="002A4E19"/>
    <w:rsid w:val="002A6954"/>
    <w:rsid w:val="002B046B"/>
    <w:rsid w:val="002B191E"/>
    <w:rsid w:val="002B2457"/>
    <w:rsid w:val="002B2C25"/>
    <w:rsid w:val="002B4E42"/>
    <w:rsid w:val="002B78CA"/>
    <w:rsid w:val="002C0964"/>
    <w:rsid w:val="002C1DC5"/>
    <w:rsid w:val="002C2667"/>
    <w:rsid w:val="002C3751"/>
    <w:rsid w:val="002D0475"/>
    <w:rsid w:val="002D3940"/>
    <w:rsid w:val="002D4F5A"/>
    <w:rsid w:val="002D5299"/>
    <w:rsid w:val="002D5C2D"/>
    <w:rsid w:val="002E0D1A"/>
    <w:rsid w:val="002E44B8"/>
    <w:rsid w:val="002E461D"/>
    <w:rsid w:val="002E6669"/>
    <w:rsid w:val="002E7377"/>
    <w:rsid w:val="002E7686"/>
    <w:rsid w:val="002F075F"/>
    <w:rsid w:val="002F18F4"/>
    <w:rsid w:val="002F2E8E"/>
    <w:rsid w:val="002F312A"/>
    <w:rsid w:val="002F3AB0"/>
    <w:rsid w:val="002F6A01"/>
    <w:rsid w:val="00302B3C"/>
    <w:rsid w:val="0030418F"/>
    <w:rsid w:val="00304223"/>
    <w:rsid w:val="003059E5"/>
    <w:rsid w:val="00305AA5"/>
    <w:rsid w:val="00310C0F"/>
    <w:rsid w:val="003117A3"/>
    <w:rsid w:val="003126B6"/>
    <w:rsid w:val="00313D7F"/>
    <w:rsid w:val="00317A0A"/>
    <w:rsid w:val="003209A5"/>
    <w:rsid w:val="00321E3E"/>
    <w:rsid w:val="003268FF"/>
    <w:rsid w:val="00326DB2"/>
    <w:rsid w:val="003273E7"/>
    <w:rsid w:val="00335407"/>
    <w:rsid w:val="00335FC3"/>
    <w:rsid w:val="00336323"/>
    <w:rsid w:val="00340CE4"/>
    <w:rsid w:val="0034369C"/>
    <w:rsid w:val="00344E58"/>
    <w:rsid w:val="00346223"/>
    <w:rsid w:val="00346230"/>
    <w:rsid w:val="003465E8"/>
    <w:rsid w:val="00352923"/>
    <w:rsid w:val="00352EA6"/>
    <w:rsid w:val="0035740C"/>
    <w:rsid w:val="00357ECC"/>
    <w:rsid w:val="00363179"/>
    <w:rsid w:val="00363355"/>
    <w:rsid w:val="00365C60"/>
    <w:rsid w:val="00370AD0"/>
    <w:rsid w:val="0037153E"/>
    <w:rsid w:val="00372CE9"/>
    <w:rsid w:val="0037788D"/>
    <w:rsid w:val="00380FAE"/>
    <w:rsid w:val="0038241E"/>
    <w:rsid w:val="00382680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6D91"/>
    <w:rsid w:val="003C0E55"/>
    <w:rsid w:val="003D093E"/>
    <w:rsid w:val="003D2886"/>
    <w:rsid w:val="003D4A12"/>
    <w:rsid w:val="003D70CA"/>
    <w:rsid w:val="003E3002"/>
    <w:rsid w:val="003E4A46"/>
    <w:rsid w:val="003F528D"/>
    <w:rsid w:val="003F6E60"/>
    <w:rsid w:val="003F7F5B"/>
    <w:rsid w:val="00402718"/>
    <w:rsid w:val="00402A79"/>
    <w:rsid w:val="00402AC6"/>
    <w:rsid w:val="004065F9"/>
    <w:rsid w:val="004071CA"/>
    <w:rsid w:val="00412B42"/>
    <w:rsid w:val="004138CA"/>
    <w:rsid w:val="00423BBC"/>
    <w:rsid w:val="00424435"/>
    <w:rsid w:val="004262F9"/>
    <w:rsid w:val="004264C4"/>
    <w:rsid w:val="00426DD8"/>
    <w:rsid w:val="00427089"/>
    <w:rsid w:val="00427EF7"/>
    <w:rsid w:val="0043312F"/>
    <w:rsid w:val="00434843"/>
    <w:rsid w:val="00437599"/>
    <w:rsid w:val="0044047A"/>
    <w:rsid w:val="00440FD5"/>
    <w:rsid w:val="00442EA4"/>
    <w:rsid w:val="004442A8"/>
    <w:rsid w:val="004449C4"/>
    <w:rsid w:val="00445597"/>
    <w:rsid w:val="00450038"/>
    <w:rsid w:val="004515E8"/>
    <w:rsid w:val="0046070F"/>
    <w:rsid w:val="00460B8A"/>
    <w:rsid w:val="00461730"/>
    <w:rsid w:val="00461FE5"/>
    <w:rsid w:val="00462C96"/>
    <w:rsid w:val="00464A5B"/>
    <w:rsid w:val="00464D1B"/>
    <w:rsid w:val="004662D8"/>
    <w:rsid w:val="00466467"/>
    <w:rsid w:val="00466CAC"/>
    <w:rsid w:val="00470C17"/>
    <w:rsid w:val="004764EF"/>
    <w:rsid w:val="0047756F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A714A"/>
    <w:rsid w:val="004B36A1"/>
    <w:rsid w:val="004C12BF"/>
    <w:rsid w:val="004C76A8"/>
    <w:rsid w:val="004D0BD2"/>
    <w:rsid w:val="004D61C8"/>
    <w:rsid w:val="004E012B"/>
    <w:rsid w:val="004F06CF"/>
    <w:rsid w:val="004F1C45"/>
    <w:rsid w:val="004F44F3"/>
    <w:rsid w:val="004F4CF9"/>
    <w:rsid w:val="004F5120"/>
    <w:rsid w:val="004F6A5B"/>
    <w:rsid w:val="004F6EFD"/>
    <w:rsid w:val="00511895"/>
    <w:rsid w:val="00511D76"/>
    <w:rsid w:val="005138B3"/>
    <w:rsid w:val="00514524"/>
    <w:rsid w:val="00516001"/>
    <w:rsid w:val="0051658E"/>
    <w:rsid w:val="005165C7"/>
    <w:rsid w:val="005175C5"/>
    <w:rsid w:val="00517F5E"/>
    <w:rsid w:val="0052163C"/>
    <w:rsid w:val="005219BD"/>
    <w:rsid w:val="005220D9"/>
    <w:rsid w:val="00524486"/>
    <w:rsid w:val="00524DCF"/>
    <w:rsid w:val="00537219"/>
    <w:rsid w:val="0054045C"/>
    <w:rsid w:val="00544C7E"/>
    <w:rsid w:val="00545E49"/>
    <w:rsid w:val="00552A3A"/>
    <w:rsid w:val="00555D28"/>
    <w:rsid w:val="00557524"/>
    <w:rsid w:val="005621EC"/>
    <w:rsid w:val="005637AD"/>
    <w:rsid w:val="005647F9"/>
    <w:rsid w:val="0057152C"/>
    <w:rsid w:val="0057433D"/>
    <w:rsid w:val="00574626"/>
    <w:rsid w:val="00574ED4"/>
    <w:rsid w:val="00580B75"/>
    <w:rsid w:val="00582599"/>
    <w:rsid w:val="005978D4"/>
    <w:rsid w:val="005A49EF"/>
    <w:rsid w:val="005A65B9"/>
    <w:rsid w:val="005A6C84"/>
    <w:rsid w:val="005B154E"/>
    <w:rsid w:val="005B63F8"/>
    <w:rsid w:val="005C422B"/>
    <w:rsid w:val="005C59EA"/>
    <w:rsid w:val="005C7546"/>
    <w:rsid w:val="005E06C1"/>
    <w:rsid w:val="005E4CB2"/>
    <w:rsid w:val="005E7FCD"/>
    <w:rsid w:val="005F0CAA"/>
    <w:rsid w:val="005F207D"/>
    <w:rsid w:val="005F76DD"/>
    <w:rsid w:val="00602F7A"/>
    <w:rsid w:val="0060343B"/>
    <w:rsid w:val="0060733A"/>
    <w:rsid w:val="00611829"/>
    <w:rsid w:val="006140DF"/>
    <w:rsid w:val="00615AC4"/>
    <w:rsid w:val="00617C62"/>
    <w:rsid w:val="00621EBE"/>
    <w:rsid w:val="0062394E"/>
    <w:rsid w:val="00623DDA"/>
    <w:rsid w:val="006250F1"/>
    <w:rsid w:val="0062579A"/>
    <w:rsid w:val="00627AD8"/>
    <w:rsid w:val="00630E0B"/>
    <w:rsid w:val="00632D24"/>
    <w:rsid w:val="00633599"/>
    <w:rsid w:val="00635154"/>
    <w:rsid w:val="00636418"/>
    <w:rsid w:val="00636BC1"/>
    <w:rsid w:val="006370A7"/>
    <w:rsid w:val="006400B9"/>
    <w:rsid w:val="00643756"/>
    <w:rsid w:val="0064517D"/>
    <w:rsid w:val="006462B9"/>
    <w:rsid w:val="00647357"/>
    <w:rsid w:val="006503F2"/>
    <w:rsid w:val="00650498"/>
    <w:rsid w:val="00653C24"/>
    <w:rsid w:val="00653D49"/>
    <w:rsid w:val="006563AE"/>
    <w:rsid w:val="00661B7D"/>
    <w:rsid w:val="00663AFA"/>
    <w:rsid w:val="00665970"/>
    <w:rsid w:val="00666CD9"/>
    <w:rsid w:val="00670026"/>
    <w:rsid w:val="006704E5"/>
    <w:rsid w:val="0067158C"/>
    <w:rsid w:val="00672ADB"/>
    <w:rsid w:val="00676D8C"/>
    <w:rsid w:val="00681FC0"/>
    <w:rsid w:val="00682DBF"/>
    <w:rsid w:val="0068419E"/>
    <w:rsid w:val="00687036"/>
    <w:rsid w:val="006921D5"/>
    <w:rsid w:val="00692AB2"/>
    <w:rsid w:val="006A17C3"/>
    <w:rsid w:val="006A193F"/>
    <w:rsid w:val="006A3EAA"/>
    <w:rsid w:val="006B3E96"/>
    <w:rsid w:val="006C0A9F"/>
    <w:rsid w:val="006C0B05"/>
    <w:rsid w:val="006C2AC7"/>
    <w:rsid w:val="006C3FE7"/>
    <w:rsid w:val="006C408D"/>
    <w:rsid w:val="006C447E"/>
    <w:rsid w:val="006D163C"/>
    <w:rsid w:val="006D2E1D"/>
    <w:rsid w:val="006D3F5F"/>
    <w:rsid w:val="006D627D"/>
    <w:rsid w:val="006D69BF"/>
    <w:rsid w:val="006E0BAF"/>
    <w:rsid w:val="006E26E2"/>
    <w:rsid w:val="006E2DB2"/>
    <w:rsid w:val="006E5237"/>
    <w:rsid w:val="006E69E0"/>
    <w:rsid w:val="006F0654"/>
    <w:rsid w:val="006F1838"/>
    <w:rsid w:val="006F1F3F"/>
    <w:rsid w:val="006F2CAE"/>
    <w:rsid w:val="006F4720"/>
    <w:rsid w:val="006F519E"/>
    <w:rsid w:val="006F5585"/>
    <w:rsid w:val="00700F44"/>
    <w:rsid w:val="00703A64"/>
    <w:rsid w:val="00704B57"/>
    <w:rsid w:val="007051A6"/>
    <w:rsid w:val="007051A8"/>
    <w:rsid w:val="007155DC"/>
    <w:rsid w:val="00716A71"/>
    <w:rsid w:val="00717284"/>
    <w:rsid w:val="00721B23"/>
    <w:rsid w:val="00723066"/>
    <w:rsid w:val="007241D0"/>
    <w:rsid w:val="00724542"/>
    <w:rsid w:val="00726273"/>
    <w:rsid w:val="007264D6"/>
    <w:rsid w:val="00730384"/>
    <w:rsid w:val="0073099E"/>
    <w:rsid w:val="00733623"/>
    <w:rsid w:val="007360AF"/>
    <w:rsid w:val="00740C17"/>
    <w:rsid w:val="00742CD3"/>
    <w:rsid w:val="00745B12"/>
    <w:rsid w:val="00745CB4"/>
    <w:rsid w:val="00753A23"/>
    <w:rsid w:val="00753CB3"/>
    <w:rsid w:val="007562DD"/>
    <w:rsid w:val="00765D1E"/>
    <w:rsid w:val="0076610F"/>
    <w:rsid w:val="00766604"/>
    <w:rsid w:val="00767F11"/>
    <w:rsid w:val="007718C0"/>
    <w:rsid w:val="00773395"/>
    <w:rsid w:val="00786210"/>
    <w:rsid w:val="0078653F"/>
    <w:rsid w:val="0078660C"/>
    <w:rsid w:val="007917E1"/>
    <w:rsid w:val="00794EE4"/>
    <w:rsid w:val="00796CF7"/>
    <w:rsid w:val="0079789A"/>
    <w:rsid w:val="007A5847"/>
    <w:rsid w:val="007A5E99"/>
    <w:rsid w:val="007B4DF6"/>
    <w:rsid w:val="007B53C9"/>
    <w:rsid w:val="007B6BC4"/>
    <w:rsid w:val="007C10D3"/>
    <w:rsid w:val="007C2998"/>
    <w:rsid w:val="007C3DEE"/>
    <w:rsid w:val="007C4AC8"/>
    <w:rsid w:val="007C5792"/>
    <w:rsid w:val="007C7921"/>
    <w:rsid w:val="007D1D10"/>
    <w:rsid w:val="007D7E0C"/>
    <w:rsid w:val="007E023D"/>
    <w:rsid w:val="007E313C"/>
    <w:rsid w:val="007E42D5"/>
    <w:rsid w:val="007E572B"/>
    <w:rsid w:val="007E6897"/>
    <w:rsid w:val="007E739B"/>
    <w:rsid w:val="007F1EF3"/>
    <w:rsid w:val="007F2D26"/>
    <w:rsid w:val="008112D1"/>
    <w:rsid w:val="008115F9"/>
    <w:rsid w:val="00813BA6"/>
    <w:rsid w:val="00820963"/>
    <w:rsid w:val="00820AD3"/>
    <w:rsid w:val="00820B93"/>
    <w:rsid w:val="00823ED5"/>
    <w:rsid w:val="008242C6"/>
    <w:rsid w:val="00825903"/>
    <w:rsid w:val="00830813"/>
    <w:rsid w:val="00830854"/>
    <w:rsid w:val="00831B82"/>
    <w:rsid w:val="00832265"/>
    <w:rsid w:val="00832565"/>
    <w:rsid w:val="00834556"/>
    <w:rsid w:val="00835852"/>
    <w:rsid w:val="00836637"/>
    <w:rsid w:val="008379A9"/>
    <w:rsid w:val="00840C57"/>
    <w:rsid w:val="0084510F"/>
    <w:rsid w:val="00845C71"/>
    <w:rsid w:val="00851CA7"/>
    <w:rsid w:val="0085593C"/>
    <w:rsid w:val="0085653F"/>
    <w:rsid w:val="00861A07"/>
    <w:rsid w:val="008637FD"/>
    <w:rsid w:val="00872C25"/>
    <w:rsid w:val="00876725"/>
    <w:rsid w:val="00876C9F"/>
    <w:rsid w:val="0087788E"/>
    <w:rsid w:val="00881859"/>
    <w:rsid w:val="008837BB"/>
    <w:rsid w:val="00886F9B"/>
    <w:rsid w:val="008905B2"/>
    <w:rsid w:val="00892330"/>
    <w:rsid w:val="008924F2"/>
    <w:rsid w:val="00897838"/>
    <w:rsid w:val="00897BFB"/>
    <w:rsid w:val="008A1D79"/>
    <w:rsid w:val="008A2CE3"/>
    <w:rsid w:val="008A36B6"/>
    <w:rsid w:val="008A39EF"/>
    <w:rsid w:val="008B0244"/>
    <w:rsid w:val="008B052D"/>
    <w:rsid w:val="008B390C"/>
    <w:rsid w:val="008B4B17"/>
    <w:rsid w:val="008B5BE2"/>
    <w:rsid w:val="008B7115"/>
    <w:rsid w:val="008B779D"/>
    <w:rsid w:val="008C03D2"/>
    <w:rsid w:val="008C08BA"/>
    <w:rsid w:val="008C0A97"/>
    <w:rsid w:val="008C38C0"/>
    <w:rsid w:val="008C7A8E"/>
    <w:rsid w:val="008C7B90"/>
    <w:rsid w:val="008D5012"/>
    <w:rsid w:val="008D58B8"/>
    <w:rsid w:val="008D5ABA"/>
    <w:rsid w:val="008D643B"/>
    <w:rsid w:val="008D7D46"/>
    <w:rsid w:val="008E0906"/>
    <w:rsid w:val="008E415A"/>
    <w:rsid w:val="008E485D"/>
    <w:rsid w:val="008E79E8"/>
    <w:rsid w:val="008F2C3A"/>
    <w:rsid w:val="008F6FA1"/>
    <w:rsid w:val="009024EC"/>
    <w:rsid w:val="009031A1"/>
    <w:rsid w:val="0090539B"/>
    <w:rsid w:val="009074EE"/>
    <w:rsid w:val="00910784"/>
    <w:rsid w:val="009144D2"/>
    <w:rsid w:val="00915443"/>
    <w:rsid w:val="00917284"/>
    <w:rsid w:val="009201D3"/>
    <w:rsid w:val="009204A6"/>
    <w:rsid w:val="0092654C"/>
    <w:rsid w:val="00927849"/>
    <w:rsid w:val="009328B7"/>
    <w:rsid w:val="009338C4"/>
    <w:rsid w:val="00935827"/>
    <w:rsid w:val="00935CBC"/>
    <w:rsid w:val="00941BE4"/>
    <w:rsid w:val="00943967"/>
    <w:rsid w:val="00944BBE"/>
    <w:rsid w:val="00944F64"/>
    <w:rsid w:val="00944FCF"/>
    <w:rsid w:val="0095179E"/>
    <w:rsid w:val="00955F91"/>
    <w:rsid w:val="00956FB1"/>
    <w:rsid w:val="00961610"/>
    <w:rsid w:val="00963669"/>
    <w:rsid w:val="00964608"/>
    <w:rsid w:val="0096530D"/>
    <w:rsid w:val="00972579"/>
    <w:rsid w:val="00974A71"/>
    <w:rsid w:val="00975E9C"/>
    <w:rsid w:val="0097700C"/>
    <w:rsid w:val="009776D6"/>
    <w:rsid w:val="00980A5A"/>
    <w:rsid w:val="00982BF3"/>
    <w:rsid w:val="00983958"/>
    <w:rsid w:val="0098688B"/>
    <w:rsid w:val="009910F2"/>
    <w:rsid w:val="009920AB"/>
    <w:rsid w:val="00992438"/>
    <w:rsid w:val="00992ECE"/>
    <w:rsid w:val="00994473"/>
    <w:rsid w:val="00996B1F"/>
    <w:rsid w:val="009A0AC1"/>
    <w:rsid w:val="009A38ED"/>
    <w:rsid w:val="009A566E"/>
    <w:rsid w:val="009A6821"/>
    <w:rsid w:val="009A75A7"/>
    <w:rsid w:val="009B1D20"/>
    <w:rsid w:val="009B4A7F"/>
    <w:rsid w:val="009B50C5"/>
    <w:rsid w:val="009B6486"/>
    <w:rsid w:val="009C15D9"/>
    <w:rsid w:val="009C34F7"/>
    <w:rsid w:val="009C43E7"/>
    <w:rsid w:val="009C5472"/>
    <w:rsid w:val="009D17CA"/>
    <w:rsid w:val="009D23DA"/>
    <w:rsid w:val="009D3076"/>
    <w:rsid w:val="009D33B9"/>
    <w:rsid w:val="009D66AA"/>
    <w:rsid w:val="009D7ADC"/>
    <w:rsid w:val="009E45FC"/>
    <w:rsid w:val="009E6B58"/>
    <w:rsid w:val="009F765B"/>
    <w:rsid w:val="00A00B30"/>
    <w:rsid w:val="00A02469"/>
    <w:rsid w:val="00A024D5"/>
    <w:rsid w:val="00A037EA"/>
    <w:rsid w:val="00A03EB0"/>
    <w:rsid w:val="00A07985"/>
    <w:rsid w:val="00A10328"/>
    <w:rsid w:val="00A12E8F"/>
    <w:rsid w:val="00A157FC"/>
    <w:rsid w:val="00A207F4"/>
    <w:rsid w:val="00A2237C"/>
    <w:rsid w:val="00A243A1"/>
    <w:rsid w:val="00A30F45"/>
    <w:rsid w:val="00A31994"/>
    <w:rsid w:val="00A31F77"/>
    <w:rsid w:val="00A33D5F"/>
    <w:rsid w:val="00A35A4B"/>
    <w:rsid w:val="00A35B85"/>
    <w:rsid w:val="00A404B4"/>
    <w:rsid w:val="00A419CD"/>
    <w:rsid w:val="00A46188"/>
    <w:rsid w:val="00A46681"/>
    <w:rsid w:val="00A507B5"/>
    <w:rsid w:val="00A50E87"/>
    <w:rsid w:val="00A53E72"/>
    <w:rsid w:val="00A54290"/>
    <w:rsid w:val="00A57189"/>
    <w:rsid w:val="00A600B3"/>
    <w:rsid w:val="00A615A0"/>
    <w:rsid w:val="00A62F8C"/>
    <w:rsid w:val="00A66E78"/>
    <w:rsid w:val="00A70CB6"/>
    <w:rsid w:val="00A73674"/>
    <w:rsid w:val="00A74FE4"/>
    <w:rsid w:val="00A75B8A"/>
    <w:rsid w:val="00A767FE"/>
    <w:rsid w:val="00A76E97"/>
    <w:rsid w:val="00A7729C"/>
    <w:rsid w:val="00A807BE"/>
    <w:rsid w:val="00A81EF5"/>
    <w:rsid w:val="00A86607"/>
    <w:rsid w:val="00A86A71"/>
    <w:rsid w:val="00A8703F"/>
    <w:rsid w:val="00A90D91"/>
    <w:rsid w:val="00A910B5"/>
    <w:rsid w:val="00A946FD"/>
    <w:rsid w:val="00A96BBD"/>
    <w:rsid w:val="00AA1551"/>
    <w:rsid w:val="00AA3481"/>
    <w:rsid w:val="00AA4BAF"/>
    <w:rsid w:val="00AA5BA8"/>
    <w:rsid w:val="00AA617D"/>
    <w:rsid w:val="00AA73ED"/>
    <w:rsid w:val="00AB08EF"/>
    <w:rsid w:val="00AB1739"/>
    <w:rsid w:val="00AB1CEF"/>
    <w:rsid w:val="00AB3B0C"/>
    <w:rsid w:val="00AB42DF"/>
    <w:rsid w:val="00AB4843"/>
    <w:rsid w:val="00AB50B8"/>
    <w:rsid w:val="00AB6C05"/>
    <w:rsid w:val="00AB7018"/>
    <w:rsid w:val="00AB751B"/>
    <w:rsid w:val="00AC0958"/>
    <w:rsid w:val="00AD0FD6"/>
    <w:rsid w:val="00AD5390"/>
    <w:rsid w:val="00AD7AE7"/>
    <w:rsid w:val="00AE1613"/>
    <w:rsid w:val="00AE1AD0"/>
    <w:rsid w:val="00AE27B2"/>
    <w:rsid w:val="00AE6E20"/>
    <w:rsid w:val="00AF1B4D"/>
    <w:rsid w:val="00AF1E02"/>
    <w:rsid w:val="00AF3B7B"/>
    <w:rsid w:val="00AF4614"/>
    <w:rsid w:val="00AF5C3E"/>
    <w:rsid w:val="00AF76F5"/>
    <w:rsid w:val="00B021C4"/>
    <w:rsid w:val="00B03427"/>
    <w:rsid w:val="00B04F20"/>
    <w:rsid w:val="00B07515"/>
    <w:rsid w:val="00B101C6"/>
    <w:rsid w:val="00B1154B"/>
    <w:rsid w:val="00B13510"/>
    <w:rsid w:val="00B152A9"/>
    <w:rsid w:val="00B17F7D"/>
    <w:rsid w:val="00B20B87"/>
    <w:rsid w:val="00B32F83"/>
    <w:rsid w:val="00B35EDD"/>
    <w:rsid w:val="00B4292B"/>
    <w:rsid w:val="00B43087"/>
    <w:rsid w:val="00B475AE"/>
    <w:rsid w:val="00B52436"/>
    <w:rsid w:val="00B531AC"/>
    <w:rsid w:val="00B539E1"/>
    <w:rsid w:val="00B550FE"/>
    <w:rsid w:val="00B55318"/>
    <w:rsid w:val="00B55E17"/>
    <w:rsid w:val="00B57BE8"/>
    <w:rsid w:val="00B62133"/>
    <w:rsid w:val="00B64A5B"/>
    <w:rsid w:val="00B67EFD"/>
    <w:rsid w:val="00B734B8"/>
    <w:rsid w:val="00B73807"/>
    <w:rsid w:val="00B755E8"/>
    <w:rsid w:val="00B83D7F"/>
    <w:rsid w:val="00B87154"/>
    <w:rsid w:val="00B875E9"/>
    <w:rsid w:val="00B95FBF"/>
    <w:rsid w:val="00BA1626"/>
    <w:rsid w:val="00BA18C4"/>
    <w:rsid w:val="00BA234E"/>
    <w:rsid w:val="00BA2729"/>
    <w:rsid w:val="00BA2CF1"/>
    <w:rsid w:val="00BA4AC4"/>
    <w:rsid w:val="00BB5B5F"/>
    <w:rsid w:val="00BC17DF"/>
    <w:rsid w:val="00BC1A6F"/>
    <w:rsid w:val="00BC4980"/>
    <w:rsid w:val="00BC57B6"/>
    <w:rsid w:val="00BC6CB2"/>
    <w:rsid w:val="00BD0DBB"/>
    <w:rsid w:val="00BD13C2"/>
    <w:rsid w:val="00BD2EF6"/>
    <w:rsid w:val="00BD6646"/>
    <w:rsid w:val="00BE2A41"/>
    <w:rsid w:val="00BE4ABB"/>
    <w:rsid w:val="00BE53DC"/>
    <w:rsid w:val="00BE63B4"/>
    <w:rsid w:val="00BE7578"/>
    <w:rsid w:val="00BF1D59"/>
    <w:rsid w:val="00BF2722"/>
    <w:rsid w:val="00BF3553"/>
    <w:rsid w:val="00BF5831"/>
    <w:rsid w:val="00C00C9B"/>
    <w:rsid w:val="00C01BD0"/>
    <w:rsid w:val="00C02B38"/>
    <w:rsid w:val="00C03FD4"/>
    <w:rsid w:val="00C07B30"/>
    <w:rsid w:val="00C138FD"/>
    <w:rsid w:val="00C15823"/>
    <w:rsid w:val="00C2108F"/>
    <w:rsid w:val="00C254F7"/>
    <w:rsid w:val="00C267B6"/>
    <w:rsid w:val="00C275AC"/>
    <w:rsid w:val="00C27A0D"/>
    <w:rsid w:val="00C30B51"/>
    <w:rsid w:val="00C35939"/>
    <w:rsid w:val="00C36699"/>
    <w:rsid w:val="00C40F99"/>
    <w:rsid w:val="00C42BDD"/>
    <w:rsid w:val="00C43646"/>
    <w:rsid w:val="00C47227"/>
    <w:rsid w:val="00C50DB0"/>
    <w:rsid w:val="00C50DE5"/>
    <w:rsid w:val="00C5171A"/>
    <w:rsid w:val="00C51AEE"/>
    <w:rsid w:val="00C56664"/>
    <w:rsid w:val="00C60905"/>
    <w:rsid w:val="00C622F7"/>
    <w:rsid w:val="00C62B04"/>
    <w:rsid w:val="00C62B0A"/>
    <w:rsid w:val="00C64A9F"/>
    <w:rsid w:val="00C6781D"/>
    <w:rsid w:val="00C74B5A"/>
    <w:rsid w:val="00C74CDA"/>
    <w:rsid w:val="00C753D1"/>
    <w:rsid w:val="00C7732B"/>
    <w:rsid w:val="00C83F62"/>
    <w:rsid w:val="00C855C6"/>
    <w:rsid w:val="00C870DF"/>
    <w:rsid w:val="00C932D6"/>
    <w:rsid w:val="00C943BA"/>
    <w:rsid w:val="00C96276"/>
    <w:rsid w:val="00CA70B1"/>
    <w:rsid w:val="00CA73F8"/>
    <w:rsid w:val="00CB00BC"/>
    <w:rsid w:val="00CB353F"/>
    <w:rsid w:val="00CB3A51"/>
    <w:rsid w:val="00CB412A"/>
    <w:rsid w:val="00CB4F57"/>
    <w:rsid w:val="00CB57F4"/>
    <w:rsid w:val="00CB788D"/>
    <w:rsid w:val="00CB7FB4"/>
    <w:rsid w:val="00CC182F"/>
    <w:rsid w:val="00CC2975"/>
    <w:rsid w:val="00CC3773"/>
    <w:rsid w:val="00CC6EDE"/>
    <w:rsid w:val="00CD011B"/>
    <w:rsid w:val="00CD132B"/>
    <w:rsid w:val="00CD21BB"/>
    <w:rsid w:val="00CE24F2"/>
    <w:rsid w:val="00CE5559"/>
    <w:rsid w:val="00CE56F6"/>
    <w:rsid w:val="00CF23CE"/>
    <w:rsid w:val="00CF4057"/>
    <w:rsid w:val="00CF5176"/>
    <w:rsid w:val="00CF67C6"/>
    <w:rsid w:val="00D0340E"/>
    <w:rsid w:val="00D075E9"/>
    <w:rsid w:val="00D10FB5"/>
    <w:rsid w:val="00D1339E"/>
    <w:rsid w:val="00D13C18"/>
    <w:rsid w:val="00D1545A"/>
    <w:rsid w:val="00D16FDA"/>
    <w:rsid w:val="00D17087"/>
    <w:rsid w:val="00D218AD"/>
    <w:rsid w:val="00D252E2"/>
    <w:rsid w:val="00D27354"/>
    <w:rsid w:val="00D27A39"/>
    <w:rsid w:val="00D3135C"/>
    <w:rsid w:val="00D31D73"/>
    <w:rsid w:val="00D33B87"/>
    <w:rsid w:val="00D33CEA"/>
    <w:rsid w:val="00D34432"/>
    <w:rsid w:val="00D3630E"/>
    <w:rsid w:val="00D376D6"/>
    <w:rsid w:val="00D461B8"/>
    <w:rsid w:val="00D47A59"/>
    <w:rsid w:val="00D47FB9"/>
    <w:rsid w:val="00D503BD"/>
    <w:rsid w:val="00D51C39"/>
    <w:rsid w:val="00D53773"/>
    <w:rsid w:val="00D61270"/>
    <w:rsid w:val="00D64FA2"/>
    <w:rsid w:val="00D661DD"/>
    <w:rsid w:val="00D66281"/>
    <w:rsid w:val="00D67470"/>
    <w:rsid w:val="00D7089C"/>
    <w:rsid w:val="00D74FA0"/>
    <w:rsid w:val="00D7517C"/>
    <w:rsid w:val="00D75603"/>
    <w:rsid w:val="00D76B2B"/>
    <w:rsid w:val="00D91206"/>
    <w:rsid w:val="00D95B4D"/>
    <w:rsid w:val="00D97508"/>
    <w:rsid w:val="00DA4A1C"/>
    <w:rsid w:val="00DA504B"/>
    <w:rsid w:val="00DA7B39"/>
    <w:rsid w:val="00DB0ABA"/>
    <w:rsid w:val="00DB123B"/>
    <w:rsid w:val="00DB1CEC"/>
    <w:rsid w:val="00DB2459"/>
    <w:rsid w:val="00DB5813"/>
    <w:rsid w:val="00DB6514"/>
    <w:rsid w:val="00DC079A"/>
    <w:rsid w:val="00DC0807"/>
    <w:rsid w:val="00DC2422"/>
    <w:rsid w:val="00DC5B89"/>
    <w:rsid w:val="00DD19B9"/>
    <w:rsid w:val="00DD6F3E"/>
    <w:rsid w:val="00DE32F1"/>
    <w:rsid w:val="00DE475A"/>
    <w:rsid w:val="00DE5AEA"/>
    <w:rsid w:val="00DF123D"/>
    <w:rsid w:val="00DF3DA0"/>
    <w:rsid w:val="00DF405E"/>
    <w:rsid w:val="00DF49B2"/>
    <w:rsid w:val="00DF52FB"/>
    <w:rsid w:val="00E00622"/>
    <w:rsid w:val="00E0211F"/>
    <w:rsid w:val="00E047A4"/>
    <w:rsid w:val="00E05A84"/>
    <w:rsid w:val="00E05D73"/>
    <w:rsid w:val="00E05E53"/>
    <w:rsid w:val="00E104A2"/>
    <w:rsid w:val="00E10C5B"/>
    <w:rsid w:val="00E116E5"/>
    <w:rsid w:val="00E1193B"/>
    <w:rsid w:val="00E14587"/>
    <w:rsid w:val="00E17A20"/>
    <w:rsid w:val="00E30D78"/>
    <w:rsid w:val="00E33C98"/>
    <w:rsid w:val="00E3477D"/>
    <w:rsid w:val="00E350DB"/>
    <w:rsid w:val="00E359E5"/>
    <w:rsid w:val="00E372D0"/>
    <w:rsid w:val="00E37421"/>
    <w:rsid w:val="00E41B61"/>
    <w:rsid w:val="00E42518"/>
    <w:rsid w:val="00E4259A"/>
    <w:rsid w:val="00E44617"/>
    <w:rsid w:val="00E44969"/>
    <w:rsid w:val="00E449EF"/>
    <w:rsid w:val="00E4695B"/>
    <w:rsid w:val="00E529BF"/>
    <w:rsid w:val="00E54C1C"/>
    <w:rsid w:val="00E551FF"/>
    <w:rsid w:val="00E57363"/>
    <w:rsid w:val="00E57DB8"/>
    <w:rsid w:val="00E631B2"/>
    <w:rsid w:val="00E63473"/>
    <w:rsid w:val="00E76885"/>
    <w:rsid w:val="00E7723C"/>
    <w:rsid w:val="00E80E8C"/>
    <w:rsid w:val="00E86B75"/>
    <w:rsid w:val="00E86F47"/>
    <w:rsid w:val="00E871DF"/>
    <w:rsid w:val="00E90015"/>
    <w:rsid w:val="00E92023"/>
    <w:rsid w:val="00E93EAE"/>
    <w:rsid w:val="00E94271"/>
    <w:rsid w:val="00E95008"/>
    <w:rsid w:val="00E954EE"/>
    <w:rsid w:val="00E96246"/>
    <w:rsid w:val="00EA2E50"/>
    <w:rsid w:val="00EA309E"/>
    <w:rsid w:val="00EA4341"/>
    <w:rsid w:val="00EB128B"/>
    <w:rsid w:val="00EB2694"/>
    <w:rsid w:val="00EB35CF"/>
    <w:rsid w:val="00EB3E83"/>
    <w:rsid w:val="00EB56CB"/>
    <w:rsid w:val="00EC015E"/>
    <w:rsid w:val="00EC2CC3"/>
    <w:rsid w:val="00EC3652"/>
    <w:rsid w:val="00EC6708"/>
    <w:rsid w:val="00EC6AD2"/>
    <w:rsid w:val="00ED3738"/>
    <w:rsid w:val="00EE2116"/>
    <w:rsid w:val="00EE5578"/>
    <w:rsid w:val="00EE6210"/>
    <w:rsid w:val="00EE6975"/>
    <w:rsid w:val="00EF4886"/>
    <w:rsid w:val="00EF559D"/>
    <w:rsid w:val="00F034BD"/>
    <w:rsid w:val="00F03F39"/>
    <w:rsid w:val="00F0406A"/>
    <w:rsid w:val="00F07019"/>
    <w:rsid w:val="00F07623"/>
    <w:rsid w:val="00F163B2"/>
    <w:rsid w:val="00F2508C"/>
    <w:rsid w:val="00F26391"/>
    <w:rsid w:val="00F27174"/>
    <w:rsid w:val="00F3004C"/>
    <w:rsid w:val="00F31EB5"/>
    <w:rsid w:val="00F3348D"/>
    <w:rsid w:val="00F34494"/>
    <w:rsid w:val="00F34A15"/>
    <w:rsid w:val="00F37E40"/>
    <w:rsid w:val="00F400D6"/>
    <w:rsid w:val="00F40132"/>
    <w:rsid w:val="00F42949"/>
    <w:rsid w:val="00F453FB"/>
    <w:rsid w:val="00F51647"/>
    <w:rsid w:val="00F525F5"/>
    <w:rsid w:val="00F52622"/>
    <w:rsid w:val="00F52E6B"/>
    <w:rsid w:val="00F547F3"/>
    <w:rsid w:val="00F54922"/>
    <w:rsid w:val="00F563A6"/>
    <w:rsid w:val="00F603DB"/>
    <w:rsid w:val="00F6070C"/>
    <w:rsid w:val="00F64565"/>
    <w:rsid w:val="00F705F4"/>
    <w:rsid w:val="00F7325E"/>
    <w:rsid w:val="00F74E28"/>
    <w:rsid w:val="00F750CA"/>
    <w:rsid w:val="00F7753D"/>
    <w:rsid w:val="00F806EF"/>
    <w:rsid w:val="00F83A1F"/>
    <w:rsid w:val="00F850E2"/>
    <w:rsid w:val="00F86AF5"/>
    <w:rsid w:val="00F87BAF"/>
    <w:rsid w:val="00F9033A"/>
    <w:rsid w:val="00F90F02"/>
    <w:rsid w:val="00F9192D"/>
    <w:rsid w:val="00F932C3"/>
    <w:rsid w:val="00F951B5"/>
    <w:rsid w:val="00F96E9C"/>
    <w:rsid w:val="00FA2172"/>
    <w:rsid w:val="00FA4DE8"/>
    <w:rsid w:val="00FB23CB"/>
    <w:rsid w:val="00FB5CB5"/>
    <w:rsid w:val="00FC1C51"/>
    <w:rsid w:val="00FC574A"/>
    <w:rsid w:val="00FC69AA"/>
    <w:rsid w:val="00FC6C73"/>
    <w:rsid w:val="00FD11A7"/>
    <w:rsid w:val="00FD14D9"/>
    <w:rsid w:val="00FD41A6"/>
    <w:rsid w:val="00FD482D"/>
    <w:rsid w:val="00FD4C49"/>
    <w:rsid w:val="00FD5763"/>
    <w:rsid w:val="00FD5E9E"/>
    <w:rsid w:val="00FD74D5"/>
    <w:rsid w:val="00FE0985"/>
    <w:rsid w:val="00FE1FEE"/>
    <w:rsid w:val="00FE32C3"/>
    <w:rsid w:val="00FE5E1D"/>
    <w:rsid w:val="00FE5FBD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D19B9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19B9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DD19B9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DD19B9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DD19B9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DD19B9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DD19B9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DD19B9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DD19B9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192C"/>
    <w:rPr>
      <w:rFonts w:ascii="Cambria" w:eastAsia="Times New Roman" w:hAnsi="Cambria" w:cs="Times New Roman"/>
      <w:b/>
      <w:bCs/>
      <w:kern w:val="32"/>
      <w:sz w:val="32"/>
      <w:szCs w:val="32"/>
      <w:lang w:val="cs-CZ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192C"/>
    <w:rPr>
      <w:rFonts w:ascii="Cambria" w:eastAsia="Times New Roman" w:hAnsi="Cambria" w:cs="Times New Roman"/>
      <w:b/>
      <w:bCs/>
      <w:i/>
      <w:iCs/>
      <w:sz w:val="28"/>
      <w:szCs w:val="28"/>
      <w:lang w:val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192C"/>
    <w:rPr>
      <w:rFonts w:ascii="Cambria" w:eastAsia="Times New Roman" w:hAnsi="Cambria" w:cs="Times New Roman"/>
      <w:b/>
      <w:bCs/>
      <w:sz w:val="26"/>
      <w:szCs w:val="26"/>
      <w:lang w:val="cs-CZ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192C"/>
    <w:rPr>
      <w:rFonts w:ascii="Calibri" w:eastAsia="Times New Roman" w:hAnsi="Calibri" w:cs="Times New Roman"/>
      <w:b/>
      <w:bCs/>
      <w:sz w:val="28"/>
      <w:szCs w:val="28"/>
      <w:lang w:val="cs-CZ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2192C"/>
    <w:rPr>
      <w:rFonts w:ascii="Calibri" w:eastAsia="Times New Roman" w:hAnsi="Calibri" w:cs="Times New Roman"/>
      <w:b/>
      <w:bCs/>
      <w:i/>
      <w:iCs/>
      <w:sz w:val="26"/>
      <w:szCs w:val="26"/>
      <w:lang w:val="cs-CZ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192C"/>
    <w:rPr>
      <w:rFonts w:ascii="Calibri" w:eastAsia="Times New Roman" w:hAnsi="Calibri" w:cs="Times New Roman"/>
      <w:b/>
      <w:bCs/>
      <w:lang w:val="cs-CZ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2192C"/>
    <w:rPr>
      <w:rFonts w:ascii="Calibri" w:eastAsia="Times New Roman" w:hAnsi="Calibri" w:cs="Times New Roman"/>
      <w:sz w:val="24"/>
      <w:szCs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2192C"/>
    <w:rPr>
      <w:rFonts w:ascii="Calibri" w:eastAsia="Times New Roman" w:hAnsi="Calibri" w:cs="Times New Roman"/>
      <w:i/>
      <w:iCs/>
      <w:sz w:val="24"/>
      <w:szCs w:val="24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2192C"/>
    <w:rPr>
      <w:rFonts w:ascii="Cambria" w:eastAsia="Times New Roman" w:hAnsi="Cambria" w:cs="Times New Roman"/>
      <w:lang w:val="cs-CZ"/>
    </w:rPr>
  </w:style>
  <w:style w:type="paragraph" w:styleId="Footer">
    <w:name w:val="footer"/>
    <w:basedOn w:val="Normal"/>
    <w:link w:val="FooterChar"/>
    <w:uiPriority w:val="99"/>
    <w:rsid w:val="00DD19B9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12192C"/>
    <w:rPr>
      <w:sz w:val="20"/>
      <w:szCs w:val="20"/>
      <w:lang w:val="cs-CZ"/>
    </w:rPr>
  </w:style>
  <w:style w:type="paragraph" w:styleId="Header">
    <w:name w:val="header"/>
    <w:basedOn w:val="Normal"/>
    <w:link w:val="HeaderChar"/>
    <w:uiPriority w:val="99"/>
    <w:rsid w:val="00DD19B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7155DC"/>
    <w:rPr>
      <w:rFonts w:cs="Times New Roman"/>
      <w:lang w:val="cs-CZ" w:eastAsia="en-US"/>
    </w:rPr>
  </w:style>
  <w:style w:type="paragraph" w:customStyle="1" w:styleId="TableHeader">
    <w:name w:val="Table Header"/>
    <w:basedOn w:val="Normal"/>
    <w:uiPriority w:val="99"/>
    <w:rsid w:val="00DD19B9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DD19B9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DD19B9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DD19B9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DD19B9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DD19B9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DD19B9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2192C"/>
    <w:rPr>
      <w:sz w:val="20"/>
      <w:szCs w:val="20"/>
      <w:lang w:val="cs-CZ"/>
    </w:rPr>
  </w:style>
  <w:style w:type="paragraph" w:customStyle="1" w:styleId="Normalitalic">
    <w:name w:val="Normal_italic"/>
    <w:basedOn w:val="Normal"/>
    <w:uiPriority w:val="99"/>
    <w:rsid w:val="00DD19B9"/>
    <w:rPr>
      <w:i/>
    </w:rPr>
  </w:style>
  <w:style w:type="paragraph" w:customStyle="1" w:styleId="Tableindent">
    <w:name w:val="Table indent"/>
    <w:basedOn w:val="TableFirstLine"/>
    <w:uiPriority w:val="99"/>
    <w:rsid w:val="00DD19B9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DD19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192C"/>
    <w:rPr>
      <w:sz w:val="0"/>
      <w:szCs w:val="0"/>
      <w:lang w:val="cs-CZ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2192C"/>
    <w:rPr>
      <w:sz w:val="20"/>
      <w:szCs w:val="20"/>
      <w:lang w:val="cs-CZ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9074EE"/>
    <w:pPr>
      <w:keepNext w:val="0"/>
      <w:pBdr>
        <w:bottom w:val="single" w:sz="4" w:space="0" w:color="auto"/>
      </w:pBdr>
      <w:spacing w:after="60"/>
      <w:jc w:val="left"/>
    </w:pPr>
    <w:rPr>
      <w:szCs w:val="24"/>
      <w:lang w:val="en-US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2192C"/>
    <w:rPr>
      <w:sz w:val="16"/>
      <w:szCs w:val="16"/>
      <w:lang w:val="cs-CZ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12192C"/>
    <w:rPr>
      <w:sz w:val="16"/>
      <w:szCs w:val="16"/>
      <w:lang w:val="cs-CZ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12192C"/>
    <w:rPr>
      <w:sz w:val="20"/>
      <w:szCs w:val="20"/>
      <w:lang w:val="cs-CZ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2192C"/>
    <w:rPr>
      <w:sz w:val="20"/>
      <w:szCs w:val="20"/>
      <w:lang w:val="cs-CZ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EndnoteText">
    <w:name w:val="endnote text"/>
    <w:basedOn w:val="Normal"/>
    <w:link w:val="EndnoteTextChar"/>
    <w:uiPriority w:val="99"/>
    <w:rsid w:val="007155DC"/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7155DC"/>
    <w:rPr>
      <w:rFonts w:cs="Times New Roman"/>
      <w:lang w:val="cs-CZ" w:eastAsia="en-US"/>
    </w:rPr>
  </w:style>
  <w:style w:type="character" w:styleId="EndnoteReference">
    <w:name w:val="endnote reference"/>
    <w:basedOn w:val="DefaultParagraphFont"/>
    <w:uiPriority w:val="99"/>
    <w:rsid w:val="007155DC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uiPriority w:val="99"/>
    <w:rsid w:val="007155D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7155DC"/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7155DC"/>
    <w:rPr>
      <w:rFonts w:cs="Times New Roman"/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7155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7155DC"/>
    <w:rPr>
      <w:b/>
      <w:bCs/>
    </w:rPr>
  </w:style>
  <w:style w:type="paragraph" w:styleId="Revision">
    <w:name w:val="Revision"/>
    <w:hidden/>
    <w:uiPriority w:val="99"/>
    <w:semiHidden/>
    <w:rsid w:val="00A53E72"/>
    <w:rPr>
      <w:lang w:val="cs-CZ" w:eastAsia="en-US"/>
    </w:rPr>
  </w:style>
  <w:style w:type="paragraph" w:styleId="Title">
    <w:name w:val="Title"/>
    <w:basedOn w:val="Normal"/>
    <w:next w:val="Normal"/>
    <w:link w:val="TitleChar"/>
    <w:qFormat/>
    <w:locked/>
    <w:rsid w:val="006462B9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rsid w:val="006462B9"/>
    <w:rPr>
      <w:rFonts w:ascii="Arial Narrow" w:hAnsi="Arial Narrow"/>
      <w:b/>
      <w:bCs/>
      <w:kern w:val="28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90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omments" Target="comments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62</TotalTime>
  <Pages>12</Pages>
  <Words>2300</Words>
  <Characters>13114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novosadova</cp:lastModifiedBy>
  <cp:revision>3</cp:revision>
  <cp:lastPrinted>2014-03-14T09:50:00Z</cp:lastPrinted>
  <dcterms:created xsi:type="dcterms:W3CDTF">2014-03-16T10:10:00Z</dcterms:created>
  <dcterms:modified xsi:type="dcterms:W3CDTF">2014-03-25T11:05:00Z</dcterms:modified>
</cp:coreProperties>
</file>