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B93A9D" w:rsidP="00B93A9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MARTIMEX-</w:t>
            </w:r>
            <w:r w:rsidR="00547591">
              <w:rPr>
                <w:rFonts w:ascii="Arial Narrow" w:hAnsi="Arial Narrow" w:cs="Arial Narrow"/>
                <w:sz w:val="22"/>
                <w:szCs w:val="22"/>
              </w:rPr>
              <w:t>SPEDITION</w:t>
            </w:r>
            <w:r>
              <w:rPr>
                <w:rFonts w:ascii="Arial Narrow" w:hAnsi="Arial Narrow" w:cs="Arial Narrow"/>
                <w:sz w:val="22"/>
                <w:szCs w:val="22"/>
              </w:rPr>
              <w:t>, spoločnosť s ručením obmedzeným</w:t>
            </w:r>
            <w:bookmarkStart w:id="0" w:name="_GoBack"/>
            <w:bookmarkEnd w:id="0"/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54759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Červenej armády 1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, 036 01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5475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547591" w:rsidP="005475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</w:t>
            </w:r>
            <w:r w:rsidR="00965D42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965D42">
              <w:rPr>
                <w:rFonts w:ascii="Arial Narrow" w:hAnsi="Arial Narrow" w:cs="Arial Narrow"/>
                <w:sz w:val="22"/>
                <w:szCs w:val="22"/>
              </w:rPr>
              <w:t>. 199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547591">
        <w:rPr>
          <w:rFonts w:ascii="Arial Narrow" w:hAnsi="Arial Narrow" w:cs="Arial Narrow"/>
          <w:sz w:val="22"/>
          <w:szCs w:val="22"/>
        </w:rPr>
        <w:t xml:space="preserve">podnikové poradenstvo, veľkoobchod a sprostredkovanie obchodu (okrem </w:t>
      </w:r>
      <w:proofErr w:type="spellStart"/>
      <w:r w:rsidR="00547591">
        <w:rPr>
          <w:rFonts w:ascii="Arial Narrow" w:hAnsi="Arial Narrow" w:cs="Arial Narrow"/>
          <w:sz w:val="22"/>
          <w:szCs w:val="22"/>
        </w:rPr>
        <w:t>mo</w:t>
      </w:r>
      <w:proofErr w:type="spellEnd"/>
      <w:r w:rsidR="00547591">
        <w:rPr>
          <w:rFonts w:ascii="Arial Narrow" w:hAnsi="Arial Narrow" w:cs="Arial Narrow"/>
          <w:sz w:val="22"/>
          <w:szCs w:val="22"/>
        </w:rPr>
        <w:t>-</w:t>
      </w:r>
    </w:p>
    <w:p w:rsidR="00547591" w:rsidRDefault="00547591" w:rsidP="0075484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torových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vozidiel, chemických výrobkov, odpadu šrotu a priemyselných chemických hnojív), zasielateľstvo,</w:t>
      </w:r>
    </w:p>
    <w:p w:rsidR="00547591" w:rsidRDefault="00547591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poskytovanie záruk  a zabezpečenie colného dlhu mimo bankového sektoru.</w:t>
      </w:r>
    </w:p>
    <w:tbl>
      <w:tblPr>
        <w:tblW w:w="5160" w:type="pct"/>
        <w:tblInd w:w="10" w:type="dxa"/>
        <w:tblLook w:val="00A0" w:firstRow="1" w:lastRow="0" w:firstColumn="1" w:lastColumn="0" w:noHBand="0" w:noVBand="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547591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547591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8526ED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547591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547591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547591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8526ED">
        <w:rPr>
          <w:rFonts w:ascii="Arial Narrow" w:hAnsi="Arial Narrow" w:cs="Arial Narrow"/>
          <w:sz w:val="22"/>
          <w:szCs w:val="22"/>
        </w:rPr>
        <w:t xml:space="preserve"> 15.03.</w:t>
      </w:r>
      <w:r w:rsidR="00A53BDC">
        <w:rPr>
          <w:rFonts w:ascii="Arial Narrow" w:hAnsi="Arial Narrow" w:cs="Arial Narrow"/>
          <w:sz w:val="22"/>
          <w:szCs w:val="22"/>
        </w:rPr>
        <w:t>2013.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E1542">
        <w:rPr>
          <w:rFonts w:ascii="Arial Narrow" w:hAnsi="Arial Narrow" w:cs="Arial Narrow"/>
          <w:sz w:val="22"/>
          <w:szCs w:val="22"/>
        </w:rPr>
        <w:t>prehľade peňažných tokov.</w:t>
      </w:r>
    </w:p>
    <w:p w:rsidR="00547591" w:rsidRDefault="0054759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57BB2" w:rsidRPr="002E1542" w:rsidRDefault="00957BB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957BB2" w:rsidRDefault="00A53BDC" w:rsidP="00957BB2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57BB2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Pr="00957BB2">
        <w:rPr>
          <w:rFonts w:ascii="Arial Narrow" w:hAnsi="Arial Narrow" w:cs="Arial Narrow"/>
          <w:sz w:val="22"/>
          <w:szCs w:val="22"/>
        </w:rPr>
        <w:t>účt</w:t>
      </w:r>
      <w:proofErr w:type="spellEnd"/>
      <w:r w:rsidRPr="00957BB2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957BB2" w:rsidRPr="00957BB2" w:rsidRDefault="00957BB2" w:rsidP="00957BB2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957BB2" w:rsidRDefault="00957BB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E1542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0F34D2">
        <w:rPr>
          <w:rFonts w:ascii="Arial Narrow" w:hAnsi="Arial Narrow" w:cs="Arial Narrow"/>
          <w:sz w:val="22"/>
          <w:szCs w:val="22"/>
        </w:rPr>
        <w:t>Zníženie ocenenia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Pr="000F34D2">
        <w:rPr>
          <w:rFonts w:ascii="Arial Narrow" w:hAnsi="Arial Narrow" w:cs="Arial Narrow"/>
          <w:sz w:val="22"/>
          <w:szCs w:val="22"/>
        </w:rPr>
        <w:t>trvalé - prostredníctvom odpisov,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prechodné - opravnými položkami.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 xml:space="preserve">Cena DHM </w:t>
      </w:r>
      <w:r w:rsidR="00365AA2">
        <w:rPr>
          <w:rFonts w:ascii="Arial Narrow" w:hAnsi="Arial Narrow" w:cs="Arial Narrow"/>
          <w:sz w:val="22"/>
          <w:szCs w:val="22"/>
        </w:rPr>
        <w:t xml:space="preserve">a DNM </w:t>
      </w:r>
      <w:r w:rsidRPr="000F34D2">
        <w:rPr>
          <w:rFonts w:ascii="Arial Narrow" w:hAnsi="Arial Narrow" w:cs="Arial Narrow"/>
          <w:sz w:val="22"/>
          <w:szCs w:val="22"/>
        </w:rPr>
        <w:t>sa môže meniť v závislosti od intenzity používania tohto majetku, ale aj na základe podmienok na trhu. Cena sa preto môže znížiť v porovnaní s ocenením v </w:t>
      </w:r>
      <w:r>
        <w:rPr>
          <w:rFonts w:ascii="Arial Narrow" w:hAnsi="Arial Narrow" w:cs="Arial Narrow"/>
          <w:sz w:val="22"/>
          <w:szCs w:val="22"/>
        </w:rPr>
        <w:t>účtovníctve</w:t>
      </w:r>
      <w:r w:rsidRPr="000F34D2">
        <w:rPr>
          <w:rFonts w:ascii="Arial Narrow" w:hAnsi="Arial Narrow" w:cs="Arial Narrow"/>
          <w:sz w:val="22"/>
          <w:szCs w:val="22"/>
        </w:rPr>
        <w:t>. Platí však zásada opatrnosti a preto cenu majetku v</w:t>
      </w:r>
      <w:r>
        <w:rPr>
          <w:rFonts w:ascii="Arial Narrow" w:hAnsi="Arial Narrow" w:cs="Arial Narrow"/>
          <w:sz w:val="22"/>
          <w:szCs w:val="22"/>
        </w:rPr>
        <w:t xml:space="preserve"> účtovníctve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jednotka </w:t>
      </w:r>
      <w:r w:rsidRPr="000F34D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z</w:t>
      </w:r>
      <w:r w:rsidRPr="000F34D2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y</w:t>
      </w:r>
      <w:r w:rsidRPr="000F34D2">
        <w:rPr>
          <w:rFonts w:ascii="Arial Narrow" w:hAnsi="Arial Narrow" w:cs="Arial Narrow"/>
          <w:sz w:val="22"/>
          <w:szCs w:val="22"/>
        </w:rPr>
        <w:t>š</w:t>
      </w:r>
      <w:r>
        <w:rPr>
          <w:rFonts w:ascii="Arial Narrow" w:hAnsi="Arial Narrow" w:cs="Arial Narrow"/>
          <w:sz w:val="22"/>
          <w:szCs w:val="22"/>
        </w:rPr>
        <w:t>uje</w:t>
      </w:r>
      <w:r w:rsidRPr="000F34D2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Na základe inventarizácie DHM</w:t>
      </w:r>
      <w:r w:rsidR="00365AA2">
        <w:rPr>
          <w:rFonts w:ascii="Arial Narrow" w:hAnsi="Arial Narrow" w:cs="Arial Narrow"/>
          <w:sz w:val="22"/>
          <w:szCs w:val="22"/>
        </w:rPr>
        <w:t xml:space="preserve"> a DNM, a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 </w:t>
      </w:r>
      <w:r w:rsidRPr="000F34D2">
        <w:rPr>
          <w:rFonts w:ascii="Arial Narrow" w:hAnsi="Arial Narrow" w:cs="Arial Narrow"/>
          <w:sz w:val="22"/>
          <w:szCs w:val="22"/>
        </w:rPr>
        <w:t>preukáz</w:t>
      </w:r>
      <w:r>
        <w:rPr>
          <w:rFonts w:ascii="Arial Narrow" w:hAnsi="Arial Narrow" w:cs="Arial Narrow"/>
          <w:sz w:val="22"/>
          <w:szCs w:val="22"/>
        </w:rPr>
        <w:t>aní</w:t>
      </w:r>
      <w:r w:rsidRPr="000F34D2">
        <w:rPr>
          <w:rFonts w:ascii="Arial Narrow" w:hAnsi="Arial Narrow" w:cs="Arial Narrow"/>
          <w:sz w:val="22"/>
          <w:szCs w:val="22"/>
        </w:rPr>
        <w:t>, že trhová cena niektorých zložiek majetku je nižšia ako je v</w:t>
      </w:r>
      <w:r>
        <w:rPr>
          <w:rFonts w:ascii="Arial Narrow" w:hAnsi="Arial Narrow" w:cs="Arial Narrow"/>
          <w:sz w:val="22"/>
          <w:szCs w:val="22"/>
        </w:rPr>
        <w:t> </w:t>
      </w:r>
      <w:r w:rsidRPr="000F34D2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, zníženie </w:t>
      </w:r>
      <w:r w:rsidRPr="000F34D2">
        <w:rPr>
          <w:rFonts w:ascii="Arial Narrow" w:hAnsi="Arial Narrow" w:cs="Arial Narrow"/>
          <w:sz w:val="22"/>
          <w:szCs w:val="22"/>
        </w:rPr>
        <w:t>nemožno považovať za trvalé,</w:t>
      </w:r>
      <w:r>
        <w:rPr>
          <w:rFonts w:ascii="Arial Narrow" w:hAnsi="Arial Narrow" w:cs="Arial Narrow"/>
          <w:sz w:val="22"/>
          <w:szCs w:val="22"/>
        </w:rPr>
        <w:t xml:space="preserve"> ale</w:t>
      </w:r>
      <w:r w:rsidRPr="000F34D2">
        <w:rPr>
          <w:rFonts w:ascii="Arial Narrow" w:hAnsi="Arial Narrow" w:cs="Arial Narrow"/>
          <w:sz w:val="22"/>
          <w:szCs w:val="22"/>
        </w:rPr>
        <w:t xml:space="preserve"> túto skutočnosť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jednotka </w:t>
      </w:r>
      <w:r w:rsidRPr="000F34D2">
        <w:rPr>
          <w:rFonts w:ascii="Arial Narrow" w:hAnsi="Arial Narrow" w:cs="Arial Narrow"/>
          <w:sz w:val="22"/>
          <w:szCs w:val="22"/>
        </w:rPr>
        <w:t>premiet</w:t>
      </w:r>
      <w:r>
        <w:rPr>
          <w:rFonts w:ascii="Arial Narrow" w:hAnsi="Arial Narrow" w:cs="Arial Narrow"/>
          <w:sz w:val="22"/>
          <w:szCs w:val="22"/>
        </w:rPr>
        <w:t>a</w:t>
      </w:r>
      <w:r w:rsidRPr="000F34D2">
        <w:rPr>
          <w:rFonts w:ascii="Arial Narrow" w:hAnsi="Arial Narrow" w:cs="Arial Narrow"/>
          <w:sz w:val="22"/>
          <w:szCs w:val="22"/>
        </w:rPr>
        <w:t xml:space="preserve"> do opravných položiek.</w:t>
      </w:r>
      <w:r w:rsidR="00D11417" w:rsidRPr="00D11417">
        <w:t xml:space="preserve">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Ocenenie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DNM sa zvyšuje o náklady na dokončené technické zhodnotenie </w:t>
      </w:r>
      <w:r w:rsidR="00144B68">
        <w:rPr>
          <w:rFonts w:ascii="Arial Narrow" w:hAnsi="Arial Narrow" w:cs="Arial Narrow"/>
          <w:sz w:val="22"/>
          <w:szCs w:val="22"/>
        </w:rPr>
        <w:t>–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 modernizáciu</w:t>
      </w:r>
      <w:r w:rsidR="00144B68">
        <w:rPr>
          <w:rFonts w:ascii="Arial Narrow" w:hAnsi="Arial Narrow" w:cs="Arial Narrow"/>
          <w:sz w:val="22"/>
          <w:szCs w:val="22"/>
        </w:rPr>
        <w:t>. A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k náklady v úhrne za účtovné obdobie sú vyššie ako suma podľa </w:t>
      </w:r>
      <w:proofErr w:type="spellStart"/>
      <w:r w:rsidR="00D11417" w:rsidRPr="00D11417">
        <w:rPr>
          <w:rFonts w:ascii="Arial Narrow" w:hAnsi="Arial Narrow" w:cs="Arial Narrow"/>
          <w:sz w:val="22"/>
          <w:szCs w:val="22"/>
        </w:rPr>
        <w:t>ZoDzP</w:t>
      </w:r>
      <w:proofErr w:type="spellEnd"/>
      <w:r w:rsidR="00144B68">
        <w:rPr>
          <w:rFonts w:ascii="Arial Narrow" w:hAnsi="Arial Narrow" w:cs="Arial Narrow"/>
          <w:sz w:val="22"/>
          <w:szCs w:val="22"/>
        </w:rPr>
        <w:t>, i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de o rozšírenie použiteľnosti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>DNM o také prvky, ktoré majetok neobsahoval.</w:t>
      </w:r>
    </w:p>
    <w:p w:rsidR="00235630" w:rsidRDefault="0023563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957BB2" w:rsidRPr="002E1542" w:rsidRDefault="00957BB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57BB2" w:rsidRPr="002E1542" w:rsidRDefault="00957BB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 obstaraním (externé – prepravné, poistné, clo, provízia, a vnútroorganizačné služby – aktivuje sa tu prepravné, náklady na spracovanie materiálu</w:t>
      </w:r>
      <w:r w:rsidR="00144B68">
        <w:rPr>
          <w:rFonts w:ascii="Arial Narrow" w:hAnsi="Arial Narrow" w:cs="Arial Narrow"/>
          <w:sz w:val="22"/>
          <w:szCs w:val="22"/>
        </w:rPr>
        <w:t>, tovaru</w:t>
      </w:r>
      <w:r w:rsidRPr="00254763">
        <w:rPr>
          <w:rFonts w:ascii="Arial Narrow" w:hAnsi="Arial Narrow" w:cs="Arial Narrow"/>
          <w:sz w:val="22"/>
          <w:szCs w:val="22"/>
        </w:rPr>
        <w:t xml:space="preserve"> pred jeho vydaním do spotreby)</w:t>
      </w:r>
      <w:r>
        <w:rPr>
          <w:rFonts w:ascii="Arial Narrow" w:hAnsi="Arial Narrow" w:cs="Arial Narrow"/>
          <w:sz w:val="22"/>
          <w:szCs w:val="22"/>
        </w:rPr>
        <w:t>.</w:t>
      </w:r>
    </w:p>
    <w:p w:rsidR="00C16DEA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C16DEA" w:rsidRPr="00C16DEA"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>účtovná jednotka vedie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 w:rsidR="00C16DEA">
        <w:rPr>
          <w:rFonts w:ascii="Arial Narrow" w:hAnsi="Arial Narrow" w:cs="Arial Narrow"/>
          <w:sz w:val="22"/>
          <w:szCs w:val="22"/>
        </w:rPr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>Oceňovanie úbytku zásob:</w:t>
      </w:r>
      <w:r w:rsidR="00C16DEA">
        <w:rPr>
          <w:rFonts w:ascii="Arial Narrow" w:hAnsi="Arial Narrow" w:cs="Arial Narrow"/>
          <w:sz w:val="22"/>
          <w:szCs w:val="22"/>
        </w:rPr>
        <w:t xml:space="preserve"> Metóda FIFO.</w:t>
      </w:r>
    </w:p>
    <w:p w:rsid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957BB2" w:rsidRDefault="00957BB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957BB2" w:rsidRPr="00C16DEA" w:rsidRDefault="00957BB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lastRenderedPageBreak/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547591" w:rsidRDefault="00547591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57BB2" w:rsidRPr="002E1542" w:rsidRDefault="00957BB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Krátkodobý finančný majetok:</w:t>
      </w:r>
      <w:r w:rsidR="003A73DA" w:rsidRPr="003A73DA">
        <w:t xml:space="preserve"> 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r>
        <w:rPr>
          <w:rFonts w:ascii="Arial Narrow" w:hAnsi="Arial Narrow" w:cs="Arial Narrow"/>
          <w:sz w:val="22"/>
          <w:szCs w:val="22"/>
        </w:rPr>
        <w:t xml:space="preserve">eurový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957BB2" w:rsidRDefault="00957BB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957BB2" w:rsidRPr="00A97FED" w:rsidRDefault="00957BB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547591" w:rsidRDefault="00547591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957BB2" w:rsidRDefault="00957BB2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957BB2" w:rsidRPr="002E1542" w:rsidRDefault="00957BB2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7BB2" w:rsidRDefault="00957BB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957BB2" w:rsidRPr="002E1542" w:rsidRDefault="00957BB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957BB2" w:rsidRDefault="00957BB2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957BB2" w:rsidRPr="00F75886" w:rsidRDefault="00957BB2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235630" w:rsidRPr="00F75886" w:rsidRDefault="000776B0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F75886">
        <w:rPr>
          <w:rFonts w:ascii="Arial Narrow" w:hAnsi="Arial Narrow" w:cs="Arial Narrow"/>
          <w:sz w:val="22"/>
          <w:szCs w:val="22"/>
        </w:rPr>
        <w:t xml:space="preserve"> predstavuje dočasné rozdiely medzi účtovnou hodnotou majetku a účtovnou hodnotou záväzkov vykázaných v súvahe a ich daňovou základňou. Existujú dvojaké rozdiely: zdaniteľné – rozdiely, ktoré budú zdanené v budúcich účtovných obdobiach a preto účtovná jednotka </w:t>
      </w:r>
      <w:r w:rsidR="00F75886">
        <w:rPr>
          <w:rFonts w:ascii="Arial Narrow" w:hAnsi="Arial Narrow" w:cs="Arial Narrow"/>
          <w:sz w:val="22"/>
          <w:szCs w:val="22"/>
        </w:rPr>
        <w:t>účtuje od</w:t>
      </w:r>
      <w:r w:rsidRPr="00F75886">
        <w:rPr>
          <w:rFonts w:ascii="Arial Narrow" w:hAnsi="Arial Narrow" w:cs="Arial Narrow"/>
          <w:sz w:val="22"/>
          <w:szCs w:val="22"/>
        </w:rPr>
        <w:t xml:space="preserve">ložený daňový záväzok a ďalšie sú odpočítateľné – rozdiely, ktoré budú odpočítateľné v budúcich obdobiach pri určovaní základu dane z príjmov – </w:t>
      </w:r>
      <w:r w:rsidR="00F75886">
        <w:rPr>
          <w:rFonts w:ascii="Arial Narrow" w:hAnsi="Arial Narrow" w:cs="Arial Narrow"/>
          <w:sz w:val="22"/>
          <w:szCs w:val="22"/>
        </w:rPr>
        <w:t>ÚJ účtuje o</w:t>
      </w:r>
      <w:r w:rsidRPr="00F75886">
        <w:rPr>
          <w:rFonts w:ascii="Arial Narrow" w:hAnsi="Arial Narrow" w:cs="Arial Narrow"/>
          <w:sz w:val="22"/>
          <w:szCs w:val="22"/>
        </w:rPr>
        <w:t> odloženej daňovej pohľadávke.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FC37FF" w:rsidRDefault="00FC37FF" w:rsidP="00CB4CA7"/>
    <w:p w:rsidR="00547591" w:rsidRDefault="00547591" w:rsidP="00CB4CA7"/>
    <w:p w:rsidR="00547591" w:rsidRDefault="00547591" w:rsidP="00CB4CA7"/>
    <w:p w:rsidR="00547591" w:rsidRDefault="00547591" w:rsidP="00CB4CA7"/>
    <w:p w:rsidR="00547591" w:rsidRDefault="00547591" w:rsidP="00CB4CA7"/>
    <w:p w:rsidR="00547591" w:rsidRDefault="00547591" w:rsidP="00CB4CA7"/>
    <w:p w:rsidR="00547591" w:rsidRDefault="00547591" w:rsidP="00CB4CA7"/>
    <w:p w:rsidR="00957BB2" w:rsidRDefault="00957BB2" w:rsidP="00CB4CA7"/>
    <w:p w:rsidR="00547591" w:rsidRDefault="00547591" w:rsidP="00CB4CA7"/>
    <w:p w:rsidR="00547591" w:rsidRDefault="00547591" w:rsidP="00CB4CA7"/>
    <w:p w:rsidR="00547591" w:rsidRDefault="00547591" w:rsidP="00CB4CA7"/>
    <w:p w:rsidR="00547591" w:rsidRDefault="00547591" w:rsidP="00CB4CA7"/>
    <w:p w:rsidR="00547591" w:rsidRDefault="00547591" w:rsidP="00CB4CA7"/>
    <w:p w:rsidR="00547591" w:rsidRDefault="00547591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" w:name="_MON_1452362779"/>
    <w:bookmarkEnd w:id="1"/>
    <w:p w:rsidR="00045B2B" w:rsidRPr="002E1542" w:rsidRDefault="0054759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525.75pt" o:ole="">
            <v:imagedata r:id="rId9" o:title=""/>
          </v:shape>
          <o:OLEObject Type="Embed" ProgID="Excel.Sheet.8" ShapeID="_x0000_i1025" DrawAspect="Content" ObjectID="_1457259061" r:id="rId10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" w:name="_MON_1452362798"/>
    <w:bookmarkEnd w:id="2"/>
    <w:p w:rsidR="000538A8" w:rsidRDefault="0054759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 id="_x0000_i1026" type="#_x0000_t75" style="width:457.5pt;height:538.5pt" o:ole="">
            <v:imagedata r:id="rId11" o:title=""/>
          </v:shape>
          <o:OLEObject Type="Embed" ProgID="Excel.Sheet.8" ShapeID="_x0000_i1026" DrawAspect="Content" ObjectID="_1457259062" r:id="rId12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3" w:name="_MON_1452362837"/>
      <w:bookmarkEnd w:id="3"/>
      <w:r w:rsidR="00547591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27" type="#_x0000_t75" style="width:496.5pt;height:670.5pt" o:ole="">
            <v:imagedata r:id="rId13" o:title=""/>
          </v:shape>
          <o:OLEObject Type="Embed" ProgID="Excel.Sheet.8" ShapeID="_x0000_i1027" DrawAspect="Content" ObjectID="_1457259063" r:id="rId14"/>
        </w:object>
      </w:r>
    </w:p>
    <w:bookmarkStart w:id="4" w:name="_MON_1452362885"/>
    <w:bookmarkEnd w:id="4"/>
    <w:p w:rsidR="00045B2B" w:rsidRPr="002E1542" w:rsidRDefault="0054759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05" w:dyaOrig="13845">
          <v:shape id="_x0000_i1028" type="#_x0000_t75" style="width:469.5pt;height:692.25pt" o:ole="">
            <v:imagedata r:id="rId15" o:title=""/>
          </v:shape>
          <o:OLEObject Type="Embed" ProgID="Excel.Sheet.8" ShapeID="_x0000_i1028" DrawAspect="Content" ObjectID="_1457259064" r:id="rId16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7BB2" w:rsidRPr="002E1542" w:rsidRDefault="00957BB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7BB2" w:rsidRPr="002E1542" w:rsidRDefault="00957BB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235630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7BB2" w:rsidRPr="002E1542" w:rsidRDefault="00957BB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7BB2" w:rsidRPr="002E1542" w:rsidRDefault="00957BB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7BB2" w:rsidRPr="002E1542" w:rsidRDefault="00957BB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9" type="#_x0000_t75" style="width:460.5pt;height:451.5pt" o:ole="">
            <v:imagedata r:id="rId17" o:title=""/>
          </v:shape>
          <o:OLEObject Type="Embed" ProgID="Excel.Sheet.8" ShapeID="_x0000_i1029" DrawAspect="Content" ObjectID="_1457259065" r:id="rId18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5" w:name="_MON_1389625996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30" type="#_x0000_t75" style="width:463.5pt;height:527.25pt" o:ole="">
            <v:imagedata r:id="rId19" o:title=""/>
          </v:shape>
          <o:OLEObject Type="Embed" ProgID="Excel.Sheet.8" ShapeID="_x0000_i1030" DrawAspect="Content" ObjectID="_1457259066" r:id="rId20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20"/>
    <w:bookmarkEnd w:id="6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1" type="#_x0000_t75" style="width:462.75pt;height:555.75pt" o:ole="">
            <v:imagedata r:id="rId21" o:title=""/>
          </v:shape>
          <o:OLEObject Type="Embed" ProgID="Excel.Sheet.8" ShapeID="_x0000_i1031" DrawAspect="Content" ObjectID="_1457259067" r:id="rId22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79"/>
    <w:bookmarkEnd w:id="7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2" type="#_x0000_t75" style="width:462pt;height:255pt" o:ole="">
            <v:imagedata r:id="rId23" o:title=""/>
          </v:shape>
          <o:OLEObject Type="Embed" ProgID="Excel.Sheet.8" ShapeID="_x0000_i1032" DrawAspect="Content" ObjectID="_1457259068" r:id="rId24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8" w:name="_MON_1389626098"/>
    <w:bookmarkEnd w:id="8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3" type="#_x0000_t75" style="width:507.75pt;height:211.5pt" o:ole="">
            <v:imagedata r:id="rId25" o:title=""/>
          </v:shape>
          <o:OLEObject Type="Embed" ProgID="Excel.Sheet.8" ShapeID="_x0000_i1033" DrawAspect="Content" ObjectID="_1457259069" r:id="rId26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9" w:name="_MON_1452363688"/>
    <w:bookmarkEnd w:id="9"/>
    <w:p w:rsidR="0095296D" w:rsidRPr="002E1542" w:rsidRDefault="00EF1C1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4" type="#_x0000_t75" style="width:458.25pt;height:289.5pt" o:ole="">
            <v:imagedata r:id="rId27" o:title=""/>
          </v:shape>
          <o:OLEObject Type="Embed" ProgID="Excel.Sheet.8" ShapeID="_x0000_i1034" DrawAspect="Content" ObjectID="_1457259070" r:id="rId28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0" w:name="_MON_1452427628"/>
    <w:bookmarkEnd w:id="10"/>
    <w:p w:rsidR="00936131" w:rsidRDefault="00EF1C1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35" type="#_x0000_t75" style="width:492.75pt;height:291.75pt" o:ole="">
            <v:imagedata r:id="rId29" o:title=""/>
          </v:shape>
          <o:OLEObject Type="Embed" ProgID="Excel.Sheet.8" ShapeID="_x0000_i1035" DrawAspect="Content" ObjectID="_1457259071" r:id="rId30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1" w:name="_MON_1389626487"/>
    <w:bookmarkEnd w:id="11"/>
    <w:p w:rsidR="003D457E" w:rsidRPr="002E1542" w:rsidRDefault="00EF1C1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36" type="#_x0000_t75" style="width:457.5pt;height:426pt" o:ole="">
            <v:imagedata r:id="rId31" o:title=""/>
          </v:shape>
          <o:OLEObject Type="Embed" ProgID="Excel.Sheet.8" ShapeID="_x0000_i1036" DrawAspect="Content" ObjectID="_1457259072" r:id="rId32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389626529"/>
    <w:bookmarkEnd w:id="12"/>
    <w:p w:rsidR="00550F87" w:rsidRPr="002E1542" w:rsidRDefault="00EF1C1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37" type="#_x0000_t75" style="width:465.75pt;height:240pt" o:ole="">
            <v:imagedata r:id="rId33" o:title=""/>
          </v:shape>
          <o:OLEObject Type="Embed" ProgID="Excel.Sheet.8" ShapeID="_x0000_i1037" DrawAspect="Content" ObjectID="_1457259073" r:id="rId34"/>
        </w:object>
      </w:r>
    </w:p>
    <w:p w:rsidR="007728FB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957BB2" w:rsidRPr="002E1542" w:rsidRDefault="00957BB2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7BB2" w:rsidRDefault="00957BB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3" w:name="_MON_1452364023"/>
    <w:bookmarkEnd w:id="13"/>
    <w:p w:rsidR="007475DC" w:rsidRPr="002E1542" w:rsidRDefault="00EF1C12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38" type="#_x0000_t75" style="width:465.75pt;height:358.5pt" o:ole="">
            <v:imagedata r:id="rId35" o:title=""/>
          </v:shape>
          <o:OLEObject Type="Embed" ProgID="Excel.Sheet.8" ShapeID="_x0000_i1038" DrawAspect="Content" ObjectID="_1457259074" r:id="rId36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4" w:name="_MON_1389626591"/>
    <w:bookmarkEnd w:id="14"/>
    <w:bookmarkStart w:id="15" w:name="_MON_1389628953"/>
    <w:bookmarkEnd w:id="15"/>
    <w:p w:rsidR="00550F87" w:rsidRPr="002E1542" w:rsidRDefault="000C175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149">
          <v:shape id="_x0000_i1039" type="#_x0000_t75" style="width:453.75pt;height:157.5pt" o:ole="">
            <v:imagedata r:id="rId37" o:title=""/>
          </v:shape>
          <o:OLEObject Type="Embed" ProgID="Excel.Sheet.8" ShapeID="_x0000_i1039" DrawAspect="Content" ObjectID="_1457259075" r:id="rId38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6" w:name="_MON_1389628970"/>
    <w:bookmarkStart w:id="17" w:name="_MON_1389626602"/>
    <w:bookmarkEnd w:id="16"/>
    <w:bookmarkEnd w:id="17"/>
    <w:bookmarkStart w:id="18" w:name="_MON_1389626618"/>
    <w:bookmarkEnd w:id="18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40" type="#_x0000_t75" style="width:471pt;height:231pt" o:ole="">
            <v:imagedata r:id="rId39" o:title=""/>
          </v:shape>
          <o:OLEObject Type="Embed" ProgID="Excel.Sheet.8" ShapeID="_x0000_i1040" DrawAspect="Content" ObjectID="_1457259076" r:id="rId40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6644"/>
    <w:bookmarkEnd w:id="19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41" type="#_x0000_t75" style="width:459pt;height:168pt" o:ole="">
            <v:imagedata r:id="rId41" o:title=""/>
          </v:shape>
          <o:OLEObject Type="Embed" ProgID="Excel.Sheet.8" ShapeID="_x0000_i1041" DrawAspect="Content" ObjectID="_1457259077" r:id="rId42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C1759" w:rsidRDefault="000C17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C1759" w:rsidRDefault="000C17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C1759" w:rsidRDefault="000C17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C1759" w:rsidRDefault="000C17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C1759" w:rsidRDefault="000C17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C1759" w:rsidRDefault="000C17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C1759" w:rsidRDefault="000C17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C1759" w:rsidRPr="002E1542" w:rsidRDefault="000C17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C1759" w:rsidRDefault="000C175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C1759" w:rsidRDefault="000C175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42" type="#_x0000_t75" style="width:459pt;height:186.75pt" o:ole="">
            <v:imagedata r:id="rId43" o:title=""/>
          </v:shape>
          <o:OLEObject Type="Embed" ProgID="Excel.Sheet.8" ShapeID="_x0000_i1042" DrawAspect="Content" ObjectID="_1457259078" r:id="rId44"/>
        </w:object>
      </w: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BF1944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B861FF" w:rsidRPr="00B861FF" w:rsidRDefault="00B861FF" w:rsidP="00B861FF"/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8D0B38" w:rsidRDefault="008D0B38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B861FF" w:rsidRPr="008D0B38" w:rsidRDefault="00B861FF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3" type="#_x0000_t75" style="width:498pt;height:2in" o:ole="">
            <v:imagedata r:id="rId45" o:title=""/>
          </v:shape>
          <o:OLEObject Type="Embed" ProgID="Excel.Sheet.8" ShapeID="_x0000_i1043" DrawAspect="Content" ObjectID="_1457259079" r:id="rId46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B861FF" w:rsidRDefault="00B861FF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57BB2" w:rsidRDefault="00957BB2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B861FF" w:rsidRDefault="00B861FF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990840" w:rsidRPr="00385E6E" w:rsidRDefault="00FF50C7" w:rsidP="00385E6E">
      <w:pPr>
        <w:pStyle w:val="Odsekzoznamu"/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85E6E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385E6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85E6E">
        <w:rPr>
          <w:rFonts w:ascii="Arial Narrow" w:hAnsi="Arial Narrow" w:cs="Arial Narrow"/>
          <w:sz w:val="22"/>
          <w:szCs w:val="22"/>
        </w:rPr>
        <w:t> </w:t>
      </w:r>
      <w:r w:rsidR="00235630" w:rsidRPr="00385E6E">
        <w:rPr>
          <w:rFonts w:ascii="Arial Narrow" w:hAnsi="Arial Narrow" w:cs="Arial Narrow"/>
          <w:sz w:val="22"/>
          <w:szCs w:val="22"/>
        </w:rPr>
        <w:t>to</w:t>
      </w:r>
      <w:r w:rsidR="00990840" w:rsidRPr="00385E6E">
        <w:rPr>
          <w:rFonts w:ascii="Arial Narrow" w:hAnsi="Arial Narrow" w:cs="Arial Narrow"/>
          <w:sz w:val="22"/>
          <w:szCs w:val="22"/>
        </w:rPr>
        <w:t>:</w:t>
      </w:r>
      <w:r w:rsidR="00CD5BB1" w:rsidRPr="00385E6E">
        <w:rPr>
          <w:rFonts w:ascii="Arial Narrow" w:hAnsi="Arial Narrow" w:cs="Arial Narrow"/>
          <w:sz w:val="22"/>
          <w:szCs w:val="22"/>
        </w:rPr>
        <w:t xml:space="preserve"> </w:t>
      </w:r>
    </w:p>
    <w:p w:rsidR="00385E6E" w:rsidRPr="00385E6E" w:rsidRDefault="00385E6E" w:rsidP="00385E6E">
      <w:pPr>
        <w:pStyle w:val="Odsekzoznamu"/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spoločnosť </w:t>
      </w:r>
      <w:proofErr w:type="spellStart"/>
      <w:r w:rsidR="00B861FF">
        <w:rPr>
          <w:rFonts w:ascii="Arial Narrow" w:hAnsi="Arial Narrow" w:cs="Arial Narrow"/>
          <w:sz w:val="22"/>
          <w:szCs w:val="22"/>
        </w:rPr>
        <w:t>Martimex</w:t>
      </w:r>
      <w:proofErr w:type="spellEnd"/>
      <w:r w:rsidR="00B861FF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B861FF">
        <w:rPr>
          <w:rFonts w:ascii="Arial Narrow" w:hAnsi="Arial Narrow" w:cs="Arial Narrow"/>
          <w:sz w:val="22"/>
          <w:szCs w:val="22"/>
        </w:rPr>
        <w:t>Spedition</w:t>
      </w:r>
      <w:proofErr w:type="spellEnd"/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</w:t>
      </w:r>
      <w:r w:rsidR="00B861FF">
        <w:rPr>
          <w:rFonts w:ascii="Arial Narrow" w:hAnsi="Arial Narrow" w:cs="Arial Narrow"/>
          <w:sz w:val="22"/>
          <w:szCs w:val="22"/>
        </w:rPr>
        <w:t xml:space="preserve"> 43.157,-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ozdelenie účtovného zisku alebo </w:t>
      </w:r>
      <w:proofErr w:type="spellStart"/>
      <w:r w:rsidR="00235630" w:rsidRPr="006649FA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235630" w:rsidRPr="006649FA">
        <w:rPr>
          <w:rFonts w:ascii="Arial Narrow" w:hAnsi="Arial Narrow" w:cs="Arial Narrow"/>
          <w:sz w:val="22"/>
          <w:szCs w:val="22"/>
        </w:rPr>
        <w:t xml:space="preserve">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7388"/>
    <w:bookmarkEnd w:id="20"/>
    <w:p w:rsidR="008B4817" w:rsidRPr="002E1542" w:rsidRDefault="00B861F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44" type="#_x0000_t75" style="width:453.75pt;height:249pt" o:ole="">
            <v:imagedata r:id="rId47" o:title=""/>
          </v:shape>
          <o:OLEObject Type="Embed" ProgID="Excel.Sheet.8" ShapeID="_x0000_i1044" DrawAspect="Content" ObjectID="_1457259080" r:id="rId48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1" w:name="_MON_1389629070"/>
    <w:bookmarkStart w:id="22" w:name="_MON_1389627368"/>
    <w:bookmarkEnd w:id="21"/>
    <w:bookmarkEnd w:id="22"/>
    <w:bookmarkStart w:id="23" w:name="_MON_1389627403"/>
    <w:bookmarkEnd w:id="23"/>
    <w:p w:rsidR="008B4817" w:rsidRPr="002E1542" w:rsidRDefault="002A6FB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45" type="#_x0000_t75" style="width:452.25pt;height:190.5pt" o:ole="">
            <v:imagedata r:id="rId49" o:title=""/>
          </v:shape>
          <o:OLEObject Type="Embed" ProgID="Excel.Sheet.8" ShapeID="_x0000_i1045" DrawAspect="Content" ObjectID="_1457259081" r:id="rId50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4" w:name="_MON_1389629093"/>
    <w:bookmarkStart w:id="25" w:name="_MON_1389627514"/>
    <w:bookmarkEnd w:id="24"/>
    <w:bookmarkEnd w:id="25"/>
    <w:bookmarkStart w:id="26" w:name="_MON_1389627560"/>
    <w:bookmarkEnd w:id="26"/>
    <w:p w:rsidR="006B69FE" w:rsidRPr="002E1542" w:rsidRDefault="00B861F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46" type="#_x0000_t75" style="width:462pt;height:308.25pt" o:ole="">
            <v:imagedata r:id="rId51" o:title=""/>
          </v:shape>
          <o:OLEObject Type="Embed" ProgID="Excel.Sheet.8" ShapeID="_x0000_i1046" DrawAspect="Content" ObjectID="_1457259082" r:id="rId52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7" w:name="_MON_1389627908"/>
    <w:bookmarkEnd w:id="27"/>
    <w:bookmarkStart w:id="28" w:name="_MON_1389629114"/>
    <w:bookmarkEnd w:id="28"/>
    <w:p w:rsidR="008B4817" w:rsidRPr="002E1542" w:rsidRDefault="00B861F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47" type="#_x0000_t75" style="width:462pt;height:308.25pt" o:ole="">
            <v:imagedata r:id="rId53" o:title=""/>
          </v:shape>
          <o:OLEObject Type="Embed" ProgID="Excel.Sheet.8" ShapeID="_x0000_i1047" DrawAspect="Content" ObjectID="_1457259083" r:id="rId54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9" w:name="_MON_1452434625"/>
      <w:bookmarkEnd w:id="29"/>
      <w:r w:rsidR="00B861FF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48" type="#_x0000_t75" style="width:447pt;height:198.75pt" o:ole="">
            <v:imagedata r:id="rId55" o:title=""/>
          </v:shape>
          <o:OLEObject Type="Embed" ProgID="Excel.Sheet.8" ShapeID="_x0000_i1048" DrawAspect="Content" ObjectID="_1457259084" r:id="rId56"/>
        </w:object>
      </w:r>
    </w:p>
    <w:p w:rsidR="00936131" w:rsidRPr="002E1542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364658"/>
    <w:bookmarkEnd w:id="30"/>
    <w:p w:rsidR="00D237A3" w:rsidRPr="002E1542" w:rsidRDefault="00B861F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49" type="#_x0000_t75" style="width:465.75pt;height:372pt" o:ole="">
            <v:imagedata r:id="rId57" o:title=""/>
          </v:shape>
          <o:OLEObject Type="Embed" ProgID="Excel.Sheet.8" ShapeID="_x0000_i1049" DrawAspect="Content" ObjectID="_1457259085" r:id="rId58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452435124"/>
    <w:bookmarkEnd w:id="31"/>
    <w:p w:rsidR="00D237A3" w:rsidRPr="002E1542" w:rsidRDefault="00B861F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50" type="#_x0000_t75" style="width:464.25pt;height:188.25pt" o:ole="">
            <v:imagedata r:id="rId59" o:title=""/>
          </v:shape>
          <o:OLEObject Type="Embed" ProgID="Excel.Sheet.8" ShapeID="_x0000_i1050" DrawAspect="Content" ObjectID="_1457259086" r:id="rId60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861FF" w:rsidRDefault="00B861F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FF50C7">
      <w:pPr>
        <w:ind w:right="-468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2" w:name="_MON_1389630470"/>
    <w:bookmarkEnd w:id="32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51" type="#_x0000_t75" style="width:467.25pt;height:209.25pt" o:ole="">
            <v:imagedata r:id="rId61" o:title=""/>
          </v:shape>
          <o:OLEObject Type="Embed" ProgID="Excel.Sheet.8" ShapeID="_x0000_i1051" DrawAspect="Content" ObjectID="_1457259087" r:id="rId62"/>
        </w:object>
      </w:r>
    </w:p>
    <w:bookmarkStart w:id="33" w:name="_MON_1389630505"/>
    <w:bookmarkEnd w:id="33"/>
    <w:bookmarkStart w:id="34" w:name="_MON_1389630551"/>
    <w:bookmarkEnd w:id="34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52" type="#_x0000_t75" style="width:462.75pt;height:245.25pt" o:ole="">
            <v:imagedata r:id="rId63" o:title=""/>
          </v:shape>
          <o:OLEObject Type="Embed" ProgID="Excel.Sheet.8" ShapeID="_x0000_i1052" DrawAspect="Content" ObjectID="_1457259088" r:id="rId64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5" w:name="_MON_1389630751"/>
    <w:bookmarkStart w:id="36" w:name="_MON_1389630714"/>
    <w:bookmarkEnd w:id="35"/>
    <w:bookmarkEnd w:id="36"/>
    <w:bookmarkStart w:id="37" w:name="_MON_1389630730"/>
    <w:bookmarkEnd w:id="37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53" type="#_x0000_t75" style="width:464.25pt;height:147pt" o:ole="">
            <v:imagedata r:id="rId65" o:title=""/>
          </v:shape>
          <o:OLEObject Type="Embed" ProgID="Excel.Sheet.8" ShapeID="_x0000_i1053" DrawAspect="Content" ObjectID="_1457259089" r:id="rId66"/>
        </w:object>
      </w: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</w:p>
    <w:p w:rsidR="006767A9" w:rsidRDefault="006767A9" w:rsidP="006767A9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E44EBA" w:rsidRDefault="00E44EBA" w:rsidP="006767A9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8" w:name="_MON_1452436356"/>
    <w:bookmarkEnd w:id="38"/>
    <w:p w:rsidR="00AC5487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75" w:dyaOrig="4130">
          <v:shape id="_x0000_i1054" type="#_x0000_t75" style="width:444pt;height:206.25pt" o:ole="">
            <v:imagedata r:id="rId67" o:title=""/>
          </v:shape>
          <o:OLEObject Type="Embed" ProgID="Excel.Sheet.8" ShapeID="_x0000_i1054" DrawAspect="Content" ObjectID="_1457259090" r:id="rId68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9" w:name="_MON_1452436600"/>
    <w:bookmarkEnd w:id="39"/>
    <w:p w:rsidR="00AC5487" w:rsidRPr="002E1542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1">
          <v:shape id="_x0000_i1055" type="#_x0000_t75" style="width:447pt;height:195.75pt" o:ole="">
            <v:imagedata r:id="rId69" o:title=""/>
          </v:shape>
          <o:OLEObject Type="Embed" ProgID="Excel.Sheet.8" ShapeID="_x0000_i1055" DrawAspect="Content" ObjectID="_1457259091" r:id="rId70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56" type="#_x0000_t75" style="width:456pt;height:247.5pt" o:ole="">
            <v:imagedata r:id="rId71" o:title=""/>
          </v:shape>
          <o:OLEObject Type="Embed" ProgID="Excel.Sheet.8" ShapeID="_x0000_i1056" DrawAspect="Content" ObjectID="_1457259092" r:id="rId72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40" w:name="_MON_1452437087"/>
    <w:bookmarkEnd w:id="40"/>
    <w:p w:rsidR="00E44945" w:rsidRPr="002E1542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7" type="#_x0000_t75" style="width:456.75pt;height:174pt" o:ole="">
            <v:imagedata r:id="rId73" o:title=""/>
          </v:shape>
          <o:OLEObject Type="Embed" ProgID="Excel.Sheet.8" ShapeID="_x0000_i1057" DrawAspect="Content" ObjectID="_1457259093" r:id="rId74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Pr="002E1542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385E6E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10100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385E6E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10100</w:t>
            </w: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EBA" w:rsidRDefault="00E44EBA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E44EBA" w:rsidRDefault="00E44EBA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1" w:name="_MON_1452366610"/>
    <w:bookmarkEnd w:id="41"/>
    <w:p w:rsidR="00B66313" w:rsidRPr="002E1542" w:rsidRDefault="00E44EBA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913">
          <v:shape id="_x0000_i1058" type="#_x0000_t75" style="width:467.25pt;height:246pt" o:ole="">
            <v:imagedata r:id="rId75" o:title=""/>
          </v:shape>
          <o:OLEObject Type="Embed" ProgID="Excel.Sheet.8" ShapeID="_x0000_i1058" DrawAspect="Content" ObjectID="_1457259094" r:id="rId76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E44EBA" w:rsidRDefault="00E44EBA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lastRenderedPageBreak/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 w:firstRow="1" w:lastRow="0" w:firstColumn="1" w:lastColumn="0" w:noHBand="0" w:noVBand="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E44EB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 xml:space="preserve">); podmienené záväzky </w:t>
      </w:r>
      <w:proofErr w:type="spellStart"/>
      <w:r>
        <w:rPr>
          <w:rFonts w:ascii="Arial Narrow" w:hAnsi="Arial Narrow" w:cs="Arial Narrow"/>
          <w:sz w:val="22"/>
          <w:szCs w:val="22"/>
        </w:rPr>
        <w:t>bezprostredene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 w:firstRow="1" w:lastRow="0" w:firstColumn="1" w:lastColumn="0" w:noHBand="0" w:noVBand="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 w:firstRow="1" w:lastRow="0" w:firstColumn="1" w:lastColumn="0" w:noHBand="0" w:noVBand="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lastRenderedPageBreak/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 w:firstRow="1" w:lastRow="0" w:firstColumn="1" w:lastColumn="0" w:noHBand="0" w:noVBand="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 w:firstRow="1" w:lastRow="0" w:firstColumn="1" w:lastColumn="0" w:noHBand="0" w:noVBand="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 w:firstRow="1" w:lastRow="0" w:firstColumn="1" w:lastColumn="0" w:noHBand="0" w:noVBand="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57B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75B3E" w:rsidRPr="002E1542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957BB2">
        <w:rPr>
          <w:rFonts w:ascii="Arial Narrow" w:hAnsi="Arial Narrow" w:cs="Arial Narrow"/>
          <w:sz w:val="22"/>
          <w:szCs w:val="22"/>
        </w:rPr>
        <w:t>43.157,-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2" w:name="_MON_1389636187"/>
    <w:bookmarkEnd w:id="42"/>
    <w:p w:rsidR="00283B09" w:rsidRPr="002E1542" w:rsidRDefault="00957BB2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4">
          <v:shape id="_x0000_i1059" type="#_x0000_t75" style="width:388.5pt;height:639.75pt" o:ole="">
            <v:imagedata r:id="rId77" o:title=""/>
          </v:shape>
          <o:OLEObject Type="Embed" ProgID="Excel.Sheet.8" ShapeID="_x0000_i1059" DrawAspect="Content" ObjectID="_1457259095" r:id="rId78"/>
        </w:object>
      </w:r>
    </w:p>
    <w:bookmarkStart w:id="43" w:name="_MON_1389636280"/>
    <w:bookmarkEnd w:id="43"/>
    <w:p w:rsidR="00283B09" w:rsidRPr="002E1542" w:rsidRDefault="00957BB2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60" type="#_x0000_t75" style="width:379.5pt;height:678.75pt" o:ole="">
            <v:imagedata r:id="rId79" o:title=""/>
          </v:shape>
          <o:OLEObject Type="Embed" ProgID="Excel.Sheet.8" ShapeID="_x0000_i1060" DrawAspect="Content" ObjectID="_1457259096" r:id="rId80"/>
        </w:object>
      </w:r>
    </w:p>
    <w:sectPr w:rsidR="00283B09" w:rsidRPr="002E1542" w:rsidSect="00144B68">
      <w:headerReference w:type="default" r:id="rId81"/>
      <w:footerReference w:type="default" r:id="rId82"/>
      <w:headerReference w:type="first" r:id="rId8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3A4" w:rsidRDefault="009423A4">
      <w:r>
        <w:separator/>
      </w:r>
    </w:p>
  </w:endnote>
  <w:endnote w:type="continuationSeparator" w:id="0">
    <w:p w:rsidR="009423A4" w:rsidRDefault="00942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591" w:rsidRDefault="002D766B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4759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3A9D">
      <w:rPr>
        <w:rStyle w:val="slostrany"/>
        <w:noProof/>
      </w:rPr>
      <w:t>1</w:t>
    </w:r>
    <w:r>
      <w:rPr>
        <w:rStyle w:val="slostrany"/>
      </w:rPr>
      <w:fldChar w:fldCharType="end"/>
    </w:r>
  </w:p>
  <w:p w:rsidR="00547591" w:rsidRDefault="0054759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3A4" w:rsidRDefault="009423A4">
      <w:r>
        <w:separator/>
      </w:r>
    </w:p>
  </w:footnote>
  <w:footnote w:type="continuationSeparator" w:id="0">
    <w:p w:rsidR="009423A4" w:rsidRDefault="009423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320"/>
      <w:gridCol w:w="320"/>
      <w:gridCol w:w="320"/>
      <w:gridCol w:w="280"/>
      <w:gridCol w:w="280"/>
    </w:tblGrid>
    <w:tr w:rsidR="00547591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7591" w:rsidRPr="003F477D" w:rsidRDefault="00547591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7591" w:rsidRPr="003F477D" w:rsidRDefault="00547591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7591" w:rsidRPr="003F477D" w:rsidRDefault="00547591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547591" w:rsidRDefault="0054759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47591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7591" w:rsidRPr="003F477D" w:rsidRDefault="00547591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7591" w:rsidRPr="003F477D" w:rsidRDefault="00547591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7591" w:rsidRPr="003F477D" w:rsidRDefault="00547591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591" w:rsidRPr="003F477D" w:rsidRDefault="0054759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547591" w:rsidRPr="003662EE" w:rsidRDefault="00547591" w:rsidP="003662E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AD02F17"/>
    <w:multiLevelType w:val="hybridMultilevel"/>
    <w:tmpl w:val="2550EC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5D4922"/>
    <w:multiLevelType w:val="hybridMultilevel"/>
    <w:tmpl w:val="F9EC5B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1759"/>
    <w:rsid w:val="000C742D"/>
    <w:rsid w:val="000E0FA5"/>
    <w:rsid w:val="000E4475"/>
    <w:rsid w:val="000E57B5"/>
    <w:rsid w:val="000E7875"/>
    <w:rsid w:val="000F226D"/>
    <w:rsid w:val="000F34D2"/>
    <w:rsid w:val="00105490"/>
    <w:rsid w:val="001148AB"/>
    <w:rsid w:val="00124A2A"/>
    <w:rsid w:val="00142716"/>
    <w:rsid w:val="00144B68"/>
    <w:rsid w:val="00177499"/>
    <w:rsid w:val="00177E9D"/>
    <w:rsid w:val="001832E5"/>
    <w:rsid w:val="00194863"/>
    <w:rsid w:val="001A5D58"/>
    <w:rsid w:val="001A6AA3"/>
    <w:rsid w:val="001A7C0B"/>
    <w:rsid w:val="001B376D"/>
    <w:rsid w:val="001F7CCE"/>
    <w:rsid w:val="002100EC"/>
    <w:rsid w:val="002110D7"/>
    <w:rsid w:val="00222020"/>
    <w:rsid w:val="00235630"/>
    <w:rsid w:val="002474D2"/>
    <w:rsid w:val="00254763"/>
    <w:rsid w:val="0026388C"/>
    <w:rsid w:val="00265418"/>
    <w:rsid w:val="00281335"/>
    <w:rsid w:val="0028295A"/>
    <w:rsid w:val="00283B09"/>
    <w:rsid w:val="00287F94"/>
    <w:rsid w:val="00292240"/>
    <w:rsid w:val="002A6FB7"/>
    <w:rsid w:val="002A78C8"/>
    <w:rsid w:val="002B2E75"/>
    <w:rsid w:val="002C1869"/>
    <w:rsid w:val="002C1A49"/>
    <w:rsid w:val="002C25D7"/>
    <w:rsid w:val="002D0D47"/>
    <w:rsid w:val="002D766B"/>
    <w:rsid w:val="002E1542"/>
    <w:rsid w:val="002E490E"/>
    <w:rsid w:val="002E4A6D"/>
    <w:rsid w:val="002E5080"/>
    <w:rsid w:val="002E660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85E6E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406D81"/>
    <w:rsid w:val="00411B4B"/>
    <w:rsid w:val="0041493D"/>
    <w:rsid w:val="004233E2"/>
    <w:rsid w:val="004264CD"/>
    <w:rsid w:val="00434A9A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20D4"/>
    <w:rsid w:val="005031B8"/>
    <w:rsid w:val="00512000"/>
    <w:rsid w:val="00515273"/>
    <w:rsid w:val="00526D90"/>
    <w:rsid w:val="00526FB9"/>
    <w:rsid w:val="00527E38"/>
    <w:rsid w:val="00542092"/>
    <w:rsid w:val="00547591"/>
    <w:rsid w:val="00550F87"/>
    <w:rsid w:val="005530DC"/>
    <w:rsid w:val="005622F6"/>
    <w:rsid w:val="00562E0F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32FF0"/>
    <w:rsid w:val="0084070B"/>
    <w:rsid w:val="008526ED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4CDF"/>
    <w:rsid w:val="008E6809"/>
    <w:rsid w:val="008F047A"/>
    <w:rsid w:val="008F7BD4"/>
    <w:rsid w:val="00925C6F"/>
    <w:rsid w:val="00936131"/>
    <w:rsid w:val="00940C7E"/>
    <w:rsid w:val="009423A4"/>
    <w:rsid w:val="0095296D"/>
    <w:rsid w:val="00952C06"/>
    <w:rsid w:val="0095638F"/>
    <w:rsid w:val="00957BB2"/>
    <w:rsid w:val="00965D42"/>
    <w:rsid w:val="00967EF0"/>
    <w:rsid w:val="00971DB4"/>
    <w:rsid w:val="009851AE"/>
    <w:rsid w:val="00990840"/>
    <w:rsid w:val="00996554"/>
    <w:rsid w:val="009965DA"/>
    <w:rsid w:val="009A06CA"/>
    <w:rsid w:val="009B00AB"/>
    <w:rsid w:val="009B124D"/>
    <w:rsid w:val="009B4A66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6876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433D"/>
    <w:rsid w:val="00AF0C89"/>
    <w:rsid w:val="00B23F82"/>
    <w:rsid w:val="00B46883"/>
    <w:rsid w:val="00B53B34"/>
    <w:rsid w:val="00B5432A"/>
    <w:rsid w:val="00B66313"/>
    <w:rsid w:val="00B811C0"/>
    <w:rsid w:val="00B82176"/>
    <w:rsid w:val="00B861FF"/>
    <w:rsid w:val="00B93A9D"/>
    <w:rsid w:val="00BC3432"/>
    <w:rsid w:val="00BC3D4A"/>
    <w:rsid w:val="00BD4F1F"/>
    <w:rsid w:val="00BD55A8"/>
    <w:rsid w:val="00BF1944"/>
    <w:rsid w:val="00BF51A4"/>
    <w:rsid w:val="00C035C7"/>
    <w:rsid w:val="00C1424F"/>
    <w:rsid w:val="00C15E63"/>
    <w:rsid w:val="00C16DEA"/>
    <w:rsid w:val="00C35254"/>
    <w:rsid w:val="00C42CE5"/>
    <w:rsid w:val="00C47EB8"/>
    <w:rsid w:val="00C5163D"/>
    <w:rsid w:val="00C57038"/>
    <w:rsid w:val="00C61C50"/>
    <w:rsid w:val="00C80FCD"/>
    <w:rsid w:val="00CA3CCA"/>
    <w:rsid w:val="00CB4CA7"/>
    <w:rsid w:val="00CD2EA4"/>
    <w:rsid w:val="00CD5BB1"/>
    <w:rsid w:val="00CE47B4"/>
    <w:rsid w:val="00CF092E"/>
    <w:rsid w:val="00D11417"/>
    <w:rsid w:val="00D14783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139D0"/>
    <w:rsid w:val="00E247AD"/>
    <w:rsid w:val="00E30EE5"/>
    <w:rsid w:val="00E34E4B"/>
    <w:rsid w:val="00E40050"/>
    <w:rsid w:val="00E44945"/>
    <w:rsid w:val="00E44EBA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90529"/>
    <w:rsid w:val="00ED7779"/>
    <w:rsid w:val="00EE6BCF"/>
    <w:rsid w:val="00EF1C12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D0B1C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13.xls"/><Relationship Id="rId42" Type="http://schemas.openxmlformats.org/officeDocument/2006/relationships/oleObject" Target="embeddings/Microsoft_Excel_97-2003_Worksheet17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21.xls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oleObject" Target="embeddings/Microsoft_Excel_97-2003_Worksheet30.xls"/><Relationship Id="rId76" Type="http://schemas.openxmlformats.org/officeDocument/2006/relationships/oleObject" Target="embeddings/Microsoft_Excel_97-2003_Worksheet34.xls"/><Relationship Id="rId8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32.emf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oleObject" Target="embeddings/Microsoft_Excel_97-2003_Worksheet12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6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Excel_97-2003_Worksheet25.xls"/><Relationship Id="rId66" Type="http://schemas.openxmlformats.org/officeDocument/2006/relationships/oleObject" Target="embeddings/Microsoft_Excel_97-2003_Worksheet29.xls"/><Relationship Id="rId74" Type="http://schemas.openxmlformats.org/officeDocument/2006/relationships/oleObject" Target="embeddings/Microsoft_Excel_97-2003_Worksheet33.xls"/><Relationship Id="rId79" Type="http://schemas.openxmlformats.org/officeDocument/2006/relationships/image" Target="media/image36.emf"/><Relationship Id="rId5" Type="http://schemas.openxmlformats.org/officeDocument/2006/relationships/settings" Target="settings.xml"/><Relationship Id="rId61" Type="http://schemas.openxmlformats.org/officeDocument/2006/relationships/image" Target="media/image27.emf"/><Relationship Id="rId82" Type="http://schemas.openxmlformats.org/officeDocument/2006/relationships/footer" Target="footer1.xml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20.xls"/><Relationship Id="rId56" Type="http://schemas.openxmlformats.org/officeDocument/2006/relationships/oleObject" Target="embeddings/Microsoft_Excel_97-2003_Worksheet24.xls"/><Relationship Id="rId64" Type="http://schemas.openxmlformats.org/officeDocument/2006/relationships/oleObject" Target="embeddings/Microsoft_Excel_97-2003_Worksheet28.xls"/><Relationship Id="rId69" Type="http://schemas.openxmlformats.org/officeDocument/2006/relationships/image" Target="media/image31.emf"/><Relationship Id="rId77" Type="http://schemas.openxmlformats.org/officeDocument/2006/relationships/image" Target="media/image35.emf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oleObject" Target="embeddings/Microsoft_Excel_97-2003_Worksheet32.xls"/><Relationship Id="rId80" Type="http://schemas.openxmlformats.org/officeDocument/2006/relationships/oleObject" Target="embeddings/Microsoft_Excel_97-2003_Worksheet36.xls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5.xls"/><Relationship Id="rId46" Type="http://schemas.openxmlformats.org/officeDocument/2006/relationships/oleObject" Target="embeddings/Microsoft_Excel_97-2003_Worksheet19.xls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20" Type="http://schemas.openxmlformats.org/officeDocument/2006/relationships/oleObject" Target="embeddings/Microsoft_Excel_97-2003_Worksheet6.xls"/><Relationship Id="rId41" Type="http://schemas.openxmlformats.org/officeDocument/2006/relationships/image" Target="media/image17.emf"/><Relationship Id="rId54" Type="http://schemas.openxmlformats.org/officeDocument/2006/relationships/oleObject" Target="embeddings/Microsoft_Excel_97-2003_Worksheet23.xls"/><Relationship Id="rId62" Type="http://schemas.openxmlformats.org/officeDocument/2006/relationships/oleObject" Target="embeddings/Microsoft_Excel_97-2003_Worksheet27.xls"/><Relationship Id="rId70" Type="http://schemas.openxmlformats.org/officeDocument/2006/relationships/oleObject" Target="embeddings/Microsoft_Excel_97-2003_Worksheet31.xls"/><Relationship Id="rId75" Type="http://schemas.openxmlformats.org/officeDocument/2006/relationships/image" Target="media/image34.emf"/><Relationship Id="rId83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36" Type="http://schemas.openxmlformats.org/officeDocument/2006/relationships/oleObject" Target="embeddings/Microsoft_Excel_97-2003_Worksheet14.xls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10" Type="http://schemas.openxmlformats.org/officeDocument/2006/relationships/oleObject" Target="embeddings/Microsoft_Excel_97-2003_Worksheet1.xls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8.xls"/><Relationship Id="rId52" Type="http://schemas.openxmlformats.org/officeDocument/2006/relationships/oleObject" Target="embeddings/Microsoft_Excel_97-2003_Worksheet22.xls"/><Relationship Id="rId60" Type="http://schemas.openxmlformats.org/officeDocument/2006/relationships/oleObject" Target="embeddings/Microsoft_Excel_97-2003_Worksheet26.xls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oleObject" Target="embeddings/Microsoft_Excel_97-2003_Worksheet35.xls"/><Relationship Id="rId8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EC894-744D-4096-9514-022CB9A5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4433</Words>
  <Characters>25270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pivonka</cp:lastModifiedBy>
  <cp:revision>3</cp:revision>
  <cp:lastPrinted>2014-01-28T14:05:00Z</cp:lastPrinted>
  <dcterms:created xsi:type="dcterms:W3CDTF">2014-03-25T12:20:00Z</dcterms:created>
  <dcterms:modified xsi:type="dcterms:W3CDTF">2014-03-25T12:24:00Z</dcterms:modified>
</cp:coreProperties>
</file>