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92D" w:rsidRPr="00296320" w:rsidRDefault="00F6392D" w:rsidP="00296320">
      <w:pPr>
        <w:pStyle w:val="Nadpis1"/>
        <w:numPr>
          <w:ilvl w:val="0"/>
          <w:numId w:val="32"/>
        </w:numPr>
        <w:tabs>
          <w:tab w:val="clear" w:pos="426"/>
        </w:tabs>
        <w:spacing w:before="120"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ÚČTOVNEJ JEDNOTKE</w:t>
      </w:r>
    </w:p>
    <w:p w:rsidR="00F6392D" w:rsidRPr="005C1E36" w:rsidRDefault="00F6392D" w:rsidP="005C1E36">
      <w:pPr>
        <w:pStyle w:val="Nadpis2"/>
        <w:suppressAutoHyphens/>
        <w:ind w:left="-284"/>
        <w:rPr>
          <w:rFonts w:ascii="Times New Roman" w:hAnsi="Times New Roman"/>
          <w:i/>
          <w:szCs w:val="18"/>
        </w:rPr>
      </w:pPr>
    </w:p>
    <w:p w:rsidR="00F6392D" w:rsidRPr="005C1E36" w:rsidRDefault="00F6392D" w:rsidP="00A8400C">
      <w:pPr>
        <w:pStyle w:val="Nadpis2"/>
        <w:numPr>
          <w:ilvl w:val="0"/>
          <w:numId w:val="19"/>
        </w:numPr>
        <w:tabs>
          <w:tab w:val="clear" w:pos="426"/>
        </w:tabs>
        <w:suppressAutoHyphens/>
        <w:jc w:val="both"/>
        <w:rPr>
          <w:rFonts w:ascii="Times New Roman" w:hAnsi="Times New Roman"/>
          <w:szCs w:val="18"/>
        </w:rPr>
      </w:pPr>
      <w:r w:rsidRPr="005C1E36">
        <w:rPr>
          <w:rFonts w:ascii="Times New Roman" w:hAnsi="Times New Roman"/>
          <w:szCs w:val="18"/>
        </w:rPr>
        <w:t>Založenie spoločnosti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F97DD4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Spoločnosť S</w:t>
      </w:r>
      <w:r w:rsidR="00F97DD4">
        <w:rPr>
          <w:sz w:val="18"/>
          <w:szCs w:val="18"/>
        </w:rPr>
        <w:t xml:space="preserve">VS – projekcia, </w:t>
      </w:r>
      <w:r w:rsidRPr="005C1E36">
        <w:rPr>
          <w:sz w:val="18"/>
          <w:szCs w:val="18"/>
        </w:rPr>
        <w:t xml:space="preserve"> s.r.o. (ďalej len Spoločnosť)</w:t>
      </w:r>
      <w:r w:rsidR="0003222A">
        <w:rPr>
          <w:sz w:val="18"/>
          <w:szCs w:val="18"/>
        </w:rPr>
        <w:t>, so sídlom Dielenská kružná 1307, 038 06 Vrútky</w:t>
      </w:r>
      <w:r w:rsidRPr="005C1E36">
        <w:rPr>
          <w:sz w:val="18"/>
          <w:szCs w:val="18"/>
        </w:rPr>
        <w:t xml:space="preserve"> bola založená </w:t>
      </w:r>
      <w:r w:rsidR="00F97DD4">
        <w:rPr>
          <w:sz w:val="18"/>
          <w:szCs w:val="18"/>
        </w:rPr>
        <w:t xml:space="preserve">11.01.2005 </w:t>
      </w:r>
      <w:r w:rsidRPr="005C1E36">
        <w:rPr>
          <w:sz w:val="18"/>
          <w:szCs w:val="18"/>
        </w:rPr>
        <w:t xml:space="preserve"> a do obchodného r</w:t>
      </w:r>
      <w:r w:rsidR="00F97DD4">
        <w:rPr>
          <w:sz w:val="18"/>
          <w:szCs w:val="18"/>
        </w:rPr>
        <w:t xml:space="preserve">egistra bola zapísaná 11.01.2005 </w:t>
      </w:r>
      <w:r w:rsidRPr="005C1E36">
        <w:rPr>
          <w:sz w:val="18"/>
          <w:szCs w:val="18"/>
        </w:rPr>
        <w:t>(Obchodný register Okresného sú</w:t>
      </w:r>
      <w:r w:rsidR="00F97DD4">
        <w:rPr>
          <w:sz w:val="18"/>
          <w:szCs w:val="18"/>
        </w:rPr>
        <w:t>du Žilina, oddiel Sro, vložka 15799</w:t>
      </w:r>
      <w:r w:rsidRPr="005C1E36">
        <w:rPr>
          <w:sz w:val="18"/>
          <w:szCs w:val="18"/>
        </w:rPr>
        <w:t>/L).</w:t>
      </w:r>
    </w:p>
    <w:p w:rsidR="00F6392D" w:rsidRPr="005C1E36" w:rsidRDefault="00F6392D" w:rsidP="00F71DBC">
      <w:pPr>
        <w:pStyle w:val="Zkladntext"/>
        <w:ind w:left="0" w:hanging="284"/>
        <w:rPr>
          <w:szCs w:val="18"/>
        </w:rPr>
      </w:pPr>
    </w:p>
    <w:p w:rsidR="00F6392D" w:rsidRPr="005C1E36" w:rsidRDefault="00F6392D" w:rsidP="00A8400C">
      <w:pPr>
        <w:pStyle w:val="Nadpis2"/>
        <w:numPr>
          <w:ilvl w:val="0"/>
          <w:numId w:val="19"/>
        </w:numPr>
        <w:tabs>
          <w:tab w:val="clear" w:pos="426"/>
          <w:tab w:val="left" w:pos="-284"/>
        </w:tabs>
        <w:suppressAutoHyphens/>
        <w:jc w:val="both"/>
        <w:rPr>
          <w:rFonts w:ascii="Times New Roman" w:hAnsi="Times New Roman"/>
          <w:szCs w:val="18"/>
        </w:rPr>
      </w:pPr>
      <w:r w:rsidRPr="005C1E36">
        <w:rPr>
          <w:rFonts w:ascii="Times New Roman" w:hAnsi="Times New Roman"/>
          <w:szCs w:val="18"/>
        </w:rPr>
        <w:t>Hlavnými činnosťami Spoločnosti sú:</w:t>
      </w:r>
    </w:p>
    <w:p w:rsidR="00F6392D" w:rsidRPr="005C1E36" w:rsidRDefault="00F6392D" w:rsidP="00A8400C">
      <w:pPr>
        <w:ind w:left="-284"/>
        <w:rPr>
          <w:sz w:val="18"/>
          <w:szCs w:val="18"/>
        </w:rPr>
      </w:pPr>
    </w:p>
    <w:p w:rsidR="00F97DD4" w:rsidRDefault="00A93822" w:rsidP="00A93822">
      <w:pPr>
        <w:pStyle w:val="Nadpis1"/>
        <w:numPr>
          <w:ilvl w:val="0"/>
          <w:numId w:val="12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b w:val="0"/>
          <w:caps w:val="0"/>
          <w:sz w:val="18"/>
          <w:szCs w:val="18"/>
        </w:rPr>
      </w:pPr>
      <w:r>
        <w:rPr>
          <w:rFonts w:ascii="Times New Roman" w:hAnsi="Times New Roman"/>
          <w:b w:val="0"/>
          <w:caps w:val="0"/>
          <w:sz w:val="18"/>
          <w:szCs w:val="18"/>
        </w:rPr>
        <w:t>p</w:t>
      </w:r>
      <w:r w:rsidR="00F97DD4">
        <w:rPr>
          <w:rFonts w:ascii="Times New Roman" w:hAnsi="Times New Roman"/>
          <w:b w:val="0"/>
          <w:caps w:val="0"/>
          <w:sz w:val="18"/>
          <w:szCs w:val="18"/>
        </w:rPr>
        <w:t>rojektovanie stavieb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i</w:t>
      </w:r>
      <w:r w:rsidR="00F97DD4" w:rsidRPr="00A93822">
        <w:rPr>
          <w:sz w:val="18"/>
          <w:szCs w:val="18"/>
        </w:rPr>
        <w:t>nžinierska činnosť a súvisiace technické poradenstvo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</w:t>
      </w:r>
      <w:r w:rsidR="00F97DD4" w:rsidRPr="00A93822">
        <w:rPr>
          <w:sz w:val="18"/>
          <w:szCs w:val="18"/>
        </w:rPr>
        <w:t>ýkon činnosti stavebného dozoru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s</w:t>
      </w:r>
      <w:r w:rsidR="00F97DD4" w:rsidRPr="00A93822">
        <w:rPr>
          <w:sz w:val="18"/>
          <w:szCs w:val="18"/>
        </w:rPr>
        <w:t>prostredkovanie predaja, prenájmu a kúpy nehnuteľností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m</w:t>
      </w:r>
      <w:r w:rsidR="00F97DD4" w:rsidRPr="00A93822">
        <w:rPr>
          <w:sz w:val="18"/>
          <w:szCs w:val="18"/>
        </w:rPr>
        <w:t>aloobchod v rozsahu voľných živností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</w:t>
      </w:r>
      <w:r w:rsidR="00F97DD4" w:rsidRPr="00A93822">
        <w:rPr>
          <w:sz w:val="18"/>
          <w:szCs w:val="18"/>
        </w:rPr>
        <w:t>eľkoobchod v rozsahu voľných živností</w:t>
      </w:r>
    </w:p>
    <w:p w:rsidR="00F97DD4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s</w:t>
      </w:r>
      <w:r w:rsidR="00F97DD4" w:rsidRPr="00A93822">
        <w:rPr>
          <w:sz w:val="18"/>
          <w:szCs w:val="18"/>
        </w:rPr>
        <w:t>prostredkovateľská činnosť v rozsahu voľných živností</w:t>
      </w:r>
    </w:p>
    <w:p w:rsidR="00A93822" w:rsidRPr="00A93822" w:rsidRDefault="00A93822" w:rsidP="00A93822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r</w:t>
      </w:r>
      <w:r w:rsidRPr="00A93822">
        <w:rPr>
          <w:sz w:val="18"/>
          <w:szCs w:val="18"/>
        </w:rPr>
        <w:t>eklamná a propagačná činnosť</w:t>
      </w:r>
    </w:p>
    <w:p w:rsidR="00F6392D" w:rsidRPr="005C1E36" w:rsidRDefault="00F6392D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sz w:val="18"/>
          <w:szCs w:val="18"/>
        </w:rPr>
      </w:pPr>
      <w:r w:rsidRPr="005C1E36">
        <w:rPr>
          <w:rFonts w:ascii="Times New Roman" w:hAnsi="Times New Roman"/>
          <w:sz w:val="18"/>
          <w:szCs w:val="18"/>
        </w:rPr>
        <w:t>P</w:t>
      </w:r>
      <w:r w:rsidR="005C1E36">
        <w:rPr>
          <w:rFonts w:ascii="Times New Roman" w:hAnsi="Times New Roman"/>
          <w:caps w:val="0"/>
          <w:sz w:val="18"/>
          <w:szCs w:val="18"/>
        </w:rPr>
        <w:t>očet zamestnancov</w:t>
      </w:r>
      <w:r w:rsidRPr="005C1E36">
        <w:rPr>
          <w:rFonts w:ascii="Times New Roman" w:hAnsi="Times New Roman"/>
          <w:sz w:val="18"/>
          <w:szCs w:val="18"/>
        </w:rPr>
        <w:t xml:space="preserve"> 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2D5003" w:rsidRDefault="002D5003" w:rsidP="002D5003">
      <w:pPr>
        <w:pStyle w:val="Zkladntext"/>
        <w:ind w:left="-284"/>
      </w:pPr>
      <w:r w:rsidRPr="00FA79EE">
        <w:t>Údaje o počte zamestnancov za bežné účtovné obdobie a bezprostredne predchádzajúce účtovné obdobie sú uvedené v nasledujúcom prehľade:</w:t>
      </w:r>
    </w:p>
    <w:p w:rsidR="002D5003" w:rsidRPr="00FA79EE" w:rsidRDefault="002D5003" w:rsidP="002D5003">
      <w:pPr>
        <w:pStyle w:val="Zkladntext"/>
        <w:ind w:left="-284" w:firstLine="720"/>
      </w:pPr>
    </w:p>
    <w:bookmarkStart w:id="0" w:name="OLE_LINK3"/>
    <w:p w:rsidR="00F6392D" w:rsidRPr="005C1E36" w:rsidRDefault="00296320" w:rsidP="00296320">
      <w:pPr>
        <w:ind w:left="-284"/>
        <w:jc w:val="both"/>
        <w:rPr>
          <w:b/>
          <w:szCs w:val="18"/>
        </w:rPr>
      </w:pPr>
      <w:r>
        <w:object w:dxaOrig="9149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2.35pt;height:87.9pt" o:ole="" o:preferrelative="f">
            <v:imagedata r:id="rId8" o:title=""/>
            <o:lock v:ext="edit" aspectratio="f"/>
          </v:shape>
          <o:OLEObject Type="Embed" ProgID="Excel.Sheet.8" ShapeID="_x0000_i1025" DrawAspect="Content" ObjectID="_1457440953" r:id="rId9"/>
        </w:object>
      </w:r>
      <w:bookmarkEnd w:id="0"/>
    </w:p>
    <w:p w:rsidR="00F6392D" w:rsidRPr="005C1E36" w:rsidRDefault="005C1E36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</w:t>
      </w:r>
      <w:r>
        <w:rPr>
          <w:rFonts w:ascii="Times New Roman" w:hAnsi="Times New Roman"/>
          <w:caps w:val="0"/>
          <w:sz w:val="18"/>
          <w:szCs w:val="18"/>
        </w:rPr>
        <w:t>daje o neobmedzenom ručení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F71DBC">
      <w:pPr>
        <w:ind w:hanging="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F6392D" w:rsidRPr="005C1E36" w:rsidRDefault="00F6392D" w:rsidP="00F71DBC">
      <w:pPr>
        <w:ind w:hanging="284"/>
        <w:jc w:val="both"/>
        <w:rPr>
          <w:sz w:val="18"/>
          <w:szCs w:val="18"/>
        </w:rPr>
      </w:pPr>
    </w:p>
    <w:p w:rsidR="00F6392D" w:rsidRPr="005C1E36" w:rsidRDefault="00F6392D" w:rsidP="00A8400C">
      <w:pPr>
        <w:pStyle w:val="Nadpis1"/>
        <w:numPr>
          <w:ilvl w:val="0"/>
          <w:numId w:val="19"/>
        </w:numPr>
        <w:tabs>
          <w:tab w:val="clear" w:pos="426"/>
        </w:tabs>
        <w:suppressAutoHyphens/>
        <w:spacing w:before="120" w:after="60"/>
        <w:jc w:val="both"/>
        <w:rPr>
          <w:rFonts w:ascii="Times New Roman" w:hAnsi="Times New Roman"/>
          <w:caps w:val="0"/>
          <w:sz w:val="18"/>
          <w:szCs w:val="18"/>
        </w:rPr>
      </w:pPr>
      <w:r w:rsidRPr="005C1E36">
        <w:rPr>
          <w:rFonts w:ascii="Times New Roman" w:hAnsi="Times New Roman"/>
          <w:caps w:val="0"/>
          <w:sz w:val="18"/>
          <w:szCs w:val="18"/>
        </w:rPr>
        <w:t>Právny dôvod na zostavenie účtovnej závierky</w:t>
      </w:r>
    </w:p>
    <w:p w:rsidR="00F6392D" w:rsidRPr="005C1E36" w:rsidRDefault="00F6392D" w:rsidP="00F71DBC">
      <w:pPr>
        <w:ind w:hanging="284"/>
        <w:rPr>
          <w:sz w:val="18"/>
          <w:szCs w:val="18"/>
        </w:rPr>
      </w:pPr>
    </w:p>
    <w:p w:rsidR="00F6392D" w:rsidRPr="005C1E36" w:rsidRDefault="00F6392D" w:rsidP="00771E00">
      <w:pPr>
        <w:pStyle w:val="Zkladntext"/>
        <w:ind w:left="-284"/>
        <w:rPr>
          <w:szCs w:val="18"/>
        </w:rPr>
      </w:pPr>
      <w:r w:rsidRPr="005C1E36">
        <w:rPr>
          <w:szCs w:val="18"/>
        </w:rPr>
        <w:t>Účtovná závierka Spoločnosti k 31. decembru 201</w:t>
      </w:r>
      <w:r w:rsidR="005901A3">
        <w:rPr>
          <w:szCs w:val="18"/>
        </w:rPr>
        <w:t>3</w:t>
      </w:r>
      <w:r w:rsidRPr="005C1E36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5901A3">
        <w:rPr>
          <w:szCs w:val="18"/>
        </w:rPr>
        <w:t>3</w:t>
      </w:r>
      <w:r w:rsidRPr="005C1E36">
        <w:rPr>
          <w:szCs w:val="18"/>
        </w:rPr>
        <w:t xml:space="preserve"> do 31. decembra 201</w:t>
      </w:r>
      <w:r w:rsidR="005901A3">
        <w:rPr>
          <w:szCs w:val="18"/>
        </w:rPr>
        <w:t>3</w:t>
      </w:r>
      <w:r w:rsidRPr="005C1E36">
        <w:rPr>
          <w:szCs w:val="18"/>
        </w:rPr>
        <w:t>.</w:t>
      </w:r>
    </w:p>
    <w:p w:rsidR="005C1E36" w:rsidRPr="005C1E36" w:rsidRDefault="005C1E36" w:rsidP="00F71DBC">
      <w:pPr>
        <w:pStyle w:val="Zkladntext"/>
        <w:ind w:left="0" w:hanging="284"/>
        <w:rPr>
          <w:szCs w:val="18"/>
        </w:rPr>
      </w:pPr>
    </w:p>
    <w:p w:rsidR="005C1E36" w:rsidRPr="005C1E36" w:rsidRDefault="005C1E36" w:rsidP="00A8400C">
      <w:pPr>
        <w:pStyle w:val="Zkladntext"/>
        <w:numPr>
          <w:ilvl w:val="0"/>
          <w:numId w:val="19"/>
        </w:numPr>
        <w:tabs>
          <w:tab w:val="left" w:pos="142"/>
        </w:tabs>
        <w:rPr>
          <w:b/>
          <w:szCs w:val="18"/>
        </w:rPr>
      </w:pPr>
      <w:r w:rsidRPr="005C1E36">
        <w:rPr>
          <w:b/>
          <w:szCs w:val="18"/>
        </w:rPr>
        <w:t>Dátum schválenia účtovnej závierky za predchádzajúce účtovné obdobie</w:t>
      </w:r>
    </w:p>
    <w:p w:rsidR="005C1E36" w:rsidRPr="005C1E36" w:rsidRDefault="005C1E36" w:rsidP="00F71DBC">
      <w:pPr>
        <w:pStyle w:val="Zkladntext"/>
        <w:tabs>
          <w:tab w:val="left" w:pos="142"/>
        </w:tabs>
        <w:ind w:left="0" w:hanging="284"/>
        <w:rPr>
          <w:b/>
          <w:szCs w:val="18"/>
        </w:rPr>
      </w:pPr>
    </w:p>
    <w:p w:rsidR="005C1E36" w:rsidRPr="005C1E36" w:rsidRDefault="005C1E36" w:rsidP="00771E00">
      <w:pPr>
        <w:pStyle w:val="Zkladntext"/>
        <w:tabs>
          <w:tab w:val="left" w:pos="-284"/>
          <w:tab w:val="num" w:pos="426"/>
        </w:tabs>
        <w:ind w:left="-284"/>
        <w:rPr>
          <w:szCs w:val="18"/>
        </w:rPr>
      </w:pPr>
      <w:r w:rsidRPr="005C1E36">
        <w:rPr>
          <w:szCs w:val="18"/>
        </w:rPr>
        <w:t>Účtovná závierka Spoločnosti k 31. decembru 201</w:t>
      </w:r>
      <w:r w:rsidR="005901A3">
        <w:rPr>
          <w:szCs w:val="18"/>
        </w:rPr>
        <w:t>2</w:t>
      </w:r>
      <w:r w:rsidRPr="005C1E36">
        <w:rPr>
          <w:szCs w:val="18"/>
        </w:rPr>
        <w:t>, za predchádzajúce účtovné obdobie trvajúce od 1.1.201</w:t>
      </w:r>
      <w:r w:rsidR="005901A3">
        <w:rPr>
          <w:szCs w:val="18"/>
        </w:rPr>
        <w:t>2</w:t>
      </w:r>
      <w:r w:rsidRPr="005C1E36">
        <w:rPr>
          <w:szCs w:val="18"/>
        </w:rPr>
        <w:t xml:space="preserve"> do 31.12.201</w:t>
      </w:r>
      <w:r w:rsidR="005901A3">
        <w:rPr>
          <w:szCs w:val="18"/>
        </w:rPr>
        <w:t>2</w:t>
      </w:r>
      <w:r w:rsidRPr="005C1E36">
        <w:rPr>
          <w:szCs w:val="18"/>
        </w:rPr>
        <w:t xml:space="preserve">, bola schválená valným zhromaždením Spoločnosti dňa </w:t>
      </w:r>
      <w:r w:rsidR="00296320">
        <w:rPr>
          <w:szCs w:val="18"/>
        </w:rPr>
        <w:t>2.7.2013.</w:t>
      </w:r>
    </w:p>
    <w:p w:rsidR="005C1E36" w:rsidRPr="005C1E36" w:rsidRDefault="005C1E36" w:rsidP="00F71DBC">
      <w:pPr>
        <w:pStyle w:val="Zkladntext"/>
        <w:tabs>
          <w:tab w:val="left" w:pos="142"/>
        </w:tabs>
        <w:ind w:left="0" w:hanging="284"/>
        <w:rPr>
          <w:szCs w:val="18"/>
        </w:rPr>
      </w:pPr>
    </w:p>
    <w:p w:rsidR="005C1E36" w:rsidRPr="005C1E36" w:rsidRDefault="005C1E36" w:rsidP="00A8400C">
      <w:pPr>
        <w:pStyle w:val="Zkladntext"/>
        <w:numPr>
          <w:ilvl w:val="0"/>
          <w:numId w:val="19"/>
        </w:numPr>
        <w:rPr>
          <w:rFonts w:eastAsia="Arial Unicode MS"/>
          <w:b/>
          <w:szCs w:val="18"/>
        </w:rPr>
      </w:pPr>
      <w:r w:rsidRPr="005C1E36">
        <w:rPr>
          <w:rFonts w:eastAsia="Arial Unicode MS"/>
          <w:b/>
          <w:szCs w:val="18"/>
        </w:rPr>
        <w:t>Zverejnenie účtovnej závierky za predchádzajúce účtovné obdobie</w:t>
      </w:r>
    </w:p>
    <w:p w:rsidR="005C1E36" w:rsidRPr="005C1E36" w:rsidRDefault="005C1E36" w:rsidP="00F71DBC">
      <w:pPr>
        <w:pStyle w:val="Zkladntext"/>
        <w:ind w:left="0" w:hanging="284"/>
        <w:rPr>
          <w:rFonts w:eastAsia="Arial Unicode MS"/>
          <w:b/>
          <w:szCs w:val="18"/>
        </w:rPr>
      </w:pPr>
    </w:p>
    <w:p w:rsidR="005C1E36" w:rsidRPr="005C1E36" w:rsidRDefault="005C1E36" w:rsidP="00F71DBC">
      <w:pPr>
        <w:pStyle w:val="Zkladntext"/>
        <w:ind w:left="0" w:hanging="284"/>
        <w:jc w:val="left"/>
        <w:rPr>
          <w:rFonts w:eastAsia="Arial Unicode MS"/>
          <w:szCs w:val="18"/>
        </w:rPr>
      </w:pPr>
      <w:r w:rsidRPr="005C1E36">
        <w:rPr>
          <w:rFonts w:eastAsia="Arial Unicode MS"/>
          <w:szCs w:val="18"/>
        </w:rPr>
        <w:t>Účtovná závierka Spoločnosti k 31. decembru 201</w:t>
      </w:r>
      <w:r w:rsidR="005901A3">
        <w:rPr>
          <w:rFonts w:eastAsia="Arial Unicode MS"/>
          <w:szCs w:val="18"/>
        </w:rPr>
        <w:t>2</w:t>
      </w:r>
      <w:r w:rsidR="005414DB">
        <w:rPr>
          <w:rFonts w:eastAsia="Arial Unicode MS"/>
          <w:szCs w:val="18"/>
        </w:rPr>
        <w:t xml:space="preserve"> bola uložená do zbierky listín.</w:t>
      </w:r>
    </w:p>
    <w:p w:rsidR="005C1E36" w:rsidRPr="005C1E36" w:rsidRDefault="005C1E36" w:rsidP="00F71DBC">
      <w:pPr>
        <w:pStyle w:val="Zkladntext"/>
        <w:ind w:left="0" w:hanging="284"/>
        <w:jc w:val="left"/>
        <w:rPr>
          <w:rFonts w:eastAsia="Arial Unicode MS"/>
          <w:szCs w:val="18"/>
        </w:rPr>
      </w:pPr>
    </w:p>
    <w:p w:rsidR="009200C2" w:rsidRPr="005C1E36" w:rsidRDefault="009200C2" w:rsidP="005C1E36">
      <w:pPr>
        <w:pStyle w:val="Zkladntext"/>
        <w:ind w:left="-284"/>
        <w:rPr>
          <w:color w:val="FF0000"/>
          <w:szCs w:val="18"/>
        </w:rPr>
      </w:pPr>
    </w:p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ORGÁNOCH úČTOVNEJ JEDNOTKY</w:t>
      </w:r>
    </w:p>
    <w:p w:rsidR="008B0FAF" w:rsidRDefault="008B0FAF" w:rsidP="005C1E36">
      <w:pPr>
        <w:pStyle w:val="Zkladntext"/>
        <w:ind w:left="-284"/>
        <w:rPr>
          <w:szCs w:val="18"/>
        </w:rPr>
      </w:pPr>
    </w:p>
    <w:p w:rsidR="00A8400C" w:rsidRPr="00A8400C" w:rsidRDefault="00A8400C" w:rsidP="00A8400C">
      <w:pPr>
        <w:pStyle w:val="Zkladntext"/>
        <w:numPr>
          <w:ilvl w:val="0"/>
          <w:numId w:val="17"/>
        </w:numPr>
        <w:rPr>
          <w:b/>
          <w:szCs w:val="18"/>
        </w:rPr>
      </w:pPr>
      <w:r w:rsidRPr="00A8400C">
        <w:rPr>
          <w:b/>
          <w:szCs w:val="18"/>
        </w:rPr>
        <w:t>Štatutárny orgán</w:t>
      </w:r>
    </w:p>
    <w:p w:rsidR="00AF5A11" w:rsidRPr="005C1E36" w:rsidRDefault="00AF5A1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Štatutárny orgán:</w:t>
      </w:r>
      <w:r w:rsidRPr="005C1E36">
        <w:rPr>
          <w:sz w:val="18"/>
          <w:szCs w:val="18"/>
        </w:rPr>
        <w:tab/>
      </w:r>
      <w:r w:rsidRPr="005C1E36">
        <w:rPr>
          <w:sz w:val="18"/>
          <w:szCs w:val="18"/>
        </w:rPr>
        <w:tab/>
      </w:r>
    </w:p>
    <w:p w:rsidR="00547DEC" w:rsidRPr="005C1E36" w:rsidRDefault="00AF5A1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ab/>
      </w:r>
      <w:r w:rsidRPr="005C1E36">
        <w:rPr>
          <w:sz w:val="18"/>
          <w:szCs w:val="18"/>
        </w:rPr>
        <w:tab/>
      </w:r>
      <w:r w:rsidR="00FA6A74" w:rsidRPr="005C1E36">
        <w:rPr>
          <w:sz w:val="18"/>
          <w:szCs w:val="18"/>
        </w:rPr>
        <w:t xml:space="preserve">Ing. </w:t>
      </w:r>
      <w:r w:rsidR="00E81F47">
        <w:rPr>
          <w:sz w:val="18"/>
          <w:szCs w:val="18"/>
        </w:rPr>
        <w:t>Ján Beňo</w:t>
      </w:r>
      <w:r w:rsidR="00FA6A74" w:rsidRPr="005C1E36">
        <w:rPr>
          <w:sz w:val="18"/>
          <w:szCs w:val="18"/>
        </w:rPr>
        <w:t xml:space="preserve"> – konateľ</w:t>
      </w:r>
    </w:p>
    <w:p w:rsidR="00E81F47" w:rsidRPr="005C1E36" w:rsidRDefault="00E81F47" w:rsidP="005C1E36">
      <w:pPr>
        <w:tabs>
          <w:tab w:val="left" w:pos="2127"/>
        </w:tabs>
        <w:ind w:left="-284"/>
        <w:jc w:val="both"/>
        <w:rPr>
          <w:rStyle w:val="ra"/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AF5A11" w:rsidRPr="005C1E36" w:rsidRDefault="00637F41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rStyle w:val="ra"/>
          <w:sz w:val="18"/>
          <w:szCs w:val="18"/>
        </w:rPr>
        <w:tab/>
      </w:r>
    </w:p>
    <w:p w:rsidR="008B0FAF" w:rsidRPr="005C1E36" w:rsidRDefault="008B0FAF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Konanie menom spoločnosti:</w:t>
      </w:r>
    </w:p>
    <w:p w:rsidR="00C22147" w:rsidRPr="005C1E36" w:rsidRDefault="00C22147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</w:p>
    <w:p w:rsidR="008B0FAF" w:rsidRPr="005C1E36" w:rsidRDefault="00E81F47" w:rsidP="005C1E36">
      <w:pPr>
        <w:tabs>
          <w:tab w:val="left" w:pos="2127"/>
        </w:tabs>
        <w:ind w:left="-284"/>
        <w:jc w:val="both"/>
        <w:rPr>
          <w:sz w:val="18"/>
          <w:szCs w:val="18"/>
        </w:rPr>
      </w:pPr>
      <w:r>
        <w:rPr>
          <w:rStyle w:val="ra"/>
          <w:sz w:val="18"/>
          <w:szCs w:val="18"/>
        </w:rPr>
        <w:t>Konatelia konajú v mene spoločnosti každý samostatne tak, že k vytlačenému alebo napísanému obchodnému menu spoločnosti pripoja svoje meno, priezvisko, označenie funkcie a svoj vlastnoručný podpis. Vo veciach, kde hodnota veci je 100 000,-Sk a viac konajú a podpisujú spoločne.</w:t>
      </w:r>
    </w:p>
    <w:p w:rsidR="0037652C" w:rsidRDefault="0037652C" w:rsidP="005C1E36">
      <w:pPr>
        <w:ind w:left="-284"/>
        <w:rPr>
          <w:b/>
          <w:bCs/>
          <w:sz w:val="18"/>
          <w:szCs w:val="18"/>
        </w:rPr>
      </w:pPr>
    </w:p>
    <w:p w:rsidR="001B1AEC" w:rsidRPr="005C1E36" w:rsidRDefault="001B1AEC" w:rsidP="005C1E36">
      <w:pPr>
        <w:ind w:left="-284"/>
        <w:rPr>
          <w:b/>
          <w:bCs/>
          <w:sz w:val="18"/>
          <w:szCs w:val="18"/>
        </w:rPr>
      </w:pPr>
    </w:p>
    <w:p w:rsidR="008B0FAF" w:rsidRPr="005C1E36" w:rsidRDefault="008B0FAF" w:rsidP="005C1E36">
      <w:pPr>
        <w:ind w:left="-284"/>
        <w:jc w:val="center"/>
        <w:rPr>
          <w:b/>
          <w:bCs/>
          <w:sz w:val="18"/>
          <w:szCs w:val="18"/>
        </w:rPr>
      </w:pPr>
    </w:p>
    <w:p w:rsidR="00A8400C" w:rsidRDefault="005901A3" w:rsidP="00296320">
      <w:pPr>
        <w:pStyle w:val="Odsekzoznamu"/>
        <w:numPr>
          <w:ilvl w:val="0"/>
          <w:numId w:val="32"/>
        </w:numPr>
        <w:ind w:left="0"/>
        <w:rPr>
          <w:b/>
          <w:sz w:val="22"/>
          <w:szCs w:val="22"/>
        </w:rPr>
      </w:pPr>
      <w:r w:rsidRPr="00296320">
        <w:rPr>
          <w:b/>
          <w:sz w:val="22"/>
          <w:szCs w:val="22"/>
        </w:rPr>
        <w:lastRenderedPageBreak/>
        <w:t>ŠTRUKTÚRA SPOLOČNÍKOV</w:t>
      </w:r>
    </w:p>
    <w:p w:rsidR="00296320" w:rsidRPr="00296320" w:rsidRDefault="00296320" w:rsidP="00296320">
      <w:pPr>
        <w:pStyle w:val="Odsekzoznamu"/>
        <w:ind w:left="0"/>
        <w:rPr>
          <w:b/>
          <w:sz w:val="22"/>
          <w:szCs w:val="22"/>
        </w:rPr>
      </w:pPr>
    </w:p>
    <w:p w:rsidR="008B0FAF" w:rsidRPr="005C1E36" w:rsidRDefault="00FA6A74" w:rsidP="005C1E36">
      <w:pPr>
        <w:ind w:left="-284"/>
        <w:rPr>
          <w:sz w:val="18"/>
          <w:szCs w:val="18"/>
        </w:rPr>
      </w:pPr>
      <w:r w:rsidRPr="005C1E36">
        <w:rPr>
          <w:sz w:val="18"/>
          <w:szCs w:val="18"/>
        </w:rPr>
        <w:t>Štruktúra spoločníkov Spoločnosti</w:t>
      </w:r>
      <w:r w:rsidR="00A8400C">
        <w:rPr>
          <w:sz w:val="18"/>
          <w:szCs w:val="18"/>
        </w:rPr>
        <w:t xml:space="preserve"> bola nasledovná</w:t>
      </w:r>
      <w:r w:rsidR="00C22147" w:rsidRPr="005C1E36">
        <w:rPr>
          <w:sz w:val="18"/>
          <w:szCs w:val="18"/>
        </w:rPr>
        <w:t>:</w:t>
      </w:r>
    </w:p>
    <w:p w:rsidR="00661547" w:rsidRPr="005C1E36" w:rsidRDefault="00661547" w:rsidP="005C1E36">
      <w:pPr>
        <w:pStyle w:val="Nadpis1"/>
        <w:tabs>
          <w:tab w:val="clear" w:pos="426"/>
        </w:tabs>
        <w:ind w:left="-284"/>
        <w:jc w:val="left"/>
        <w:rPr>
          <w:rFonts w:ascii="Times New Roman" w:hAnsi="Times New Roman"/>
          <w:sz w:val="18"/>
          <w:szCs w:val="18"/>
        </w:rPr>
      </w:pPr>
    </w:p>
    <w:p w:rsidR="00F6392D" w:rsidRPr="005C1E36" w:rsidRDefault="00EC3DCD" w:rsidP="005C1E36">
      <w:pPr>
        <w:ind w:left="-284"/>
        <w:rPr>
          <w:sz w:val="18"/>
          <w:szCs w:val="18"/>
        </w:rPr>
      </w:pPr>
      <w:r w:rsidRPr="005C1E36">
        <w:rPr>
          <w:sz w:val="18"/>
          <w:szCs w:val="18"/>
        </w:rPr>
        <w:object w:dxaOrig="10215" w:dyaOrig="3499">
          <v:shape id="_x0000_i1026" type="#_x0000_t75" style="width:521.6pt;height:175.8pt" o:ole="" filled="t">
            <v:fill color2="black"/>
            <v:imagedata r:id="rId10" o:title=""/>
          </v:shape>
          <o:OLEObject Type="Embed" ProgID="Excel.Sheet.8" ShapeID="_x0000_i1026" DrawAspect="Content" ObjectID="_1457440954" r:id="rId11"/>
        </w:object>
      </w:r>
    </w:p>
    <w:p w:rsidR="00BD70F5" w:rsidRPr="005C1E36" w:rsidRDefault="00BD70F5" w:rsidP="005C1E36">
      <w:pPr>
        <w:ind w:left="-284"/>
        <w:jc w:val="both"/>
        <w:rPr>
          <w:sz w:val="18"/>
          <w:szCs w:val="18"/>
        </w:rPr>
      </w:pPr>
    </w:p>
    <w:p w:rsidR="00261750" w:rsidRPr="00F71DBC" w:rsidRDefault="00261750" w:rsidP="00296320">
      <w:pPr>
        <w:pStyle w:val="Nadpis1"/>
        <w:numPr>
          <w:ilvl w:val="0"/>
          <w:numId w:val="32"/>
        </w:numPr>
        <w:tabs>
          <w:tab w:val="clear" w:pos="426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KONSOLIDOVANOM CELKU</w:t>
      </w:r>
    </w:p>
    <w:p w:rsidR="00261750" w:rsidRPr="005C1E36" w:rsidRDefault="00261750" w:rsidP="005C1E36">
      <w:pPr>
        <w:pStyle w:val="Zkladntext"/>
        <w:ind w:left="-284"/>
        <w:rPr>
          <w:szCs w:val="18"/>
        </w:rPr>
      </w:pPr>
    </w:p>
    <w:p w:rsidR="00B13A5A" w:rsidRPr="005C1E36" w:rsidRDefault="00261750" w:rsidP="005C1E36">
      <w:pPr>
        <w:pStyle w:val="Zkladntext"/>
        <w:tabs>
          <w:tab w:val="left" w:pos="720"/>
        </w:tabs>
        <w:ind w:left="-284"/>
        <w:rPr>
          <w:szCs w:val="18"/>
        </w:rPr>
      </w:pPr>
      <w:r w:rsidRPr="005C1E36">
        <w:rPr>
          <w:szCs w:val="18"/>
        </w:rPr>
        <w:t xml:space="preserve">Spoločnosť nezostavuje konsolidovanú účtovnú závierku, </w:t>
      </w:r>
      <w:r w:rsidR="006E5545" w:rsidRPr="005C1E36">
        <w:rPr>
          <w:szCs w:val="18"/>
        </w:rPr>
        <w:t>ani</w:t>
      </w:r>
      <w:r w:rsidRPr="005C1E36">
        <w:rPr>
          <w:szCs w:val="18"/>
        </w:rPr>
        <w:t xml:space="preserve"> sa </w:t>
      </w:r>
      <w:r w:rsidR="006E5545" w:rsidRPr="005C1E36">
        <w:rPr>
          <w:szCs w:val="18"/>
        </w:rPr>
        <w:t>ne</w:t>
      </w:r>
      <w:r w:rsidRPr="005C1E36">
        <w:rPr>
          <w:szCs w:val="18"/>
        </w:rPr>
        <w:t>zahŕňa do konsolidovanej účtovnej závierky</w:t>
      </w:r>
      <w:r w:rsidR="006E5545" w:rsidRPr="005C1E36">
        <w:rPr>
          <w:szCs w:val="18"/>
        </w:rPr>
        <w:t>.</w:t>
      </w:r>
      <w:r w:rsidRPr="005C1E36">
        <w:rPr>
          <w:szCs w:val="18"/>
        </w:rPr>
        <w:t xml:space="preserve"> </w:t>
      </w:r>
    </w:p>
    <w:p w:rsidR="006E5545" w:rsidRPr="005C1E36" w:rsidRDefault="006E5545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A30BC4" w:rsidRPr="00296320" w:rsidRDefault="00A30BC4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v poznámkach</w:t>
      </w:r>
    </w:p>
    <w:p w:rsidR="00A30BC4" w:rsidRDefault="00A30BC4" w:rsidP="00A30BC4"/>
    <w:p w:rsidR="00A30BC4" w:rsidRPr="00A30BC4" w:rsidRDefault="00A30BC4" w:rsidP="00A30BC4">
      <w:pPr>
        <w:ind w:left="-284"/>
        <w:rPr>
          <w:sz w:val="18"/>
          <w:szCs w:val="18"/>
        </w:rPr>
      </w:pPr>
      <w:r w:rsidRPr="00A30BC4">
        <w:rPr>
          <w:sz w:val="18"/>
          <w:szCs w:val="18"/>
        </w:rPr>
        <w:t>V poznámkach sa uvádzajú informácie o:</w:t>
      </w:r>
    </w:p>
    <w:p w:rsidR="00A30BC4" w:rsidRPr="00A30BC4" w:rsidRDefault="00A30BC4" w:rsidP="00A30BC4">
      <w:pPr>
        <w:rPr>
          <w:sz w:val="18"/>
          <w:szCs w:val="18"/>
        </w:rPr>
      </w:pP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Účtovných zásadách a účtovných metódach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vykázaných na strane aktív súvahy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vykázaných na strane pasív súvahy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Výnosoch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Nákladoch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Daniach z príjmov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Údajoch na podsúvahových účtoch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Iných aktívach a iných pasívach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Spriaznených osobách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Skutočnostiach, ktoré nastali medzi dňom, ku ktorému sa zostavuje účtovná závierka a dňom jej zostavenia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Priehľade zmien vlastného imania</w:t>
      </w:r>
    </w:p>
    <w:p w:rsidR="00A30BC4" w:rsidRPr="00A30BC4" w:rsidRDefault="00A30BC4" w:rsidP="00A30BC4">
      <w:pPr>
        <w:pStyle w:val="Odsekzoznamu"/>
        <w:numPr>
          <w:ilvl w:val="0"/>
          <w:numId w:val="20"/>
        </w:numPr>
        <w:ind w:left="426"/>
        <w:rPr>
          <w:sz w:val="18"/>
          <w:szCs w:val="18"/>
        </w:rPr>
      </w:pPr>
      <w:r w:rsidRPr="00A30BC4">
        <w:rPr>
          <w:sz w:val="18"/>
          <w:szCs w:val="18"/>
        </w:rPr>
        <w:t>Prehľade peňažných tokov</w:t>
      </w:r>
    </w:p>
    <w:p w:rsidR="00A30BC4" w:rsidRPr="00A30BC4" w:rsidRDefault="00A30BC4" w:rsidP="00A30BC4"/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úČTOVNÝCH ZÁSADÁCH A účtovných METÓDACH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A30BC4" w:rsidRPr="005C1E36" w:rsidRDefault="00A30BC4" w:rsidP="00A30BC4">
      <w:pPr>
        <w:pStyle w:val="Pismenka"/>
        <w:keepNext w:val="0"/>
        <w:tabs>
          <w:tab w:val="clear" w:pos="426"/>
        </w:tabs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  <w:szCs w:val="18"/>
        </w:rPr>
      </w:pPr>
      <w:r w:rsidRPr="009218BA">
        <w:rPr>
          <w:b/>
          <w:szCs w:val="18"/>
        </w:rPr>
        <w:t>Účtovná závierka bola zostavená za predpokladu nepretržitého trvania Spoločnosti (going concern).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  <w:szCs w:val="18"/>
        </w:rPr>
      </w:pPr>
      <w:r w:rsidRPr="009218BA">
        <w:rPr>
          <w:b/>
          <w:szCs w:val="18"/>
        </w:rPr>
        <w:t>Účtovné metódy a všeobecné účtovné zásady boli účtovnou je</w:t>
      </w:r>
      <w:r w:rsidR="005901A3">
        <w:rPr>
          <w:b/>
          <w:szCs w:val="18"/>
        </w:rPr>
        <w:t>dnotkou konzistentne aplikované.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9218BA" w:rsidRDefault="00A30BC4" w:rsidP="00A30BC4">
      <w:pPr>
        <w:pStyle w:val="Zkladntext"/>
        <w:numPr>
          <w:ilvl w:val="0"/>
          <w:numId w:val="22"/>
        </w:numPr>
        <w:ind w:left="426"/>
        <w:rPr>
          <w:b/>
        </w:rPr>
      </w:pPr>
      <w:r w:rsidRPr="009218BA">
        <w:rPr>
          <w:b/>
        </w:rPr>
        <w:t>Spôsob oceňovania jednotlivých zložiek majetku a záväzkov: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Dlhodobý nehmotný majetok a dlhodobý hmotný majetok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30BC4" w:rsidRPr="005C1E36" w:rsidRDefault="00A30BC4" w:rsidP="00A30BC4">
      <w:pPr>
        <w:pStyle w:val="Zkladntext"/>
        <w:tabs>
          <w:tab w:val="left" w:pos="1170"/>
        </w:tabs>
        <w:ind w:left="-284"/>
        <w:rPr>
          <w:b/>
          <w:szCs w:val="18"/>
        </w:rPr>
      </w:pPr>
      <w:r w:rsidRPr="005C1E36">
        <w:rPr>
          <w:b/>
          <w:szCs w:val="18"/>
        </w:rPr>
        <w:tab/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tbl>
      <w:tblPr>
        <w:tblpPr w:leftFromText="141" w:rightFromText="141" w:vertAnchor="text" w:horzAnchor="margin" w:tblpX="-276" w:tblpY="58"/>
        <w:tblW w:w="9808" w:type="dxa"/>
        <w:tblCellMar>
          <w:left w:w="30" w:type="dxa"/>
          <w:right w:w="30" w:type="dxa"/>
        </w:tblCellMar>
        <w:tblLook w:val="0000"/>
      </w:tblPr>
      <w:tblGrid>
        <w:gridCol w:w="112"/>
        <w:gridCol w:w="2765"/>
        <w:gridCol w:w="24"/>
        <w:gridCol w:w="417"/>
        <w:gridCol w:w="1100"/>
        <w:gridCol w:w="239"/>
        <w:gridCol w:w="205"/>
        <w:gridCol w:w="222"/>
        <w:gridCol w:w="1385"/>
        <w:gridCol w:w="239"/>
        <w:gridCol w:w="193"/>
        <w:gridCol w:w="222"/>
        <w:gridCol w:w="2263"/>
        <w:gridCol w:w="422"/>
      </w:tblGrid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br w:type="page"/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Ročná odpisová</w:t>
            </w:r>
          </w:p>
        </w:tc>
      </w:tr>
      <w:tr w:rsidR="00A30BC4" w:rsidRPr="005C1E36" w:rsidTr="00C90A96">
        <w:trPr>
          <w:trHeight w:val="250"/>
        </w:trPr>
        <w:tc>
          <w:tcPr>
            <w:tcW w:w="2901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doba používania</w:t>
            </w:r>
            <w:r w:rsidRPr="005C1E36">
              <w:rPr>
                <w:szCs w:val="18"/>
              </w:rPr>
              <w:br/>
              <w:t xml:space="preserve">v </w:t>
            </w:r>
            <w:r>
              <w:rPr>
                <w:szCs w:val="18"/>
              </w:rPr>
              <w:t xml:space="preserve">         v  </w:t>
            </w:r>
            <w:r w:rsidRPr="005C1E36">
              <w:rPr>
                <w:szCs w:val="18"/>
              </w:rPr>
              <w:t>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</w:t>
            </w:r>
            <w:r w:rsidRPr="005C1E36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  <w:tcBorders>
              <w:bottom w:val="single" w:sz="4" w:space="0" w:color="auto"/>
            </w:tcBorders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>sadzba v %</w:t>
            </w:r>
          </w:p>
        </w:tc>
      </w:tr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Aktivované náklady na vývoj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 xml:space="preserve">     5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</w:t>
            </w: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 </w:t>
            </w:r>
            <w:r w:rsidRPr="005C1E36">
              <w:rPr>
                <w:szCs w:val="18"/>
              </w:rPr>
              <w:t xml:space="preserve"> 20</w:t>
            </w:r>
          </w:p>
        </w:tc>
      </w:tr>
      <w:tr w:rsidR="00A30BC4" w:rsidRPr="005C1E36" w:rsidTr="00C90A96">
        <w:trPr>
          <w:trHeight w:val="250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Softvér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</w:t>
            </w: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</w:t>
            </w:r>
            <w:r>
              <w:rPr>
                <w:szCs w:val="18"/>
              </w:rPr>
              <w:t xml:space="preserve">   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 </w:t>
            </w:r>
            <w:r w:rsidRPr="005C1E36">
              <w:rPr>
                <w:szCs w:val="18"/>
              </w:rPr>
              <w:t xml:space="preserve"> 25</w:t>
            </w:r>
          </w:p>
        </w:tc>
      </w:tr>
      <w:tr w:rsidR="00A30BC4" w:rsidRPr="005C1E36" w:rsidTr="00C90A9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</w:t>
            </w:r>
            <w:r w:rsidRPr="005C1E36">
              <w:rPr>
                <w:szCs w:val="18"/>
              </w:rPr>
              <w:t>Oceniteľné práva (licencia)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</w:t>
            </w:r>
            <w:r w:rsidRPr="005C1E36">
              <w:rPr>
                <w:szCs w:val="18"/>
              </w:rPr>
              <w:t xml:space="preserve">   8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</w:t>
            </w:r>
            <w:r w:rsidRPr="005C1E36">
              <w:rPr>
                <w:szCs w:val="18"/>
              </w:rPr>
              <w:t xml:space="preserve">  </w:t>
            </w:r>
            <w:r>
              <w:rPr>
                <w:szCs w:val="18"/>
              </w:rPr>
              <w:t xml:space="preserve">   </w:t>
            </w:r>
            <w:r w:rsidRPr="005C1E36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 </w:t>
            </w:r>
            <w:r w:rsidRPr="005C1E36">
              <w:rPr>
                <w:szCs w:val="18"/>
              </w:rPr>
              <w:t>12,5</w:t>
            </w:r>
          </w:p>
        </w:tc>
      </w:tr>
      <w:tr w:rsidR="00A30BC4" w:rsidRPr="005C1E36" w:rsidTr="00C90A9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4"/>
          </w:tcPr>
          <w:p w:rsidR="00A30BC4" w:rsidRPr="005C1E36" w:rsidRDefault="00A30BC4" w:rsidP="00C90A96">
            <w:pPr>
              <w:pStyle w:val="Tabulka"/>
              <w:ind w:left="-284" w:right="-222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</w:t>
            </w:r>
            <w:r w:rsidRPr="005C1E36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  <w:gridSpan w:val="3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</w:t>
            </w:r>
            <w:r w:rsidRPr="005C1E36">
              <w:rPr>
                <w:szCs w:val="18"/>
              </w:rPr>
              <w:t xml:space="preserve">  rôzna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A30BC4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jednorazový        </w:t>
            </w:r>
          </w:p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</w:t>
            </w:r>
            <w:r w:rsidRPr="005C1E36">
              <w:rPr>
                <w:szCs w:val="18"/>
              </w:rPr>
              <w:t>odpis</w:t>
            </w:r>
          </w:p>
        </w:tc>
        <w:tc>
          <w:tcPr>
            <w:tcW w:w="222" w:type="dxa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2685" w:type="dxa"/>
            <w:gridSpan w:val="2"/>
          </w:tcPr>
          <w:p w:rsidR="00A30BC4" w:rsidRPr="005C1E36" w:rsidRDefault="00A30BC4" w:rsidP="00C90A96">
            <w:pPr>
              <w:pStyle w:val="Tabulka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           </w:t>
            </w:r>
            <w:r w:rsidRPr="005C1E36">
              <w:rPr>
                <w:szCs w:val="18"/>
              </w:rPr>
              <w:t>100</w:t>
            </w:r>
          </w:p>
        </w:tc>
      </w:tr>
      <w:tr w:rsidR="00A30BC4" w:rsidRPr="005C1E36" w:rsidTr="00C90A96">
        <w:trPr>
          <w:gridBefore w:val="1"/>
          <w:gridAfter w:val="1"/>
          <w:wBefore w:w="112" w:type="dxa"/>
          <w:wAfter w:w="422" w:type="dxa"/>
          <w:trHeight w:val="250"/>
        </w:trPr>
        <w:tc>
          <w:tcPr>
            <w:tcW w:w="2765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541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39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812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39" w:type="dxa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678" w:type="dxa"/>
            <w:gridSpan w:val="3"/>
            <w:shd w:val="clear" w:color="auto" w:fill="auto"/>
          </w:tcPr>
          <w:p w:rsidR="00A30BC4" w:rsidRPr="005C1E36" w:rsidRDefault="00A30BC4" w:rsidP="00C90A96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</w:tr>
    </w:tbl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tbl>
      <w:tblPr>
        <w:tblW w:w="0" w:type="auto"/>
        <w:tblInd w:w="-25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2836"/>
      </w:tblGrid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Predpokladaná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</w:t>
            </w: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Metóda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Ročná odpisová</w:t>
            </w:r>
          </w:p>
        </w:tc>
      </w:tr>
      <w:tr w:rsidR="00A30BC4" w:rsidRPr="005C1E36" w:rsidTr="00C35B79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doba používania v </w:t>
            </w:r>
          </w:p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tcBorders>
              <w:bottom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sadzba v %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</w:tcBorders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  2,5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Stroje, prístroje a zariadenia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8 až 12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8,3 až 12,5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Dopravné prostriedky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4 až 6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16 až 30</w:t>
            </w:r>
          </w:p>
        </w:tc>
      </w:tr>
      <w:tr w:rsidR="00A30BC4" w:rsidRPr="005C1E36" w:rsidTr="00C35B79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5C1E36">
              <w:rPr>
                <w:szCs w:val="18"/>
              </w:rPr>
              <w:t xml:space="preserve">    Drobný dlhodobý hmotný majetok</w:t>
            </w:r>
          </w:p>
        </w:tc>
        <w:tc>
          <w:tcPr>
            <w:tcW w:w="1985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rôzna</w:t>
            </w:r>
          </w:p>
        </w:tc>
        <w:tc>
          <w:tcPr>
            <w:tcW w:w="14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jednorazový odpis</w:t>
            </w:r>
          </w:p>
        </w:tc>
        <w:tc>
          <w:tcPr>
            <w:tcW w:w="142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836" w:type="dxa"/>
            <w:shd w:val="clear" w:color="auto" w:fill="auto"/>
          </w:tcPr>
          <w:p w:rsidR="00A30BC4" w:rsidRPr="005C1E36" w:rsidRDefault="00A30BC4" w:rsidP="00ED4165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5C1E36">
              <w:rPr>
                <w:szCs w:val="18"/>
              </w:rPr>
              <w:t xml:space="preserve">             100</w:t>
            </w:r>
          </w:p>
        </w:tc>
      </w:tr>
    </w:tbl>
    <w:p w:rsidR="00A30BC4" w:rsidRPr="005C1E36" w:rsidRDefault="00A30BC4" w:rsidP="00A30BC4">
      <w:pPr>
        <w:pStyle w:val="Pismenka"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Pismenka"/>
        <w:keepNext w:val="0"/>
        <w:tabs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Pohľadávky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Krátkodobý finančný majetok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Peňažné prostriedky a ceniny sa oceňujú ich menovitou hodnotou. Zníženie ich hodnoty sa vyjadruje opravnou položkou.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  <w:tab w:val="left" w:pos="-284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Náklady budúcich období a príjmy budúcich období</w:t>
      </w:r>
    </w:p>
    <w:p w:rsidR="00A30BC4" w:rsidRPr="005C1E36" w:rsidRDefault="00A30BC4" w:rsidP="00A30BC4">
      <w:pPr>
        <w:pStyle w:val="Pismenka"/>
        <w:keepNext w:val="0"/>
        <w:tabs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Záväzky</w:t>
      </w:r>
    </w:p>
    <w:p w:rsidR="00A30BC4" w:rsidRPr="005C1E36" w:rsidRDefault="00A30BC4" w:rsidP="00A30BC4">
      <w:pPr>
        <w:pStyle w:val="Pismenka"/>
        <w:keepNext w:val="0"/>
        <w:tabs>
          <w:tab w:val="clear" w:pos="426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0BC4" w:rsidRPr="005C1E36" w:rsidRDefault="00A30BC4" w:rsidP="00A30BC4">
      <w:pPr>
        <w:pStyle w:val="Pismenka"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Odložené dane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Odložené dane (odložená daňová pohľadávka a odložený daňový záväzok) sa vzťahujú na: 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dočasné rozdiely medzi účtovnou hodnotou majetku a účtovnou hodnotou záväzkov vykázanou v súvahe a ich daňovou základňou,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možnosť umorovať daňovú stratu v budúcnosti, ktorou sa rozumie možnosť odpočítať daňovú stratu od základu dane v budúcnosti,</w:t>
      </w:r>
    </w:p>
    <w:p w:rsidR="00A30BC4" w:rsidRPr="005C1E36" w:rsidRDefault="00A30BC4" w:rsidP="00A30BC4">
      <w:pPr>
        <w:pStyle w:val="Zkladntext"/>
        <w:numPr>
          <w:ilvl w:val="0"/>
          <w:numId w:val="2"/>
        </w:numPr>
        <w:tabs>
          <w:tab w:val="clear" w:pos="1192"/>
          <w:tab w:val="num" w:pos="284"/>
        </w:tabs>
        <w:ind w:left="-284" w:firstLine="0"/>
        <w:rPr>
          <w:szCs w:val="18"/>
        </w:rPr>
      </w:pPr>
      <w:r w:rsidRPr="005C1E36">
        <w:rPr>
          <w:szCs w:val="18"/>
        </w:rPr>
        <w:t>možnosť previesť nevyužité daňové odpočty a iné daňové nároky do budúcich období.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Výdavky budúcich období a výnosy budúcich období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Cudzia mena</w:t>
      </w:r>
    </w:p>
    <w:p w:rsidR="00A30BC4" w:rsidRPr="005C1E36" w:rsidRDefault="00A30BC4" w:rsidP="00A30BC4">
      <w:pPr>
        <w:pStyle w:val="Pismenka"/>
        <w:keepNext w:val="0"/>
        <w:tabs>
          <w:tab w:val="clear" w:pos="426"/>
          <w:tab w:val="num" w:pos="360"/>
        </w:tabs>
        <w:suppressAutoHyphens/>
        <w:ind w:left="-284" w:firstLine="0"/>
        <w:jc w:val="both"/>
        <w:rPr>
          <w:rFonts w:ascii="Times New Roman" w:hAnsi="Times New Roman"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30BC4" w:rsidRPr="005C1E36" w:rsidRDefault="00A30BC4" w:rsidP="00A30BC4">
      <w:pPr>
        <w:pStyle w:val="Zkladntext"/>
        <w:ind w:left="-284"/>
        <w:rPr>
          <w:b/>
          <w:szCs w:val="18"/>
        </w:rPr>
      </w:pPr>
    </w:p>
    <w:p w:rsidR="00A30BC4" w:rsidRPr="005C1E36" w:rsidRDefault="00A30BC4" w:rsidP="00A30BC4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A30BC4" w:rsidRPr="005C1E36" w:rsidRDefault="00A30BC4" w:rsidP="00A30BC4">
      <w:pPr>
        <w:pStyle w:val="Zkladntext"/>
        <w:ind w:left="-284"/>
        <w:rPr>
          <w:szCs w:val="18"/>
        </w:rPr>
      </w:pPr>
    </w:p>
    <w:p w:rsidR="00A30BC4" w:rsidRPr="004A7FF7" w:rsidRDefault="00A30BC4" w:rsidP="00A30BC4">
      <w:pPr>
        <w:pStyle w:val="Pismenka"/>
        <w:keepNext w:val="0"/>
        <w:numPr>
          <w:ilvl w:val="0"/>
          <w:numId w:val="23"/>
        </w:numPr>
        <w:tabs>
          <w:tab w:val="clear" w:pos="426"/>
        </w:tabs>
        <w:suppressAutoHyphens/>
        <w:jc w:val="both"/>
        <w:rPr>
          <w:rFonts w:ascii="Times New Roman" w:hAnsi="Times New Roman"/>
          <w:b w:val="0"/>
          <w:szCs w:val="18"/>
        </w:rPr>
      </w:pPr>
      <w:r w:rsidRPr="004A7FF7">
        <w:rPr>
          <w:rFonts w:ascii="Times New Roman" w:hAnsi="Times New Roman"/>
          <w:b w:val="0"/>
          <w:szCs w:val="18"/>
        </w:rPr>
        <w:t>Výnosy</w:t>
      </w:r>
    </w:p>
    <w:p w:rsidR="00A30BC4" w:rsidRPr="004A7FF7" w:rsidRDefault="00A30BC4" w:rsidP="00A30BC4">
      <w:pPr>
        <w:pStyle w:val="Pismenka"/>
        <w:keepNext w:val="0"/>
        <w:tabs>
          <w:tab w:val="clear" w:pos="426"/>
        </w:tabs>
        <w:suppressAutoHyphens/>
        <w:ind w:left="-284" w:firstLine="0"/>
        <w:jc w:val="both"/>
        <w:rPr>
          <w:rFonts w:ascii="Times New Roman" w:hAnsi="Times New Roman"/>
          <w:b w:val="0"/>
          <w:szCs w:val="18"/>
        </w:rPr>
      </w:pPr>
    </w:p>
    <w:p w:rsidR="00A30BC4" w:rsidRPr="005C1E36" w:rsidRDefault="00A30BC4" w:rsidP="00A30BC4">
      <w:pPr>
        <w:pStyle w:val="Zkladntext"/>
        <w:tabs>
          <w:tab w:val="left" w:pos="142"/>
          <w:tab w:val="left" w:pos="720"/>
        </w:tabs>
        <w:ind w:left="-284"/>
        <w:rPr>
          <w:szCs w:val="18"/>
        </w:rPr>
      </w:pPr>
      <w:r w:rsidRPr="005C1E36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40525" w:rsidRPr="005C1E36" w:rsidRDefault="00C40525" w:rsidP="005C1E36">
      <w:pPr>
        <w:pStyle w:val="Zkladntext"/>
        <w:ind w:left="-284"/>
        <w:rPr>
          <w:szCs w:val="18"/>
        </w:rPr>
      </w:pPr>
    </w:p>
    <w:p w:rsidR="008B0FAF" w:rsidRPr="00F71DBC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údajoch na strane aktív súvahy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8B0FAF" w:rsidRPr="00FB7CEE" w:rsidRDefault="008B0FAF" w:rsidP="0016786B">
      <w:pPr>
        <w:pStyle w:val="Hlavika"/>
        <w:numPr>
          <w:ilvl w:val="0"/>
          <w:numId w:val="24"/>
        </w:numPr>
        <w:tabs>
          <w:tab w:val="clear" w:pos="4153"/>
          <w:tab w:val="clear" w:pos="8306"/>
        </w:tabs>
        <w:rPr>
          <w:b/>
          <w:bCs/>
          <w:sz w:val="18"/>
          <w:szCs w:val="18"/>
        </w:rPr>
      </w:pPr>
      <w:r w:rsidRPr="00FB7CEE">
        <w:rPr>
          <w:b/>
          <w:bCs/>
          <w:sz w:val="18"/>
          <w:szCs w:val="18"/>
        </w:rPr>
        <w:t xml:space="preserve">Dlhodobý </w:t>
      </w:r>
      <w:r w:rsidR="00DA76C8" w:rsidRPr="00FB7CEE">
        <w:rPr>
          <w:b/>
          <w:bCs/>
          <w:sz w:val="18"/>
          <w:szCs w:val="18"/>
        </w:rPr>
        <w:t>ne</w:t>
      </w:r>
      <w:r w:rsidRPr="00FB7CEE">
        <w:rPr>
          <w:b/>
          <w:bCs/>
          <w:sz w:val="18"/>
          <w:szCs w:val="18"/>
        </w:rPr>
        <w:t>hmotný</w:t>
      </w:r>
      <w:r w:rsidR="00B216F2" w:rsidRPr="00FB7CEE">
        <w:rPr>
          <w:b/>
          <w:bCs/>
          <w:sz w:val="18"/>
          <w:szCs w:val="18"/>
        </w:rPr>
        <w:t xml:space="preserve"> a hmotný majetok</w:t>
      </w:r>
    </w:p>
    <w:p w:rsidR="00B216F2" w:rsidRPr="005C1E36" w:rsidRDefault="00B216F2" w:rsidP="005C1E36">
      <w:pPr>
        <w:pStyle w:val="Hlavika"/>
        <w:tabs>
          <w:tab w:val="clear" w:pos="4153"/>
          <w:tab w:val="clear" w:pos="8306"/>
        </w:tabs>
        <w:ind w:left="-284"/>
        <w:rPr>
          <w:b/>
          <w:bCs/>
          <w:sz w:val="18"/>
          <w:szCs w:val="18"/>
        </w:rPr>
      </w:pPr>
    </w:p>
    <w:p w:rsidR="001A1BEF" w:rsidRPr="00307682" w:rsidRDefault="001A1BEF" w:rsidP="001A1BEF">
      <w:pPr>
        <w:pStyle w:val="Zkladntext"/>
        <w:ind w:left="-284"/>
        <w:rPr>
          <w:szCs w:val="18"/>
        </w:rPr>
      </w:pPr>
      <w:r w:rsidRPr="00307682">
        <w:rPr>
          <w:szCs w:val="18"/>
        </w:rPr>
        <w:t>Prehľad o pohybe dlhodobého nehmotného majetku a dlhodobého hmotného majetku od 1. januára 201</w:t>
      </w:r>
      <w:r w:rsidR="00C35B79">
        <w:rPr>
          <w:szCs w:val="18"/>
        </w:rPr>
        <w:t>3</w:t>
      </w:r>
      <w:r w:rsidRPr="00307682">
        <w:rPr>
          <w:szCs w:val="18"/>
        </w:rPr>
        <w:t xml:space="preserve"> do </w:t>
      </w:r>
      <w:r w:rsidRPr="00307682">
        <w:rPr>
          <w:szCs w:val="18"/>
        </w:rPr>
        <w:br/>
        <w:t>31. decembra 201</w:t>
      </w:r>
      <w:r w:rsidR="00C35B79">
        <w:rPr>
          <w:szCs w:val="18"/>
        </w:rPr>
        <w:t>3</w:t>
      </w:r>
      <w:r w:rsidRPr="00307682">
        <w:rPr>
          <w:szCs w:val="18"/>
        </w:rPr>
        <w:t xml:space="preserve"> a za porovnateľné obdobie od 1. januára 201</w:t>
      </w:r>
      <w:r w:rsidR="00C35B79">
        <w:rPr>
          <w:szCs w:val="18"/>
        </w:rPr>
        <w:t>2</w:t>
      </w:r>
      <w:r w:rsidRPr="00307682">
        <w:rPr>
          <w:szCs w:val="18"/>
        </w:rPr>
        <w:t xml:space="preserve"> do 31. decembra 201</w:t>
      </w:r>
      <w:r w:rsidR="00C35B79">
        <w:rPr>
          <w:szCs w:val="18"/>
        </w:rPr>
        <w:t>2</w:t>
      </w:r>
      <w:r w:rsidRPr="00307682">
        <w:rPr>
          <w:szCs w:val="18"/>
        </w:rPr>
        <w:t xml:space="preserve"> je uvedený v</w:t>
      </w:r>
      <w:r>
        <w:rPr>
          <w:szCs w:val="18"/>
        </w:rPr>
        <w:t> prílohe č. 1, č.2., č.3 a č.4.</w:t>
      </w:r>
    </w:p>
    <w:p w:rsidR="00EA0FBA" w:rsidRDefault="00550794" w:rsidP="001A1BEF">
      <w:pPr>
        <w:pStyle w:val="Pismenka"/>
        <w:tabs>
          <w:tab w:val="clear" w:pos="426"/>
          <w:tab w:val="left" w:pos="-284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  <w:r w:rsidRPr="005C1E36">
        <w:rPr>
          <w:rFonts w:ascii="Times New Roman" w:hAnsi="Times New Roman"/>
          <w:b w:val="0"/>
          <w:bCs/>
          <w:szCs w:val="18"/>
        </w:rPr>
        <w:tab/>
      </w:r>
    </w:p>
    <w:p w:rsidR="00EA2A85" w:rsidRPr="005C1E36" w:rsidRDefault="00EA2A85" w:rsidP="005C1E36">
      <w:pPr>
        <w:pStyle w:val="Pismenka"/>
        <w:tabs>
          <w:tab w:val="clear" w:pos="426"/>
          <w:tab w:val="left" w:pos="284"/>
          <w:tab w:val="left" w:pos="720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</w:p>
    <w:p w:rsidR="00CC4FA5" w:rsidRPr="00FB7CEE" w:rsidRDefault="00CC4FA5" w:rsidP="0016786B">
      <w:pPr>
        <w:pStyle w:val="Nadpis1"/>
        <w:numPr>
          <w:ilvl w:val="0"/>
          <w:numId w:val="24"/>
        </w:numPr>
        <w:tabs>
          <w:tab w:val="clear" w:pos="426"/>
        </w:tabs>
        <w:jc w:val="left"/>
        <w:rPr>
          <w:rFonts w:ascii="Times New Roman" w:hAnsi="Times New Roman"/>
          <w:caps w:val="0"/>
          <w:sz w:val="18"/>
          <w:szCs w:val="18"/>
        </w:rPr>
      </w:pPr>
      <w:r w:rsidRPr="00FB7CEE">
        <w:rPr>
          <w:rFonts w:ascii="Times New Roman" w:hAnsi="Times New Roman"/>
          <w:caps w:val="0"/>
          <w:sz w:val="18"/>
          <w:szCs w:val="18"/>
        </w:rPr>
        <w:t>Zásoby</w:t>
      </w:r>
    </w:p>
    <w:p w:rsidR="00CC4FA5" w:rsidRDefault="00CC4FA5" w:rsidP="00CC4FA5">
      <w:pPr>
        <w:ind w:left="426"/>
        <w:jc w:val="both"/>
        <w:rPr>
          <w:lang w:val="en-US"/>
        </w:rPr>
      </w:pPr>
    </w:p>
    <w:p w:rsidR="00CC4FA5" w:rsidRDefault="00CC4FA5" w:rsidP="00CC4FA5">
      <w:pPr>
        <w:pStyle w:val="Zkladntext"/>
      </w:pPr>
      <w:r>
        <w:t xml:space="preserve">Vývoj </w:t>
      </w:r>
      <w:r w:rsidR="00282E67">
        <w:t>stavu zásob</w:t>
      </w:r>
      <w:r>
        <w:t xml:space="preserve"> v priebehu účtovného obdobia je uvedený v nasledujúcom prehľade:</w:t>
      </w:r>
    </w:p>
    <w:p w:rsidR="00CC4FA5" w:rsidRDefault="00CC4FA5" w:rsidP="00CC4FA5">
      <w:pPr>
        <w:pStyle w:val="Zkladntext"/>
      </w:pPr>
    </w:p>
    <w:p w:rsidR="00CC4FA5" w:rsidRDefault="00ED4165" w:rsidP="00282E67">
      <w:pPr>
        <w:ind w:left="-284"/>
        <w:jc w:val="both"/>
      </w:pPr>
      <w:r>
        <w:object w:dxaOrig="9113" w:dyaOrig="1679">
          <v:shape id="_x0000_i1027" type="#_x0000_t75" style="width:497.3pt;height:90.4pt" o:ole="" o:preferrelative="f">
            <v:imagedata r:id="rId12" o:title=""/>
            <o:lock v:ext="edit" aspectratio="f"/>
          </v:shape>
          <o:OLEObject Type="Embed" ProgID="Excel.Sheet.8" ShapeID="_x0000_i1027" DrawAspect="Content" ObjectID="_1457440955" r:id="rId13"/>
        </w:object>
      </w:r>
    </w:p>
    <w:p w:rsidR="00CC4FA5" w:rsidRDefault="00CC4FA5" w:rsidP="005C1E36">
      <w:pPr>
        <w:pStyle w:val="Pismenka"/>
        <w:tabs>
          <w:tab w:val="clear" w:pos="426"/>
          <w:tab w:val="left" w:pos="284"/>
          <w:tab w:val="left" w:pos="720"/>
        </w:tabs>
        <w:ind w:left="-284" w:firstLine="0"/>
        <w:jc w:val="both"/>
        <w:rPr>
          <w:rFonts w:ascii="Times New Roman" w:hAnsi="Times New Roman"/>
          <w:b w:val="0"/>
          <w:bCs/>
          <w:szCs w:val="18"/>
        </w:rPr>
      </w:pPr>
    </w:p>
    <w:p w:rsidR="00ED4165" w:rsidRDefault="00ED4165" w:rsidP="0016786B">
      <w:pPr>
        <w:pStyle w:val="Nadpis2"/>
        <w:numPr>
          <w:ilvl w:val="0"/>
          <w:numId w:val="24"/>
        </w:numPr>
        <w:rPr>
          <w:rFonts w:ascii="Times New Roman" w:hAnsi="Times New Roman"/>
          <w:szCs w:val="18"/>
        </w:rPr>
      </w:pPr>
      <w:r>
        <w:rPr>
          <w:rFonts w:ascii="Times New Roman" w:hAnsi="Times New Roman"/>
          <w:szCs w:val="18"/>
        </w:rPr>
        <w:t>Opravná položka k pohľadávkam</w:t>
      </w:r>
    </w:p>
    <w:p w:rsidR="00ED4165" w:rsidRDefault="00ED4165" w:rsidP="00ED4165"/>
    <w:tbl>
      <w:tblPr>
        <w:tblW w:w="490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6"/>
        <w:gridCol w:w="1370"/>
        <w:gridCol w:w="1309"/>
        <w:gridCol w:w="1818"/>
        <w:gridCol w:w="1786"/>
        <w:gridCol w:w="1220"/>
      </w:tblGrid>
      <w:tr w:rsidR="00ED4165" w:rsidRPr="00ED4165" w:rsidTr="009C2861">
        <w:tc>
          <w:tcPr>
            <w:tcW w:w="220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ind w:left="-375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75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ED4165" w:rsidRPr="00ED4165" w:rsidTr="009C2861">
        <w:tc>
          <w:tcPr>
            <w:tcW w:w="220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8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Zúčtovanie</w:t>
            </w:r>
            <w:r w:rsidRPr="00ED4165">
              <w:rPr>
                <w:rFonts w:ascii="Times New Roman" w:hAnsi="Times New Roman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 xml:space="preserve">Zúčtovanie </w:t>
            </w:r>
            <w:r w:rsidRPr="00ED4165">
              <w:rPr>
                <w:rFonts w:ascii="Times New Roman" w:hAnsi="Times New Roman"/>
                <w:sz w:val="18"/>
                <w:szCs w:val="18"/>
              </w:rPr>
              <w:br/>
              <w:t xml:space="preserve">OP z dôvodu vyradenia majetku </w:t>
            </w:r>
            <w:r w:rsidRPr="00ED4165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ED4165" w:rsidRPr="00ED4165" w:rsidTr="009C2861">
        <w:tc>
          <w:tcPr>
            <w:tcW w:w="22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4165" w:rsidRPr="00ED4165" w:rsidRDefault="00ED4165" w:rsidP="009C286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ED416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D4165" w:rsidRPr="00ED4165" w:rsidTr="009C2861">
        <w:trPr>
          <w:trHeight w:val="397"/>
        </w:trPr>
        <w:tc>
          <w:tcPr>
            <w:tcW w:w="220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6 496</w:t>
            </w:r>
          </w:p>
        </w:tc>
        <w:tc>
          <w:tcPr>
            <w:tcW w:w="18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9C286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9C286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6 496</w:t>
            </w:r>
          </w:p>
        </w:tc>
      </w:tr>
      <w:tr w:rsidR="00ED4165" w:rsidRPr="00ED4165" w:rsidTr="009C2861">
        <w:tc>
          <w:tcPr>
            <w:tcW w:w="22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818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</w:tr>
      <w:tr w:rsidR="00ED4165" w:rsidRPr="00ED4165" w:rsidTr="009C2861">
        <w:tc>
          <w:tcPr>
            <w:tcW w:w="220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37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818" w:type="dxa"/>
            <w:tcBorders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</w:tr>
      <w:tr w:rsidR="00ED4165" w:rsidRPr="00ED4165" w:rsidTr="009C2861">
        <w:tc>
          <w:tcPr>
            <w:tcW w:w="220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8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</w:tr>
      <w:tr w:rsidR="00ED4165" w:rsidRPr="00ED4165" w:rsidTr="009C2861">
        <w:trPr>
          <w:trHeight w:val="454"/>
        </w:trPr>
        <w:tc>
          <w:tcPr>
            <w:tcW w:w="22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  <w:r w:rsidRPr="00ED4165">
              <w:rPr>
                <w:sz w:val="18"/>
                <w:szCs w:val="18"/>
              </w:rPr>
              <w:t>Iné pohľadávky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818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</w:tcBorders>
            <w:vAlign w:val="center"/>
          </w:tcPr>
          <w:p w:rsidR="00ED4165" w:rsidRPr="00ED4165" w:rsidRDefault="00ED4165" w:rsidP="00ED4165">
            <w:pPr>
              <w:rPr>
                <w:sz w:val="18"/>
                <w:szCs w:val="18"/>
              </w:rPr>
            </w:pPr>
          </w:p>
        </w:tc>
      </w:tr>
      <w:tr w:rsidR="00ED4165" w:rsidRPr="00ED4165" w:rsidTr="009C2861">
        <w:trPr>
          <w:trHeight w:val="340"/>
        </w:trPr>
        <w:tc>
          <w:tcPr>
            <w:tcW w:w="220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165" w:rsidRPr="00ED4165" w:rsidRDefault="00ED4165" w:rsidP="00ED4165">
            <w:pPr>
              <w:rPr>
                <w:b/>
                <w:sz w:val="18"/>
                <w:szCs w:val="18"/>
              </w:rPr>
            </w:pPr>
            <w:r w:rsidRPr="00ED4165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3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09" w:type="dxa"/>
            <w:tcBorders>
              <w:bottom w:val="single" w:sz="12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6 496</w:t>
            </w:r>
          </w:p>
        </w:tc>
        <w:tc>
          <w:tcPr>
            <w:tcW w:w="1818" w:type="dxa"/>
            <w:tcBorders>
              <w:bottom w:val="single" w:sz="12" w:space="0" w:color="auto"/>
            </w:tcBorders>
            <w:vAlign w:val="center"/>
          </w:tcPr>
          <w:p w:rsidR="00ED4165" w:rsidRPr="00ED4165" w:rsidRDefault="00ED4165" w:rsidP="009C286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vAlign w:val="center"/>
          </w:tcPr>
          <w:p w:rsidR="00ED4165" w:rsidRPr="00ED4165" w:rsidRDefault="00ED4165" w:rsidP="009C286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20" w:type="dxa"/>
            <w:tcBorders>
              <w:bottom w:val="single" w:sz="12" w:space="0" w:color="auto"/>
            </w:tcBorders>
            <w:vAlign w:val="center"/>
          </w:tcPr>
          <w:p w:rsidR="00ED4165" w:rsidRPr="00ED4165" w:rsidRDefault="009C2861" w:rsidP="009C286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6 496</w:t>
            </w:r>
          </w:p>
        </w:tc>
      </w:tr>
    </w:tbl>
    <w:p w:rsidR="00ED4165" w:rsidRDefault="00ED4165" w:rsidP="00ED4165"/>
    <w:p w:rsidR="00296320" w:rsidRDefault="00296320" w:rsidP="00ED4165"/>
    <w:p w:rsidR="00296320" w:rsidRDefault="00296320" w:rsidP="00ED4165"/>
    <w:p w:rsidR="00296320" w:rsidRDefault="00296320" w:rsidP="00ED4165"/>
    <w:p w:rsidR="00296320" w:rsidRDefault="00296320" w:rsidP="00ED4165"/>
    <w:p w:rsidR="00296320" w:rsidRDefault="00296320" w:rsidP="00ED4165"/>
    <w:p w:rsidR="00296320" w:rsidRPr="00ED4165" w:rsidRDefault="00296320" w:rsidP="00ED4165"/>
    <w:p w:rsidR="008B0FAF" w:rsidRPr="00FB7CEE" w:rsidRDefault="008B0FAF" w:rsidP="0016786B">
      <w:pPr>
        <w:pStyle w:val="Nadpis2"/>
        <w:numPr>
          <w:ilvl w:val="0"/>
          <w:numId w:val="24"/>
        </w:numPr>
        <w:rPr>
          <w:rFonts w:ascii="Times New Roman" w:hAnsi="Times New Roman"/>
          <w:szCs w:val="18"/>
        </w:rPr>
      </w:pPr>
      <w:r w:rsidRPr="00FB7CEE">
        <w:rPr>
          <w:rFonts w:ascii="Times New Roman" w:hAnsi="Times New Roman"/>
          <w:szCs w:val="18"/>
        </w:rPr>
        <w:lastRenderedPageBreak/>
        <w:t>Pohľadávky</w:t>
      </w:r>
    </w:p>
    <w:p w:rsidR="005951A9" w:rsidRPr="005C1E36" w:rsidRDefault="005951A9" w:rsidP="005C1E36">
      <w:pPr>
        <w:pStyle w:val="Zkladntext"/>
        <w:ind w:left="-284"/>
        <w:rPr>
          <w:szCs w:val="18"/>
        </w:rPr>
      </w:pPr>
    </w:p>
    <w:p w:rsidR="0089782C" w:rsidRDefault="00B936B4" w:rsidP="005C1E36">
      <w:pPr>
        <w:pStyle w:val="Zkladntext"/>
        <w:ind w:left="-284"/>
        <w:rPr>
          <w:szCs w:val="18"/>
        </w:rPr>
      </w:pPr>
      <w:r w:rsidRPr="005C1E36">
        <w:rPr>
          <w:bCs/>
          <w:szCs w:val="18"/>
        </w:rPr>
        <w:tab/>
      </w:r>
      <w:r w:rsidR="0089782C" w:rsidRPr="005C1E36">
        <w:rPr>
          <w:szCs w:val="18"/>
        </w:rPr>
        <w:t>Veková štruktúra pohľadávok za bežné účtovné obdobie je uvedená v nasledujúcom prehľade:</w:t>
      </w:r>
    </w:p>
    <w:p w:rsidR="001A1BEF" w:rsidRPr="005C1E36" w:rsidRDefault="001A1BEF" w:rsidP="005C1E36">
      <w:pPr>
        <w:pStyle w:val="Zkladntext"/>
        <w:ind w:left="-284"/>
        <w:rPr>
          <w:szCs w:val="18"/>
        </w:rPr>
      </w:pPr>
    </w:p>
    <w:p w:rsidR="0089782C" w:rsidRPr="005C1E36" w:rsidRDefault="005E0708" w:rsidP="005C1E36">
      <w:pPr>
        <w:ind w:left="-284"/>
        <w:jc w:val="both"/>
        <w:rPr>
          <w:sz w:val="18"/>
          <w:szCs w:val="18"/>
        </w:rPr>
      </w:pPr>
      <w:r w:rsidRPr="00E12B65">
        <w:rPr>
          <w:szCs w:val="18"/>
        </w:rPr>
        <w:object w:dxaOrig="8473" w:dyaOrig="2379">
          <v:shape id="_x0000_i1028" type="#_x0000_t75" style="width:503.15pt;height:129.75pt" o:ole="" o:preferrelative="f">
            <v:imagedata r:id="rId14" o:title=""/>
            <o:lock v:ext="edit" aspectratio="f"/>
          </v:shape>
          <o:OLEObject Type="Embed" ProgID="Excel.Sheet.8" ShapeID="_x0000_i1028" DrawAspect="Content" ObjectID="_1457440956" r:id="rId15"/>
        </w:object>
      </w:r>
    </w:p>
    <w:p w:rsidR="003C34DF" w:rsidRPr="0016786B" w:rsidRDefault="005E0708" w:rsidP="0016786B">
      <w:pPr>
        <w:pStyle w:val="Pismenka"/>
        <w:tabs>
          <w:tab w:val="clear" w:pos="426"/>
          <w:tab w:val="left" w:pos="284"/>
        </w:tabs>
        <w:ind w:left="-284" w:firstLine="0"/>
        <w:jc w:val="both"/>
        <w:rPr>
          <w:rFonts w:ascii="Times New Roman" w:hAnsi="Times New Roman"/>
          <w:b w:val="0"/>
          <w:szCs w:val="18"/>
        </w:rPr>
      </w:pPr>
      <w:r w:rsidRPr="005C1E36">
        <w:rPr>
          <w:rFonts w:ascii="Times New Roman" w:hAnsi="Times New Roman"/>
          <w:szCs w:val="18"/>
        </w:rPr>
        <w:object w:dxaOrig="8744" w:dyaOrig="6584">
          <v:shape id="_x0000_i1029" type="#_x0000_t75" style="width:509.85pt;height:359.15pt" o:ole="" o:preferrelative="f">
            <v:imagedata r:id="rId16" o:title=""/>
            <o:lock v:ext="edit" aspectratio="f"/>
          </v:shape>
          <o:OLEObject Type="Embed" ProgID="Excel.Sheet.8" ShapeID="_x0000_i1029" DrawAspect="Content" ObjectID="_1457440957" r:id="rId17"/>
        </w:object>
      </w:r>
      <w:r w:rsidR="003C34DF" w:rsidRPr="0016786B">
        <w:rPr>
          <w:rFonts w:ascii="Times New Roman" w:hAnsi="Times New Roman"/>
          <w:b w:val="0"/>
          <w:szCs w:val="18"/>
        </w:rPr>
        <w:t>Štruktúra pohľadávok za predchádzajúce  účtovné obdobie je uvedená v nasledujúcom prehľade:</w:t>
      </w:r>
    </w:p>
    <w:p w:rsidR="003C34DF" w:rsidRPr="005C1E36" w:rsidRDefault="003C34DF" w:rsidP="005C1E36">
      <w:pPr>
        <w:ind w:left="-284"/>
        <w:jc w:val="both"/>
        <w:rPr>
          <w:sz w:val="18"/>
          <w:szCs w:val="18"/>
        </w:rPr>
      </w:pPr>
    </w:p>
    <w:p w:rsidR="00D70BC2" w:rsidRPr="00D70BC2" w:rsidRDefault="00AE5D84" w:rsidP="00AE5D84">
      <w:pPr>
        <w:pStyle w:val="Nadpis2"/>
        <w:ind w:left="-284"/>
      </w:pPr>
      <w:r w:rsidRPr="005C1E36">
        <w:rPr>
          <w:rFonts w:ascii="Times New Roman" w:hAnsi="Times New Roman"/>
          <w:szCs w:val="18"/>
        </w:rPr>
        <w:object w:dxaOrig="8744" w:dyaOrig="6584">
          <v:shape id="_x0000_i1030" type="#_x0000_t75" style="width:507.35pt;height:357.5pt" o:ole="" o:preferrelative="f">
            <v:imagedata r:id="rId18" o:title=""/>
            <o:lock v:ext="edit" aspectratio="f"/>
          </v:shape>
          <o:OLEObject Type="Embed" ProgID="Excel.Sheet.8" ShapeID="_x0000_i1030" DrawAspect="Content" ObjectID="_1457440958" r:id="rId19"/>
        </w:object>
      </w:r>
    </w:p>
    <w:p w:rsidR="008B0FAF" w:rsidRPr="00FB7CEE" w:rsidRDefault="0049583F" w:rsidP="0016786B">
      <w:pPr>
        <w:pStyle w:val="Nadpis2"/>
        <w:numPr>
          <w:ilvl w:val="0"/>
          <w:numId w:val="24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>
        <w:rPr>
          <w:rFonts w:ascii="Times New Roman" w:hAnsi="Times New Roman"/>
          <w:szCs w:val="18"/>
        </w:rPr>
        <w:t>Krátkodobý finančný majetok</w:t>
      </w:r>
    </w:p>
    <w:p w:rsidR="005951A9" w:rsidRPr="005C1E36" w:rsidRDefault="005951A9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3C34DF" w:rsidRPr="005C1E36" w:rsidRDefault="003C34DF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Ako</w:t>
      </w:r>
      <w:r w:rsidR="0049583F">
        <w:rPr>
          <w:szCs w:val="18"/>
        </w:rPr>
        <w:t xml:space="preserve"> krátkodobý finančný majetok </w:t>
      </w:r>
      <w:r w:rsidRPr="005C1E36">
        <w:rPr>
          <w:szCs w:val="18"/>
        </w:rPr>
        <w:t xml:space="preserve"> sú vykázané peniaze v pokladnici, účty v bankách a cenné papiere. Účtami v bankách môže Spoločnosť voľne disponovať. </w:t>
      </w:r>
    </w:p>
    <w:p w:rsidR="003C34DF" w:rsidRPr="005C1E36" w:rsidRDefault="003C34DF" w:rsidP="009579FD">
      <w:pPr>
        <w:pStyle w:val="Zkladntext"/>
        <w:ind w:left="-284"/>
        <w:rPr>
          <w:rFonts w:eastAsia="Arial Unicode MS"/>
          <w:szCs w:val="18"/>
        </w:rPr>
      </w:pPr>
      <w:r w:rsidRPr="005C1E36">
        <w:rPr>
          <w:szCs w:val="18"/>
        </w:rPr>
        <w:t xml:space="preserve">Prehľad jednotlivých položiek </w:t>
      </w:r>
      <w:r w:rsidR="0016786B">
        <w:rPr>
          <w:szCs w:val="18"/>
        </w:rPr>
        <w:t>finančného majetku</w:t>
      </w:r>
      <w:r w:rsidRPr="005C1E36">
        <w:rPr>
          <w:szCs w:val="18"/>
        </w:rPr>
        <w:t>:</w:t>
      </w:r>
    </w:p>
    <w:p w:rsidR="00112BF9" w:rsidRDefault="00AE5D84" w:rsidP="005C1E36">
      <w:pPr>
        <w:ind w:left="-284"/>
        <w:rPr>
          <w:sz w:val="18"/>
          <w:szCs w:val="18"/>
        </w:rPr>
      </w:pPr>
      <w:r w:rsidRPr="005C1E36">
        <w:rPr>
          <w:sz w:val="18"/>
          <w:szCs w:val="18"/>
        </w:rPr>
        <w:object w:dxaOrig="9022" w:dyaOrig="1905">
          <v:shape id="_x0000_i1031" type="#_x0000_t75" style="width:508.2pt;height:103.8pt" o:ole="" o:preferrelative="f">
            <v:imagedata r:id="rId20" o:title=""/>
            <o:lock v:ext="edit" aspectratio="f"/>
          </v:shape>
          <o:OLEObject Type="Embed" ProgID="Excel.Sheet.8" ShapeID="_x0000_i1031" DrawAspect="Content" ObjectID="_1457440959" r:id="rId21"/>
        </w:object>
      </w: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296320" w:rsidRDefault="00296320" w:rsidP="005C1E36">
      <w:pPr>
        <w:ind w:left="-284"/>
        <w:rPr>
          <w:sz w:val="18"/>
          <w:szCs w:val="18"/>
        </w:rPr>
      </w:pPr>
    </w:p>
    <w:p w:rsidR="00686C1B" w:rsidRPr="00FB7CEE" w:rsidRDefault="006F7188" w:rsidP="0016786B">
      <w:pPr>
        <w:pStyle w:val="Zkladntext"/>
        <w:numPr>
          <w:ilvl w:val="0"/>
          <w:numId w:val="24"/>
        </w:numPr>
        <w:rPr>
          <w:b/>
          <w:szCs w:val="18"/>
        </w:rPr>
      </w:pPr>
      <w:r w:rsidRPr="00FB7CEE">
        <w:rPr>
          <w:b/>
          <w:szCs w:val="18"/>
        </w:rPr>
        <w:lastRenderedPageBreak/>
        <w:t>Časové rozlíšenie</w:t>
      </w:r>
    </w:p>
    <w:p w:rsidR="00EC3710" w:rsidRPr="005C1E36" w:rsidRDefault="00EC3710" w:rsidP="005C1E36">
      <w:pPr>
        <w:pStyle w:val="Zkladntext"/>
        <w:ind w:left="-284"/>
        <w:rPr>
          <w:szCs w:val="18"/>
        </w:rPr>
      </w:pPr>
    </w:p>
    <w:p w:rsidR="003C34DF" w:rsidRPr="005C1E36" w:rsidRDefault="003C34DF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Ide o tieto položky:</w:t>
      </w:r>
    </w:p>
    <w:bookmarkStart w:id="1" w:name="_1390284051"/>
    <w:bookmarkEnd w:id="1"/>
    <w:p w:rsidR="006F7188" w:rsidRPr="005C1E36" w:rsidRDefault="00AE5D84" w:rsidP="005C1E36">
      <w:pPr>
        <w:pStyle w:val="Zkladntext"/>
        <w:ind w:left="-284"/>
        <w:rPr>
          <w:b/>
          <w:szCs w:val="18"/>
        </w:rPr>
      </w:pPr>
      <w:r w:rsidRPr="005C1E36">
        <w:rPr>
          <w:szCs w:val="18"/>
        </w:rPr>
        <w:object w:dxaOrig="9101" w:dyaOrig="3258">
          <v:shape id="_x0000_i1032" type="#_x0000_t75" style="width:504.85pt;height:171.65pt" o:ole="" filled="t">
            <v:fill color2="black"/>
            <v:imagedata r:id="rId22" o:title=""/>
          </v:shape>
          <o:OLEObject Type="Embed" ProgID="Excel.Sheet.8" ShapeID="_x0000_i1032" DrawAspect="Content" ObjectID="_1457440960" r:id="rId23"/>
        </w:object>
      </w:r>
    </w:p>
    <w:p w:rsidR="008B0FAF" w:rsidRPr="00F71DBC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F71DBC">
        <w:rPr>
          <w:rFonts w:ascii="Times New Roman" w:hAnsi="Times New Roman"/>
          <w:sz w:val="22"/>
          <w:szCs w:val="22"/>
        </w:rPr>
        <w:t>INFORMÁCIE O údajoch na strane pasív súvahy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p w:rsidR="009579FD" w:rsidRDefault="009579FD" w:rsidP="009579FD">
      <w:pPr>
        <w:pStyle w:val="Hlavika"/>
        <w:numPr>
          <w:ilvl w:val="0"/>
          <w:numId w:val="27"/>
        </w:numPr>
        <w:tabs>
          <w:tab w:val="clear" w:pos="4153"/>
          <w:tab w:val="clear" w:pos="8306"/>
          <w:tab w:val="left" w:pos="0"/>
        </w:tabs>
        <w:rPr>
          <w:b/>
          <w:bCs/>
          <w:sz w:val="18"/>
          <w:szCs w:val="18"/>
        </w:rPr>
      </w:pPr>
      <w:r w:rsidRPr="009579FD">
        <w:rPr>
          <w:b/>
          <w:bCs/>
          <w:sz w:val="18"/>
          <w:szCs w:val="18"/>
        </w:rPr>
        <w:t>Vlastné imanie</w:t>
      </w:r>
    </w:p>
    <w:p w:rsidR="009579FD" w:rsidRPr="009579FD" w:rsidRDefault="009579FD" w:rsidP="009579FD">
      <w:pPr>
        <w:pStyle w:val="Hlavika"/>
        <w:tabs>
          <w:tab w:val="clear" w:pos="4153"/>
          <w:tab w:val="clear" w:pos="8306"/>
          <w:tab w:val="left" w:pos="0"/>
        </w:tabs>
        <w:ind w:left="720"/>
        <w:rPr>
          <w:b/>
          <w:bCs/>
          <w:sz w:val="18"/>
          <w:szCs w:val="18"/>
        </w:rPr>
      </w:pPr>
    </w:p>
    <w:p w:rsidR="009579FD" w:rsidRDefault="009579FD" w:rsidP="009579FD">
      <w:pPr>
        <w:pStyle w:val="Odsekzoznamu"/>
        <w:numPr>
          <w:ilvl w:val="0"/>
          <w:numId w:val="25"/>
        </w:numPr>
        <w:jc w:val="both"/>
        <w:rPr>
          <w:color w:val="000000"/>
          <w:sz w:val="18"/>
          <w:szCs w:val="18"/>
        </w:rPr>
      </w:pPr>
      <w:r w:rsidRPr="009579FD">
        <w:rPr>
          <w:color w:val="000000"/>
          <w:sz w:val="18"/>
          <w:szCs w:val="18"/>
        </w:rPr>
        <w:t>Opis základného imania</w:t>
      </w:r>
    </w:p>
    <w:p w:rsidR="009579FD" w:rsidRPr="009579FD" w:rsidRDefault="009579FD" w:rsidP="009579FD">
      <w:pPr>
        <w:pStyle w:val="Odsekzoznamu"/>
        <w:ind w:left="436"/>
        <w:jc w:val="both"/>
        <w:rPr>
          <w:color w:val="000000"/>
          <w:sz w:val="18"/>
          <w:szCs w:val="18"/>
        </w:rPr>
      </w:pPr>
    </w:p>
    <w:p w:rsid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  <w:r w:rsidRPr="009579FD">
        <w:rPr>
          <w:color w:val="000000"/>
          <w:sz w:val="18"/>
          <w:szCs w:val="18"/>
        </w:rPr>
        <w:t xml:space="preserve">Informácie o základnom imaní sú uvedené v časti </w:t>
      </w:r>
      <w:r w:rsidR="00A21C08">
        <w:rPr>
          <w:color w:val="000000"/>
          <w:sz w:val="18"/>
          <w:szCs w:val="18"/>
        </w:rPr>
        <w:t>C</w:t>
      </w:r>
      <w:r w:rsidRPr="009579FD">
        <w:rPr>
          <w:color w:val="000000"/>
          <w:sz w:val="18"/>
          <w:szCs w:val="18"/>
        </w:rPr>
        <w:t>.</w:t>
      </w:r>
    </w:p>
    <w:p w:rsidR="009579FD" w:rsidRP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</w:p>
    <w:p w:rsidR="009579FD" w:rsidRDefault="009579FD" w:rsidP="009579FD">
      <w:pPr>
        <w:pStyle w:val="Odsekzoznamu"/>
        <w:numPr>
          <w:ilvl w:val="0"/>
          <w:numId w:val="25"/>
        </w:numPr>
        <w:jc w:val="both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Vysporiadanie účtovného zisku</w:t>
      </w:r>
    </w:p>
    <w:p w:rsidR="009579FD" w:rsidRDefault="009579FD" w:rsidP="009579FD">
      <w:pPr>
        <w:jc w:val="both"/>
        <w:rPr>
          <w:color w:val="000000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7266"/>
        <w:gridCol w:w="2701"/>
      </w:tblGrid>
      <w:tr w:rsidR="00281C59" w:rsidRPr="00281C59" w:rsidTr="00CF3BB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jc w:val="center"/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jc w:val="center"/>
              <w:rPr>
                <w:b/>
                <w:sz w:val="18"/>
                <w:szCs w:val="18"/>
              </w:rPr>
            </w:pPr>
            <w:r w:rsidRPr="00281C59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281C59" w:rsidRPr="00281C59" w:rsidTr="00CF3BB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CF3B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-45 964,-</w:t>
            </w:r>
          </w:p>
        </w:tc>
      </w:tr>
      <w:tr w:rsidR="00281C59" w:rsidRPr="00281C59" w:rsidTr="00CF3BB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1C59" w:rsidRPr="00281C59" w:rsidRDefault="00281C59" w:rsidP="00CF3BB3">
            <w:pPr>
              <w:jc w:val="center"/>
              <w:rPr>
                <w:sz w:val="18"/>
                <w:szCs w:val="18"/>
              </w:rPr>
            </w:pPr>
            <w:r w:rsidRPr="00281C59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281C59" w:rsidRPr="00281C59" w:rsidTr="00CF3BB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CF3B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CF3B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-45 964,-</w:t>
            </w:r>
          </w:p>
        </w:tc>
      </w:tr>
      <w:tr w:rsidR="00281C59" w:rsidRPr="00281C59" w:rsidTr="00CF3B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CF3B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CF3BB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sz w:val="18"/>
                <w:szCs w:val="18"/>
              </w:rPr>
            </w:pPr>
            <w:r w:rsidRPr="00281C59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</w:p>
        </w:tc>
      </w:tr>
      <w:tr w:rsidR="00281C59" w:rsidRPr="00281C59" w:rsidTr="00CF3BB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1C59" w:rsidRPr="00281C59" w:rsidRDefault="00281C59" w:rsidP="00CF3BB3">
            <w:pPr>
              <w:rPr>
                <w:b/>
                <w:bCs/>
                <w:sz w:val="18"/>
                <w:szCs w:val="18"/>
              </w:rPr>
            </w:pPr>
            <w:r w:rsidRPr="00281C59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1C59" w:rsidRPr="00281C59" w:rsidRDefault="00281C59" w:rsidP="00281C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-45 964,-</w:t>
            </w:r>
          </w:p>
        </w:tc>
      </w:tr>
    </w:tbl>
    <w:p w:rsidR="009579FD" w:rsidRPr="009579FD" w:rsidRDefault="009579FD" w:rsidP="009579FD">
      <w:pPr>
        <w:ind w:left="-284"/>
        <w:jc w:val="both"/>
        <w:rPr>
          <w:color w:val="000000"/>
          <w:sz w:val="18"/>
          <w:szCs w:val="18"/>
        </w:rPr>
      </w:pPr>
    </w:p>
    <w:p w:rsidR="009579FD" w:rsidRDefault="009579FD" w:rsidP="009579FD">
      <w:pPr>
        <w:pStyle w:val="Zkladntext"/>
        <w:rPr>
          <w:szCs w:val="18"/>
        </w:rPr>
      </w:pPr>
    </w:p>
    <w:p w:rsidR="000F5FEC" w:rsidRPr="00440C14" w:rsidRDefault="000F5FEC" w:rsidP="009579FD">
      <w:pPr>
        <w:pStyle w:val="Nadpis2"/>
        <w:numPr>
          <w:ilvl w:val="0"/>
          <w:numId w:val="27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 w:rsidRPr="00440C14">
        <w:rPr>
          <w:rFonts w:ascii="Times New Roman" w:hAnsi="Times New Roman"/>
          <w:szCs w:val="18"/>
        </w:rPr>
        <w:t>Rezervy</w:t>
      </w:r>
    </w:p>
    <w:p w:rsidR="000F5FEC" w:rsidRPr="005C1E36" w:rsidRDefault="000F5FEC" w:rsidP="005C1E36">
      <w:pPr>
        <w:ind w:left="-284"/>
        <w:rPr>
          <w:sz w:val="18"/>
          <w:szCs w:val="18"/>
        </w:rPr>
      </w:pPr>
    </w:p>
    <w:p w:rsidR="003B14D3" w:rsidRPr="009B5E60" w:rsidRDefault="003B14D3" w:rsidP="005C1E36">
      <w:pPr>
        <w:pStyle w:val="Zkladntext"/>
        <w:ind w:left="-284"/>
        <w:rPr>
          <w:szCs w:val="18"/>
        </w:rPr>
      </w:pPr>
      <w:r w:rsidRPr="009B5E60">
        <w:rPr>
          <w:szCs w:val="18"/>
        </w:rPr>
        <w:t>Prehľad o rezervách za bežné účtovné obdobie je uvedený v nasledujúcom prehľade:</w:t>
      </w:r>
    </w:p>
    <w:p w:rsidR="003B14D3" w:rsidRPr="005C1E36" w:rsidRDefault="003B14D3" w:rsidP="005C1E36">
      <w:pPr>
        <w:ind w:left="-284"/>
        <w:jc w:val="both"/>
        <w:rPr>
          <w:sz w:val="18"/>
          <w:szCs w:val="18"/>
        </w:rPr>
      </w:pPr>
    </w:p>
    <w:bookmarkStart w:id="2" w:name="_1390284714"/>
    <w:bookmarkEnd w:id="2"/>
    <w:p w:rsidR="00CA42F6" w:rsidRDefault="001D2B43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904" w:dyaOrig="4030">
          <v:shape id="_x0000_i1033" type="#_x0000_t75" style="width:516.55pt;height:3in" o:ole="" filled="t">
            <v:fill color2="black"/>
            <v:imagedata r:id="rId24" o:title=""/>
          </v:shape>
          <o:OLEObject Type="Embed" ProgID="Excel.Sheet.8" ShapeID="_x0000_i1033" DrawAspect="Content" ObjectID="_1457440961" r:id="rId25"/>
        </w:object>
      </w:r>
      <w:r w:rsidR="000B4B9E" w:rsidRPr="005C1E36">
        <w:rPr>
          <w:szCs w:val="18"/>
        </w:rPr>
        <w:t xml:space="preserve"> </w:t>
      </w:r>
    </w:p>
    <w:p w:rsidR="000B4B9E" w:rsidRPr="005C1E36" w:rsidRDefault="000B4B9E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Prehľad o rezervách za predchádzajúce účtovné obdobie je uvedený v nasledujúcom prehľade:</w:t>
      </w:r>
    </w:p>
    <w:p w:rsidR="000B4B9E" w:rsidRPr="005C1E36" w:rsidRDefault="000B4B9E" w:rsidP="005C1E36">
      <w:pPr>
        <w:pStyle w:val="Zkladntext"/>
        <w:ind w:left="-284"/>
        <w:rPr>
          <w:szCs w:val="18"/>
        </w:rPr>
      </w:pPr>
    </w:p>
    <w:p w:rsidR="003B14D3" w:rsidRPr="005C1E36" w:rsidRDefault="0066230D" w:rsidP="005C1E36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object w:dxaOrig="9535" w:dyaOrig="4030">
          <v:shape id="_x0000_i1034" type="#_x0000_t75" style="width:516.55pt;height:223.55pt" o:ole="" o:preferrelative="f">
            <v:imagedata r:id="rId26" o:title=""/>
            <o:lock v:ext="edit" aspectratio="f"/>
          </v:shape>
          <o:OLEObject Type="Embed" ProgID="Excel.Sheet.8" ShapeID="_x0000_i1034" DrawAspect="Content" ObjectID="_1457440962" r:id="rId27"/>
        </w:object>
      </w:r>
    </w:p>
    <w:p w:rsidR="008B0FAF" w:rsidRPr="00440C14" w:rsidRDefault="008B0FAF" w:rsidP="009579FD">
      <w:pPr>
        <w:pStyle w:val="Nadpis2"/>
        <w:numPr>
          <w:ilvl w:val="0"/>
          <w:numId w:val="27"/>
        </w:numPr>
        <w:tabs>
          <w:tab w:val="clear" w:pos="426"/>
          <w:tab w:val="left" w:pos="0"/>
        </w:tabs>
        <w:rPr>
          <w:rFonts w:ascii="Times New Roman" w:hAnsi="Times New Roman"/>
          <w:szCs w:val="18"/>
        </w:rPr>
      </w:pPr>
      <w:r w:rsidRPr="00440C14">
        <w:rPr>
          <w:rFonts w:ascii="Times New Roman" w:hAnsi="Times New Roman"/>
          <w:szCs w:val="18"/>
        </w:rPr>
        <w:t>Záväzky</w:t>
      </w:r>
    </w:p>
    <w:p w:rsidR="00CA42F6" w:rsidRDefault="00CA42F6" w:rsidP="005C1E36">
      <w:pPr>
        <w:pStyle w:val="Zkladntext"/>
        <w:ind w:left="-284"/>
        <w:rPr>
          <w:szCs w:val="18"/>
        </w:rPr>
      </w:pPr>
    </w:p>
    <w:p w:rsidR="0068520D" w:rsidRPr="005C1E36" w:rsidRDefault="0068520D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Štruktúra záväzkov podľa zostatkovej doby splatnosti je uvedená v nasledujúcom prehľade:</w:t>
      </w:r>
    </w:p>
    <w:p w:rsidR="00254369" w:rsidRDefault="00254369" w:rsidP="00254369">
      <w:pPr>
        <w:pStyle w:val="Zkladntext"/>
        <w:ind w:left="644"/>
        <w:rPr>
          <w:szCs w:val="18"/>
        </w:rPr>
      </w:pPr>
    </w:p>
    <w:p w:rsidR="00254369" w:rsidRDefault="000C4E72" w:rsidP="00254369">
      <w:pPr>
        <w:pStyle w:val="Zkladntext"/>
        <w:ind w:left="0"/>
        <w:rPr>
          <w:szCs w:val="18"/>
        </w:rPr>
      </w:pPr>
      <w:r>
        <w:object w:dxaOrig="8943" w:dyaOrig="2845">
          <v:shape id="_x0000_i1035" type="#_x0000_t75" style="width:504.85pt;height:155.7pt" o:ole="" o:preferrelative="f">
            <v:imagedata r:id="rId28" o:title=""/>
            <o:lock v:ext="edit" aspectratio="f"/>
          </v:shape>
          <o:OLEObject Type="Embed" ProgID="Excel.Sheet.12" ShapeID="_x0000_i1035" DrawAspect="Content" ObjectID="_1457440963" r:id="rId29"/>
        </w:object>
      </w:r>
    </w:p>
    <w:p w:rsidR="0068520D" w:rsidRPr="005C1E36" w:rsidRDefault="0068520D" w:rsidP="005C1E36">
      <w:pPr>
        <w:ind w:left="-284"/>
        <w:jc w:val="both"/>
        <w:rPr>
          <w:sz w:val="18"/>
          <w:szCs w:val="18"/>
          <w:lang w:val="en-US"/>
        </w:rPr>
      </w:pPr>
    </w:p>
    <w:p w:rsidR="00254369" w:rsidRPr="005C1E36" w:rsidRDefault="002B2FED" w:rsidP="00254369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034" w:dyaOrig="6301">
          <v:shape id="_x0000_i1036" type="#_x0000_t75" style="width:516.55pt;height:326.5pt" o:ole="" o:preferrelative="f">
            <v:imagedata r:id="rId30" o:title=""/>
            <o:lock v:ext="edit" aspectratio="f"/>
          </v:shape>
          <o:OLEObject Type="Embed" ProgID="Excel.Sheet.8" ShapeID="_x0000_i1036" DrawAspect="Content" ObjectID="_1457440964" r:id="rId31"/>
        </w:object>
      </w:r>
      <w:r w:rsidR="00254369" w:rsidRPr="00254369">
        <w:rPr>
          <w:szCs w:val="18"/>
        </w:rPr>
        <w:t xml:space="preserve"> </w:t>
      </w:r>
      <w:r w:rsidR="00254369" w:rsidRPr="005C1E36">
        <w:rPr>
          <w:szCs w:val="18"/>
        </w:rPr>
        <w:t>Štruktúra záväzkov podľa zostatkovej doby splatnosti za predchádzajúce účtovné obdobie je uvedená v nasledujúcom prehľade:</w:t>
      </w:r>
    </w:p>
    <w:p w:rsidR="0068520D" w:rsidRPr="005C1E36" w:rsidRDefault="0068520D" w:rsidP="005C1E36">
      <w:pPr>
        <w:ind w:left="-284"/>
        <w:jc w:val="both"/>
        <w:rPr>
          <w:sz w:val="18"/>
          <w:szCs w:val="18"/>
        </w:rPr>
      </w:pPr>
    </w:p>
    <w:p w:rsidR="002A2B9B" w:rsidRDefault="002B2FED" w:rsidP="00E83C6D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9034" w:dyaOrig="6301">
          <v:shape id="_x0000_i1037" type="#_x0000_t75" style="width:516.55pt;height:334.9pt" o:ole="" o:preferrelative="f">
            <v:imagedata r:id="rId32" o:title=""/>
            <o:lock v:ext="edit" aspectratio="f"/>
          </v:shape>
          <o:OLEObject Type="Embed" ProgID="Excel.Sheet.8" ShapeID="_x0000_i1037" DrawAspect="Content" ObjectID="_1457440965" r:id="rId33"/>
        </w:object>
      </w:r>
    </w:p>
    <w:p w:rsidR="002B2FED" w:rsidRDefault="002B2FED" w:rsidP="00E83C6D">
      <w:pPr>
        <w:pStyle w:val="Zkladntext"/>
        <w:ind w:left="-284"/>
        <w:rPr>
          <w:szCs w:val="18"/>
        </w:rPr>
      </w:pPr>
    </w:p>
    <w:p w:rsidR="002B2FED" w:rsidRPr="005C1E36" w:rsidRDefault="002B2FED" w:rsidP="00E83C6D">
      <w:pPr>
        <w:pStyle w:val="Zkladntext"/>
        <w:ind w:left="-284"/>
        <w:rPr>
          <w:szCs w:val="18"/>
        </w:rPr>
      </w:pPr>
    </w:p>
    <w:p w:rsidR="00BB662E" w:rsidRPr="00440C14" w:rsidRDefault="00BB662E" w:rsidP="009579FD">
      <w:pPr>
        <w:pStyle w:val="Nadpis1"/>
        <w:numPr>
          <w:ilvl w:val="0"/>
          <w:numId w:val="27"/>
        </w:numPr>
        <w:tabs>
          <w:tab w:val="clear" w:pos="426"/>
        </w:tabs>
        <w:jc w:val="left"/>
        <w:rPr>
          <w:rFonts w:ascii="Times New Roman" w:hAnsi="Times New Roman"/>
          <w:caps w:val="0"/>
          <w:sz w:val="18"/>
          <w:szCs w:val="18"/>
        </w:rPr>
      </w:pPr>
      <w:bookmarkStart w:id="3" w:name="_Toc530739911"/>
      <w:r w:rsidRPr="00440C14">
        <w:rPr>
          <w:rFonts w:ascii="Times New Roman" w:hAnsi="Times New Roman"/>
          <w:caps w:val="0"/>
          <w:sz w:val="18"/>
          <w:szCs w:val="18"/>
        </w:rPr>
        <w:lastRenderedPageBreak/>
        <w:t>Sociálny fond</w:t>
      </w:r>
      <w:bookmarkEnd w:id="3"/>
    </w:p>
    <w:p w:rsidR="00BB662E" w:rsidRDefault="00BB662E" w:rsidP="00BB662E">
      <w:pPr>
        <w:pStyle w:val="Zkladntext"/>
      </w:pPr>
    </w:p>
    <w:p w:rsidR="00BB662E" w:rsidRDefault="00BB662E" w:rsidP="00482016">
      <w:pPr>
        <w:pStyle w:val="Zkladntext"/>
        <w:ind w:left="-142"/>
      </w:pPr>
      <w:r>
        <w:t>Tvorba a čerpanie sociálneho fondu v priebehu účtovného obdobia sú znázornené v nasledujúcom prehľade:</w:t>
      </w:r>
    </w:p>
    <w:p w:rsidR="00BB662E" w:rsidRDefault="00BB662E" w:rsidP="00482016">
      <w:pPr>
        <w:pStyle w:val="Zkladntext"/>
        <w:ind w:left="-142"/>
      </w:pPr>
    </w:p>
    <w:p w:rsidR="00BB662E" w:rsidRDefault="00E83C6D" w:rsidP="00482016">
      <w:pPr>
        <w:pStyle w:val="Zkladntext"/>
        <w:ind w:left="-142"/>
      </w:pPr>
      <w:r w:rsidRPr="00482016">
        <w:object w:dxaOrig="8943" w:dyaOrig="2811">
          <v:shape id="_x0000_i1038" type="#_x0000_t75" style="width:480.55pt;height:154.05pt" o:ole="" o:preferrelative="f">
            <v:imagedata r:id="rId34" o:title=""/>
            <o:lock v:ext="edit" aspectratio="f"/>
          </v:shape>
          <o:OLEObject Type="Embed" ProgID="Excel.Sheet.8" ShapeID="_x0000_i1038" DrawAspect="Content" ObjectID="_1457440966" r:id="rId35"/>
        </w:object>
      </w:r>
    </w:p>
    <w:p w:rsidR="00BB662E" w:rsidRDefault="00BB662E" w:rsidP="00482016">
      <w:pPr>
        <w:pStyle w:val="Zkladntext"/>
        <w:ind w:left="-142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BB662E" w:rsidRDefault="00BB662E" w:rsidP="00482016">
      <w:pPr>
        <w:pStyle w:val="Nadpis1"/>
        <w:tabs>
          <w:tab w:val="clear" w:pos="426"/>
          <w:tab w:val="left" w:pos="0"/>
        </w:tabs>
        <w:ind w:left="-142"/>
        <w:jc w:val="left"/>
        <w:rPr>
          <w:rFonts w:ascii="Times New Roman" w:hAnsi="Times New Roman"/>
          <w:sz w:val="22"/>
          <w:szCs w:val="22"/>
        </w:rPr>
      </w:pPr>
    </w:p>
    <w:p w:rsidR="00BB662E" w:rsidRPr="00BB662E" w:rsidRDefault="00BB662E" w:rsidP="00BB662E"/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</w:t>
      </w:r>
      <w:r w:rsidR="00CF3ED2" w:rsidRPr="00296320">
        <w:rPr>
          <w:rFonts w:ascii="Times New Roman" w:hAnsi="Times New Roman"/>
          <w:sz w:val="22"/>
          <w:szCs w:val="22"/>
        </w:rPr>
        <w:t> </w:t>
      </w:r>
      <w:r w:rsidRPr="00296320">
        <w:rPr>
          <w:rFonts w:ascii="Times New Roman" w:hAnsi="Times New Roman"/>
          <w:sz w:val="22"/>
          <w:szCs w:val="22"/>
        </w:rPr>
        <w:t xml:space="preserve">výnosoch </w:t>
      </w:r>
    </w:p>
    <w:p w:rsidR="008B0FAF" w:rsidRPr="005C1E36" w:rsidRDefault="008B0FAF" w:rsidP="005C1E36">
      <w:pPr>
        <w:pStyle w:val="Zkladntext"/>
        <w:tabs>
          <w:tab w:val="left" w:pos="720"/>
        </w:tabs>
        <w:ind w:left="-284"/>
        <w:rPr>
          <w:szCs w:val="18"/>
        </w:rPr>
      </w:pPr>
    </w:p>
    <w:tbl>
      <w:tblPr>
        <w:tblW w:w="8644" w:type="dxa"/>
        <w:jc w:val="center"/>
        <w:tblInd w:w="516" w:type="dxa"/>
        <w:tblCellMar>
          <w:left w:w="0" w:type="dxa"/>
          <w:right w:w="0" w:type="dxa"/>
        </w:tblCellMar>
        <w:tblLook w:val="0000"/>
      </w:tblPr>
      <w:tblGrid>
        <w:gridCol w:w="6118"/>
        <w:gridCol w:w="144"/>
        <w:gridCol w:w="1119"/>
        <w:gridCol w:w="1119"/>
        <w:gridCol w:w="144"/>
      </w:tblGrid>
      <w:tr w:rsidR="008B0FAF" w:rsidRPr="005C1E36">
        <w:trPr>
          <w:jc w:val="center"/>
          <w:hidden/>
        </w:trPr>
        <w:tc>
          <w:tcPr>
            <w:tcW w:w="6118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rPr>
                <w:vanish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both"/>
              <w:rPr>
                <w:vanish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B0FAF" w:rsidRPr="005C1E36" w:rsidRDefault="008B0FAF" w:rsidP="005C1E36">
            <w:pPr>
              <w:ind w:left="-284"/>
              <w:jc w:val="center"/>
              <w:rPr>
                <w:vanish/>
                <w:sz w:val="18"/>
                <w:szCs w:val="18"/>
              </w:rPr>
            </w:pPr>
          </w:p>
        </w:tc>
      </w:tr>
    </w:tbl>
    <w:p w:rsidR="0031705B" w:rsidRPr="00CA42F6" w:rsidRDefault="00024D7D" w:rsidP="00003438">
      <w:pPr>
        <w:pStyle w:val="Nadpis2"/>
        <w:numPr>
          <w:ilvl w:val="0"/>
          <w:numId w:val="30"/>
        </w:numPr>
        <w:tabs>
          <w:tab w:val="clear" w:pos="426"/>
        </w:tabs>
        <w:rPr>
          <w:rFonts w:ascii="Times New Roman" w:hAnsi="Times New Roman"/>
          <w:szCs w:val="18"/>
        </w:rPr>
      </w:pPr>
      <w:r w:rsidRPr="00CA42F6">
        <w:rPr>
          <w:rFonts w:ascii="Times New Roman" w:hAnsi="Times New Roman"/>
          <w:szCs w:val="18"/>
        </w:rPr>
        <w:t>Tržby z</w:t>
      </w:r>
      <w:r w:rsidR="00CF3ED2" w:rsidRPr="00CA42F6">
        <w:rPr>
          <w:rFonts w:ascii="Times New Roman" w:hAnsi="Times New Roman"/>
          <w:szCs w:val="18"/>
        </w:rPr>
        <w:t> </w:t>
      </w:r>
      <w:r w:rsidRPr="00CA42F6">
        <w:rPr>
          <w:rFonts w:ascii="Times New Roman" w:hAnsi="Times New Roman"/>
          <w:szCs w:val="18"/>
        </w:rPr>
        <w:t>predaja služieb</w:t>
      </w:r>
      <w:r w:rsidR="00851AF1" w:rsidRPr="00CA42F6">
        <w:rPr>
          <w:rFonts w:ascii="Times New Roman" w:hAnsi="Times New Roman"/>
          <w:szCs w:val="18"/>
        </w:rPr>
        <w:t xml:space="preserve"> </w:t>
      </w:r>
    </w:p>
    <w:p w:rsidR="00266CC7" w:rsidRPr="005C1E36" w:rsidRDefault="00266CC7" w:rsidP="005C1E36">
      <w:pPr>
        <w:ind w:left="-284"/>
        <w:rPr>
          <w:sz w:val="18"/>
          <w:szCs w:val="18"/>
        </w:rPr>
      </w:pPr>
    </w:p>
    <w:p w:rsidR="00266CC7" w:rsidRPr="005C1E36" w:rsidRDefault="00266CC7" w:rsidP="005C1E36">
      <w:pPr>
        <w:ind w:left="-284"/>
        <w:rPr>
          <w:sz w:val="18"/>
          <w:szCs w:val="18"/>
        </w:rPr>
      </w:pPr>
    </w:p>
    <w:p w:rsidR="002C548D" w:rsidRPr="005C1E36" w:rsidRDefault="002C548D" w:rsidP="005C1E36">
      <w:pPr>
        <w:ind w:left="-284"/>
        <w:rPr>
          <w:sz w:val="18"/>
          <w:szCs w:val="18"/>
        </w:rPr>
      </w:pPr>
    </w:p>
    <w:p w:rsidR="002C548D" w:rsidRPr="005C1E36" w:rsidRDefault="004B7694" w:rsidP="005C1E36">
      <w:pPr>
        <w:ind w:left="-284" w:right="-764"/>
        <w:rPr>
          <w:sz w:val="18"/>
          <w:szCs w:val="18"/>
        </w:rPr>
      </w:pPr>
      <w:r w:rsidRPr="005C1E36">
        <w:rPr>
          <w:sz w:val="18"/>
          <w:szCs w:val="18"/>
        </w:rPr>
        <w:object w:dxaOrig="11662" w:dyaOrig="1965">
          <v:shape id="_x0000_i1039" type="#_x0000_t75" style="width:521.6pt;height:103.8pt" o:ole="" filled="t">
            <v:fill color2="black"/>
            <v:imagedata r:id="rId36" o:title=""/>
          </v:shape>
          <o:OLEObject Type="Embed" ProgID="Excel.Sheet.8" ShapeID="_x0000_i1039" DrawAspect="Content" ObjectID="_1457440967" r:id="rId37"/>
        </w:object>
      </w:r>
    </w:p>
    <w:p w:rsidR="00FE1FD5" w:rsidRPr="00CA42F6" w:rsidRDefault="00FE1FD5" w:rsidP="00003438">
      <w:pPr>
        <w:pStyle w:val="Zkladntext"/>
        <w:numPr>
          <w:ilvl w:val="0"/>
          <w:numId w:val="30"/>
        </w:numPr>
        <w:rPr>
          <w:b/>
          <w:szCs w:val="18"/>
        </w:rPr>
      </w:pPr>
      <w:r w:rsidRPr="00CA42F6">
        <w:rPr>
          <w:b/>
          <w:szCs w:val="18"/>
        </w:rPr>
        <w:t>Výnosy z finančnej činnosti</w:t>
      </w:r>
      <w:r w:rsidR="005A391B">
        <w:rPr>
          <w:b/>
          <w:szCs w:val="18"/>
        </w:rPr>
        <w:t xml:space="preserve"> a ostatné výnosy</w:t>
      </w:r>
    </w:p>
    <w:p w:rsidR="00FE1FD5" w:rsidRPr="005C1E36" w:rsidRDefault="00FE1FD5" w:rsidP="005C1E36">
      <w:pPr>
        <w:pStyle w:val="Zkladntext"/>
        <w:ind w:left="-284"/>
        <w:rPr>
          <w:szCs w:val="18"/>
        </w:rPr>
      </w:pPr>
    </w:p>
    <w:p w:rsidR="00FE1FD5" w:rsidRPr="005C1E36" w:rsidRDefault="00FE1FD5" w:rsidP="005C1E36">
      <w:pPr>
        <w:pStyle w:val="Nadpis2"/>
        <w:ind w:left="-284"/>
        <w:rPr>
          <w:rFonts w:ascii="Times New Roman" w:hAnsi="Times New Roman"/>
          <w:b w:val="0"/>
          <w:szCs w:val="18"/>
        </w:rPr>
      </w:pPr>
      <w:r w:rsidRPr="005C1E36">
        <w:rPr>
          <w:rFonts w:ascii="Times New Roman" w:hAnsi="Times New Roman"/>
          <w:b w:val="0"/>
          <w:szCs w:val="18"/>
        </w:rPr>
        <w:t xml:space="preserve">Prehľad o výnosoch z finančnej činnosti </w:t>
      </w:r>
      <w:r w:rsidR="005A391B">
        <w:rPr>
          <w:rFonts w:ascii="Times New Roman" w:hAnsi="Times New Roman"/>
          <w:b w:val="0"/>
          <w:szCs w:val="18"/>
        </w:rPr>
        <w:t xml:space="preserve">a ostatných výnosoch z hospodárskej činnosti </w:t>
      </w:r>
      <w:r w:rsidRPr="005C1E36">
        <w:rPr>
          <w:rFonts w:ascii="Times New Roman" w:hAnsi="Times New Roman"/>
          <w:b w:val="0"/>
          <w:szCs w:val="18"/>
        </w:rPr>
        <w:t>je uvedený v nasledujúcej tabuľke:</w:t>
      </w:r>
    </w:p>
    <w:p w:rsidR="00FE1FD5" w:rsidRPr="005C1E36" w:rsidRDefault="00FE1FD5" w:rsidP="005C1E36">
      <w:pPr>
        <w:pStyle w:val="Zkladntext"/>
        <w:ind w:left="-284"/>
        <w:rPr>
          <w:szCs w:val="18"/>
        </w:rPr>
      </w:pPr>
    </w:p>
    <w:p w:rsidR="00FE1FD5" w:rsidRDefault="00507C0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115" w:dyaOrig="1646">
          <v:shape id="_x0000_i1040" type="#_x0000_t75" style="width:497.3pt;height:87.05pt" o:ole="" o:preferrelative="f">
            <v:imagedata r:id="rId38" o:title=""/>
            <o:lock v:ext="edit" aspectratio="f"/>
          </v:shape>
          <o:OLEObject Type="Embed" ProgID="Excel.Sheet.8" ShapeID="_x0000_i1040" DrawAspect="Content" ObjectID="_1457440968" r:id="rId39"/>
        </w:object>
      </w:r>
    </w:p>
    <w:p w:rsidR="00BC2E86" w:rsidRDefault="00BC2E86" w:rsidP="005C1E36">
      <w:pPr>
        <w:pStyle w:val="Zkladntext"/>
        <w:ind w:left="-284"/>
        <w:rPr>
          <w:szCs w:val="18"/>
        </w:rPr>
      </w:pPr>
    </w:p>
    <w:p w:rsidR="00BC2E86" w:rsidRPr="008F0290" w:rsidRDefault="00BC2E86" w:rsidP="00003438">
      <w:pPr>
        <w:pStyle w:val="Zkladntext"/>
        <w:numPr>
          <w:ilvl w:val="0"/>
          <w:numId w:val="30"/>
        </w:numPr>
        <w:rPr>
          <w:b/>
          <w:szCs w:val="18"/>
        </w:rPr>
      </w:pPr>
      <w:r w:rsidRPr="008F0290">
        <w:rPr>
          <w:b/>
          <w:szCs w:val="18"/>
        </w:rPr>
        <w:t>Čistý obrat</w:t>
      </w:r>
    </w:p>
    <w:p w:rsidR="00BC2E86" w:rsidRDefault="00BC2E86" w:rsidP="00BC2E86">
      <w:pPr>
        <w:pStyle w:val="Zkladntext"/>
        <w:rPr>
          <w:szCs w:val="18"/>
        </w:rPr>
      </w:pPr>
      <w:r w:rsidRPr="00307682">
        <w:rPr>
          <w:szCs w:val="18"/>
        </w:rPr>
        <w:t xml:space="preserve"> </w:t>
      </w:r>
    </w:p>
    <w:tbl>
      <w:tblPr>
        <w:tblW w:w="9644" w:type="dxa"/>
        <w:tblInd w:w="-22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522"/>
        <w:gridCol w:w="2061"/>
        <w:gridCol w:w="2061"/>
      </w:tblGrid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A21C0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A21C0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07C01" w:rsidRPr="007256C6" w:rsidRDefault="00507C01" w:rsidP="00A21C0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2012</w:t>
            </w:r>
          </w:p>
        </w:tc>
      </w:tr>
      <w:tr w:rsidR="00507C01" w:rsidRPr="007256C6" w:rsidTr="00507C01">
        <w:tc>
          <w:tcPr>
            <w:tcW w:w="552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FB1169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74 926</w:t>
            </w:r>
            <w:r w:rsidR="00507C01">
              <w:rPr>
                <w:rFonts w:ascii="Calibri" w:hAnsi="Calibri"/>
                <w:noProof w:val="0"/>
              </w:rPr>
              <w:t>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83 998,-</w:t>
            </w: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FB1169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507C01">
              <w:rPr>
                <w:rFonts w:ascii="Calibri" w:hAnsi="Calibri"/>
                <w:noProof w:val="0"/>
              </w:rPr>
              <w:t>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-5 490,-</w:t>
            </w: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07C01" w:rsidRPr="007256C6" w:rsidTr="00507C01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FB1169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74 926</w:t>
            </w:r>
            <w:r w:rsidR="00507C01">
              <w:rPr>
                <w:rFonts w:ascii="Calibri" w:hAnsi="Calibri"/>
                <w:noProof w:val="0"/>
              </w:rPr>
              <w:t>,-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7C01" w:rsidRPr="007256C6" w:rsidRDefault="00507C01" w:rsidP="00A21C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78 508,-</w:t>
            </w:r>
          </w:p>
        </w:tc>
      </w:tr>
    </w:tbl>
    <w:p w:rsidR="00BC2E86" w:rsidRDefault="00BC2E86" w:rsidP="005C1E36">
      <w:pPr>
        <w:pStyle w:val="Zkladntext"/>
        <w:ind w:left="-284"/>
        <w:rPr>
          <w:szCs w:val="18"/>
        </w:rPr>
      </w:pPr>
    </w:p>
    <w:p w:rsidR="00BC2E86" w:rsidRPr="005C1E36" w:rsidRDefault="00BC2E86" w:rsidP="005C1E36">
      <w:pPr>
        <w:pStyle w:val="Zkladntext"/>
        <w:ind w:left="-284"/>
        <w:rPr>
          <w:szCs w:val="18"/>
        </w:rPr>
      </w:pPr>
    </w:p>
    <w:p w:rsidR="008B0FAF" w:rsidRPr="00296320" w:rsidRDefault="008B0FAF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ind w:left="0"/>
        <w:jc w:val="left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lastRenderedPageBreak/>
        <w:t>INFORMÁCIE O</w:t>
      </w:r>
      <w:r w:rsidR="00CF3ED2" w:rsidRPr="00296320">
        <w:rPr>
          <w:rFonts w:ascii="Times New Roman" w:hAnsi="Times New Roman"/>
          <w:sz w:val="22"/>
          <w:szCs w:val="22"/>
        </w:rPr>
        <w:t> </w:t>
      </w:r>
      <w:r w:rsidRPr="00296320">
        <w:rPr>
          <w:rFonts w:ascii="Times New Roman" w:hAnsi="Times New Roman"/>
          <w:sz w:val="22"/>
          <w:szCs w:val="22"/>
        </w:rPr>
        <w:t>Nákladoch</w:t>
      </w:r>
    </w:p>
    <w:p w:rsidR="008B0FAF" w:rsidRPr="005C1E36" w:rsidRDefault="008B0FAF" w:rsidP="005C1E36">
      <w:pPr>
        <w:ind w:left="-284"/>
        <w:rPr>
          <w:sz w:val="18"/>
          <w:szCs w:val="18"/>
        </w:rPr>
      </w:pPr>
    </w:p>
    <w:p w:rsidR="00D32C8C" w:rsidRPr="009D2E40" w:rsidRDefault="00D32C8C" w:rsidP="00003438">
      <w:pPr>
        <w:pStyle w:val="Nadpis1"/>
        <w:numPr>
          <w:ilvl w:val="0"/>
          <w:numId w:val="31"/>
        </w:numPr>
        <w:tabs>
          <w:tab w:val="clear" w:pos="426"/>
        </w:tabs>
        <w:suppressAutoHyphens/>
        <w:jc w:val="both"/>
        <w:rPr>
          <w:rFonts w:ascii="Times New Roman" w:hAnsi="Times New Roman"/>
          <w:caps w:val="0"/>
          <w:sz w:val="18"/>
          <w:szCs w:val="18"/>
        </w:rPr>
      </w:pPr>
      <w:r w:rsidRPr="009D2E40">
        <w:rPr>
          <w:rFonts w:ascii="Times New Roman" w:hAnsi="Times New Roman"/>
          <w:caps w:val="0"/>
          <w:sz w:val="18"/>
          <w:szCs w:val="18"/>
        </w:rPr>
        <w:t>Náklady na</w:t>
      </w:r>
      <w:r w:rsidR="00D50ED8">
        <w:rPr>
          <w:rFonts w:ascii="Times New Roman" w:hAnsi="Times New Roman"/>
          <w:caps w:val="0"/>
          <w:sz w:val="18"/>
          <w:szCs w:val="18"/>
        </w:rPr>
        <w:t xml:space="preserve"> nákup tovaru,</w:t>
      </w:r>
      <w:r w:rsidRPr="009D2E40">
        <w:rPr>
          <w:rFonts w:ascii="Times New Roman" w:hAnsi="Times New Roman"/>
          <w:caps w:val="0"/>
          <w:sz w:val="18"/>
          <w:szCs w:val="18"/>
        </w:rPr>
        <w:t xml:space="preserve"> poskytnuté služby, ostatné náklady na hospodársku činnosť, finančné a mimoriadne náklady </w:t>
      </w:r>
    </w:p>
    <w:p w:rsidR="00D32C8C" w:rsidRPr="005C1E36" w:rsidRDefault="00D32C8C" w:rsidP="005C1E36">
      <w:pPr>
        <w:pStyle w:val="Zkladntext"/>
        <w:ind w:left="-284"/>
        <w:rPr>
          <w:szCs w:val="18"/>
        </w:rPr>
      </w:pPr>
    </w:p>
    <w:p w:rsidR="00D32C8C" w:rsidRPr="009D2E40" w:rsidRDefault="00D32C8C" w:rsidP="005C1E36">
      <w:pPr>
        <w:pStyle w:val="Zkladntext"/>
        <w:ind w:left="-284"/>
        <w:rPr>
          <w:szCs w:val="18"/>
        </w:rPr>
      </w:pPr>
      <w:r w:rsidRPr="009D2E40">
        <w:rPr>
          <w:szCs w:val="18"/>
        </w:rPr>
        <w:t>Prehľad o nákladoch na poskytnuté služby, ostatných nákladoch na hospodársku činnosť, finančných a mimoriadnych nákladoch:</w:t>
      </w:r>
    </w:p>
    <w:p w:rsidR="00CF22E5" w:rsidRDefault="002B2FED" w:rsidP="006D5F3C">
      <w:pPr>
        <w:tabs>
          <w:tab w:val="left" w:pos="2694"/>
        </w:tabs>
        <w:ind w:left="-284"/>
        <w:rPr>
          <w:b/>
          <w:bCs/>
          <w:caps/>
          <w:color w:val="000000"/>
          <w:szCs w:val="18"/>
        </w:rPr>
      </w:pPr>
      <w:r w:rsidRPr="005C1E36">
        <w:rPr>
          <w:sz w:val="18"/>
          <w:szCs w:val="18"/>
        </w:rPr>
        <w:object w:dxaOrig="8904" w:dyaOrig="12208">
          <v:shape id="_x0000_i1041" type="#_x0000_t75" style="width:510.7pt;height:658.9pt" o:ole="" filled="t">
            <v:fill color2="black"/>
            <v:imagedata r:id="rId40" o:title=""/>
          </v:shape>
          <o:OLEObject Type="Embed" ProgID="Excel.Sheet.8" ShapeID="_x0000_i1041" DrawAspect="Content" ObjectID="_1457440969" r:id="rId41"/>
        </w:object>
      </w: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lastRenderedPageBreak/>
        <w:t>INFORMÁCIE O DANIACH Z PRÍJMOV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Prevod od teoretickej dane z príjmov k vykázanej dani z príjmov je uvedený v nasledujúcom prehľade: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435DF5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8837" w:dyaOrig="3996">
          <v:shape id="_x0000_i1042" type="#_x0000_t75" style="width:457.95pt;height:206.8pt" o:ole="" filled="t">
            <v:fill color2="black"/>
            <v:imagedata r:id="rId42" o:title=""/>
          </v:shape>
          <o:OLEObject Type="Embed" ProgID="Excel.Sheet.8" ShapeID="_x0000_i1042" DrawAspect="Content" ObjectID="_1457440970" r:id="rId43"/>
        </w:objec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Zkladntext"/>
        <w:numPr>
          <w:ilvl w:val="0"/>
          <w:numId w:val="32"/>
        </w:numPr>
        <w:tabs>
          <w:tab w:val="left" w:pos="0"/>
        </w:tabs>
        <w:ind w:left="0"/>
        <w:rPr>
          <w:b/>
          <w:sz w:val="22"/>
          <w:szCs w:val="22"/>
        </w:rPr>
      </w:pPr>
      <w:r w:rsidRPr="00296320">
        <w:rPr>
          <w:b/>
          <w:sz w:val="22"/>
          <w:szCs w:val="22"/>
        </w:rPr>
        <w:t>INFORMÁCIE O ÚDAJOCH NA PODSÚVAHOVÝCH ÚČTOCH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Spoločnosť neeviduje na podsúvahových účtoch.</w:t>
      </w:r>
    </w:p>
    <w:p w:rsidR="00CC3D51" w:rsidRPr="005C1E36" w:rsidRDefault="00CC3D51" w:rsidP="005C1E36">
      <w:pPr>
        <w:ind w:left="-284"/>
        <w:jc w:val="both"/>
        <w:rPr>
          <w:sz w:val="18"/>
          <w:szCs w:val="18"/>
        </w:rPr>
      </w:pPr>
      <w:bookmarkStart w:id="4" w:name="OLE_LINK1"/>
      <w:bookmarkEnd w:id="4"/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INÝCH AKTÍVACH A INÝCH PASÍVACH</w:t>
      </w:r>
    </w:p>
    <w:p w:rsidR="00CC3D51" w:rsidRPr="005C1E36" w:rsidRDefault="00CC3D51" w:rsidP="005C1E36">
      <w:pPr>
        <w:pStyle w:val="Nadpis1"/>
        <w:tabs>
          <w:tab w:val="clear" w:pos="426"/>
          <w:tab w:val="num" w:pos="432"/>
        </w:tabs>
        <w:suppressAutoHyphens/>
        <w:ind w:left="-284"/>
        <w:jc w:val="both"/>
        <w:rPr>
          <w:rFonts w:ascii="Times New Roman" w:hAnsi="Times New Roman"/>
          <w:sz w:val="18"/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Spoločnosť neúčtuje o iných aktívach ani iných pasívach.</w:t>
      </w:r>
    </w:p>
    <w:p w:rsidR="00CC3D51" w:rsidRPr="005C1E36" w:rsidRDefault="00CC3D51" w:rsidP="00F71DBC">
      <w:pPr>
        <w:pStyle w:val="Zkladntext"/>
        <w:tabs>
          <w:tab w:val="left" w:pos="0"/>
        </w:tabs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PRÍJMOCH A VÝHODÁCH ČLENOV ŠTATUTÁRNYCH  ORGÁNOV, DOZORNÝCH ORGÁNOV A INÝCH ORGÁNOV ÚČTOVNEJ JEDNOTKY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 xml:space="preserve">Spoločnosť nemá dozorné a štatutárne orgány v účtovnej jednotke. 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INFPORMÁCIE O EKONOMICKÝCH VZŤAHOCH ÚČTOVNEJ JEDNOTKY A SPRIAZNENÝCH OSôB</w:t>
      </w:r>
    </w:p>
    <w:p w:rsidR="00A37BE8" w:rsidRDefault="00A37BE8" w:rsidP="00A37BE8">
      <w:pPr>
        <w:ind w:left="-284"/>
      </w:pPr>
    </w:p>
    <w:p w:rsidR="00A37BE8" w:rsidRPr="00307682" w:rsidRDefault="00A37BE8" w:rsidP="00A37BE8">
      <w:pPr>
        <w:pStyle w:val="Zkladntext"/>
        <w:ind w:left="-284"/>
        <w:rPr>
          <w:szCs w:val="18"/>
        </w:rPr>
      </w:pPr>
      <w:r w:rsidRPr="00307682">
        <w:rPr>
          <w:szCs w:val="18"/>
        </w:rPr>
        <w:t>Spoločnosť uskutočnila v priebehu účtovného obdobia nasledujúce transakcie so spriaznenými osobami (okrem transakcií s materskou účtovnou jednotkou a dcérskymi účtovnými jednotkami):</w:t>
      </w:r>
    </w:p>
    <w:p w:rsidR="00A37BE8" w:rsidRDefault="00A37BE8" w:rsidP="00A37BE8">
      <w:pPr>
        <w:pStyle w:val="Zkladntext"/>
        <w:ind w:left="-284"/>
        <w:rPr>
          <w:szCs w:val="18"/>
        </w:rPr>
      </w:pPr>
    </w:p>
    <w:p w:rsidR="00A37BE8" w:rsidRDefault="00A37BE8" w:rsidP="00A37BE8">
      <w:pPr>
        <w:pStyle w:val="Zkladntext"/>
        <w:ind w:left="-284" w:firstLine="426"/>
      </w:pPr>
      <w:r>
        <w:t>Kód druhu obchodu:</w:t>
      </w:r>
    </w:p>
    <w:p w:rsidR="00A37BE8" w:rsidRDefault="00A37BE8" w:rsidP="00A37BE8">
      <w:pPr>
        <w:pStyle w:val="Zkladntext"/>
        <w:ind w:left="-284" w:firstLine="426"/>
      </w:pPr>
    </w:p>
    <w:p w:rsidR="00A37BE8" w:rsidRDefault="00A37BE8" w:rsidP="00A37BE8">
      <w:pPr>
        <w:pStyle w:val="Zkladntext"/>
        <w:ind w:left="-284" w:firstLine="426"/>
      </w:pPr>
      <w:r w:rsidRPr="000C17C3">
        <w:t>01 – k</w:t>
      </w:r>
      <w:r>
        <w:t>úpa</w:t>
      </w:r>
    </w:p>
    <w:p w:rsidR="00A37BE8" w:rsidRDefault="00A37BE8" w:rsidP="00A37BE8">
      <w:pPr>
        <w:pStyle w:val="Zkladntext"/>
        <w:ind w:left="-284" w:firstLine="426"/>
      </w:pPr>
      <w:r>
        <w:t>02 – predaj</w:t>
      </w:r>
    </w:p>
    <w:p w:rsidR="00A37BE8" w:rsidRDefault="00A37BE8" w:rsidP="00A37BE8">
      <w:pPr>
        <w:pStyle w:val="Zkladntext"/>
        <w:ind w:left="-284" w:firstLine="426"/>
      </w:pPr>
      <w:r w:rsidRPr="000C17C3">
        <w:t>03 – poskytnutie slu</w:t>
      </w:r>
      <w:r>
        <w:t>žby</w:t>
      </w:r>
    </w:p>
    <w:p w:rsidR="00A37BE8" w:rsidRPr="00C43B83" w:rsidRDefault="00A37BE8" w:rsidP="00A37BE8">
      <w:pPr>
        <w:pStyle w:val="Zkladntext"/>
        <w:ind w:left="-284" w:firstLine="426"/>
      </w:pPr>
      <w:r>
        <w:t>04 – obchodné zastúpenie</w:t>
      </w:r>
    </w:p>
    <w:p w:rsidR="00A37BE8" w:rsidRDefault="00A37BE8" w:rsidP="00A37BE8">
      <w:pPr>
        <w:pStyle w:val="Zkladntext"/>
        <w:ind w:left="-284" w:firstLine="426"/>
      </w:pPr>
      <w:r>
        <w:t>05 – licencia</w:t>
      </w:r>
    </w:p>
    <w:p w:rsidR="00A37BE8" w:rsidRDefault="00A37BE8" w:rsidP="00A37BE8">
      <w:pPr>
        <w:pStyle w:val="Zkladntext"/>
        <w:ind w:left="-284" w:firstLine="426"/>
      </w:pPr>
      <w:r>
        <w:t>06 – transfer</w:t>
      </w:r>
    </w:p>
    <w:p w:rsidR="00A37BE8" w:rsidRDefault="00A37BE8" w:rsidP="00A37BE8">
      <w:pPr>
        <w:pStyle w:val="Zkladntext"/>
        <w:ind w:left="-284" w:firstLine="426"/>
      </w:pPr>
      <w:r>
        <w:t>07 – know-how</w:t>
      </w:r>
    </w:p>
    <w:p w:rsidR="00A37BE8" w:rsidRDefault="00A37BE8" w:rsidP="00A37BE8">
      <w:pPr>
        <w:pStyle w:val="Zkladntext"/>
        <w:ind w:left="-284" w:firstLine="426"/>
      </w:pPr>
      <w:r>
        <w:t>08 – úver, pôžička</w:t>
      </w:r>
    </w:p>
    <w:p w:rsidR="00A37BE8" w:rsidRDefault="00A37BE8" w:rsidP="00A37BE8">
      <w:pPr>
        <w:pStyle w:val="Zkladntext"/>
        <w:ind w:left="-284" w:firstLine="426"/>
      </w:pPr>
      <w:r>
        <w:t>09 – výpomoc</w:t>
      </w:r>
    </w:p>
    <w:p w:rsidR="00A37BE8" w:rsidRDefault="00A37BE8" w:rsidP="00A37BE8">
      <w:pPr>
        <w:pStyle w:val="Zkladntext"/>
        <w:ind w:left="-284" w:firstLine="426"/>
      </w:pPr>
      <w:r>
        <w:t>10 – záruka</w:t>
      </w:r>
    </w:p>
    <w:p w:rsidR="00A37BE8" w:rsidRDefault="00A37BE8" w:rsidP="00A37BE8">
      <w:pPr>
        <w:pStyle w:val="Zkladntext"/>
        <w:ind w:left="-284" w:firstLine="426"/>
      </w:pPr>
      <w:r>
        <w:t>11 – iný obchod</w:t>
      </w:r>
    </w:p>
    <w:p w:rsidR="00A37BE8" w:rsidRPr="00A37BE8" w:rsidRDefault="00AD155E" w:rsidP="00A37BE8">
      <w:pPr>
        <w:ind w:left="-284"/>
      </w:pPr>
      <w:r w:rsidRPr="00307682">
        <w:rPr>
          <w:szCs w:val="18"/>
        </w:rPr>
        <w:object w:dxaOrig="8875" w:dyaOrig="5299">
          <v:shape id="_x0000_i1043" type="#_x0000_t75" style="width:468pt;height:290.5pt" o:ole="" o:preferrelative="f">
            <v:imagedata r:id="rId44" o:title=""/>
            <o:lock v:ext="edit" aspectratio="f"/>
          </v:shape>
          <o:OLEObject Type="Embed" ProgID="Excel.Sheet.8" ShapeID="_x0000_i1043" DrawAspect="Content" ObjectID="_1457440971" r:id="rId45"/>
        </w:objec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SKUTOČNOSTIACH, KTORÉ NASTALI PO DNI, KU KTORÉMU SA ZOSTAVUJE ÚČTOVNÁ ZÁVIERKA, DO DŇA ZOSTAVENIA ÚČTOVNEJ ZÁVIERKY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Pr="005C1E36" w:rsidRDefault="00CC3D51" w:rsidP="005C1E36">
      <w:pPr>
        <w:ind w:left="-284"/>
        <w:jc w:val="both"/>
        <w:rPr>
          <w:sz w:val="18"/>
          <w:szCs w:val="18"/>
        </w:rPr>
      </w:pPr>
      <w:r w:rsidRPr="005C1E36">
        <w:rPr>
          <w:sz w:val="18"/>
          <w:szCs w:val="18"/>
        </w:rPr>
        <w:t>Spoločnosti nie sú známe skutočnosti , ktoré vznikli po dni, ku ktorému je zostavená riadna účtovná závierka, ktoré by významnejším spôsobom menili výsledky účtovnej závierky, alebo by ovplyvnili činnosť spoločnosti v nasledujúcich  zdaňovacích obdobiach.</w:t>
      </w:r>
    </w:p>
    <w:p w:rsidR="009D2E40" w:rsidRDefault="009D2E40" w:rsidP="005C1E36">
      <w:pPr>
        <w:ind w:left="-284"/>
        <w:jc w:val="both"/>
        <w:rPr>
          <w:sz w:val="18"/>
          <w:szCs w:val="18"/>
        </w:rPr>
      </w:pPr>
    </w:p>
    <w:p w:rsidR="00CC3D51" w:rsidRPr="00296320" w:rsidRDefault="00CC3D51" w:rsidP="00296320">
      <w:pPr>
        <w:pStyle w:val="Nadpis1"/>
        <w:numPr>
          <w:ilvl w:val="0"/>
          <w:numId w:val="32"/>
        </w:numPr>
        <w:tabs>
          <w:tab w:val="clear" w:pos="426"/>
          <w:tab w:val="left" w:pos="0"/>
        </w:tabs>
        <w:suppressAutoHyphens/>
        <w:ind w:left="0"/>
        <w:jc w:val="both"/>
        <w:rPr>
          <w:rFonts w:ascii="Times New Roman" w:hAnsi="Times New Roman"/>
          <w:sz w:val="22"/>
          <w:szCs w:val="22"/>
        </w:rPr>
      </w:pPr>
      <w:r w:rsidRPr="00296320">
        <w:rPr>
          <w:rFonts w:ascii="Times New Roman" w:hAnsi="Times New Roman"/>
          <w:sz w:val="22"/>
          <w:szCs w:val="22"/>
        </w:rPr>
        <w:t>INFORMÁCIE O VLASTNOM IMANÍ</w:t>
      </w:r>
    </w:p>
    <w:p w:rsidR="00CC3D51" w:rsidRPr="005C1E36" w:rsidRDefault="00CC3D51" w:rsidP="005C1E36">
      <w:pPr>
        <w:pStyle w:val="Zkladntext"/>
        <w:ind w:left="-284"/>
        <w:rPr>
          <w:szCs w:val="18"/>
        </w:rPr>
      </w:pPr>
    </w:p>
    <w:p w:rsidR="00CC3D51" w:rsidRDefault="00CC3D51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t>Prehľad o pohybe vlastného imania v priebehu účtovného obdobia je uvedený v nasledujúcom prehľade:</w:t>
      </w:r>
    </w:p>
    <w:p w:rsidR="009D2E40" w:rsidRDefault="00AD155E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209" w:dyaOrig="7694">
          <v:shape id="_x0000_i1044" type="#_x0000_t75" style="width:478.9pt;height:394.35pt" o:ole="" filled="t">
            <v:fill color2="black"/>
            <v:imagedata r:id="rId46" o:title=""/>
          </v:shape>
          <o:OLEObject Type="Embed" ProgID="Excel.Sheet.8" ShapeID="_x0000_i1044" DrawAspect="Content" ObjectID="_1457440972" r:id="rId47"/>
        </w:object>
      </w:r>
    </w:p>
    <w:p w:rsidR="009D2E40" w:rsidRDefault="009D2E40" w:rsidP="005C1E36">
      <w:pPr>
        <w:pStyle w:val="Zkladntext"/>
        <w:ind w:left="-284"/>
        <w:rPr>
          <w:szCs w:val="18"/>
        </w:rPr>
      </w:pPr>
    </w:p>
    <w:p w:rsidR="009D2E40" w:rsidRDefault="009D2E40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C6295D" w:rsidP="005C1E36">
      <w:pPr>
        <w:pStyle w:val="Zkladntext"/>
        <w:ind w:left="-284"/>
        <w:rPr>
          <w:szCs w:val="18"/>
        </w:rPr>
      </w:pPr>
    </w:p>
    <w:p w:rsidR="00C6295D" w:rsidRDefault="00297EB8" w:rsidP="005C1E36">
      <w:pPr>
        <w:pStyle w:val="Zkladntext"/>
        <w:ind w:left="-284"/>
        <w:rPr>
          <w:szCs w:val="18"/>
        </w:rPr>
      </w:pPr>
      <w:r w:rsidRPr="005C1E36">
        <w:rPr>
          <w:szCs w:val="18"/>
        </w:rPr>
        <w:object w:dxaOrig="10209" w:dyaOrig="7694">
          <v:shape id="_x0000_i1045" type="#_x0000_t75" style="width:478.9pt;height:394.35pt" o:ole="" filled="t">
            <v:fill color2="black"/>
            <v:imagedata r:id="rId48" o:title=""/>
          </v:shape>
          <o:OLEObject Type="Embed" ProgID="Excel.Sheet.8" ShapeID="_x0000_i1045" DrawAspect="Content" ObjectID="_1457440973" r:id="rId49"/>
        </w:object>
      </w:r>
    </w:p>
    <w:p w:rsidR="00CC3D51" w:rsidRDefault="00CC3D51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 w:rsidRPr="00320587">
        <w:rPr>
          <w:noProof/>
          <w:szCs w:val="18"/>
          <w:lang w:eastAsia="sk-SK"/>
        </w:rPr>
        <w:lastRenderedPageBreak/>
        <w:drawing>
          <wp:inline distT="0" distB="0" distL="0" distR="0">
            <wp:extent cx="6191885" cy="4011325"/>
            <wp:effectExtent l="19050" t="0" r="0" b="0"/>
            <wp:docPr id="217" name="Obrázok 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885" cy="4011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 w:rsidRPr="00320587">
        <w:rPr>
          <w:noProof/>
          <w:szCs w:val="18"/>
          <w:lang w:eastAsia="sk-SK"/>
        </w:rPr>
        <w:drawing>
          <wp:inline distT="0" distB="0" distL="0" distR="0">
            <wp:extent cx="6191885" cy="3817981"/>
            <wp:effectExtent l="19050" t="0" r="0" b="0"/>
            <wp:docPr id="218" name="Obrázok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"/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885" cy="3817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 w:rsidRPr="00320587">
        <w:rPr>
          <w:noProof/>
          <w:szCs w:val="18"/>
          <w:lang w:eastAsia="sk-SK"/>
        </w:rPr>
        <w:lastRenderedPageBreak/>
        <w:drawing>
          <wp:inline distT="0" distB="0" distL="0" distR="0">
            <wp:extent cx="6191885" cy="4328564"/>
            <wp:effectExtent l="19050" t="0" r="0" b="0"/>
            <wp:docPr id="219" name="Obrázok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"/>
                    <pic:cNvPicPr>
                      <a:picLocks noChangeAspect="1" noChangeArrowheads="1"/>
                    </pic:cNvPicPr>
                  </pic:nvPicPr>
                  <pic:blipFill>
                    <a:blip r:embed="rId5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885" cy="43285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</w:p>
    <w:p w:rsidR="00320587" w:rsidRPr="005C1E36" w:rsidRDefault="00320587" w:rsidP="005C1E36">
      <w:pPr>
        <w:pStyle w:val="Zkladntext"/>
        <w:tabs>
          <w:tab w:val="left" w:pos="-4536"/>
        </w:tabs>
        <w:ind w:left="-284"/>
        <w:rPr>
          <w:b/>
          <w:bCs/>
          <w:caps/>
          <w:color w:val="000000"/>
          <w:szCs w:val="18"/>
        </w:rPr>
      </w:pPr>
      <w:r w:rsidRPr="00320587">
        <w:rPr>
          <w:noProof/>
          <w:szCs w:val="18"/>
          <w:lang w:eastAsia="sk-SK"/>
        </w:rPr>
        <w:drawing>
          <wp:inline distT="0" distB="0" distL="0" distR="0">
            <wp:extent cx="6191885" cy="4328564"/>
            <wp:effectExtent l="19050" t="0" r="0" b="0"/>
            <wp:docPr id="220" name="Obrázok 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/>
                    <pic:cNvPicPr>
                      <a:picLocks noChangeAspect="1" noChangeArrowheads="1"/>
                    </pic:cNvPicPr>
                  </pic:nvPicPr>
                  <pic:blipFill>
                    <a:blip r:embed="rId5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885" cy="43285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20587" w:rsidRPr="005C1E36" w:rsidSect="00C90A96">
      <w:headerReference w:type="default" r:id="rId54"/>
      <w:footerReference w:type="even" r:id="rId55"/>
      <w:footerReference w:type="default" r:id="rId56"/>
      <w:headerReference w:type="first" r:id="rId57"/>
      <w:pgSz w:w="11907" w:h="16840" w:code="9"/>
      <w:pgMar w:top="1080" w:right="1022" w:bottom="630" w:left="1134" w:header="677" w:footer="287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1C01" w:rsidRDefault="00761C01">
      <w:r>
        <w:separator/>
      </w:r>
    </w:p>
  </w:endnote>
  <w:endnote w:type="continuationSeparator" w:id="1">
    <w:p w:rsidR="00761C01" w:rsidRDefault="00761C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165" w:rsidRDefault="00DF444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D416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4165" w:rsidRDefault="00ED4165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165" w:rsidRDefault="00DF4449">
    <w:pPr>
      <w:pStyle w:val="Pta"/>
      <w:framePr w:wrap="around" w:vAnchor="text" w:hAnchor="margin" w:xAlign="right" w:y="1"/>
      <w:jc w:val="center"/>
      <w:rPr>
        <w:rStyle w:val="slostrany"/>
        <w:rFonts w:ascii="Arial" w:hAnsi="Arial" w:cs="Arial"/>
        <w:b/>
        <w:bCs/>
      </w:rPr>
    </w:pPr>
    <w:r>
      <w:rPr>
        <w:rStyle w:val="slostrany"/>
        <w:rFonts w:ascii="Arial" w:hAnsi="Arial" w:cs="Arial"/>
        <w:b/>
        <w:bCs/>
      </w:rPr>
      <w:fldChar w:fldCharType="begin"/>
    </w:r>
    <w:r w:rsidR="00ED4165">
      <w:rPr>
        <w:rStyle w:val="slostrany"/>
        <w:rFonts w:ascii="Arial" w:hAnsi="Arial" w:cs="Arial"/>
        <w:b/>
        <w:bCs/>
      </w:rPr>
      <w:instrText xml:space="preserve">PAGE  </w:instrText>
    </w:r>
    <w:r>
      <w:rPr>
        <w:rStyle w:val="slostrany"/>
        <w:rFonts w:ascii="Arial" w:hAnsi="Arial" w:cs="Arial"/>
        <w:b/>
        <w:bCs/>
      </w:rPr>
      <w:fldChar w:fldCharType="separate"/>
    </w:r>
    <w:r w:rsidR="00A21C08">
      <w:rPr>
        <w:rStyle w:val="slostrany"/>
        <w:rFonts w:ascii="Arial" w:hAnsi="Arial" w:cs="Arial"/>
        <w:b/>
        <w:bCs/>
        <w:noProof/>
      </w:rPr>
      <w:t>7</w:t>
    </w:r>
    <w:r>
      <w:rPr>
        <w:rStyle w:val="slostrany"/>
        <w:rFonts w:ascii="Arial" w:hAnsi="Arial" w:cs="Arial"/>
        <w:b/>
        <w:bCs/>
      </w:rPr>
      <w:fldChar w:fldCharType="end"/>
    </w:r>
  </w:p>
  <w:p w:rsidR="00ED4165" w:rsidRDefault="00ED4165">
    <w:pPr>
      <w:pStyle w:val="Pta"/>
      <w:tabs>
        <w:tab w:val="clear" w:pos="4153"/>
        <w:tab w:val="clear" w:pos="8306"/>
        <w:tab w:val="center" w:pos="4536"/>
        <w:tab w:val="right" w:pos="9214"/>
      </w:tabs>
      <w:ind w:right="360"/>
      <w:jc w:val="right"/>
    </w:pPr>
    <w:r>
      <w:tab/>
    </w:r>
  </w:p>
  <w:p w:rsidR="00ED4165" w:rsidRDefault="00ED4165">
    <w:pPr>
      <w:pStyle w:val="Pta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1C01" w:rsidRDefault="00761C01">
      <w:r>
        <w:separator/>
      </w:r>
    </w:p>
  </w:footnote>
  <w:footnote w:type="continuationSeparator" w:id="1">
    <w:p w:rsidR="00761C01" w:rsidRDefault="00761C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165" w:rsidRDefault="00ED4165" w:rsidP="00B741AE">
    <w:pPr>
      <w:pStyle w:val="Hlavika"/>
      <w:tabs>
        <w:tab w:val="clear" w:pos="4153"/>
        <w:tab w:val="clear" w:pos="8306"/>
        <w:tab w:val="left" w:pos="4119"/>
      </w:tabs>
      <w:jc w:val="center"/>
    </w:pPr>
    <w:r>
      <w:t>SVS- projekcia, s.r.o.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D4165" w:rsidRPr="003F477D" w:rsidTr="00ED416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4165" w:rsidRPr="003F477D" w:rsidRDefault="00ED4165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4165" w:rsidRPr="003F477D" w:rsidRDefault="00ED4165" w:rsidP="00ED4165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4165" w:rsidRPr="003F477D" w:rsidRDefault="00ED4165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:rsidR="00ED4165" w:rsidRDefault="00ED4165" w:rsidP="00B741AE">
    <w:pPr>
      <w:pStyle w:val="Hlavika"/>
      <w:tabs>
        <w:tab w:val="clear" w:pos="4153"/>
        <w:tab w:val="clear" w:pos="8306"/>
        <w:tab w:val="left" w:pos="4119"/>
      </w:tabs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165" w:rsidRDefault="00ED4165" w:rsidP="00B741AE">
    <w:pPr>
      <w:pStyle w:val="Hlavika"/>
      <w:jc w:val="center"/>
      <w:rPr>
        <w:b/>
      </w:rPr>
    </w:pPr>
    <w:r>
      <w:rPr>
        <w:b/>
      </w:rPr>
      <w:t>SVS- projekcia, s</w:t>
    </w:r>
    <w:r w:rsidRPr="00B741AE">
      <w:rPr>
        <w:b/>
      </w:rPr>
      <w:t>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D4165" w:rsidRPr="003F477D" w:rsidTr="00ED416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4165" w:rsidRPr="003F477D" w:rsidRDefault="00ED4165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4165" w:rsidRPr="003F477D" w:rsidRDefault="00ED4165" w:rsidP="00ED4165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4165" w:rsidRPr="003F477D" w:rsidRDefault="00ED4165" w:rsidP="00ED416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165" w:rsidRPr="003F477D" w:rsidRDefault="00ED4165" w:rsidP="00ED4165">
          <w:pPr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</w:tr>
  </w:tbl>
  <w:p w:rsidR="00ED4165" w:rsidRPr="00B741AE" w:rsidRDefault="00ED4165" w:rsidP="00B741AE">
    <w:pPr>
      <w:pStyle w:val="Hlavika"/>
      <w:jc w:val="center"/>
      <w:rPr>
        <w:b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E4C0D"/>
    <w:multiLevelType w:val="hybridMultilevel"/>
    <w:tmpl w:val="A592606E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2165B"/>
    <w:multiLevelType w:val="hybridMultilevel"/>
    <w:tmpl w:val="9C2CE342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B4D49FF"/>
    <w:multiLevelType w:val="hybridMultilevel"/>
    <w:tmpl w:val="648A6700"/>
    <w:lvl w:ilvl="0" w:tplc="C94E3F8C">
      <w:start w:val="19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4">
    <w:nsid w:val="0BFE4FB2"/>
    <w:multiLevelType w:val="hybridMultilevel"/>
    <w:tmpl w:val="2FC60E3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37CD"/>
    <w:multiLevelType w:val="hybridMultilevel"/>
    <w:tmpl w:val="FB08211E"/>
    <w:lvl w:ilvl="0" w:tplc="0324DBA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C96D77"/>
    <w:multiLevelType w:val="hybridMultilevel"/>
    <w:tmpl w:val="8E5CF296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>
    <w:nsid w:val="118600D2"/>
    <w:multiLevelType w:val="hybridMultilevel"/>
    <w:tmpl w:val="57560E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B50D76"/>
    <w:multiLevelType w:val="hybridMultilevel"/>
    <w:tmpl w:val="104ED5B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BA78A5"/>
    <w:multiLevelType w:val="hybridMultilevel"/>
    <w:tmpl w:val="68CA6A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75B4141"/>
    <w:multiLevelType w:val="hybridMultilevel"/>
    <w:tmpl w:val="6456D7F0"/>
    <w:lvl w:ilvl="0" w:tplc="C052C0F6">
      <w:start w:val="1"/>
      <w:numFmt w:val="lowerLetter"/>
      <w:lvlText w:val="%1)"/>
      <w:lvlJc w:val="left"/>
      <w:pPr>
        <w:ind w:left="720" w:hanging="360"/>
      </w:pPr>
      <w:rPr>
        <w:rFonts w:cs="Times New Roman"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CB5561"/>
    <w:multiLevelType w:val="hybridMultilevel"/>
    <w:tmpl w:val="801054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991B69"/>
    <w:multiLevelType w:val="hybridMultilevel"/>
    <w:tmpl w:val="63DC7D80"/>
    <w:lvl w:ilvl="0" w:tplc="BB32142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9F69DF"/>
    <w:multiLevelType w:val="hybridMultilevel"/>
    <w:tmpl w:val="D1041246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5">
    <w:nsid w:val="28242DFF"/>
    <w:multiLevelType w:val="hybridMultilevel"/>
    <w:tmpl w:val="A98283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6606D2"/>
    <w:multiLevelType w:val="hybridMultilevel"/>
    <w:tmpl w:val="CBBA41A2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63006B"/>
    <w:multiLevelType w:val="hybridMultilevel"/>
    <w:tmpl w:val="855E0630"/>
    <w:lvl w:ilvl="0" w:tplc="041B0015">
      <w:start w:val="1"/>
      <w:numFmt w:val="upperLetter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12547C"/>
    <w:multiLevelType w:val="hybridMultilevel"/>
    <w:tmpl w:val="B344A88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1F514F"/>
    <w:multiLevelType w:val="hybridMultilevel"/>
    <w:tmpl w:val="F44C90D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1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56F12B18"/>
    <w:multiLevelType w:val="hybridMultilevel"/>
    <w:tmpl w:val="0F2ED166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D81451"/>
    <w:multiLevelType w:val="hybridMultilevel"/>
    <w:tmpl w:val="17FEDDD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290BEB"/>
    <w:multiLevelType w:val="hybridMultilevel"/>
    <w:tmpl w:val="D6AAF682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5">
    <w:nsid w:val="68E84E0D"/>
    <w:multiLevelType w:val="hybridMultilevel"/>
    <w:tmpl w:val="2996E958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6">
    <w:nsid w:val="68F83957"/>
    <w:multiLevelType w:val="hybridMultilevel"/>
    <w:tmpl w:val="976C8F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BE4BBB"/>
    <w:multiLevelType w:val="hybridMultilevel"/>
    <w:tmpl w:val="36F25E30"/>
    <w:lvl w:ilvl="0" w:tplc="0324DBAC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C8E44F6"/>
    <w:multiLevelType w:val="hybridMultilevel"/>
    <w:tmpl w:val="90DA7380"/>
    <w:lvl w:ilvl="0" w:tplc="041B0017">
      <w:start w:val="1"/>
      <w:numFmt w:val="lowerLetter"/>
      <w:lvlText w:val="%1)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9">
    <w:nsid w:val="700D72A0"/>
    <w:multiLevelType w:val="hybridMultilevel"/>
    <w:tmpl w:val="6B8E88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B77C1E"/>
    <w:multiLevelType w:val="hybridMultilevel"/>
    <w:tmpl w:val="D29401B4"/>
    <w:lvl w:ilvl="0" w:tplc="BB32142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84372C3"/>
    <w:multiLevelType w:val="hybridMultilevel"/>
    <w:tmpl w:val="E2902996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8"/>
  </w:num>
  <w:num w:numId="5">
    <w:abstractNumId w:val="13"/>
  </w:num>
  <w:num w:numId="6">
    <w:abstractNumId w:val="18"/>
  </w:num>
  <w:num w:numId="7">
    <w:abstractNumId w:val="26"/>
  </w:num>
  <w:num w:numId="8">
    <w:abstractNumId w:val="20"/>
  </w:num>
  <w:num w:numId="9">
    <w:abstractNumId w:val="31"/>
  </w:num>
  <w:num w:numId="10">
    <w:abstractNumId w:val="7"/>
  </w:num>
  <w:num w:numId="11">
    <w:abstractNumId w:val="3"/>
  </w:num>
  <w:num w:numId="12">
    <w:abstractNumId w:val="30"/>
  </w:num>
  <w:num w:numId="13">
    <w:abstractNumId w:val="16"/>
  </w:num>
  <w:num w:numId="14">
    <w:abstractNumId w:val="10"/>
  </w:num>
  <w:num w:numId="15">
    <w:abstractNumId w:val="4"/>
  </w:num>
  <w:num w:numId="16">
    <w:abstractNumId w:val="12"/>
  </w:num>
  <w:num w:numId="17">
    <w:abstractNumId w:val="28"/>
  </w:num>
  <w:num w:numId="18">
    <w:abstractNumId w:val="14"/>
  </w:num>
  <w:num w:numId="19">
    <w:abstractNumId w:val="11"/>
  </w:num>
  <w:num w:numId="20">
    <w:abstractNumId w:val="17"/>
  </w:num>
  <w:num w:numId="21">
    <w:abstractNumId w:val="21"/>
  </w:num>
  <w:num w:numId="22">
    <w:abstractNumId w:val="9"/>
  </w:num>
  <w:num w:numId="23">
    <w:abstractNumId w:val="25"/>
  </w:num>
  <w:num w:numId="24">
    <w:abstractNumId w:val="0"/>
  </w:num>
  <w:num w:numId="25">
    <w:abstractNumId w:val="6"/>
  </w:num>
  <w:num w:numId="26">
    <w:abstractNumId w:val="22"/>
  </w:num>
  <w:num w:numId="27">
    <w:abstractNumId w:val="29"/>
  </w:num>
  <w:num w:numId="28">
    <w:abstractNumId w:val="27"/>
  </w:num>
  <w:num w:numId="29">
    <w:abstractNumId w:val="23"/>
  </w:num>
  <w:num w:numId="30">
    <w:abstractNumId w:val="15"/>
  </w:num>
  <w:num w:numId="31">
    <w:abstractNumId w:val="24"/>
  </w:num>
  <w:num w:numId="32">
    <w:abstractNumId w:val="19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embedSystemFonts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1423"/>
    <w:rsid w:val="00002198"/>
    <w:rsid w:val="00003438"/>
    <w:rsid w:val="000067C4"/>
    <w:rsid w:val="00007136"/>
    <w:rsid w:val="000113AD"/>
    <w:rsid w:val="0002495C"/>
    <w:rsid w:val="00024D7D"/>
    <w:rsid w:val="0002591C"/>
    <w:rsid w:val="00027F70"/>
    <w:rsid w:val="00031423"/>
    <w:rsid w:val="0003222A"/>
    <w:rsid w:val="000349DF"/>
    <w:rsid w:val="000378B2"/>
    <w:rsid w:val="000431F3"/>
    <w:rsid w:val="0005153A"/>
    <w:rsid w:val="00057D56"/>
    <w:rsid w:val="000848FE"/>
    <w:rsid w:val="0008770F"/>
    <w:rsid w:val="00091202"/>
    <w:rsid w:val="00093DD0"/>
    <w:rsid w:val="000A3789"/>
    <w:rsid w:val="000A4FFF"/>
    <w:rsid w:val="000B2BC8"/>
    <w:rsid w:val="000B4B9E"/>
    <w:rsid w:val="000B75E2"/>
    <w:rsid w:val="000C2D7A"/>
    <w:rsid w:val="000C4CEB"/>
    <w:rsid w:val="000C4E72"/>
    <w:rsid w:val="000D0A4C"/>
    <w:rsid w:val="000E06F5"/>
    <w:rsid w:val="000F30A4"/>
    <w:rsid w:val="000F3A0C"/>
    <w:rsid w:val="000F3E47"/>
    <w:rsid w:val="000F5FCC"/>
    <w:rsid w:val="000F5FEC"/>
    <w:rsid w:val="001033B7"/>
    <w:rsid w:val="00104C51"/>
    <w:rsid w:val="00106EF5"/>
    <w:rsid w:val="00112BF9"/>
    <w:rsid w:val="001166DB"/>
    <w:rsid w:val="001169DC"/>
    <w:rsid w:val="00117ED2"/>
    <w:rsid w:val="00122A16"/>
    <w:rsid w:val="00122E43"/>
    <w:rsid w:val="00124F55"/>
    <w:rsid w:val="0012570D"/>
    <w:rsid w:val="001319A4"/>
    <w:rsid w:val="00133622"/>
    <w:rsid w:val="001368CE"/>
    <w:rsid w:val="00143ED3"/>
    <w:rsid w:val="001469A8"/>
    <w:rsid w:val="0015062B"/>
    <w:rsid w:val="00154A41"/>
    <w:rsid w:val="001552B1"/>
    <w:rsid w:val="00161DEC"/>
    <w:rsid w:val="0016786B"/>
    <w:rsid w:val="00173588"/>
    <w:rsid w:val="00174C4D"/>
    <w:rsid w:val="00174FEF"/>
    <w:rsid w:val="001756F8"/>
    <w:rsid w:val="0017692F"/>
    <w:rsid w:val="00183FEE"/>
    <w:rsid w:val="0018609F"/>
    <w:rsid w:val="00187C8D"/>
    <w:rsid w:val="001900D3"/>
    <w:rsid w:val="00194CA3"/>
    <w:rsid w:val="0019580E"/>
    <w:rsid w:val="00195C81"/>
    <w:rsid w:val="001968B8"/>
    <w:rsid w:val="001A1BEF"/>
    <w:rsid w:val="001A28BB"/>
    <w:rsid w:val="001A3C35"/>
    <w:rsid w:val="001A4CE5"/>
    <w:rsid w:val="001A59F7"/>
    <w:rsid w:val="001A5A39"/>
    <w:rsid w:val="001A66EA"/>
    <w:rsid w:val="001B1AEC"/>
    <w:rsid w:val="001B563B"/>
    <w:rsid w:val="001B6DF9"/>
    <w:rsid w:val="001C2075"/>
    <w:rsid w:val="001C368F"/>
    <w:rsid w:val="001C39FA"/>
    <w:rsid w:val="001C6BF1"/>
    <w:rsid w:val="001C750E"/>
    <w:rsid w:val="001D214F"/>
    <w:rsid w:val="001D2B43"/>
    <w:rsid w:val="001D4B12"/>
    <w:rsid w:val="001E4A51"/>
    <w:rsid w:val="001E5387"/>
    <w:rsid w:val="001E5EBC"/>
    <w:rsid w:val="00204C2B"/>
    <w:rsid w:val="00206E64"/>
    <w:rsid w:val="00212DCE"/>
    <w:rsid w:val="002130A6"/>
    <w:rsid w:val="00221EB2"/>
    <w:rsid w:val="00224652"/>
    <w:rsid w:val="0023046C"/>
    <w:rsid w:val="0023234F"/>
    <w:rsid w:val="00233FE3"/>
    <w:rsid w:val="00236D6D"/>
    <w:rsid w:val="0024106B"/>
    <w:rsid w:val="00241288"/>
    <w:rsid w:val="00244262"/>
    <w:rsid w:val="00245619"/>
    <w:rsid w:val="00245E7D"/>
    <w:rsid w:val="00254072"/>
    <w:rsid w:val="00254369"/>
    <w:rsid w:val="00254722"/>
    <w:rsid w:val="00255C98"/>
    <w:rsid w:val="00260377"/>
    <w:rsid w:val="00261750"/>
    <w:rsid w:val="002634F0"/>
    <w:rsid w:val="00264899"/>
    <w:rsid w:val="00266CC7"/>
    <w:rsid w:val="00267129"/>
    <w:rsid w:val="00277AA3"/>
    <w:rsid w:val="00281C59"/>
    <w:rsid w:val="00282E67"/>
    <w:rsid w:val="00296320"/>
    <w:rsid w:val="00296C6B"/>
    <w:rsid w:val="00296C96"/>
    <w:rsid w:val="00297EB8"/>
    <w:rsid w:val="002A22E3"/>
    <w:rsid w:val="002A2B9B"/>
    <w:rsid w:val="002A5DE8"/>
    <w:rsid w:val="002A6727"/>
    <w:rsid w:val="002A7B93"/>
    <w:rsid w:val="002B2FED"/>
    <w:rsid w:val="002B70A6"/>
    <w:rsid w:val="002C548D"/>
    <w:rsid w:val="002C65C4"/>
    <w:rsid w:val="002D37DF"/>
    <w:rsid w:val="002D40F6"/>
    <w:rsid w:val="002D4288"/>
    <w:rsid w:val="002D4C47"/>
    <w:rsid w:val="002D5003"/>
    <w:rsid w:val="002D7CE4"/>
    <w:rsid w:val="002E24C9"/>
    <w:rsid w:val="002E7ACF"/>
    <w:rsid w:val="002E7CBC"/>
    <w:rsid w:val="002F5087"/>
    <w:rsid w:val="003001B1"/>
    <w:rsid w:val="003040DD"/>
    <w:rsid w:val="003049EA"/>
    <w:rsid w:val="00310C3F"/>
    <w:rsid w:val="00311D16"/>
    <w:rsid w:val="0031705B"/>
    <w:rsid w:val="00320587"/>
    <w:rsid w:val="003215C7"/>
    <w:rsid w:val="00333FA4"/>
    <w:rsid w:val="00336591"/>
    <w:rsid w:val="0035045A"/>
    <w:rsid w:val="00364369"/>
    <w:rsid w:val="00364EDB"/>
    <w:rsid w:val="003679A2"/>
    <w:rsid w:val="00373078"/>
    <w:rsid w:val="0037652C"/>
    <w:rsid w:val="00377AD2"/>
    <w:rsid w:val="00381968"/>
    <w:rsid w:val="00383B50"/>
    <w:rsid w:val="0038491F"/>
    <w:rsid w:val="00394B43"/>
    <w:rsid w:val="00395D30"/>
    <w:rsid w:val="003A1B50"/>
    <w:rsid w:val="003A3780"/>
    <w:rsid w:val="003A4234"/>
    <w:rsid w:val="003B14D3"/>
    <w:rsid w:val="003B22B4"/>
    <w:rsid w:val="003B4E70"/>
    <w:rsid w:val="003B608C"/>
    <w:rsid w:val="003C34DF"/>
    <w:rsid w:val="003C41B3"/>
    <w:rsid w:val="003D326D"/>
    <w:rsid w:val="003D5A1C"/>
    <w:rsid w:val="003E303C"/>
    <w:rsid w:val="003E3A93"/>
    <w:rsid w:val="003E4F8F"/>
    <w:rsid w:val="003E7B5F"/>
    <w:rsid w:val="003F231D"/>
    <w:rsid w:val="003F6FB4"/>
    <w:rsid w:val="00405335"/>
    <w:rsid w:val="00405D1D"/>
    <w:rsid w:val="0041023F"/>
    <w:rsid w:val="004120F5"/>
    <w:rsid w:val="0041341A"/>
    <w:rsid w:val="00413DA9"/>
    <w:rsid w:val="00421E4F"/>
    <w:rsid w:val="00430808"/>
    <w:rsid w:val="00435DF5"/>
    <w:rsid w:val="00436933"/>
    <w:rsid w:val="00440C14"/>
    <w:rsid w:val="00441DCB"/>
    <w:rsid w:val="00445256"/>
    <w:rsid w:val="004550D7"/>
    <w:rsid w:val="00457DFD"/>
    <w:rsid w:val="00461007"/>
    <w:rsid w:val="004618DF"/>
    <w:rsid w:val="004808F1"/>
    <w:rsid w:val="00482016"/>
    <w:rsid w:val="00484A67"/>
    <w:rsid w:val="0049583F"/>
    <w:rsid w:val="00495E78"/>
    <w:rsid w:val="00496258"/>
    <w:rsid w:val="004A0AB3"/>
    <w:rsid w:val="004B33A5"/>
    <w:rsid w:val="004B7694"/>
    <w:rsid w:val="004C2A82"/>
    <w:rsid w:val="004C56AD"/>
    <w:rsid w:val="004D0E11"/>
    <w:rsid w:val="004D0E5F"/>
    <w:rsid w:val="004D3039"/>
    <w:rsid w:val="004D5EDC"/>
    <w:rsid w:val="004D6CCB"/>
    <w:rsid w:val="004D75DE"/>
    <w:rsid w:val="00503DD4"/>
    <w:rsid w:val="005057C7"/>
    <w:rsid w:val="0050790F"/>
    <w:rsid w:val="00507C01"/>
    <w:rsid w:val="00510670"/>
    <w:rsid w:val="005110E5"/>
    <w:rsid w:val="005138A4"/>
    <w:rsid w:val="00515112"/>
    <w:rsid w:val="00515D3D"/>
    <w:rsid w:val="00525009"/>
    <w:rsid w:val="0053222C"/>
    <w:rsid w:val="00534CAF"/>
    <w:rsid w:val="00537B8A"/>
    <w:rsid w:val="005414DB"/>
    <w:rsid w:val="005424E9"/>
    <w:rsid w:val="00545471"/>
    <w:rsid w:val="00547DEC"/>
    <w:rsid w:val="00550794"/>
    <w:rsid w:val="00550D1E"/>
    <w:rsid w:val="00563BCA"/>
    <w:rsid w:val="0056483C"/>
    <w:rsid w:val="00566404"/>
    <w:rsid w:val="00570BF3"/>
    <w:rsid w:val="00586452"/>
    <w:rsid w:val="005901A3"/>
    <w:rsid w:val="00594BD1"/>
    <w:rsid w:val="005951A9"/>
    <w:rsid w:val="005A2316"/>
    <w:rsid w:val="005A391B"/>
    <w:rsid w:val="005B39D3"/>
    <w:rsid w:val="005B6471"/>
    <w:rsid w:val="005B685C"/>
    <w:rsid w:val="005C1E36"/>
    <w:rsid w:val="005C4694"/>
    <w:rsid w:val="005C6D25"/>
    <w:rsid w:val="005C71D0"/>
    <w:rsid w:val="005E0708"/>
    <w:rsid w:val="005E30A5"/>
    <w:rsid w:val="005F37AA"/>
    <w:rsid w:val="005F6578"/>
    <w:rsid w:val="00602040"/>
    <w:rsid w:val="00605700"/>
    <w:rsid w:val="00617B55"/>
    <w:rsid w:val="00637F41"/>
    <w:rsid w:val="006402DC"/>
    <w:rsid w:val="006460A2"/>
    <w:rsid w:val="00652AD7"/>
    <w:rsid w:val="006546F5"/>
    <w:rsid w:val="00660970"/>
    <w:rsid w:val="00661547"/>
    <w:rsid w:val="0066230D"/>
    <w:rsid w:val="00664742"/>
    <w:rsid w:val="00667C2F"/>
    <w:rsid w:val="006759A9"/>
    <w:rsid w:val="0068520D"/>
    <w:rsid w:val="00686C1B"/>
    <w:rsid w:val="006A0A89"/>
    <w:rsid w:val="006B206C"/>
    <w:rsid w:val="006B3FD0"/>
    <w:rsid w:val="006D10AE"/>
    <w:rsid w:val="006D1FCF"/>
    <w:rsid w:val="006D5F3C"/>
    <w:rsid w:val="006E4428"/>
    <w:rsid w:val="006E5545"/>
    <w:rsid w:val="006F00C4"/>
    <w:rsid w:val="006F16D7"/>
    <w:rsid w:val="006F7188"/>
    <w:rsid w:val="006F7C4E"/>
    <w:rsid w:val="006F7FC9"/>
    <w:rsid w:val="00705487"/>
    <w:rsid w:val="00713311"/>
    <w:rsid w:val="00717D0D"/>
    <w:rsid w:val="00723343"/>
    <w:rsid w:val="00724A06"/>
    <w:rsid w:val="00742CC1"/>
    <w:rsid w:val="00750A8C"/>
    <w:rsid w:val="0075220A"/>
    <w:rsid w:val="00761C01"/>
    <w:rsid w:val="007647D3"/>
    <w:rsid w:val="00765410"/>
    <w:rsid w:val="00771E00"/>
    <w:rsid w:val="00774225"/>
    <w:rsid w:val="00782C8C"/>
    <w:rsid w:val="00782D83"/>
    <w:rsid w:val="00786663"/>
    <w:rsid w:val="007904D5"/>
    <w:rsid w:val="007966BB"/>
    <w:rsid w:val="007A1DA8"/>
    <w:rsid w:val="007B0F37"/>
    <w:rsid w:val="007B2621"/>
    <w:rsid w:val="007B5B87"/>
    <w:rsid w:val="007B5EFF"/>
    <w:rsid w:val="007B748B"/>
    <w:rsid w:val="007C0F83"/>
    <w:rsid w:val="007C1D80"/>
    <w:rsid w:val="007C1E74"/>
    <w:rsid w:val="007D0F76"/>
    <w:rsid w:val="007D4FAC"/>
    <w:rsid w:val="007D7238"/>
    <w:rsid w:val="007E32FE"/>
    <w:rsid w:val="008000E1"/>
    <w:rsid w:val="00807A5A"/>
    <w:rsid w:val="008129BF"/>
    <w:rsid w:val="00813877"/>
    <w:rsid w:val="00813A00"/>
    <w:rsid w:val="0082645F"/>
    <w:rsid w:val="00833155"/>
    <w:rsid w:val="008418AD"/>
    <w:rsid w:val="008453D5"/>
    <w:rsid w:val="00851AF1"/>
    <w:rsid w:val="008571C1"/>
    <w:rsid w:val="00861B40"/>
    <w:rsid w:val="00865107"/>
    <w:rsid w:val="00866EAF"/>
    <w:rsid w:val="00867B8E"/>
    <w:rsid w:val="008753B1"/>
    <w:rsid w:val="00891D7C"/>
    <w:rsid w:val="0089782C"/>
    <w:rsid w:val="008A4FD8"/>
    <w:rsid w:val="008B0C7C"/>
    <w:rsid w:val="008B0FAF"/>
    <w:rsid w:val="008B2C2D"/>
    <w:rsid w:val="008B2E10"/>
    <w:rsid w:val="008B3B2A"/>
    <w:rsid w:val="008B4DD4"/>
    <w:rsid w:val="008B6357"/>
    <w:rsid w:val="008C1B60"/>
    <w:rsid w:val="008C4944"/>
    <w:rsid w:val="008D122D"/>
    <w:rsid w:val="008E29D6"/>
    <w:rsid w:val="008F1280"/>
    <w:rsid w:val="008F4261"/>
    <w:rsid w:val="00905FB2"/>
    <w:rsid w:val="00906595"/>
    <w:rsid w:val="00910488"/>
    <w:rsid w:val="0091156C"/>
    <w:rsid w:val="00913D25"/>
    <w:rsid w:val="009200C2"/>
    <w:rsid w:val="009220DA"/>
    <w:rsid w:val="009254CB"/>
    <w:rsid w:val="009268D5"/>
    <w:rsid w:val="009277DD"/>
    <w:rsid w:val="00933DC6"/>
    <w:rsid w:val="00935AFB"/>
    <w:rsid w:val="0093687A"/>
    <w:rsid w:val="00940364"/>
    <w:rsid w:val="00946098"/>
    <w:rsid w:val="009513F9"/>
    <w:rsid w:val="00957387"/>
    <w:rsid w:val="009579FD"/>
    <w:rsid w:val="00961E9B"/>
    <w:rsid w:val="009620C9"/>
    <w:rsid w:val="009638C2"/>
    <w:rsid w:val="00967DE3"/>
    <w:rsid w:val="00975080"/>
    <w:rsid w:val="00983049"/>
    <w:rsid w:val="009847EF"/>
    <w:rsid w:val="00990878"/>
    <w:rsid w:val="00990B91"/>
    <w:rsid w:val="009947CB"/>
    <w:rsid w:val="009A1CC3"/>
    <w:rsid w:val="009B2869"/>
    <w:rsid w:val="009B5E60"/>
    <w:rsid w:val="009C09A3"/>
    <w:rsid w:val="009C2861"/>
    <w:rsid w:val="009C41EF"/>
    <w:rsid w:val="009D2E40"/>
    <w:rsid w:val="009D4157"/>
    <w:rsid w:val="009D68C0"/>
    <w:rsid w:val="009E096E"/>
    <w:rsid w:val="009F1103"/>
    <w:rsid w:val="009F19C2"/>
    <w:rsid w:val="00A1235D"/>
    <w:rsid w:val="00A14A91"/>
    <w:rsid w:val="00A162F9"/>
    <w:rsid w:val="00A21C08"/>
    <w:rsid w:val="00A236B4"/>
    <w:rsid w:val="00A30BC4"/>
    <w:rsid w:val="00A323E2"/>
    <w:rsid w:val="00A327D9"/>
    <w:rsid w:val="00A33E64"/>
    <w:rsid w:val="00A37BE8"/>
    <w:rsid w:val="00A37F18"/>
    <w:rsid w:val="00A43B55"/>
    <w:rsid w:val="00A50DD5"/>
    <w:rsid w:val="00A51469"/>
    <w:rsid w:val="00A5400A"/>
    <w:rsid w:val="00A7466A"/>
    <w:rsid w:val="00A80391"/>
    <w:rsid w:val="00A80392"/>
    <w:rsid w:val="00A8268C"/>
    <w:rsid w:val="00A8400C"/>
    <w:rsid w:val="00A87864"/>
    <w:rsid w:val="00A93822"/>
    <w:rsid w:val="00A9434A"/>
    <w:rsid w:val="00A974B7"/>
    <w:rsid w:val="00AA1793"/>
    <w:rsid w:val="00AA2FF9"/>
    <w:rsid w:val="00AA32A5"/>
    <w:rsid w:val="00AB0261"/>
    <w:rsid w:val="00AB04F3"/>
    <w:rsid w:val="00AB0D0C"/>
    <w:rsid w:val="00AB30D8"/>
    <w:rsid w:val="00AB4FB6"/>
    <w:rsid w:val="00AD155E"/>
    <w:rsid w:val="00AD3380"/>
    <w:rsid w:val="00AE204A"/>
    <w:rsid w:val="00AE2F93"/>
    <w:rsid w:val="00AE3292"/>
    <w:rsid w:val="00AE5D84"/>
    <w:rsid w:val="00AF2A65"/>
    <w:rsid w:val="00AF5A11"/>
    <w:rsid w:val="00B0280F"/>
    <w:rsid w:val="00B13A5A"/>
    <w:rsid w:val="00B13C7E"/>
    <w:rsid w:val="00B14D9C"/>
    <w:rsid w:val="00B20BFA"/>
    <w:rsid w:val="00B216F2"/>
    <w:rsid w:val="00B24259"/>
    <w:rsid w:val="00B25594"/>
    <w:rsid w:val="00B25E66"/>
    <w:rsid w:val="00B30E83"/>
    <w:rsid w:val="00B32EE0"/>
    <w:rsid w:val="00B371DE"/>
    <w:rsid w:val="00B418A2"/>
    <w:rsid w:val="00B471D6"/>
    <w:rsid w:val="00B54768"/>
    <w:rsid w:val="00B5592B"/>
    <w:rsid w:val="00B55C7D"/>
    <w:rsid w:val="00B57B0A"/>
    <w:rsid w:val="00B57C29"/>
    <w:rsid w:val="00B741AE"/>
    <w:rsid w:val="00B7456B"/>
    <w:rsid w:val="00B83B46"/>
    <w:rsid w:val="00B936B4"/>
    <w:rsid w:val="00B966E3"/>
    <w:rsid w:val="00BB19D0"/>
    <w:rsid w:val="00BB1B10"/>
    <w:rsid w:val="00BB43B5"/>
    <w:rsid w:val="00BB662E"/>
    <w:rsid w:val="00BB756D"/>
    <w:rsid w:val="00BC2E86"/>
    <w:rsid w:val="00BC6555"/>
    <w:rsid w:val="00BC7EB5"/>
    <w:rsid w:val="00BD43B4"/>
    <w:rsid w:val="00BD6FAA"/>
    <w:rsid w:val="00BD70F5"/>
    <w:rsid w:val="00BE1A8A"/>
    <w:rsid w:val="00BE3CA9"/>
    <w:rsid w:val="00BE6252"/>
    <w:rsid w:val="00BF12B2"/>
    <w:rsid w:val="00BF7E5A"/>
    <w:rsid w:val="00C0793E"/>
    <w:rsid w:val="00C11809"/>
    <w:rsid w:val="00C11E9C"/>
    <w:rsid w:val="00C12FB6"/>
    <w:rsid w:val="00C145E0"/>
    <w:rsid w:val="00C1630A"/>
    <w:rsid w:val="00C20521"/>
    <w:rsid w:val="00C22147"/>
    <w:rsid w:val="00C249CE"/>
    <w:rsid w:val="00C271EA"/>
    <w:rsid w:val="00C31100"/>
    <w:rsid w:val="00C31C96"/>
    <w:rsid w:val="00C35B79"/>
    <w:rsid w:val="00C40525"/>
    <w:rsid w:val="00C43589"/>
    <w:rsid w:val="00C477E6"/>
    <w:rsid w:val="00C60C4A"/>
    <w:rsid w:val="00C6295D"/>
    <w:rsid w:val="00C66127"/>
    <w:rsid w:val="00C70911"/>
    <w:rsid w:val="00C829A3"/>
    <w:rsid w:val="00C90A96"/>
    <w:rsid w:val="00C91E6E"/>
    <w:rsid w:val="00CA1777"/>
    <w:rsid w:val="00CA42F6"/>
    <w:rsid w:val="00CA5F1E"/>
    <w:rsid w:val="00CA749D"/>
    <w:rsid w:val="00CA7F50"/>
    <w:rsid w:val="00CB0D1F"/>
    <w:rsid w:val="00CB1EC3"/>
    <w:rsid w:val="00CB3B90"/>
    <w:rsid w:val="00CC15AD"/>
    <w:rsid w:val="00CC1E71"/>
    <w:rsid w:val="00CC1F8D"/>
    <w:rsid w:val="00CC3D51"/>
    <w:rsid w:val="00CC4FA5"/>
    <w:rsid w:val="00CD7AA3"/>
    <w:rsid w:val="00CE2B4E"/>
    <w:rsid w:val="00CE7ED3"/>
    <w:rsid w:val="00CF22E5"/>
    <w:rsid w:val="00CF3ED2"/>
    <w:rsid w:val="00D062D6"/>
    <w:rsid w:val="00D105B1"/>
    <w:rsid w:val="00D21902"/>
    <w:rsid w:val="00D21CCA"/>
    <w:rsid w:val="00D26C07"/>
    <w:rsid w:val="00D2781E"/>
    <w:rsid w:val="00D32ABF"/>
    <w:rsid w:val="00D32C8C"/>
    <w:rsid w:val="00D454C8"/>
    <w:rsid w:val="00D50ED8"/>
    <w:rsid w:val="00D54C41"/>
    <w:rsid w:val="00D5622D"/>
    <w:rsid w:val="00D60614"/>
    <w:rsid w:val="00D62BC9"/>
    <w:rsid w:val="00D63D82"/>
    <w:rsid w:val="00D65EF7"/>
    <w:rsid w:val="00D70BC2"/>
    <w:rsid w:val="00D734A3"/>
    <w:rsid w:val="00D83FA2"/>
    <w:rsid w:val="00D84802"/>
    <w:rsid w:val="00D90D7C"/>
    <w:rsid w:val="00D9617D"/>
    <w:rsid w:val="00DA0664"/>
    <w:rsid w:val="00DA76C8"/>
    <w:rsid w:val="00DB0626"/>
    <w:rsid w:val="00DC25B1"/>
    <w:rsid w:val="00DF113E"/>
    <w:rsid w:val="00DF1C92"/>
    <w:rsid w:val="00DF3451"/>
    <w:rsid w:val="00DF4449"/>
    <w:rsid w:val="00DF75F5"/>
    <w:rsid w:val="00E10FC9"/>
    <w:rsid w:val="00E13BE1"/>
    <w:rsid w:val="00E2049F"/>
    <w:rsid w:val="00E2090C"/>
    <w:rsid w:val="00E412F8"/>
    <w:rsid w:val="00E4455F"/>
    <w:rsid w:val="00E44BB5"/>
    <w:rsid w:val="00E50D5C"/>
    <w:rsid w:val="00E51C7F"/>
    <w:rsid w:val="00E53D0B"/>
    <w:rsid w:val="00E565A1"/>
    <w:rsid w:val="00E60467"/>
    <w:rsid w:val="00E67C80"/>
    <w:rsid w:val="00E81F47"/>
    <w:rsid w:val="00E83C6D"/>
    <w:rsid w:val="00E83DB4"/>
    <w:rsid w:val="00E90144"/>
    <w:rsid w:val="00E95FB3"/>
    <w:rsid w:val="00EA0AC1"/>
    <w:rsid w:val="00EA0FBA"/>
    <w:rsid w:val="00EA2A85"/>
    <w:rsid w:val="00EA4997"/>
    <w:rsid w:val="00EB3618"/>
    <w:rsid w:val="00EB427C"/>
    <w:rsid w:val="00EB5FD4"/>
    <w:rsid w:val="00EC3710"/>
    <w:rsid w:val="00EC3DCD"/>
    <w:rsid w:val="00EC4F82"/>
    <w:rsid w:val="00EC5636"/>
    <w:rsid w:val="00EC6B83"/>
    <w:rsid w:val="00ED2937"/>
    <w:rsid w:val="00ED4165"/>
    <w:rsid w:val="00ED6698"/>
    <w:rsid w:val="00EE0F9C"/>
    <w:rsid w:val="00EE488D"/>
    <w:rsid w:val="00EF0684"/>
    <w:rsid w:val="00F00DF8"/>
    <w:rsid w:val="00F02101"/>
    <w:rsid w:val="00F032DF"/>
    <w:rsid w:val="00F053A7"/>
    <w:rsid w:val="00F13106"/>
    <w:rsid w:val="00F217C2"/>
    <w:rsid w:val="00F22A1E"/>
    <w:rsid w:val="00F24E70"/>
    <w:rsid w:val="00F25333"/>
    <w:rsid w:val="00F27B4C"/>
    <w:rsid w:val="00F3131F"/>
    <w:rsid w:val="00F36BAA"/>
    <w:rsid w:val="00F36F17"/>
    <w:rsid w:val="00F42A53"/>
    <w:rsid w:val="00F50BDF"/>
    <w:rsid w:val="00F6392D"/>
    <w:rsid w:val="00F71DBC"/>
    <w:rsid w:val="00F725BB"/>
    <w:rsid w:val="00F74C43"/>
    <w:rsid w:val="00F7543C"/>
    <w:rsid w:val="00F75530"/>
    <w:rsid w:val="00F77D10"/>
    <w:rsid w:val="00F8559C"/>
    <w:rsid w:val="00F86BB9"/>
    <w:rsid w:val="00F92E4B"/>
    <w:rsid w:val="00F96576"/>
    <w:rsid w:val="00F97DD4"/>
    <w:rsid w:val="00FA3E18"/>
    <w:rsid w:val="00FA45E0"/>
    <w:rsid w:val="00FA4C1C"/>
    <w:rsid w:val="00FA649A"/>
    <w:rsid w:val="00FA6A74"/>
    <w:rsid w:val="00FB1169"/>
    <w:rsid w:val="00FB6785"/>
    <w:rsid w:val="00FB7CEE"/>
    <w:rsid w:val="00FC2FC7"/>
    <w:rsid w:val="00FC6EE9"/>
    <w:rsid w:val="00FE116E"/>
    <w:rsid w:val="00FE1FD5"/>
    <w:rsid w:val="00FE27CF"/>
    <w:rsid w:val="00FF1559"/>
    <w:rsid w:val="00FF4FA0"/>
    <w:rsid w:val="00FF5A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>
      <o:colormenu v:ext="edit" fillcolor="#f9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F7188"/>
    <w:rPr>
      <w:lang w:eastAsia="en-US"/>
    </w:rPr>
  </w:style>
  <w:style w:type="paragraph" w:styleId="Nadpis1">
    <w:name w:val="heading 1"/>
    <w:basedOn w:val="Normlny"/>
    <w:next w:val="Normlny"/>
    <w:qFormat/>
    <w:rsid w:val="001900D3"/>
    <w:pPr>
      <w:keepNext/>
      <w:tabs>
        <w:tab w:val="left" w:pos="426"/>
      </w:tabs>
      <w:jc w:val="center"/>
      <w:outlineLvl w:val="0"/>
    </w:pPr>
    <w:rPr>
      <w:rFonts w:ascii="Verdana" w:hAnsi="Verdana"/>
      <w:b/>
      <w:caps/>
    </w:rPr>
  </w:style>
  <w:style w:type="paragraph" w:styleId="Nadpis2">
    <w:name w:val="heading 2"/>
    <w:basedOn w:val="Normlny"/>
    <w:next w:val="Normlny"/>
    <w:qFormat/>
    <w:rsid w:val="001900D3"/>
    <w:pPr>
      <w:keepNext/>
      <w:tabs>
        <w:tab w:val="left" w:pos="426"/>
      </w:tabs>
      <w:outlineLvl w:val="1"/>
    </w:pPr>
    <w:rPr>
      <w:rFonts w:ascii="Verdana" w:hAnsi="Verdana"/>
      <w:b/>
      <w:sz w:val="18"/>
    </w:rPr>
  </w:style>
  <w:style w:type="paragraph" w:styleId="Nadpis3">
    <w:name w:val="heading 3"/>
    <w:basedOn w:val="Normlny"/>
    <w:next w:val="Normlny"/>
    <w:qFormat/>
    <w:rsid w:val="001900D3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1900D3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900D3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1900D3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1900D3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1900D3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1900D3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1900D3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1900D3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1900D3"/>
  </w:style>
  <w:style w:type="paragraph" w:styleId="Zkladntext">
    <w:name w:val="Body Text"/>
    <w:basedOn w:val="Normlny"/>
    <w:link w:val="ZkladntextChar"/>
    <w:rsid w:val="001900D3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1900D3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1900D3"/>
    <w:rPr>
      <w:color w:val="000000"/>
      <w:sz w:val="18"/>
    </w:rPr>
  </w:style>
  <w:style w:type="paragraph" w:customStyle="1" w:styleId="Pismenka">
    <w:name w:val="Pismenka"/>
    <w:basedOn w:val="Nadpis2"/>
    <w:rsid w:val="001900D3"/>
    <w:pPr>
      <w:ind w:left="426" w:hanging="426"/>
      <w:outlineLvl w:val="9"/>
    </w:pPr>
  </w:style>
  <w:style w:type="paragraph" w:customStyle="1" w:styleId="font5">
    <w:name w:val="font5"/>
    <w:basedOn w:val="Normlny"/>
    <w:rsid w:val="001900D3"/>
    <w:pPr>
      <w:spacing w:before="100" w:beforeAutospacing="1" w:after="100" w:afterAutospacing="1"/>
    </w:pPr>
    <w:rPr>
      <w:color w:val="000000"/>
      <w:sz w:val="18"/>
      <w:szCs w:val="18"/>
      <w:lang w:val="en-US"/>
    </w:rPr>
  </w:style>
  <w:style w:type="paragraph" w:customStyle="1" w:styleId="xl24">
    <w:name w:val="xl24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25">
    <w:name w:val="xl25"/>
    <w:basedOn w:val="Normlny"/>
    <w:rsid w:val="001900D3"/>
    <w:pP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26">
    <w:name w:val="xl26"/>
    <w:basedOn w:val="Normlny"/>
    <w:rsid w:val="001900D3"/>
    <w:pP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27">
    <w:name w:val="xl27"/>
    <w:basedOn w:val="Normlny"/>
    <w:rsid w:val="001900D3"/>
    <w:pPr>
      <w:spacing w:before="100" w:beforeAutospacing="1" w:after="100" w:afterAutospacing="1"/>
      <w:jc w:val="center"/>
    </w:pPr>
    <w:rPr>
      <w:sz w:val="18"/>
      <w:szCs w:val="18"/>
      <w:lang w:val="en-US"/>
    </w:rPr>
  </w:style>
  <w:style w:type="paragraph" w:customStyle="1" w:styleId="xl28">
    <w:name w:val="xl28"/>
    <w:basedOn w:val="Normlny"/>
    <w:rsid w:val="001900D3"/>
    <w:pPr>
      <w:pBdr>
        <w:bottom w:val="single" w:sz="4" w:space="0" w:color="auto"/>
      </w:pBd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29">
    <w:name w:val="xl29"/>
    <w:basedOn w:val="Normlny"/>
    <w:rsid w:val="001900D3"/>
    <w:pPr>
      <w:pBdr>
        <w:bottom w:val="single" w:sz="4" w:space="0" w:color="auto"/>
      </w:pBdr>
      <w:spacing w:before="100" w:beforeAutospacing="1" w:after="100" w:afterAutospacing="1"/>
      <w:jc w:val="center"/>
      <w:textAlignment w:val="top"/>
    </w:pPr>
    <w:rPr>
      <w:color w:val="000000"/>
      <w:sz w:val="18"/>
      <w:szCs w:val="18"/>
      <w:lang w:val="en-US"/>
    </w:rPr>
  </w:style>
  <w:style w:type="paragraph" w:customStyle="1" w:styleId="xl30">
    <w:name w:val="xl30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1">
    <w:name w:val="xl31"/>
    <w:basedOn w:val="Normlny"/>
    <w:rsid w:val="001900D3"/>
    <w:pPr>
      <w:spacing w:before="100" w:beforeAutospacing="1" w:after="100" w:afterAutospacing="1"/>
      <w:textAlignment w:val="top"/>
    </w:pPr>
    <w:rPr>
      <w:color w:val="000000"/>
      <w:sz w:val="18"/>
      <w:szCs w:val="18"/>
      <w:lang w:val="en-US"/>
    </w:rPr>
  </w:style>
  <w:style w:type="paragraph" w:customStyle="1" w:styleId="xl32">
    <w:name w:val="xl32"/>
    <w:basedOn w:val="Normlny"/>
    <w:rsid w:val="001900D3"/>
    <w:pPr>
      <w:spacing w:before="100" w:beforeAutospacing="1" w:after="100" w:afterAutospacing="1"/>
      <w:jc w:val="center"/>
    </w:pPr>
    <w:rPr>
      <w:sz w:val="18"/>
      <w:szCs w:val="18"/>
      <w:lang w:val="en-US"/>
    </w:rPr>
  </w:style>
  <w:style w:type="paragraph" w:customStyle="1" w:styleId="xl33">
    <w:name w:val="xl33"/>
    <w:basedOn w:val="Normlny"/>
    <w:rsid w:val="001900D3"/>
    <w:pPr>
      <w:spacing w:before="100" w:beforeAutospacing="1" w:after="100" w:afterAutospacing="1"/>
      <w:textAlignment w:val="top"/>
    </w:pPr>
    <w:rPr>
      <w:b/>
      <w:bCs/>
      <w:color w:val="000000"/>
      <w:sz w:val="18"/>
      <w:szCs w:val="18"/>
      <w:lang w:val="en-US"/>
    </w:rPr>
  </w:style>
  <w:style w:type="paragraph" w:customStyle="1" w:styleId="xl34">
    <w:name w:val="xl34"/>
    <w:basedOn w:val="Normlny"/>
    <w:rsid w:val="001900D3"/>
    <w:pPr>
      <w:spacing w:before="100" w:beforeAutospacing="1" w:after="100" w:afterAutospacing="1"/>
      <w:jc w:val="center"/>
      <w:textAlignment w:val="top"/>
    </w:pPr>
    <w:rPr>
      <w:b/>
      <w:bCs/>
      <w:color w:val="000000"/>
      <w:sz w:val="18"/>
      <w:szCs w:val="18"/>
      <w:lang w:val="en-US"/>
    </w:rPr>
  </w:style>
  <w:style w:type="paragraph" w:customStyle="1" w:styleId="xl35">
    <w:name w:val="xl35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6">
    <w:name w:val="xl36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37">
    <w:name w:val="xl37"/>
    <w:basedOn w:val="Normlny"/>
    <w:rsid w:val="001900D3"/>
    <w:pP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38">
    <w:name w:val="xl38"/>
    <w:basedOn w:val="Normlny"/>
    <w:rsid w:val="001900D3"/>
    <w:pPr>
      <w:spacing w:before="100" w:beforeAutospacing="1" w:after="100" w:afterAutospacing="1"/>
    </w:pPr>
    <w:rPr>
      <w:sz w:val="18"/>
      <w:szCs w:val="18"/>
      <w:lang w:val="en-US"/>
    </w:rPr>
  </w:style>
  <w:style w:type="paragraph" w:customStyle="1" w:styleId="xl39">
    <w:name w:val="xl39"/>
    <w:basedOn w:val="Normlny"/>
    <w:rsid w:val="001900D3"/>
    <w:pP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0">
    <w:name w:val="xl40"/>
    <w:basedOn w:val="Normlny"/>
    <w:rsid w:val="001900D3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1">
    <w:name w:val="xl41"/>
    <w:basedOn w:val="Normlny"/>
    <w:rsid w:val="001900D3"/>
    <w:pPr>
      <w:spacing w:before="100" w:beforeAutospacing="1" w:after="100" w:afterAutospacing="1"/>
      <w:jc w:val="center"/>
    </w:pPr>
    <w:rPr>
      <w:b/>
      <w:bCs/>
      <w:sz w:val="18"/>
      <w:szCs w:val="18"/>
      <w:lang w:val="en-US"/>
    </w:rPr>
  </w:style>
  <w:style w:type="paragraph" w:customStyle="1" w:styleId="xl42">
    <w:name w:val="xl42"/>
    <w:basedOn w:val="Normlny"/>
    <w:rsid w:val="001900D3"/>
    <w:pPr>
      <w:pBdr>
        <w:top w:val="dashed" w:sz="4" w:space="0" w:color="auto"/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customStyle="1" w:styleId="xl43">
    <w:name w:val="xl43"/>
    <w:basedOn w:val="Normlny"/>
    <w:rsid w:val="001900D3"/>
    <w:pPr>
      <w:pBdr>
        <w:bottom w:val="double" w:sz="6" w:space="0" w:color="auto"/>
      </w:pBdr>
      <w:spacing w:before="100" w:beforeAutospacing="1" w:after="100" w:afterAutospacing="1"/>
    </w:pPr>
    <w:rPr>
      <w:b/>
      <w:bCs/>
      <w:sz w:val="18"/>
      <w:szCs w:val="18"/>
      <w:lang w:val="en-US"/>
    </w:rPr>
  </w:style>
  <w:style w:type="paragraph" w:styleId="Zkladntext2">
    <w:name w:val="Body Text 2"/>
    <w:basedOn w:val="Normlny"/>
    <w:rsid w:val="001900D3"/>
    <w:pPr>
      <w:jc w:val="center"/>
    </w:pPr>
    <w:rPr>
      <w:rFonts w:ascii="Tahoma" w:hAnsi="Tahoma" w:cs="Tahoma"/>
      <w:b/>
      <w:bCs/>
      <w:szCs w:val="18"/>
    </w:rPr>
  </w:style>
  <w:style w:type="paragraph" w:styleId="Zarkazkladnhotextu">
    <w:name w:val="Body Text Indent"/>
    <w:basedOn w:val="Normlny"/>
    <w:rsid w:val="001900D3"/>
    <w:pPr>
      <w:ind w:left="284"/>
    </w:pPr>
    <w:rPr>
      <w:rFonts w:ascii="Tahoma" w:hAnsi="Tahoma" w:cs="Tahoma"/>
      <w:color w:val="000000"/>
    </w:rPr>
  </w:style>
  <w:style w:type="paragraph" w:styleId="Textbubliny">
    <w:name w:val="Balloon Text"/>
    <w:basedOn w:val="Normlny"/>
    <w:semiHidden/>
    <w:rsid w:val="001900D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55C98"/>
  </w:style>
  <w:style w:type="table" w:styleId="Mriekatabuky">
    <w:name w:val="Table Grid"/>
    <w:basedOn w:val="Normlnatabuka"/>
    <w:rsid w:val="008C1B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locked/>
    <w:rsid w:val="005B39D3"/>
    <w:rPr>
      <w:sz w:val="18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5C1E36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rsid w:val="009579FD"/>
    <w:rPr>
      <w:lang w:eastAsia="en-US"/>
    </w:rPr>
  </w:style>
  <w:style w:type="paragraph" w:customStyle="1" w:styleId="TextHlava9b">
    <w:name w:val="Text Hlava_9b"/>
    <w:uiPriority w:val="99"/>
    <w:rsid w:val="009579F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579F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opHeader">
    <w:name w:val="Top Header"/>
    <w:basedOn w:val="Normlny"/>
    <w:qFormat/>
    <w:rsid w:val="00ED4165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90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4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5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19.xls"/><Relationship Id="rId50" Type="http://schemas.openxmlformats.org/officeDocument/2006/relationships/image" Target="media/image22.wmf"/><Relationship Id="rId55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2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.xlsx"/><Relationship Id="rId41" Type="http://schemas.openxmlformats.org/officeDocument/2006/relationships/oleObject" Target="embeddings/Pracovn__h_rok_programu_Microsoft_Office_Excel_97-200316.xls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4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8.xls"/><Relationship Id="rId53" Type="http://schemas.openxmlformats.org/officeDocument/2006/relationships/image" Target="media/image25.wmf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0.xls"/><Relationship Id="rId57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1.xls"/><Relationship Id="rId44" Type="http://schemas.openxmlformats.org/officeDocument/2006/relationships/image" Target="media/image19.emf"/><Relationship Id="rId52" Type="http://schemas.openxmlformats.org/officeDocument/2006/relationships/image" Target="media/image24.w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3.xls"/><Relationship Id="rId43" Type="http://schemas.openxmlformats.org/officeDocument/2006/relationships/oleObject" Target="embeddings/Pracovn__h_rok_programu_Microsoft_Office_Excel_97-200317.xls"/><Relationship Id="rId48" Type="http://schemas.openxmlformats.org/officeDocument/2006/relationships/image" Target="media/image21.emf"/><Relationship Id="rId56" Type="http://schemas.openxmlformats.org/officeDocument/2006/relationships/footer" Target="footer2.xml"/><Relationship Id="rId8" Type="http://schemas.openxmlformats.org/officeDocument/2006/relationships/image" Target="media/image1.emf"/><Relationship Id="rId51" Type="http://schemas.openxmlformats.org/officeDocument/2006/relationships/image" Target="media/image23.w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E2124-4AC6-4AB8-BF80-A886EA9DC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17</Pages>
  <Words>2205</Words>
  <Characters>12575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14751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Richard Farkas</dc:creator>
  <cp:lastModifiedBy>PC</cp:lastModifiedBy>
  <cp:revision>28</cp:revision>
  <cp:lastPrinted>2011-03-04T14:31:00Z</cp:lastPrinted>
  <dcterms:created xsi:type="dcterms:W3CDTF">2014-03-26T19:56:00Z</dcterms:created>
  <dcterms:modified xsi:type="dcterms:W3CDTF">2014-03-27T14:56:00Z</dcterms:modified>
</cp:coreProperties>
</file>