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E59" w:rsidRDefault="00C91378">
      <w:pPr>
        <w:tabs>
          <w:tab w:val="left" w:pos="5980"/>
        </w:tabs>
        <w:autoSpaceDE w:val="0"/>
        <w:jc w:val="center"/>
        <w:rPr>
          <w:rFonts w:ascii="Arial" w:eastAsia="Arial" w:hAnsi="Arial" w:cs="Arial"/>
          <w:b/>
          <w:bCs/>
          <w:color w:val="000000"/>
          <w:sz w:val="40"/>
          <w:szCs w:val="40"/>
        </w:rPr>
      </w:pPr>
      <w:r>
        <w:rPr>
          <w:rFonts w:ascii="Arial" w:eastAsia="Arial" w:hAnsi="Arial" w:cs="Arial"/>
          <w:b/>
          <w:bCs/>
          <w:color w:val="000000"/>
          <w:sz w:val="40"/>
          <w:szCs w:val="40"/>
        </w:rPr>
        <w:t>Poznámky</w:t>
      </w:r>
    </w:p>
    <w:p w:rsidR="00827E59" w:rsidRDefault="00C91378">
      <w:pPr>
        <w:tabs>
          <w:tab w:val="left" w:pos="4920"/>
        </w:tabs>
        <w:autoSpaceDE w:val="0"/>
        <w:jc w:val="center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k účtovnej závierke k 31.12.201</w:t>
      </w:r>
      <w:r w:rsidR="00480458">
        <w:rPr>
          <w:rFonts w:ascii="Arial" w:eastAsia="Arial" w:hAnsi="Arial" w:cs="Arial"/>
          <w:b/>
          <w:bCs/>
          <w:color w:val="000000"/>
        </w:rPr>
        <w:t>3</w:t>
      </w:r>
    </w:p>
    <w:p w:rsidR="00827E59" w:rsidRDefault="00827E59">
      <w:pPr>
        <w:tabs>
          <w:tab w:val="left" w:pos="4920"/>
        </w:tabs>
        <w:autoSpaceDE w:val="0"/>
        <w:rPr>
          <w:rFonts w:ascii="Arial" w:eastAsia="Arial" w:hAnsi="Arial" w:cs="Arial"/>
          <w:b/>
          <w:bCs/>
          <w:color w:val="000000"/>
        </w:rPr>
      </w:pPr>
    </w:p>
    <w:p w:rsidR="00827E59" w:rsidRDefault="00827E59">
      <w:pPr>
        <w:tabs>
          <w:tab w:val="left" w:pos="4920"/>
        </w:tabs>
        <w:autoSpaceDE w:val="0"/>
        <w:rPr>
          <w:rFonts w:ascii="Arial" w:eastAsia="Arial" w:hAnsi="Arial" w:cs="Arial"/>
          <w:b/>
          <w:bCs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ascii="Arial" w:eastAsia="Arial" w:hAnsi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>A. INFORMÁCIE O ÚČTOVNEJ JEDNOTKE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>a) Obchodné meno a sídlo účtovnej jednotky: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  <w:lang w:val="en-US"/>
        </w:rPr>
        <w:t xml:space="preserve">              SEDENT-Senica s.r.o.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            Štefánikova 1597/11A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  <w:lang w:val="en-US"/>
        </w:rPr>
        <w:t xml:space="preserve">              90501 Senica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b/>
          <w:bCs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Dátum jej založenia:  </w:t>
      </w:r>
      <w:r>
        <w:rPr>
          <w:rFonts w:eastAsia="Courier New" w:cs="Courier New"/>
          <w:b/>
          <w:bCs/>
          <w:color w:val="000000"/>
        </w:rPr>
        <w:t>16.11.2010</w:t>
      </w:r>
      <w:r>
        <w:rPr>
          <w:rFonts w:eastAsia="Courier New" w:cs="Courier New"/>
          <w:color w:val="000000"/>
        </w:rPr>
        <w:t xml:space="preserve">          Dátum jej vzniku:  </w:t>
      </w:r>
      <w:r>
        <w:rPr>
          <w:rFonts w:eastAsia="Courier New" w:cs="Courier New"/>
          <w:b/>
          <w:bCs/>
          <w:color w:val="000000"/>
        </w:rPr>
        <w:t>16.11.2010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>b) Opis hospodárskej činnosti účtovnej jednotky: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b/>
          <w:bCs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b/>
          <w:bCs/>
          <w:color w:val="000000"/>
        </w:rPr>
        <w:t>prenájom a prevádzkovanie vlastnej nehnuteľnosti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>c) Priemerný počet zamestnancov účtovnej jednotky počas účtovného obdobia: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b/>
          <w:bCs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  <w:r>
        <w:rPr>
          <w:rFonts w:eastAsia="Courier New" w:cs="Courier New"/>
          <w:b/>
          <w:bCs/>
          <w:color w:val="000000"/>
        </w:rPr>
        <w:t>1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b/>
          <w:bCs/>
          <w:color w:val="000000"/>
        </w:rPr>
      </w:pPr>
      <w:r>
        <w:rPr>
          <w:rFonts w:eastAsia="Arial" w:cs="Arial"/>
          <w:lang w:val="en-US"/>
        </w:rPr>
        <w:tab/>
        <w:t>d</w:t>
      </w:r>
      <w:r>
        <w:rPr>
          <w:rFonts w:eastAsia="Courier New" w:cs="Courier New"/>
          <w:color w:val="000000"/>
        </w:rPr>
        <w:t xml:space="preserve">) Právny dôvod na zostavenie účtovnej závierky: </w:t>
      </w:r>
      <w:r>
        <w:rPr>
          <w:rFonts w:eastAsia="Courier New" w:cs="Courier New"/>
          <w:b/>
          <w:bCs/>
          <w:color w:val="000000"/>
        </w:rPr>
        <w:t>riadna účtovná závierka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  <w:t>e</w:t>
      </w:r>
      <w:r>
        <w:rPr>
          <w:rFonts w:eastAsia="Courier New" w:cs="Courier New"/>
          <w:color w:val="000000"/>
        </w:rPr>
        <w:t xml:space="preserve">) Dátum schválenia účtovnej závierky za bezprostredne predchádzajúce 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color w:val="000000"/>
        </w:rPr>
        <w:t xml:space="preserve">      účtovné</w:t>
      </w:r>
      <w:r>
        <w:t xml:space="preserve"> </w:t>
      </w:r>
      <w:r>
        <w:rPr>
          <w:rFonts w:eastAsia="Courier New" w:cs="Courier New"/>
          <w:color w:val="000000"/>
        </w:rPr>
        <w:t>obdobie príslušným orgánom účtovnej jednotky: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b/>
          <w:bCs/>
          <w:color w:val="000000"/>
        </w:rPr>
      </w:pP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 w:rsidR="00A64EA8">
        <w:rPr>
          <w:rFonts w:eastAsia="Courier New" w:cs="Courier New"/>
          <w:b/>
          <w:bCs/>
          <w:color w:val="000000"/>
        </w:rPr>
        <w:t>19</w:t>
      </w:r>
      <w:r>
        <w:rPr>
          <w:rFonts w:eastAsia="Courier New" w:cs="Courier New"/>
          <w:b/>
          <w:bCs/>
          <w:color w:val="000000"/>
        </w:rPr>
        <w:t>.0</w:t>
      </w:r>
      <w:r w:rsidR="00A64EA8">
        <w:rPr>
          <w:rFonts w:eastAsia="Courier New" w:cs="Courier New"/>
          <w:b/>
          <w:bCs/>
          <w:color w:val="000000"/>
        </w:rPr>
        <w:t>3</w:t>
      </w:r>
      <w:r>
        <w:rPr>
          <w:rFonts w:eastAsia="Courier New" w:cs="Courier New"/>
          <w:b/>
          <w:bCs/>
          <w:color w:val="000000"/>
        </w:rPr>
        <w:t>.201</w:t>
      </w:r>
      <w:r w:rsidR="00A64EA8">
        <w:rPr>
          <w:rFonts w:eastAsia="Courier New" w:cs="Courier New"/>
          <w:b/>
          <w:bCs/>
          <w:color w:val="000000"/>
        </w:rPr>
        <w:t>3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  <w:lang w:val="en-US"/>
        </w:rPr>
        <w:t xml:space="preserve">           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B. INFORMÁCIE O ČLENOCH ŠTATUTÁRNYCH ORGÁNOV, DOZORNÝCH 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Courier New" w:cs="Courier New"/>
          <w:i/>
          <w:iCs/>
          <w:color w:val="000000"/>
        </w:rPr>
        <w:t xml:space="preserve">            ORGÁNOV A INÝCH ORGÁNOV ÚČTOVNEJ JEDNOTKY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a) Mená a priezviská členov štatutárnych orgánov, dozorných orgánov  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color w:val="000000"/>
        </w:rPr>
        <w:t xml:space="preserve">      účtovnej jednotky: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1. Štatutárny orgán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                </w:t>
      </w:r>
      <w:r>
        <w:rPr>
          <w:rFonts w:eastAsia="Courier New" w:cs="Courier New"/>
          <w:color w:val="000000"/>
        </w:rPr>
        <w:tab/>
        <w:t>MUDr.Miloš Orgoník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  <w:t>Bohumil Polák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  <w:t>MUDr.Mária Brichtová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2. Dozorný orgán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                      </w:t>
      </w:r>
      <w:r>
        <w:rPr>
          <w:rFonts w:eastAsia="Courier New" w:cs="Courier New"/>
          <w:color w:val="000000"/>
        </w:rPr>
        <w:tab/>
        <w:t>MUDr.Zuzana Žilíneková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  <w:t xml:space="preserve">Stanislav </w:t>
      </w:r>
      <w:r w:rsidR="00D56686">
        <w:rPr>
          <w:rFonts w:eastAsia="Courier New" w:cs="Courier New"/>
          <w:color w:val="000000"/>
        </w:rPr>
        <w:t>H</w:t>
      </w:r>
      <w:r>
        <w:rPr>
          <w:rFonts w:eastAsia="Courier New" w:cs="Courier New"/>
          <w:color w:val="000000"/>
        </w:rPr>
        <w:t>udec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  <w:t>Oľga Herceghová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color w:val="000000"/>
        </w:rPr>
        <w:t>b) Štruktúra spoločníkov, akcionárov s uvedením percentuálnej výšky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>ich podielu na základnom imaní účtovnej jednotky:</w:t>
      </w:r>
    </w:p>
    <w:p w:rsidR="00827E59" w:rsidRDefault="00827E59">
      <w:pPr>
        <w:tabs>
          <w:tab w:val="left" w:pos="400"/>
        </w:tabs>
        <w:autoSpaceDE w:val="0"/>
        <w:rPr>
          <w:rFonts w:eastAsia="Arial" w:cs="Arial"/>
          <w:lang w:val="en-US"/>
        </w:rPr>
      </w:pPr>
    </w:p>
    <w:p w:rsidR="00827E59" w:rsidRDefault="00C91378">
      <w:r>
        <w:t xml:space="preserve">                        MUDr.Miloš Orgoník</w:t>
      </w:r>
      <w:r>
        <w:tab/>
      </w:r>
      <w:r w:rsidR="00D56686">
        <w:t>1</w:t>
      </w:r>
      <w:r>
        <w:t>8,</w:t>
      </w:r>
      <w:r w:rsidR="00D56686">
        <w:t>19</w:t>
      </w:r>
      <w:r>
        <w:t xml:space="preserve"> percent</w:t>
      </w:r>
    </w:p>
    <w:p w:rsidR="00827E59" w:rsidRDefault="00C91378">
      <w:pPr>
        <w:rPr>
          <w:rFonts w:eastAsia="Courier New" w:cs="Courier New"/>
        </w:rPr>
      </w:pPr>
      <w:r>
        <w:tab/>
      </w:r>
      <w:r>
        <w:tab/>
        <w:t>Bohumil Polák</w:t>
      </w:r>
      <w:r>
        <w:rPr>
          <w:rFonts w:eastAsia="Courier New" w:cs="Courier New"/>
        </w:rPr>
        <w:t xml:space="preserve">            </w:t>
      </w:r>
      <w:r w:rsidR="00D56686">
        <w:tab/>
        <w:t>18,19</w:t>
      </w:r>
      <w:r>
        <w:t xml:space="preserve"> percent</w:t>
      </w:r>
      <w:r>
        <w:rPr>
          <w:rFonts w:eastAsia="Courier New" w:cs="Courier New"/>
        </w:rPr>
        <w:t xml:space="preserve">            </w:t>
      </w:r>
    </w:p>
    <w:p w:rsidR="00827E59" w:rsidRDefault="00D56686">
      <w:r>
        <w:tab/>
      </w:r>
      <w:r>
        <w:tab/>
        <w:t>MUDr.Mária Brichtová</w:t>
      </w:r>
      <w:r>
        <w:tab/>
        <w:t>18,18</w:t>
      </w:r>
      <w:r w:rsidR="00C91378">
        <w:t xml:space="preserve"> percent</w:t>
      </w:r>
    </w:p>
    <w:p w:rsidR="00D56686" w:rsidRDefault="00D56686">
      <w:r>
        <w:tab/>
      </w:r>
      <w:r>
        <w:tab/>
        <w:t>MUDr.Jana Gašparová</w:t>
      </w:r>
      <w:r>
        <w:tab/>
        <w:t xml:space="preserve">18,18 percent </w:t>
      </w:r>
    </w:p>
    <w:p w:rsidR="00827E59" w:rsidRDefault="00D56686" w:rsidP="00D56686">
      <w:pPr>
        <w:ind w:left="709" w:firstLine="709"/>
      </w:pPr>
      <w:r>
        <w:t>MUDr.Zuzana Žilíneková</w:t>
      </w:r>
      <w:r>
        <w:tab/>
        <w:t xml:space="preserve">  9,09</w:t>
      </w:r>
      <w:r w:rsidR="00C91378">
        <w:t xml:space="preserve"> percent</w:t>
      </w:r>
    </w:p>
    <w:p w:rsidR="00827E59" w:rsidRDefault="00D56686">
      <w:r>
        <w:lastRenderedPageBreak/>
        <w:tab/>
      </w:r>
      <w:r>
        <w:tab/>
        <w:t>Stanislav Hudec</w:t>
      </w:r>
      <w:r>
        <w:tab/>
      </w:r>
      <w:r>
        <w:tab/>
        <w:t xml:space="preserve">  9,09</w:t>
      </w:r>
      <w:r w:rsidR="00C91378">
        <w:t xml:space="preserve"> percent</w:t>
      </w:r>
    </w:p>
    <w:p w:rsidR="00827E59" w:rsidRDefault="00D56686">
      <w:r>
        <w:tab/>
      </w:r>
      <w:r>
        <w:tab/>
        <w:t>Oľga Herceghová</w:t>
      </w:r>
      <w:r>
        <w:tab/>
      </w:r>
      <w:r>
        <w:tab/>
        <w:t xml:space="preserve">  9,09</w:t>
      </w:r>
      <w:r w:rsidR="00C91378">
        <w:t xml:space="preserve"> percent</w:t>
      </w:r>
    </w:p>
    <w:p w:rsidR="00827E59" w:rsidRDefault="00C91378">
      <w:r>
        <w:tab/>
      </w:r>
      <w:r>
        <w:tab/>
      </w:r>
    </w:p>
    <w:p w:rsidR="00827E59" w:rsidRDefault="00C91378" w:rsidP="00D56686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</w:p>
    <w:p w:rsidR="00D56686" w:rsidRDefault="00D56686" w:rsidP="00D56686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  <w:t>C</w:t>
      </w:r>
      <w:r>
        <w:rPr>
          <w:rFonts w:eastAsia="Courier New" w:cs="Courier New"/>
          <w:i/>
          <w:iCs/>
          <w:color w:val="000000"/>
        </w:rPr>
        <w:t>. INFORMÁCIE O POUŽITÝCH ÚČTOVNÝCH ZÁSADÁCH A ÚČTOVNÝCH METÓDACH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b/>
          <w:bCs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a) Účtovná jednotka bude nepretržite pokračovať vo svojej činnosti :   </w:t>
      </w:r>
      <w:r>
        <w:rPr>
          <w:rFonts w:eastAsia="Courier New" w:cs="Courier New"/>
          <w:b/>
          <w:bCs/>
          <w:color w:val="000000"/>
        </w:rPr>
        <w:t>Áno</w:t>
      </w:r>
    </w:p>
    <w:p w:rsidR="00827E59" w:rsidRDefault="00827E59">
      <w:pPr>
        <w:tabs>
          <w:tab w:val="left" w:pos="400"/>
        </w:tabs>
        <w:autoSpaceDE w:val="0"/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  <w:t>b</w:t>
      </w:r>
      <w:r>
        <w:rPr>
          <w:rFonts w:eastAsia="Courier New" w:cs="Courier New"/>
          <w:color w:val="000000"/>
        </w:rPr>
        <w:t>) Spôsob oceňovania jednotlivých zložiek majetku a záväzkov:</w:t>
      </w:r>
    </w:p>
    <w:p w:rsidR="00827E59" w:rsidRDefault="00827E59">
      <w:pPr>
        <w:tabs>
          <w:tab w:val="left" w:pos="400"/>
        </w:tabs>
        <w:autoSpaceDE w:val="0"/>
        <w:rPr>
          <w:rFonts w:eastAsia="Arial" w:cs="Arial"/>
          <w:lang w:val="en-US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  <w:t>1</w:t>
      </w:r>
      <w:r>
        <w:rPr>
          <w:rFonts w:eastAsia="Courier New" w:cs="Courier New"/>
          <w:color w:val="000000"/>
        </w:rPr>
        <w:t>. dlhodobý hmotný majetok obstaraný kúpou,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  <w:t>2</w:t>
      </w:r>
      <w:r>
        <w:rPr>
          <w:rFonts w:eastAsia="Courier New" w:cs="Courier New"/>
          <w:color w:val="000000"/>
        </w:rPr>
        <w:t>. dlhodobý finančný majetok,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  <w:t>3</w:t>
      </w:r>
      <w:r>
        <w:rPr>
          <w:rFonts w:eastAsia="Courier New" w:cs="Courier New"/>
          <w:color w:val="000000"/>
        </w:rPr>
        <w:t>. pohľadávky,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  <w:t>4</w:t>
      </w:r>
      <w:r>
        <w:rPr>
          <w:rFonts w:eastAsia="Courier New" w:cs="Courier New"/>
          <w:color w:val="000000"/>
        </w:rPr>
        <w:t>. krátkodobý finančný majetok,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  <w:t>5</w:t>
      </w:r>
      <w:r>
        <w:rPr>
          <w:rFonts w:eastAsia="Courier New" w:cs="Courier New"/>
          <w:color w:val="000000"/>
        </w:rPr>
        <w:t>. časové rozlíšenie na strane aktív súvahy,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  <w:t>6</w:t>
      </w:r>
      <w:r>
        <w:rPr>
          <w:rFonts w:eastAsia="Courier New" w:cs="Courier New"/>
          <w:color w:val="000000"/>
        </w:rPr>
        <w:t>. záväzky, vrátane rezerv, dlhopisov, pôžičiek a úverov,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  <w:t>7</w:t>
      </w:r>
      <w:r>
        <w:rPr>
          <w:rFonts w:eastAsia="Courier New" w:cs="Courier New"/>
          <w:color w:val="000000"/>
        </w:rPr>
        <w:t>. časové rozlíšenie na strane pasív súvahy,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  <w:t>8</w:t>
      </w:r>
      <w:r>
        <w:rPr>
          <w:rFonts w:eastAsia="Courier New" w:cs="Courier New"/>
          <w:color w:val="000000"/>
        </w:rPr>
        <w:t xml:space="preserve">. daň z príjmov splatnú za bežné účtovné obdobie a za zdaňovacie obdobie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  (ďalej len "splatná daň z príjmov") 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  <w:lang w:val="en-US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  <w:t>D</w:t>
      </w:r>
      <w:r>
        <w:rPr>
          <w:rFonts w:eastAsia="Courier New" w:cs="Courier New"/>
          <w:i/>
          <w:iCs/>
          <w:color w:val="000000"/>
        </w:rPr>
        <w:t>. INFORMÁCIE O ÚDAJOCH VYKÁZANÝCH NA STRANE AKTÍV SÚVAHY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color w:val="000000"/>
        </w:rPr>
        <w:t xml:space="preserve">a) Dlhodobý hmotný majetok za bežné účtovné </w:t>
      </w:r>
      <w:r>
        <w:rPr>
          <w:rFonts w:eastAsia="Courier New" w:cs="Courier New"/>
          <w:color w:val="000000"/>
          <w:lang w:val="en-US"/>
        </w:rPr>
        <w:t>obdobie: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>1. prehľad o pohybe dlhodobého majetku podľa zložiek tohto majetku v členení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podľa jednotlivých položiek súvahy; uvádza sa ocenenie tohto majetku na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začiatku bežného účtovného obdobia, prírastky, úbytky a presuny tohto majetku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>a stav na konci bežného účtovného obdobia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rPr>
          <w:sz w:val="22"/>
          <w:szCs w:val="22"/>
        </w:rPr>
      </w:pPr>
      <w:r>
        <w:rPr>
          <w:sz w:val="22"/>
          <w:szCs w:val="22"/>
        </w:rPr>
        <w:t xml:space="preserve">              TABUĽKA č.1 o dlhodobom hmotnom majetku</w:t>
      </w:r>
    </w:p>
    <w:p w:rsidR="00827E59" w:rsidRDefault="00C91378">
      <w:pPr>
        <w:rPr>
          <w:rFonts w:ascii="Courier New" w:eastAsia="Courier New" w:hAnsi="Courier New" w:cs="Courier New"/>
          <w:sz w:val="22"/>
          <w:szCs w:val="22"/>
        </w:rPr>
      </w:pPr>
      <w:r>
        <w:rPr>
          <w:rFonts w:ascii="Courier New" w:eastAsia="Courier New" w:hAnsi="Courier New" w:cs="Courier New"/>
          <w:sz w:val="22"/>
          <w:szCs w:val="22"/>
        </w:rPr>
        <w:t xml:space="preserve">      ..................................</w:t>
      </w:r>
    </w:p>
    <w:p w:rsidR="00827E59" w:rsidRDefault="00C91378">
      <w:pPr>
        <w:rPr>
          <w:sz w:val="22"/>
          <w:szCs w:val="22"/>
        </w:rPr>
      </w:pPr>
      <w:r>
        <w:rPr>
          <w:rFonts w:ascii="Courier New" w:eastAsia="Courier New" w:hAnsi="Courier New" w:cs="Courier New"/>
          <w:sz w:val="22"/>
          <w:szCs w:val="22"/>
        </w:rPr>
        <w:t xml:space="preserve">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</w:p>
    <w:p w:rsidR="00827E59" w:rsidRDefault="00C91378">
      <w:pPr>
        <w:rPr>
          <w:rFonts w:ascii="Courier New" w:eastAsia="Courier New" w:hAnsi="Courier New" w:cs="Courier New"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stav k 1.1. prírastok</w:t>
      </w:r>
      <w:r w:rsidR="00D56686">
        <w:rPr>
          <w:sz w:val="22"/>
          <w:szCs w:val="22"/>
        </w:rPr>
        <w:t xml:space="preserve">   úbytok</w:t>
      </w:r>
      <w:r>
        <w:rPr>
          <w:sz w:val="22"/>
          <w:szCs w:val="22"/>
        </w:rPr>
        <w:tab/>
        <w:t>stav k 31.12.</w:t>
      </w:r>
      <w:r>
        <w:rPr>
          <w:rFonts w:ascii="Courier New" w:eastAsia="Courier New" w:hAnsi="Courier New" w:cs="Courier New"/>
          <w:sz w:val="22"/>
          <w:szCs w:val="22"/>
        </w:rPr>
        <w:t xml:space="preserve">                                   </w:t>
      </w:r>
    </w:p>
    <w:p w:rsidR="00827E59" w:rsidRDefault="00C91378">
      <w:pPr>
        <w:rPr>
          <w:sz w:val="22"/>
          <w:szCs w:val="22"/>
        </w:rPr>
      </w:pPr>
      <w:r>
        <w:rPr>
          <w:sz w:val="22"/>
          <w:szCs w:val="22"/>
        </w:rPr>
        <w:tab/>
        <w:t>Budova Stomatológia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21</w:t>
      </w:r>
      <w:r w:rsidR="00D56686">
        <w:rPr>
          <w:sz w:val="22"/>
          <w:szCs w:val="22"/>
        </w:rPr>
        <w:t>8.480</w:t>
      </w:r>
      <w:r>
        <w:rPr>
          <w:sz w:val="22"/>
          <w:szCs w:val="22"/>
        </w:rPr>
        <w:t xml:space="preserve">                    </w:t>
      </w:r>
      <w:r w:rsidR="00D56686">
        <w:rPr>
          <w:sz w:val="22"/>
          <w:szCs w:val="22"/>
        </w:rPr>
        <w:t xml:space="preserve">4.835    </w:t>
      </w:r>
      <w:r>
        <w:rPr>
          <w:sz w:val="22"/>
          <w:szCs w:val="22"/>
        </w:rPr>
        <w:t xml:space="preserve">    21</w:t>
      </w:r>
      <w:r w:rsidR="00D56686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D56686">
        <w:rPr>
          <w:sz w:val="22"/>
          <w:szCs w:val="22"/>
        </w:rPr>
        <w:t>645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sz w:val="22"/>
          <w:szCs w:val="22"/>
        </w:rPr>
      </w:pPr>
      <w:r>
        <w:rPr>
          <w:rFonts w:eastAsia="Courier New" w:cs="Courier New"/>
          <w:color w:val="000000"/>
          <w:sz w:val="22"/>
          <w:szCs w:val="22"/>
        </w:rPr>
        <w:tab/>
      </w:r>
      <w:r>
        <w:rPr>
          <w:rFonts w:eastAsia="Courier New" w:cs="Courier New"/>
          <w:color w:val="000000"/>
          <w:sz w:val="22"/>
          <w:szCs w:val="22"/>
        </w:rPr>
        <w:tab/>
        <w:t xml:space="preserve">Pozemok pod budovou Stomatológie                 </w:t>
      </w:r>
      <w:r>
        <w:rPr>
          <w:rFonts w:eastAsia="Courier New" w:cs="Courier New"/>
          <w:color w:val="000000"/>
          <w:sz w:val="22"/>
          <w:szCs w:val="22"/>
        </w:rPr>
        <w:tab/>
        <w:t xml:space="preserve">      16.597                          </w:t>
      </w:r>
      <w:r w:rsidR="00D56686">
        <w:rPr>
          <w:rFonts w:eastAsia="Courier New" w:cs="Courier New"/>
          <w:color w:val="000000"/>
          <w:sz w:val="22"/>
          <w:szCs w:val="22"/>
        </w:rPr>
        <w:tab/>
        <w:t xml:space="preserve">     </w:t>
      </w:r>
      <w:r>
        <w:rPr>
          <w:rFonts w:eastAsia="Courier New" w:cs="Courier New"/>
          <w:color w:val="000000"/>
          <w:sz w:val="22"/>
          <w:szCs w:val="22"/>
        </w:rPr>
        <w:t xml:space="preserve">16.597 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tab/>
      </w:r>
    </w:p>
    <w:p w:rsidR="00827E59" w:rsidRDefault="00827E59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color w:val="000000"/>
        </w:rPr>
        <w:t>b) Spôsobe a výške poistenia dlhodobého</w:t>
      </w:r>
      <w:r>
        <w:t xml:space="preserve"> </w:t>
      </w:r>
      <w:r>
        <w:rPr>
          <w:rFonts w:eastAsia="Courier New" w:cs="Courier New"/>
          <w:color w:val="000000"/>
        </w:rPr>
        <w:t>hmotného majetku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  <w:t>cez poisťovňu Generali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D56686" w:rsidRDefault="00D56686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D56686" w:rsidRDefault="00D56686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D56686" w:rsidRDefault="00D56686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lastRenderedPageBreak/>
        <w:tab/>
      </w:r>
      <w:r>
        <w:rPr>
          <w:rFonts w:eastAsia="Arial" w:cs="Arial"/>
          <w:lang w:val="en-US"/>
        </w:rPr>
        <w:t>c) veková štruktúra pohľadávok</w:t>
      </w: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 </w:t>
      </w:r>
      <w:r>
        <w:rPr>
          <w:rFonts w:eastAsia="Arial" w:cs="Arial"/>
          <w:i/>
          <w:iCs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 </w:t>
      </w:r>
      <w:r>
        <w:rPr>
          <w:rFonts w:eastAsia="Courier New" w:cs="Courier New"/>
          <w:color w:val="000000"/>
        </w:rPr>
        <w:t>TABULKA č. 2 o  vekovej štruktúre pohľadávok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  <w:lang w:val="en-US"/>
        </w:rPr>
        <w:t xml:space="preserve">  ................................................................................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   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  <w:t xml:space="preserve">do lehoty splatnosti  =       </w:t>
      </w:r>
      <w:r w:rsidR="00D56686">
        <w:rPr>
          <w:rFonts w:eastAsia="Arial" w:cs="Arial"/>
          <w:lang w:val="en-US"/>
        </w:rPr>
        <w:t xml:space="preserve">    </w:t>
      </w:r>
      <w:r>
        <w:rPr>
          <w:rFonts w:eastAsia="Arial" w:cs="Arial"/>
          <w:lang w:val="en-US"/>
        </w:rPr>
        <w:t xml:space="preserve">0 </w:t>
      </w:r>
    </w:p>
    <w:p w:rsidR="00827E59" w:rsidRDefault="00D56686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  <w:t>po lehote splatnosti  =</w:t>
      </w:r>
      <w:r>
        <w:rPr>
          <w:rFonts w:eastAsia="Arial" w:cs="Arial"/>
          <w:lang w:val="en-US"/>
        </w:rPr>
        <w:tab/>
        <w:t>120</w:t>
      </w:r>
      <w:r w:rsidR="00C91378">
        <w:rPr>
          <w:rFonts w:eastAsia="Arial" w:cs="Arial"/>
          <w:lang w:val="en-US"/>
        </w:rPr>
        <w:t>5</w:t>
      </w:r>
    </w:p>
    <w:p w:rsidR="00827E59" w:rsidRDefault="00827E59">
      <w:pPr>
        <w:tabs>
          <w:tab w:val="left" w:pos="400"/>
        </w:tabs>
        <w:autoSpaceDE w:val="0"/>
        <w:rPr>
          <w:rFonts w:eastAsia="Arial" w:cs="Arial"/>
          <w:lang w:val="en-US"/>
        </w:rPr>
      </w:pPr>
    </w:p>
    <w:p w:rsidR="00827E59" w:rsidRDefault="00827E59">
      <w:pPr>
        <w:tabs>
          <w:tab w:val="left" w:pos="400"/>
        </w:tabs>
        <w:autoSpaceDE w:val="0"/>
        <w:rPr>
          <w:rFonts w:eastAsia="Arial" w:cs="Arial"/>
          <w:lang w:val="en-US"/>
        </w:rPr>
      </w:pP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  <w:t>d) prehľad krátkodobého finančného majetku</w:t>
      </w:r>
    </w:p>
    <w:p w:rsidR="00827E59" w:rsidRDefault="00827E59">
      <w:pPr>
        <w:tabs>
          <w:tab w:val="left" w:pos="400"/>
        </w:tabs>
        <w:autoSpaceDE w:val="0"/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TABULKA č. 3 o krátkodobom finančnom majetku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b/>
          <w:bCs/>
          <w:color w:val="000000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b/>
          <w:bCs/>
          <w:color w:val="000000"/>
          <w:lang w:val="en-US"/>
        </w:rPr>
        <w:t xml:space="preserve">  .......................................................................................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     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sz w:val="22"/>
          <w:szCs w:val="22"/>
          <w:lang w:val="en-US"/>
        </w:rPr>
      </w:pPr>
      <w:r>
        <w:rPr>
          <w:rFonts w:eastAsia="Courier New" w:cs="Courier New"/>
          <w:i/>
          <w:iCs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i/>
          <w:iCs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 xml:space="preserve">  stav k 1.1.         prírastok   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 xml:space="preserve"> úbytok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>stav k 31.12.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  <w:lang w:val="en-US"/>
        </w:rPr>
        <w:t>Pokladnica, ceni</w:t>
      </w:r>
      <w:r w:rsidR="00D56686">
        <w:rPr>
          <w:rFonts w:eastAsia="Courier New" w:cs="Courier New"/>
          <w:color w:val="000000"/>
          <w:lang w:val="en-US"/>
        </w:rPr>
        <w:t>ny                            436</w:t>
      </w:r>
      <w:r>
        <w:rPr>
          <w:rFonts w:eastAsia="Courier New" w:cs="Courier New"/>
          <w:color w:val="000000"/>
          <w:lang w:val="en-US"/>
        </w:rPr>
        <w:t xml:space="preserve">  </w:t>
      </w:r>
      <w:r>
        <w:rPr>
          <w:rFonts w:eastAsia="Courier New" w:cs="Courier New"/>
          <w:color w:val="000000"/>
          <w:lang w:val="en-US"/>
        </w:rPr>
        <w:tab/>
      </w:r>
      <w:r w:rsidR="00F12D45">
        <w:rPr>
          <w:rFonts w:eastAsia="Courier New" w:cs="Courier New"/>
          <w:color w:val="000000"/>
          <w:lang w:val="en-US"/>
        </w:rPr>
        <w:t xml:space="preserve">     241</w:t>
      </w:r>
      <w:r>
        <w:rPr>
          <w:rFonts w:eastAsia="Courier New" w:cs="Courier New"/>
          <w:color w:val="000000"/>
          <w:lang w:val="en-US"/>
        </w:rPr>
        <w:t xml:space="preserve">     </w:t>
      </w:r>
      <w:r>
        <w:rPr>
          <w:rFonts w:eastAsia="Courier New" w:cs="Courier New"/>
          <w:color w:val="000000"/>
          <w:lang w:val="en-US"/>
        </w:rPr>
        <w:tab/>
      </w:r>
      <w:r>
        <w:rPr>
          <w:rFonts w:eastAsia="Courier New" w:cs="Courier New"/>
          <w:color w:val="000000"/>
          <w:lang w:val="en-US"/>
        </w:rPr>
        <w:tab/>
        <w:t xml:space="preserve">    </w:t>
      </w:r>
      <w:r>
        <w:rPr>
          <w:rFonts w:eastAsia="Courier New" w:cs="Courier New"/>
          <w:color w:val="000000"/>
          <w:lang w:val="en-US"/>
        </w:rPr>
        <w:tab/>
        <w:t xml:space="preserve">    6</w:t>
      </w:r>
      <w:r w:rsidR="00F12D45">
        <w:rPr>
          <w:rFonts w:eastAsia="Courier New" w:cs="Courier New"/>
          <w:color w:val="000000"/>
          <w:lang w:val="en-US"/>
        </w:rPr>
        <w:t>77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>Bežné bankové účty                       10</w:t>
      </w:r>
      <w:r w:rsidR="00F12D45">
        <w:rPr>
          <w:rFonts w:eastAsia="Courier New" w:cs="Courier New"/>
          <w:color w:val="000000"/>
        </w:rPr>
        <w:t>978</w:t>
      </w:r>
      <w:r>
        <w:rPr>
          <w:rFonts w:eastAsia="Courier New" w:cs="Courier New"/>
          <w:color w:val="000000"/>
        </w:rPr>
        <w:t xml:space="preserve"> </w:t>
      </w:r>
      <w:r>
        <w:rPr>
          <w:rFonts w:eastAsia="Courier New" w:cs="Courier New"/>
          <w:color w:val="000000"/>
        </w:rPr>
        <w:tab/>
        <w:t xml:space="preserve">     </w:t>
      </w:r>
      <w:r w:rsidR="00F12D45"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 w:rsidR="00F12D45">
        <w:rPr>
          <w:rFonts w:eastAsia="Courier New" w:cs="Courier New"/>
          <w:color w:val="000000"/>
        </w:rPr>
        <w:t xml:space="preserve">   8592</w:t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 w:rsidR="00F12D45">
        <w:rPr>
          <w:rFonts w:eastAsia="Courier New" w:cs="Courier New"/>
          <w:color w:val="000000"/>
        </w:rPr>
        <w:t xml:space="preserve">  2386</w:t>
      </w:r>
      <w:r>
        <w:rPr>
          <w:rFonts w:eastAsia="Courier New" w:cs="Courier New"/>
          <w:color w:val="000000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>Bankové účty termínované                    0</w:t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  <w:t xml:space="preserve">        0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  <w:lang w:val="en-US"/>
        </w:rPr>
        <w:t xml:space="preserve">Peniaze na ceste                                     </w:t>
      </w:r>
      <w:r>
        <w:rPr>
          <w:rFonts w:eastAsia="Arial" w:cs="Arial"/>
          <w:lang w:val="en-US"/>
        </w:rPr>
        <w:t>0</w:t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  <w:t xml:space="preserve">        0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lang w:val="en-US"/>
        </w:rPr>
        <w:t>e) významné položky časového rolíšenia na strane aktív</w:t>
      </w:r>
    </w:p>
    <w:p w:rsidR="00827E59" w:rsidRDefault="00827E59">
      <w:pPr>
        <w:tabs>
          <w:tab w:val="left" w:pos="400"/>
        </w:tabs>
        <w:autoSpaceDE w:val="0"/>
        <w:rPr>
          <w:rFonts w:eastAsia="Arial" w:cs="Arial"/>
          <w:lang w:val="en-US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TABULKA č. 4 o významných položkách časového rozlíšenia na strane aktív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b/>
          <w:bCs/>
          <w:color w:val="000000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  <w:lang w:val="en-US"/>
        </w:rPr>
        <w:t xml:space="preserve">  </w:t>
      </w:r>
      <w:r>
        <w:rPr>
          <w:rFonts w:eastAsia="Courier New" w:cs="Courier New"/>
          <w:b/>
          <w:bCs/>
          <w:color w:val="000000"/>
          <w:lang w:val="en-US"/>
        </w:rPr>
        <w:t>.................................................................................................................................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    </w:t>
      </w:r>
      <w:r>
        <w:rPr>
          <w:rFonts w:eastAsia="Arial" w:cs="Arial"/>
          <w:i/>
          <w:iCs/>
          <w:lang w:val="en-US"/>
        </w:rPr>
        <w:tab/>
      </w:r>
    </w:p>
    <w:p w:rsidR="00827E59" w:rsidRDefault="00C91378">
      <w:pPr>
        <w:rPr>
          <w:rFonts w:eastAsia="Courier New" w:cs="Courier New"/>
          <w:color w:val="000000"/>
          <w:sz w:val="22"/>
          <w:szCs w:val="22"/>
          <w:lang w:val="en-US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 xml:space="preserve">stav k 1.1.         prírastok   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 xml:space="preserve"> úbytok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>stav k 31.12.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sz w:val="22"/>
          <w:szCs w:val="22"/>
          <w:lang w:val="en-US"/>
        </w:rPr>
      </w:pPr>
      <w:r>
        <w:rPr>
          <w:rFonts w:eastAsia="Courier New" w:cs="Courier New"/>
          <w:i/>
          <w:iCs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>Náklady budúcich období</w:t>
      </w:r>
      <w:r>
        <w:rPr>
          <w:rFonts w:ascii="Courier New" w:eastAsia="Courier New" w:hAnsi="Courier New" w:cs="Courier New"/>
          <w:color w:val="000000"/>
          <w:sz w:val="22"/>
          <w:szCs w:val="22"/>
          <w:lang w:val="en-US"/>
        </w:rPr>
        <w:t xml:space="preserve">       </w:t>
      </w:r>
      <w:r>
        <w:rPr>
          <w:rFonts w:eastAsia="Courier New" w:cs="Courier New"/>
          <w:color w:val="000000"/>
          <w:sz w:val="22"/>
          <w:szCs w:val="22"/>
          <w:lang w:val="en-US"/>
        </w:rPr>
        <w:t xml:space="preserve"> 190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 xml:space="preserve">  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 xml:space="preserve">                    190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tab/>
        <w:t>E</w:t>
      </w:r>
      <w:r>
        <w:rPr>
          <w:rFonts w:eastAsia="Courier New" w:cs="Courier New"/>
          <w:i/>
          <w:iCs/>
          <w:color w:val="000000"/>
        </w:rPr>
        <w:t>. INFORMÁCIE O VYKÁZANÝCH ÚDAJOV NA STRANE PASÍV SÚVAHY</w:t>
      </w:r>
      <w:r>
        <w:rPr>
          <w:rFonts w:eastAsia="Arial" w:cs="Arial"/>
          <w:i/>
          <w:iCs/>
          <w:lang w:val="en-US"/>
        </w:rPr>
        <w:tab/>
      </w:r>
    </w:p>
    <w:p w:rsidR="00827E59" w:rsidRDefault="00827E59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color w:val="000000"/>
        </w:rPr>
        <w:t xml:space="preserve">a) Vlastné imanie za bežné účtovné obdobie: 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  <w:t>1</w:t>
      </w:r>
      <w:r>
        <w:rPr>
          <w:rFonts w:eastAsia="Courier New" w:cs="Courier New"/>
          <w:color w:val="000000"/>
        </w:rPr>
        <w:t>. rozdelenie účtovného zisku alebo vysporiadanie účtovnej straty vykázanej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>v predchádzajúcom účtovnom období: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  <w:t>účtovn</w:t>
      </w:r>
      <w:r w:rsidR="00F12D45">
        <w:rPr>
          <w:rFonts w:eastAsia="Arial" w:cs="Arial"/>
          <w:lang w:val="en-US"/>
        </w:rPr>
        <w:t>ý</w:t>
      </w:r>
      <w:r>
        <w:rPr>
          <w:rFonts w:eastAsia="Arial" w:cs="Arial"/>
          <w:lang w:val="en-US"/>
        </w:rPr>
        <w:t xml:space="preserve"> </w:t>
      </w:r>
      <w:r w:rsidR="00F12D45">
        <w:rPr>
          <w:rFonts w:eastAsia="Arial" w:cs="Arial"/>
          <w:lang w:val="en-US"/>
        </w:rPr>
        <w:t>zisk</w:t>
      </w:r>
      <w:r>
        <w:rPr>
          <w:rFonts w:eastAsia="Arial" w:cs="Arial"/>
          <w:lang w:val="en-US"/>
        </w:rPr>
        <w:t xml:space="preserve"> za rok 201</w:t>
      </w:r>
      <w:r w:rsidR="00F12D45">
        <w:rPr>
          <w:rFonts w:eastAsia="Arial" w:cs="Arial"/>
          <w:lang w:val="en-US"/>
        </w:rPr>
        <w:t>2</w:t>
      </w:r>
      <w:r>
        <w:rPr>
          <w:rFonts w:eastAsia="Arial" w:cs="Arial"/>
          <w:lang w:val="en-US"/>
        </w:rPr>
        <w:t xml:space="preserve"> vo výške </w:t>
      </w:r>
      <w:r w:rsidR="00F12D45">
        <w:rPr>
          <w:rFonts w:eastAsia="Arial" w:cs="Arial"/>
          <w:lang w:val="en-US"/>
        </w:rPr>
        <w:t>5294,42</w:t>
      </w:r>
      <w:r>
        <w:rPr>
          <w:rFonts w:eastAsia="Arial" w:cs="Arial"/>
          <w:lang w:val="en-US"/>
        </w:rPr>
        <w:t xml:space="preserve"> bol preúčtovan</w:t>
      </w:r>
      <w:r w:rsidR="00F12D45">
        <w:rPr>
          <w:rFonts w:eastAsia="Arial" w:cs="Arial"/>
          <w:lang w:val="en-US"/>
        </w:rPr>
        <w:t>ý</w:t>
      </w:r>
      <w:r>
        <w:rPr>
          <w:rFonts w:eastAsia="Arial" w:cs="Arial"/>
          <w:lang w:val="en-US"/>
        </w:rPr>
        <w:t xml:space="preserve"> na účet </w:t>
      </w:r>
    </w:p>
    <w:p w:rsidR="00827E59" w:rsidRDefault="00C91378" w:rsidP="00F12D45">
      <w:pPr>
        <w:tabs>
          <w:tab w:val="left" w:pos="400"/>
        </w:tabs>
        <w:autoSpaceDE w:val="0"/>
        <w:ind w:left="40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>neuhradená strata minulých rokov</w:t>
      </w:r>
      <w:r w:rsidR="00F12D45">
        <w:rPr>
          <w:rFonts w:eastAsia="Arial" w:cs="Arial"/>
          <w:lang w:val="en-US"/>
        </w:rPr>
        <w:t xml:space="preserve"> v sume 3082,66, suma 110,59 na tvorbu zákonného rezervného fondu a suma 2101,17 na účet nerozdeleného zisku.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>b) Jednotlivé druhy rezerv za bežné účtovné obdobie: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  <w:lang w:val="en-US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</w:t>
      </w:r>
      <w:r>
        <w:rPr>
          <w:rFonts w:eastAsia="Courier New" w:cs="Courier New"/>
          <w:i/>
          <w:iCs/>
          <w:color w:val="000000"/>
          <w:lang w:val="en-US"/>
        </w:rPr>
        <w:t xml:space="preserve"> </w:t>
      </w:r>
      <w:r>
        <w:rPr>
          <w:rFonts w:eastAsia="Courier New" w:cs="Courier New"/>
          <w:color w:val="000000"/>
          <w:lang w:val="en-US"/>
        </w:rPr>
        <w:t xml:space="preserve"> bola vytvorená rezerva na nevyčerpanú dovolenku zamestnanca</w:t>
      </w:r>
      <w:r>
        <w:rPr>
          <w:rFonts w:eastAsia="Courier New" w:cs="Courier New"/>
          <w:i/>
          <w:iCs/>
          <w:color w:val="000000"/>
          <w:lang w:val="en-US"/>
        </w:rPr>
        <w:t xml:space="preserve">                                                                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   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  <w:lang w:val="en-US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  <w:lang w:val="en-US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i/>
          <w:iCs/>
          <w:lang w:val="en-US"/>
        </w:rPr>
        <w:lastRenderedPageBreak/>
        <w:tab/>
      </w:r>
      <w:r>
        <w:rPr>
          <w:rFonts w:eastAsia="Courier New" w:cs="Courier New"/>
          <w:color w:val="000000"/>
        </w:rPr>
        <w:t>c) Výška záväzkov:</w:t>
      </w:r>
    </w:p>
    <w:p w:rsidR="00827E59" w:rsidRDefault="00827E59">
      <w:pPr>
        <w:tabs>
          <w:tab w:val="left" w:pos="400"/>
        </w:tabs>
        <w:autoSpaceDE w:val="0"/>
        <w:rPr>
          <w:i/>
          <w:iCs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  <w:r>
        <w:rPr>
          <w:rFonts w:eastAsia="Courier New" w:cs="Courier New"/>
          <w:color w:val="000000"/>
          <w:lang w:val="en-US"/>
        </w:rPr>
        <w:tab/>
      </w:r>
      <w:r>
        <w:rPr>
          <w:rFonts w:eastAsia="Courier New" w:cs="Courier New"/>
          <w:color w:val="000000"/>
          <w:lang w:val="en-US"/>
        </w:rPr>
        <w:tab/>
        <w:t xml:space="preserve">do lehoty splatnosti  =  </w:t>
      </w:r>
      <w:r w:rsidR="00F12D45">
        <w:rPr>
          <w:rFonts w:eastAsia="Courier New" w:cs="Courier New"/>
          <w:color w:val="000000"/>
          <w:lang w:val="en-US"/>
        </w:rPr>
        <w:t xml:space="preserve">     </w:t>
      </w:r>
      <w:r w:rsidR="00076030" w:rsidRPr="00076030">
        <w:rPr>
          <w:rFonts w:eastAsia="Courier New" w:cs="Courier New"/>
          <w:lang w:val="en-US"/>
        </w:rPr>
        <w:t>-</w:t>
      </w:r>
      <w:r w:rsidR="00F12D45" w:rsidRPr="00076030">
        <w:rPr>
          <w:rFonts w:eastAsia="Courier New" w:cs="Courier New"/>
          <w:lang w:val="en-US"/>
        </w:rPr>
        <w:t>652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  <w:r>
        <w:rPr>
          <w:rFonts w:eastAsia="Courier New" w:cs="Courier New"/>
          <w:color w:val="000000"/>
          <w:lang w:val="en-US"/>
        </w:rPr>
        <w:tab/>
      </w:r>
      <w:r>
        <w:rPr>
          <w:rFonts w:eastAsia="Courier New" w:cs="Courier New"/>
          <w:color w:val="000000"/>
          <w:lang w:val="en-US"/>
        </w:rPr>
        <w:tab/>
        <w:t>po lehote splatnosti  =           0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    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lang w:val="en-US"/>
        </w:rPr>
        <w:t>d</w:t>
      </w:r>
      <w:r>
        <w:rPr>
          <w:rFonts w:eastAsia="Courier New" w:cs="Courier New"/>
          <w:color w:val="000000"/>
        </w:rPr>
        <w:t>) Záväzky zo sociálneho fondu: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TABULKA č.5 o záväzkoch zo sociálneho fondu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Courier New" w:cs="Courier New"/>
          <w:i/>
          <w:iCs/>
          <w:color w:val="000000"/>
        </w:rPr>
        <w:t xml:space="preserve">       </w:t>
      </w:r>
      <w:r>
        <w:rPr>
          <w:rFonts w:eastAsia="Courier New" w:cs="Courier New"/>
          <w:b/>
          <w:bCs/>
          <w:i/>
          <w:iCs/>
          <w:color w:val="000000"/>
        </w:rPr>
        <w:t xml:space="preserve"> ….</w:t>
      </w:r>
      <w:r>
        <w:rPr>
          <w:rFonts w:eastAsia="Courier New" w:cs="Courier New"/>
          <w:i/>
          <w:iCs/>
          <w:color w:val="000000"/>
        </w:rPr>
        <w:t xml:space="preserve">..........................................................................  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sz w:val="22"/>
          <w:szCs w:val="22"/>
          <w:lang w:val="en-US"/>
        </w:rPr>
      </w:pPr>
      <w:r>
        <w:rPr>
          <w:rFonts w:eastAsia="Courier New" w:cs="Courier New"/>
          <w:color w:val="000000"/>
          <w:sz w:val="22"/>
          <w:szCs w:val="22"/>
          <w:lang w:val="en-US"/>
        </w:rPr>
        <w:t xml:space="preserve"> 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 xml:space="preserve">stav k 1.1.         prírastok   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 xml:space="preserve"> úbytok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>stav k 31.12.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i/>
          <w:iCs/>
          <w:color w:val="000000"/>
        </w:rPr>
        <w:tab/>
      </w:r>
      <w:r>
        <w:rPr>
          <w:rFonts w:eastAsia="Courier New" w:cs="Courier New"/>
          <w:color w:val="000000"/>
        </w:rPr>
        <w:t>záväzky zo soc.fondu</w:t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 w:rsidR="007E5A9E">
        <w:rPr>
          <w:rFonts w:eastAsia="Courier New" w:cs="Courier New"/>
          <w:color w:val="000000"/>
        </w:rPr>
        <w:t>40</w:t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  <w:t>2</w:t>
      </w:r>
      <w:r w:rsidR="007E5A9E">
        <w:rPr>
          <w:rFonts w:eastAsia="Courier New" w:cs="Courier New"/>
          <w:color w:val="000000"/>
        </w:rPr>
        <w:t>3</w:t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 w:rsidR="007E5A9E">
        <w:rPr>
          <w:rFonts w:eastAsia="Courier New" w:cs="Courier New"/>
          <w:color w:val="000000"/>
        </w:rPr>
        <w:t>63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lang w:val="en-US"/>
        </w:rPr>
        <w:t>e</w:t>
      </w:r>
      <w:r>
        <w:rPr>
          <w:rFonts w:eastAsia="Courier New" w:cs="Courier New"/>
          <w:color w:val="000000"/>
        </w:rPr>
        <w:t>) Bankové úvery, pôžičky a návratné finančné výpomoci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TABULKA č. 6 o bankových úveroch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b/>
          <w:bCs/>
          <w:color w:val="000000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  <w:lang w:val="en-US"/>
        </w:rPr>
        <w:t xml:space="preserve">  </w:t>
      </w:r>
      <w:r>
        <w:rPr>
          <w:rFonts w:eastAsia="Courier New" w:cs="Courier New"/>
          <w:b/>
          <w:bCs/>
          <w:color w:val="000000"/>
          <w:lang w:val="en-US"/>
        </w:rPr>
        <w:t>..................................................................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sz w:val="22"/>
          <w:szCs w:val="22"/>
          <w:lang w:val="en-US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 xml:space="preserve">stav k 1.1.         prírastok   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 xml:space="preserve"> úbytok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  <w:t>stav k 31.12.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lang w:val="en-US"/>
        </w:rPr>
        <w:t>bankové úvery</w:t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  <w:t>2</w:t>
      </w:r>
      <w:r w:rsidR="007E5A9E">
        <w:rPr>
          <w:rFonts w:eastAsia="Arial" w:cs="Arial"/>
          <w:lang w:val="en-US"/>
        </w:rPr>
        <w:t>13</w:t>
      </w:r>
      <w:r>
        <w:rPr>
          <w:rFonts w:eastAsia="Arial" w:cs="Arial"/>
          <w:lang w:val="en-US"/>
        </w:rPr>
        <w:t xml:space="preserve"> </w:t>
      </w:r>
      <w:r w:rsidR="007E5A9E">
        <w:rPr>
          <w:rFonts w:eastAsia="Arial" w:cs="Arial"/>
          <w:lang w:val="en-US"/>
        </w:rPr>
        <w:t>362</w:t>
      </w:r>
      <w:r w:rsidR="007E5A9E">
        <w:rPr>
          <w:rFonts w:eastAsia="Arial" w:cs="Arial"/>
          <w:lang w:val="en-US"/>
        </w:rPr>
        <w:tab/>
      </w:r>
      <w:r w:rsidR="007E5A9E">
        <w:rPr>
          <w:rFonts w:eastAsia="Arial" w:cs="Arial"/>
          <w:lang w:val="en-US"/>
        </w:rPr>
        <w:tab/>
      </w:r>
      <w:r w:rsidR="007E5A9E">
        <w:rPr>
          <w:rFonts w:eastAsia="Arial" w:cs="Arial"/>
          <w:lang w:val="en-US"/>
        </w:rPr>
        <w:tab/>
        <w:t>19 959</w:t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  <w:t>1</w:t>
      </w:r>
      <w:r w:rsidR="007E5A9E">
        <w:rPr>
          <w:rFonts w:eastAsia="Arial" w:cs="Arial"/>
          <w:lang w:val="en-US"/>
        </w:rPr>
        <w:t>9</w:t>
      </w:r>
      <w:r>
        <w:rPr>
          <w:rFonts w:eastAsia="Arial" w:cs="Arial"/>
          <w:lang w:val="en-US"/>
        </w:rPr>
        <w:t xml:space="preserve">3 </w:t>
      </w:r>
      <w:r w:rsidR="007E5A9E">
        <w:rPr>
          <w:rFonts w:eastAsia="Arial" w:cs="Arial"/>
          <w:lang w:val="en-US"/>
        </w:rPr>
        <w:t>403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  <w:t>F</w:t>
      </w:r>
      <w:r>
        <w:rPr>
          <w:rFonts w:eastAsia="Courier New" w:cs="Courier New"/>
          <w:i/>
          <w:iCs/>
          <w:color w:val="000000"/>
        </w:rPr>
        <w:t>. INFORMÁCIE O VÝNOSOCH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color w:val="000000"/>
        </w:rPr>
        <w:t xml:space="preserve">a) Sumy tržieb za </w:t>
      </w:r>
      <w:r>
        <w:rPr>
          <w:rFonts w:eastAsia="Courier New" w:cs="Courier New"/>
          <w:color w:val="000000"/>
          <w:lang w:val="en-US"/>
        </w:rPr>
        <w:t>služby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  <w:lang w:val="en-US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TABULKA č. 7 o tržbách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  <w:lang w:val="en-US"/>
        </w:rPr>
        <w:t xml:space="preserve">  </w:t>
      </w:r>
      <w:r>
        <w:rPr>
          <w:rFonts w:eastAsia="Courier New" w:cs="Courier New"/>
          <w:b/>
          <w:bCs/>
          <w:color w:val="000000"/>
          <w:lang w:val="en-US"/>
        </w:rPr>
        <w:t>................................................</w:t>
      </w:r>
      <w:r>
        <w:rPr>
          <w:rFonts w:eastAsia="Arial" w:cs="Arial"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  <w:sz w:val="22"/>
          <w:szCs w:val="22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                      </w:t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  <w:r>
        <w:rPr>
          <w:rFonts w:eastAsia="Courier New" w:cs="Courier New"/>
          <w:color w:val="000000"/>
          <w:sz w:val="22"/>
          <w:szCs w:val="22"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color w:val="000000"/>
        </w:rPr>
        <w:tab/>
        <w:t>Tržby z prenájmu priestorov</w:t>
      </w:r>
      <w:r>
        <w:rPr>
          <w:rFonts w:eastAsia="Courier New" w:cs="Courier New"/>
          <w:color w:val="000000"/>
        </w:rPr>
        <w:tab/>
      </w:r>
      <w:r w:rsidR="00F7586C">
        <w:rPr>
          <w:rFonts w:eastAsia="Courier New" w:cs="Courier New"/>
          <w:color w:val="000000"/>
        </w:rPr>
        <w:t>61</w:t>
      </w:r>
      <w:r>
        <w:rPr>
          <w:rFonts w:eastAsia="Courier New" w:cs="Courier New"/>
          <w:color w:val="000000"/>
        </w:rPr>
        <w:t xml:space="preserve"> </w:t>
      </w:r>
      <w:r w:rsidR="00F7586C">
        <w:rPr>
          <w:rFonts w:eastAsia="Courier New" w:cs="Courier New"/>
          <w:color w:val="000000"/>
        </w:rPr>
        <w:t>543</w:t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i/>
          <w:iCs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  <w:t>G</w:t>
      </w:r>
      <w:r>
        <w:rPr>
          <w:rFonts w:eastAsia="Courier New" w:cs="Courier New"/>
          <w:i/>
          <w:iCs/>
          <w:color w:val="000000"/>
        </w:rPr>
        <w:t>. INFORMÁCIE O NÁKLADOCH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color w:val="000000"/>
        </w:rPr>
        <w:t>a) Opis a suma významných položiek nákladov za poskytnuté služby,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  <w:t>náklady na spotrebu energie, osobné náklady (mzdové a sociálne náklady),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color w:val="000000"/>
        </w:rPr>
        <w:tab/>
      </w:r>
      <w:r>
        <w:rPr>
          <w:rFonts w:eastAsia="Courier New" w:cs="Courier New"/>
          <w:color w:val="000000"/>
        </w:rPr>
        <w:tab/>
        <w:t>odpisy, nákladové úroky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Courier New" w:cs="Courier New"/>
          <w:color w:val="000000"/>
        </w:rPr>
        <w:tab/>
        <w:t>TABULKA č. 8 o nákladoch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b/>
          <w:bCs/>
          <w:color w:val="000000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Arial" w:cs="Arial"/>
          <w:b/>
          <w:bCs/>
          <w:lang w:val="en-US"/>
        </w:rPr>
        <w:t>..</w:t>
      </w:r>
      <w:r>
        <w:rPr>
          <w:rFonts w:eastAsia="Courier New" w:cs="Courier New"/>
          <w:b/>
          <w:bCs/>
          <w:color w:val="000000"/>
          <w:lang w:val="en-US"/>
        </w:rPr>
        <w:t>..............................................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 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  <w:t>Spotreba energie</w:t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  <w:r w:rsidRPr="00076030">
        <w:rPr>
          <w:rFonts w:eastAsia="Arial" w:cs="Arial"/>
          <w:lang w:val="en-US"/>
        </w:rPr>
        <w:t>1</w:t>
      </w:r>
      <w:r w:rsidR="00076030" w:rsidRPr="00076030">
        <w:rPr>
          <w:rFonts w:eastAsia="Arial" w:cs="Arial"/>
          <w:lang w:val="en-US"/>
        </w:rPr>
        <w:t>4</w:t>
      </w:r>
      <w:r w:rsidRPr="00076030">
        <w:rPr>
          <w:rFonts w:eastAsia="Arial" w:cs="Arial"/>
          <w:lang w:val="en-US"/>
        </w:rPr>
        <w:t xml:space="preserve"> </w:t>
      </w:r>
      <w:r w:rsidR="00076030" w:rsidRPr="00076030">
        <w:rPr>
          <w:rFonts w:eastAsia="Arial" w:cs="Arial"/>
          <w:lang w:val="en-US"/>
        </w:rPr>
        <w:t>022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  <w:t>Osobné náklady</w:t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  <w:t xml:space="preserve">  7 0</w:t>
      </w:r>
      <w:r w:rsidR="00F7586C">
        <w:rPr>
          <w:rFonts w:eastAsia="Arial" w:cs="Arial"/>
          <w:lang w:val="en-US"/>
        </w:rPr>
        <w:t>55</w:t>
      </w:r>
    </w:p>
    <w:p w:rsidR="00827E59" w:rsidRDefault="00F7586C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  <w:t>Odpisy</w:t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</w:r>
      <w:r>
        <w:rPr>
          <w:rFonts w:eastAsia="Arial" w:cs="Arial"/>
          <w:lang w:val="en-US"/>
        </w:rPr>
        <w:tab/>
        <w:t>10 682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  <w:t>Nákla</w:t>
      </w:r>
      <w:r w:rsidR="00F7586C">
        <w:rPr>
          <w:rFonts w:eastAsia="Arial" w:cs="Arial"/>
          <w:lang w:val="en-US"/>
        </w:rPr>
        <w:t>dové úroky</w:t>
      </w:r>
      <w:r w:rsidR="00F7586C">
        <w:rPr>
          <w:rFonts w:eastAsia="Arial" w:cs="Arial"/>
          <w:lang w:val="en-US"/>
        </w:rPr>
        <w:tab/>
      </w:r>
      <w:r w:rsidR="00F7586C">
        <w:rPr>
          <w:rFonts w:eastAsia="Arial" w:cs="Arial"/>
          <w:lang w:val="en-US"/>
        </w:rPr>
        <w:tab/>
        <w:t>15 126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lastRenderedPageBreak/>
        <w:tab/>
        <w:t>H</w:t>
      </w:r>
      <w:r>
        <w:rPr>
          <w:rFonts w:eastAsia="Courier New" w:cs="Courier New"/>
          <w:i/>
          <w:iCs/>
          <w:color w:val="000000"/>
        </w:rPr>
        <w:t>. INFORMÁCIE O DANIACH Z PRÍJMOV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color w:val="000000"/>
        </w:rPr>
        <w:t>a) Suma dane z príjmu účtovanej v bežnom účtovnom období ako náklad</w:t>
      </w: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>alebo výnos vyplývajúcej zo zmeny sadzby dane z príjmov,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lang w:val="en-US"/>
        </w:rPr>
        <w:tab/>
      </w:r>
      <w:r>
        <w:rPr>
          <w:rFonts w:eastAsia="Courier New" w:cs="Courier New"/>
          <w:color w:val="000000"/>
        </w:rPr>
        <w:t xml:space="preserve">  </w:t>
      </w:r>
      <w:r>
        <w:rPr>
          <w:rFonts w:eastAsia="Arial" w:cs="Arial"/>
          <w:lang w:val="en-US"/>
        </w:rPr>
        <w:t>daň z príjmov právn</w:t>
      </w:r>
      <w:r w:rsidR="00F7586C">
        <w:rPr>
          <w:rFonts w:eastAsia="Arial" w:cs="Arial"/>
          <w:lang w:val="en-US"/>
        </w:rPr>
        <w:t>i</w:t>
      </w:r>
      <w:r>
        <w:rPr>
          <w:rFonts w:eastAsia="Arial" w:cs="Arial"/>
          <w:lang w:val="en-US"/>
        </w:rPr>
        <w:t xml:space="preserve">ckej osoby = </w:t>
      </w:r>
      <w:r w:rsidR="00076030">
        <w:rPr>
          <w:rFonts w:eastAsia="Arial" w:cs="Arial"/>
          <w:lang w:val="en-US"/>
        </w:rPr>
        <w:t>0</w:t>
      </w:r>
    </w:p>
    <w:p w:rsidR="00827E59" w:rsidRDefault="00827E59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</w:p>
    <w:p w:rsidR="00827E59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  <w:t>I</w:t>
      </w:r>
      <w:r>
        <w:rPr>
          <w:rFonts w:eastAsia="Courier New" w:cs="Courier New"/>
          <w:i/>
          <w:iCs/>
          <w:color w:val="000000"/>
        </w:rPr>
        <w:t>. INFORMÁCIE O PREHĽADE ZMIEN VLASTNÉHO IMANIA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lang w:val="en-US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Arial" w:cs="Arial"/>
          <w:lang w:val="en-US"/>
        </w:rPr>
        <w:t>a) Ne</w:t>
      </w:r>
      <w:r w:rsidR="00480458">
        <w:rPr>
          <w:rFonts w:eastAsia="Arial" w:cs="Arial"/>
          <w:lang w:val="en-US"/>
        </w:rPr>
        <w:t>roz</w:t>
      </w:r>
      <w:r>
        <w:rPr>
          <w:rFonts w:eastAsia="Arial" w:cs="Arial"/>
          <w:lang w:val="en-US"/>
        </w:rPr>
        <w:t>de</w:t>
      </w:r>
      <w:r w:rsidR="00480458">
        <w:rPr>
          <w:rFonts w:eastAsia="Arial" w:cs="Arial"/>
          <w:lang w:val="en-US"/>
        </w:rPr>
        <w:t>le</w:t>
      </w:r>
      <w:r>
        <w:rPr>
          <w:rFonts w:eastAsia="Arial" w:cs="Arial"/>
          <w:lang w:val="en-US"/>
        </w:rPr>
        <w:t>n</w:t>
      </w:r>
      <w:r w:rsidR="00480458">
        <w:rPr>
          <w:rFonts w:eastAsia="Arial" w:cs="Arial"/>
          <w:lang w:val="en-US"/>
        </w:rPr>
        <w:t>ý</w:t>
      </w:r>
      <w:r>
        <w:rPr>
          <w:rFonts w:eastAsia="Arial" w:cs="Arial"/>
          <w:lang w:val="en-US"/>
        </w:rPr>
        <w:t xml:space="preserve"> </w:t>
      </w:r>
      <w:r w:rsidR="00480458">
        <w:rPr>
          <w:rFonts w:eastAsia="Arial" w:cs="Arial"/>
          <w:lang w:val="en-US"/>
        </w:rPr>
        <w:t>zisk</w:t>
      </w:r>
      <w:r>
        <w:rPr>
          <w:rFonts w:eastAsia="Arial" w:cs="Arial"/>
          <w:lang w:val="en-US"/>
        </w:rPr>
        <w:t xml:space="preserve"> minulých rokov : </w:t>
      </w:r>
      <w:r w:rsidR="00480458">
        <w:rPr>
          <w:rFonts w:eastAsia="Arial" w:cs="Arial"/>
          <w:lang w:val="en-US"/>
        </w:rPr>
        <w:t>2101,17</w:t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tab/>
      </w:r>
    </w:p>
    <w:p w:rsidR="00827E59" w:rsidRDefault="00C91378">
      <w:pPr>
        <w:tabs>
          <w:tab w:val="left" w:pos="400"/>
        </w:tabs>
        <w:autoSpaceDE w:val="0"/>
        <w:rPr>
          <w:rFonts w:eastAsia="Arial" w:cs="Arial"/>
          <w:i/>
          <w:iCs/>
          <w:lang w:val="en-US"/>
        </w:rPr>
      </w:pPr>
      <w:r>
        <w:rPr>
          <w:rFonts w:eastAsia="Arial" w:cs="Arial"/>
          <w:i/>
          <w:iCs/>
          <w:lang w:val="en-US"/>
        </w:rPr>
        <w:tab/>
      </w:r>
    </w:p>
    <w:p w:rsidR="00C91378" w:rsidRDefault="00C91378">
      <w:pPr>
        <w:tabs>
          <w:tab w:val="left" w:pos="400"/>
        </w:tabs>
        <w:autoSpaceDE w:val="0"/>
        <w:rPr>
          <w:rFonts w:eastAsia="Courier New" w:cs="Courier New"/>
          <w:i/>
          <w:iCs/>
          <w:color w:val="000000"/>
        </w:rPr>
      </w:pPr>
      <w:r>
        <w:rPr>
          <w:rFonts w:eastAsia="Arial" w:cs="Arial"/>
          <w:i/>
          <w:iCs/>
          <w:lang w:val="en-US"/>
        </w:rPr>
        <w:tab/>
      </w:r>
      <w:r>
        <w:rPr>
          <w:rFonts w:eastAsia="Courier New" w:cs="Courier New"/>
          <w:i/>
          <w:iCs/>
          <w:color w:val="000000"/>
        </w:rPr>
        <w:t xml:space="preserve">     </w:t>
      </w:r>
    </w:p>
    <w:sectPr w:rsidR="00C91378" w:rsidSect="00827E59">
      <w:footnotePr>
        <w:pos w:val="beneathText"/>
      </w:footnotePr>
      <w:pgSz w:w="11905" w:h="16837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A64EA8"/>
    <w:rsid w:val="00076030"/>
    <w:rsid w:val="00480458"/>
    <w:rsid w:val="007E5A9E"/>
    <w:rsid w:val="00827E59"/>
    <w:rsid w:val="00A64EA8"/>
    <w:rsid w:val="00C91378"/>
    <w:rsid w:val="00D56686"/>
    <w:rsid w:val="00F12D45"/>
    <w:rsid w:val="00F758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27E59"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ymbolypreslovanie">
    <w:name w:val="Symboly pre číslovanie"/>
    <w:rsid w:val="00827E59"/>
  </w:style>
  <w:style w:type="paragraph" w:customStyle="1" w:styleId="Nadpis">
    <w:name w:val="Nadpis"/>
    <w:basedOn w:val="Normln"/>
    <w:next w:val="Zkladntext"/>
    <w:rsid w:val="00827E59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semiHidden/>
    <w:rsid w:val="00827E59"/>
    <w:pPr>
      <w:spacing w:after="120"/>
    </w:pPr>
  </w:style>
  <w:style w:type="paragraph" w:styleId="Seznam">
    <w:name w:val="List"/>
    <w:basedOn w:val="Zkladntext"/>
    <w:semiHidden/>
    <w:rsid w:val="00827E59"/>
    <w:rPr>
      <w:rFonts w:cs="Tahoma"/>
    </w:rPr>
  </w:style>
  <w:style w:type="paragraph" w:customStyle="1" w:styleId="Popisok">
    <w:name w:val="Popisok"/>
    <w:basedOn w:val="Normln"/>
    <w:rsid w:val="00827E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827E59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964</Words>
  <Characters>5496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Pavol Zelenka</dc:creator>
  <cp:keywords/>
  <dc:description/>
  <cp:lastModifiedBy>heico</cp:lastModifiedBy>
  <cp:revision>4</cp:revision>
  <cp:lastPrinted>2112-12-31T23:00:00Z</cp:lastPrinted>
  <dcterms:created xsi:type="dcterms:W3CDTF">2014-03-28T12:29:00Z</dcterms:created>
  <dcterms:modified xsi:type="dcterms:W3CDTF">2014-03-31T08:51:00Z</dcterms:modified>
</cp:coreProperties>
</file>