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597" w:type="pct"/>
        <w:jc w:val="center"/>
        <w:tblLayout w:type="fixed"/>
        <w:tblCellMar>
          <w:left w:w="70" w:type="dxa"/>
          <w:right w:w="70" w:type="dxa"/>
        </w:tblCellMar>
        <w:tblLook w:val="04A0"/>
      </w:tblPr>
      <w:tblGrid>
        <w:gridCol w:w="7530"/>
        <w:gridCol w:w="2307"/>
        <w:gridCol w:w="632"/>
      </w:tblGrid>
      <w:tr w:rsidR="004007CA" w:rsidRPr="002B2E75" w:rsidTr="008A2D79">
        <w:trPr>
          <w:trHeight w:val="57"/>
          <w:jc w:val="center"/>
        </w:trPr>
        <w:tc>
          <w:tcPr>
            <w:tcW w:w="3596" w:type="pct"/>
            <w:tcBorders>
              <w:top w:val="nil"/>
              <w:left w:val="nil"/>
              <w:bottom w:val="nil"/>
              <w:right w:val="single" w:sz="4" w:space="0" w:color="auto"/>
            </w:tcBorders>
            <w:noWrap/>
          </w:tcPr>
          <w:p w:rsidR="008A2D79" w:rsidRPr="002B2E75" w:rsidRDefault="004D3B4A" w:rsidP="00F91913">
            <w:pPr>
              <w:rPr>
                <w:rFonts w:cs="Arial"/>
                <w:szCs w:val="22"/>
                <w:lang w:eastAsia="sk-SK"/>
              </w:rPr>
            </w:pPr>
            <w:r>
              <w:rPr>
                <w:b/>
                <w:sz w:val="24"/>
              </w:rPr>
              <w:br w:type="page"/>
            </w:r>
          </w:p>
        </w:tc>
        <w:tc>
          <w:tcPr>
            <w:tcW w:w="1102" w:type="pct"/>
            <w:tcBorders>
              <w:top w:val="single" w:sz="4" w:space="0" w:color="auto"/>
              <w:left w:val="single" w:sz="4" w:space="0" w:color="auto"/>
              <w:bottom w:val="single" w:sz="4" w:space="0" w:color="auto"/>
              <w:right w:val="single" w:sz="4" w:space="0" w:color="auto"/>
            </w:tcBorders>
            <w:noWrap/>
          </w:tcPr>
          <w:p w:rsidR="008A2D79" w:rsidRPr="002B2E75" w:rsidRDefault="008A2D79" w:rsidP="00F91913">
            <w:pPr>
              <w:rPr>
                <w:rFonts w:cs="Arial"/>
                <w:szCs w:val="22"/>
                <w:lang w:eastAsia="sk-SK"/>
              </w:rPr>
            </w:pPr>
            <w:r w:rsidRPr="002B2E75">
              <w:rPr>
                <w:rFonts w:cs="Arial"/>
                <w:szCs w:val="22"/>
                <w:lang w:eastAsia="sk-SK"/>
              </w:rPr>
              <w:t xml:space="preserve">Poznámky </w:t>
            </w:r>
            <w:proofErr w:type="spellStart"/>
            <w:r w:rsidRPr="002B2E75">
              <w:rPr>
                <w:rFonts w:cs="Arial"/>
                <w:szCs w:val="22"/>
                <w:lang w:eastAsia="sk-SK"/>
              </w:rPr>
              <w:t>Úč</w:t>
            </w:r>
            <w:proofErr w:type="spellEnd"/>
            <w:r w:rsidRPr="002B2E75">
              <w:rPr>
                <w:rFonts w:cs="Arial"/>
                <w:szCs w:val="22"/>
                <w:lang w:eastAsia="sk-SK"/>
              </w:rPr>
              <w:t xml:space="preserve"> POD 3 - 04 </w:t>
            </w:r>
          </w:p>
        </w:tc>
        <w:tc>
          <w:tcPr>
            <w:tcW w:w="302" w:type="pct"/>
            <w:tcBorders>
              <w:top w:val="nil"/>
              <w:left w:val="nil"/>
              <w:bottom w:val="nil"/>
              <w:right w:val="nil"/>
            </w:tcBorders>
            <w:noWrap/>
          </w:tcPr>
          <w:p w:rsidR="008A2D79" w:rsidRPr="002B2E75" w:rsidRDefault="008A2D79" w:rsidP="00F91913">
            <w:pPr>
              <w:rPr>
                <w:rFonts w:cs="Arial"/>
                <w:szCs w:val="22"/>
                <w:lang w:eastAsia="sk-SK"/>
              </w:rPr>
            </w:pPr>
          </w:p>
        </w:tc>
      </w:tr>
    </w:tbl>
    <w:p w:rsidR="00E34DCA" w:rsidRDefault="00E34DCA">
      <w:pPr>
        <w:pStyle w:val="Zkladntext"/>
        <w:ind w:left="0"/>
        <w:jc w:val="center"/>
        <w:rPr>
          <w:b/>
          <w:sz w:val="24"/>
        </w:rPr>
      </w:pPr>
    </w:p>
    <w:p w:rsidR="00E34DCA" w:rsidRDefault="004D3B4A">
      <w:pPr>
        <w:pStyle w:val="Zkladntext"/>
        <w:ind w:left="0"/>
        <w:jc w:val="center"/>
        <w:rPr>
          <w:b/>
          <w:sz w:val="24"/>
        </w:rPr>
      </w:pPr>
      <w:r w:rsidRPr="00FA0C14">
        <w:rPr>
          <w:b/>
          <w:sz w:val="24"/>
        </w:rPr>
        <w:t>Poznámky</w:t>
      </w:r>
    </w:p>
    <w:p w:rsidR="00E34DCA" w:rsidRDefault="00D72087">
      <w:pPr>
        <w:pStyle w:val="Zkladntext"/>
        <w:ind w:left="0"/>
        <w:jc w:val="center"/>
        <w:rPr>
          <w:b/>
          <w:sz w:val="24"/>
        </w:rPr>
      </w:pPr>
      <w:r>
        <w:rPr>
          <w:b/>
          <w:sz w:val="24"/>
        </w:rPr>
        <w:t xml:space="preserve">individuálnej </w:t>
      </w:r>
      <w:r w:rsidR="004D3B4A" w:rsidRPr="00FA0C14">
        <w:rPr>
          <w:b/>
          <w:sz w:val="24"/>
        </w:rPr>
        <w:t>účtovnej závierk</w:t>
      </w:r>
      <w:r w:rsidR="004D3B4A">
        <w:rPr>
          <w:b/>
          <w:sz w:val="24"/>
        </w:rPr>
        <w:t>y</w:t>
      </w:r>
      <w:r w:rsidR="004D3B4A" w:rsidRPr="00FA0C14">
        <w:rPr>
          <w:b/>
          <w:sz w:val="24"/>
        </w:rPr>
        <w:t xml:space="preserve"> </w:t>
      </w:r>
    </w:p>
    <w:p w:rsidR="00E34DCA" w:rsidRDefault="00D72087">
      <w:pPr>
        <w:pStyle w:val="Zkladntext"/>
        <w:ind w:left="0"/>
        <w:jc w:val="center"/>
        <w:rPr>
          <w:b/>
          <w:sz w:val="24"/>
        </w:rPr>
      </w:pPr>
      <w:r>
        <w:rPr>
          <w:b/>
          <w:sz w:val="24"/>
        </w:rPr>
        <w:t xml:space="preserve">zostavenej </w:t>
      </w:r>
      <w:r w:rsidR="004D3B4A" w:rsidRPr="00FA0C14">
        <w:rPr>
          <w:b/>
          <w:sz w:val="24"/>
        </w:rPr>
        <w:t xml:space="preserve">k 31. </w:t>
      </w:r>
      <w:r w:rsidR="004D3B4A">
        <w:rPr>
          <w:b/>
          <w:sz w:val="24"/>
        </w:rPr>
        <w:t>decembru</w:t>
      </w:r>
      <w:r w:rsidR="004D3B4A" w:rsidRPr="00FA0C14">
        <w:rPr>
          <w:b/>
          <w:sz w:val="24"/>
        </w:rPr>
        <w:t xml:space="preserve"> </w:t>
      </w:r>
      <w:r w:rsidR="004D3B4A">
        <w:rPr>
          <w:b/>
          <w:sz w:val="24"/>
        </w:rPr>
        <w:t>201</w:t>
      </w:r>
      <w:r w:rsidR="009E5C92">
        <w:rPr>
          <w:b/>
          <w:sz w:val="24"/>
        </w:rPr>
        <w:t>3</w:t>
      </w:r>
    </w:p>
    <w:p w:rsidR="000A1BBA" w:rsidRDefault="000A1BBA" w:rsidP="004D3B4A">
      <w:pPr>
        <w:pStyle w:val="Zkladntext"/>
        <w:ind w:left="0"/>
        <w:rPr>
          <w:b/>
          <w:sz w:val="24"/>
        </w:rPr>
      </w:pPr>
    </w:p>
    <w:p w:rsidR="004D3B4A" w:rsidRDefault="004D3B4A" w:rsidP="004D3B4A">
      <w:pPr>
        <w:pStyle w:val="Zkladntext"/>
        <w:ind w:left="0"/>
        <w:rPr>
          <w:sz w:val="24"/>
        </w:rPr>
      </w:pPr>
    </w:p>
    <w:tbl>
      <w:tblPr>
        <w:tblW w:w="5055" w:type="pct"/>
        <w:jc w:val="center"/>
        <w:tblLayout w:type="fixed"/>
        <w:tblCellMar>
          <w:left w:w="70" w:type="dxa"/>
          <w:right w:w="70" w:type="dxa"/>
        </w:tblCellMar>
        <w:tblLook w:val="04A0"/>
      </w:tblPr>
      <w:tblGrid>
        <w:gridCol w:w="309"/>
        <w:gridCol w:w="287"/>
        <w:gridCol w:w="340"/>
        <w:gridCol w:w="240"/>
        <w:gridCol w:w="280"/>
        <w:gridCol w:w="246"/>
        <w:gridCol w:w="253"/>
        <w:gridCol w:w="248"/>
        <w:gridCol w:w="252"/>
        <w:gridCol w:w="282"/>
        <w:gridCol w:w="284"/>
        <w:gridCol w:w="252"/>
        <w:gridCol w:w="248"/>
        <w:gridCol w:w="265"/>
        <w:gridCol w:w="234"/>
        <w:gridCol w:w="297"/>
        <w:gridCol w:w="238"/>
        <w:gridCol w:w="210"/>
        <w:gridCol w:w="28"/>
        <w:gridCol w:w="240"/>
        <w:gridCol w:w="356"/>
        <w:gridCol w:w="217"/>
        <w:gridCol w:w="252"/>
        <w:gridCol w:w="30"/>
        <w:gridCol w:w="289"/>
        <w:gridCol w:w="223"/>
        <w:gridCol w:w="112"/>
        <w:gridCol w:w="129"/>
        <w:gridCol w:w="174"/>
        <w:gridCol w:w="66"/>
        <w:gridCol w:w="210"/>
        <w:gridCol w:w="47"/>
        <w:gridCol w:w="6"/>
        <w:gridCol w:w="267"/>
        <w:gridCol w:w="284"/>
        <w:gridCol w:w="265"/>
        <w:gridCol w:w="70"/>
        <w:gridCol w:w="183"/>
        <w:gridCol w:w="130"/>
        <w:gridCol w:w="178"/>
        <w:gridCol w:w="76"/>
        <w:gridCol w:w="183"/>
        <w:gridCol w:w="74"/>
        <w:gridCol w:w="172"/>
        <w:gridCol w:w="255"/>
        <w:gridCol w:w="174"/>
      </w:tblGrid>
      <w:tr w:rsidR="004007CA" w:rsidRPr="00D72087" w:rsidTr="000A1BBA">
        <w:trPr>
          <w:trHeight w:val="57"/>
          <w:jc w:val="center"/>
        </w:trPr>
        <w:tc>
          <w:tcPr>
            <w:tcW w:w="164" w:type="pct"/>
            <w:tcBorders>
              <w:top w:val="nil"/>
              <w:left w:val="nil"/>
              <w:bottom w:val="nil"/>
              <w:right w:val="nil"/>
            </w:tcBorders>
            <w:noWrap/>
          </w:tcPr>
          <w:p w:rsidR="00D72087" w:rsidRPr="00D72087" w:rsidRDefault="00D72087" w:rsidP="00D72087">
            <w:pPr>
              <w:ind w:left="426"/>
              <w:jc w:val="both"/>
              <w:rPr>
                <w:rFonts w:cs="Arial"/>
                <w:sz w:val="18"/>
                <w:szCs w:val="18"/>
                <w:lang w:eastAsia="sk-SK"/>
              </w:rPr>
            </w:pPr>
          </w:p>
        </w:tc>
        <w:tc>
          <w:tcPr>
            <w:tcW w:w="152" w:type="pct"/>
            <w:tcBorders>
              <w:top w:val="nil"/>
              <w:left w:val="nil"/>
              <w:bottom w:val="nil"/>
              <w:right w:val="nil"/>
            </w:tcBorders>
            <w:noWrap/>
          </w:tcPr>
          <w:p w:rsidR="00D72087" w:rsidRPr="00D72087" w:rsidRDefault="00D72087" w:rsidP="00D72087">
            <w:pPr>
              <w:ind w:left="426"/>
              <w:jc w:val="both"/>
              <w:rPr>
                <w:rFonts w:cs="Arial"/>
                <w:sz w:val="18"/>
                <w:szCs w:val="18"/>
                <w:lang w:eastAsia="sk-SK"/>
              </w:rPr>
            </w:pPr>
          </w:p>
        </w:tc>
        <w:tc>
          <w:tcPr>
            <w:tcW w:w="180" w:type="pct"/>
            <w:tcBorders>
              <w:top w:val="nil"/>
              <w:left w:val="nil"/>
              <w:bottom w:val="nil"/>
              <w:right w:val="nil"/>
            </w:tcBorders>
            <w:noWrap/>
          </w:tcPr>
          <w:p w:rsidR="00D72087" w:rsidRPr="00D72087" w:rsidRDefault="00D72087" w:rsidP="00D72087">
            <w:pPr>
              <w:ind w:left="426"/>
              <w:jc w:val="both"/>
              <w:rPr>
                <w:rFonts w:cs="Arial"/>
                <w:sz w:val="18"/>
                <w:szCs w:val="18"/>
                <w:lang w:eastAsia="sk-SK"/>
              </w:rPr>
            </w:pPr>
          </w:p>
        </w:tc>
        <w:tc>
          <w:tcPr>
            <w:tcW w:w="127" w:type="pct"/>
            <w:tcBorders>
              <w:top w:val="nil"/>
              <w:left w:val="nil"/>
              <w:bottom w:val="nil"/>
              <w:right w:val="nil"/>
            </w:tcBorders>
            <w:noWrap/>
          </w:tcPr>
          <w:p w:rsidR="00D72087" w:rsidRPr="00D72087" w:rsidRDefault="00D72087" w:rsidP="00D72087">
            <w:pPr>
              <w:ind w:left="426"/>
              <w:jc w:val="both"/>
              <w:rPr>
                <w:rFonts w:cs="Arial"/>
                <w:sz w:val="18"/>
                <w:szCs w:val="18"/>
                <w:lang w:eastAsia="sk-SK"/>
              </w:rPr>
            </w:pPr>
          </w:p>
        </w:tc>
        <w:tc>
          <w:tcPr>
            <w:tcW w:w="148" w:type="pct"/>
            <w:tcBorders>
              <w:top w:val="nil"/>
              <w:left w:val="nil"/>
              <w:bottom w:val="nil"/>
              <w:right w:val="nil"/>
            </w:tcBorders>
            <w:noWrap/>
          </w:tcPr>
          <w:p w:rsidR="00D72087" w:rsidRPr="00D72087" w:rsidRDefault="00D72087" w:rsidP="00D72087">
            <w:pPr>
              <w:ind w:left="426"/>
              <w:jc w:val="both"/>
              <w:rPr>
                <w:rFonts w:cs="Arial"/>
                <w:sz w:val="18"/>
                <w:szCs w:val="18"/>
                <w:lang w:eastAsia="sk-SK"/>
              </w:rPr>
            </w:pPr>
          </w:p>
        </w:tc>
        <w:tc>
          <w:tcPr>
            <w:tcW w:w="130" w:type="pct"/>
            <w:tcBorders>
              <w:top w:val="nil"/>
              <w:left w:val="nil"/>
              <w:bottom w:val="nil"/>
              <w:right w:val="nil"/>
            </w:tcBorders>
            <w:noWrap/>
          </w:tcPr>
          <w:p w:rsidR="00D72087" w:rsidRPr="00D72087" w:rsidRDefault="00D72087" w:rsidP="00D72087">
            <w:pPr>
              <w:ind w:left="426"/>
              <w:jc w:val="both"/>
              <w:rPr>
                <w:rFonts w:cs="Arial"/>
                <w:sz w:val="18"/>
                <w:szCs w:val="18"/>
                <w:lang w:eastAsia="sk-SK"/>
              </w:rPr>
            </w:pPr>
          </w:p>
        </w:tc>
        <w:tc>
          <w:tcPr>
            <w:tcW w:w="134" w:type="pct"/>
            <w:tcBorders>
              <w:top w:val="nil"/>
              <w:left w:val="nil"/>
              <w:bottom w:val="nil"/>
              <w:right w:val="nil"/>
            </w:tcBorders>
            <w:noWrap/>
          </w:tcPr>
          <w:p w:rsidR="00D72087" w:rsidRPr="00D72087" w:rsidRDefault="00D72087" w:rsidP="00D72087">
            <w:pPr>
              <w:ind w:left="426"/>
              <w:jc w:val="both"/>
              <w:rPr>
                <w:rFonts w:cs="Arial"/>
                <w:sz w:val="18"/>
                <w:szCs w:val="18"/>
                <w:lang w:eastAsia="sk-SK"/>
              </w:rPr>
            </w:pPr>
          </w:p>
        </w:tc>
        <w:tc>
          <w:tcPr>
            <w:tcW w:w="131" w:type="pct"/>
            <w:tcBorders>
              <w:top w:val="nil"/>
              <w:left w:val="nil"/>
              <w:bottom w:val="nil"/>
              <w:right w:val="nil"/>
            </w:tcBorders>
            <w:noWrap/>
          </w:tcPr>
          <w:p w:rsidR="00D72087" w:rsidRPr="00D72087" w:rsidRDefault="00D72087" w:rsidP="00D72087">
            <w:pPr>
              <w:ind w:left="426"/>
              <w:jc w:val="both"/>
              <w:rPr>
                <w:rFonts w:cs="Arial"/>
                <w:sz w:val="18"/>
                <w:szCs w:val="18"/>
                <w:lang w:eastAsia="sk-SK"/>
              </w:rPr>
            </w:pPr>
          </w:p>
        </w:tc>
        <w:tc>
          <w:tcPr>
            <w:tcW w:w="133" w:type="pct"/>
            <w:tcBorders>
              <w:top w:val="nil"/>
              <w:left w:val="nil"/>
              <w:bottom w:val="nil"/>
              <w:right w:val="nil"/>
            </w:tcBorders>
            <w:noWrap/>
          </w:tcPr>
          <w:p w:rsidR="00D72087" w:rsidRPr="00D72087" w:rsidRDefault="00D72087" w:rsidP="00D72087">
            <w:pPr>
              <w:ind w:left="426"/>
              <w:jc w:val="both"/>
              <w:rPr>
                <w:rFonts w:cs="Arial"/>
                <w:sz w:val="18"/>
                <w:szCs w:val="18"/>
                <w:lang w:eastAsia="sk-SK"/>
              </w:rPr>
            </w:pPr>
          </w:p>
        </w:tc>
        <w:tc>
          <w:tcPr>
            <w:tcW w:w="149" w:type="pct"/>
            <w:tcBorders>
              <w:top w:val="nil"/>
              <w:left w:val="nil"/>
              <w:bottom w:val="nil"/>
              <w:right w:val="nil"/>
            </w:tcBorders>
            <w:noWrap/>
          </w:tcPr>
          <w:p w:rsidR="00D72087" w:rsidRPr="00D72087" w:rsidRDefault="00D72087" w:rsidP="00D72087">
            <w:pPr>
              <w:ind w:left="426"/>
              <w:jc w:val="both"/>
              <w:rPr>
                <w:rFonts w:cs="Arial"/>
                <w:sz w:val="18"/>
                <w:szCs w:val="18"/>
                <w:lang w:eastAsia="sk-SK"/>
              </w:rPr>
            </w:pPr>
          </w:p>
        </w:tc>
        <w:tc>
          <w:tcPr>
            <w:tcW w:w="150" w:type="pct"/>
            <w:tcBorders>
              <w:top w:val="nil"/>
              <w:left w:val="nil"/>
              <w:bottom w:val="nil"/>
              <w:right w:val="nil"/>
            </w:tcBorders>
            <w:noWrap/>
          </w:tcPr>
          <w:p w:rsidR="00D72087" w:rsidRPr="00D72087" w:rsidRDefault="00D72087" w:rsidP="00D72087">
            <w:pPr>
              <w:ind w:left="426"/>
              <w:jc w:val="both"/>
              <w:rPr>
                <w:rFonts w:cs="Arial"/>
                <w:sz w:val="18"/>
                <w:szCs w:val="18"/>
                <w:lang w:eastAsia="sk-SK"/>
              </w:rPr>
            </w:pPr>
          </w:p>
        </w:tc>
        <w:tc>
          <w:tcPr>
            <w:tcW w:w="133" w:type="pct"/>
            <w:tcBorders>
              <w:top w:val="nil"/>
              <w:left w:val="nil"/>
              <w:bottom w:val="nil"/>
              <w:right w:val="nil"/>
            </w:tcBorders>
            <w:noWrap/>
          </w:tcPr>
          <w:p w:rsidR="00D72087" w:rsidRPr="00D72087" w:rsidRDefault="00D72087" w:rsidP="00D72087">
            <w:pPr>
              <w:ind w:left="426"/>
              <w:jc w:val="both"/>
              <w:rPr>
                <w:rFonts w:cs="Arial"/>
                <w:sz w:val="18"/>
                <w:szCs w:val="18"/>
                <w:lang w:eastAsia="sk-SK"/>
              </w:rPr>
            </w:pPr>
          </w:p>
        </w:tc>
        <w:tc>
          <w:tcPr>
            <w:tcW w:w="131" w:type="pct"/>
            <w:tcBorders>
              <w:top w:val="nil"/>
              <w:left w:val="nil"/>
              <w:bottom w:val="nil"/>
              <w:right w:val="nil"/>
            </w:tcBorders>
            <w:noWrap/>
          </w:tcPr>
          <w:p w:rsidR="00D72087" w:rsidRPr="00D72087" w:rsidRDefault="00D72087" w:rsidP="00D72087">
            <w:pPr>
              <w:ind w:left="426"/>
              <w:jc w:val="both"/>
              <w:rPr>
                <w:rFonts w:cs="Arial"/>
                <w:sz w:val="18"/>
                <w:szCs w:val="18"/>
                <w:lang w:eastAsia="sk-SK"/>
              </w:rPr>
            </w:pPr>
          </w:p>
        </w:tc>
        <w:tc>
          <w:tcPr>
            <w:tcW w:w="140" w:type="pct"/>
            <w:tcBorders>
              <w:top w:val="nil"/>
              <w:left w:val="nil"/>
              <w:bottom w:val="nil"/>
              <w:right w:val="nil"/>
            </w:tcBorders>
            <w:noWrap/>
          </w:tcPr>
          <w:p w:rsidR="00D72087" w:rsidRPr="00D72087" w:rsidRDefault="00D72087" w:rsidP="00D72087">
            <w:pPr>
              <w:ind w:left="426"/>
              <w:jc w:val="both"/>
              <w:rPr>
                <w:rFonts w:cs="Arial"/>
                <w:sz w:val="18"/>
                <w:szCs w:val="18"/>
                <w:lang w:eastAsia="sk-SK"/>
              </w:rPr>
            </w:pPr>
          </w:p>
        </w:tc>
        <w:tc>
          <w:tcPr>
            <w:tcW w:w="124" w:type="pct"/>
            <w:tcBorders>
              <w:top w:val="nil"/>
              <w:left w:val="nil"/>
              <w:bottom w:val="nil"/>
              <w:right w:val="nil"/>
            </w:tcBorders>
            <w:noWrap/>
          </w:tcPr>
          <w:p w:rsidR="00D72087" w:rsidRPr="00D72087" w:rsidRDefault="00D72087" w:rsidP="00D72087">
            <w:pPr>
              <w:ind w:left="426"/>
              <w:jc w:val="both"/>
              <w:rPr>
                <w:rFonts w:cs="Arial"/>
                <w:sz w:val="18"/>
                <w:szCs w:val="18"/>
                <w:lang w:eastAsia="sk-SK"/>
              </w:rPr>
            </w:pPr>
          </w:p>
        </w:tc>
        <w:tc>
          <w:tcPr>
            <w:tcW w:w="157" w:type="pct"/>
            <w:tcBorders>
              <w:top w:val="nil"/>
              <w:left w:val="nil"/>
              <w:bottom w:val="nil"/>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v</w:t>
            </w:r>
          </w:p>
        </w:tc>
        <w:tc>
          <w:tcPr>
            <w:tcW w:w="126" w:type="pct"/>
            <w:tcBorders>
              <w:top w:val="nil"/>
              <w:left w:val="nil"/>
              <w:bottom w:val="nil"/>
              <w:right w:val="single" w:sz="6" w:space="0" w:color="auto"/>
            </w:tcBorders>
            <w:noWrap/>
          </w:tcPr>
          <w:p w:rsidR="00D72087" w:rsidRPr="00D72087" w:rsidRDefault="00D72087" w:rsidP="00D72087">
            <w:pPr>
              <w:rPr>
                <w:rFonts w:cs="Arial"/>
                <w:sz w:val="18"/>
                <w:szCs w:val="18"/>
                <w:lang w:eastAsia="sk-SK"/>
              </w:rPr>
            </w:pPr>
          </w:p>
        </w:tc>
        <w:tc>
          <w:tcPr>
            <w:tcW w:w="126" w:type="pct"/>
            <w:gridSpan w:val="2"/>
            <w:tcBorders>
              <w:top w:val="single" w:sz="6" w:space="0" w:color="auto"/>
              <w:left w:val="single" w:sz="6" w:space="0" w:color="auto"/>
              <w:bottom w:val="single" w:sz="6" w:space="0" w:color="auto"/>
              <w:right w:val="single" w:sz="6" w:space="0" w:color="auto"/>
            </w:tcBorders>
            <w:noWrap/>
          </w:tcPr>
          <w:p w:rsidR="00D72087" w:rsidRPr="00D72087" w:rsidRDefault="00D72087" w:rsidP="00D72087">
            <w:pPr>
              <w:rPr>
                <w:rFonts w:cs="Arial"/>
                <w:sz w:val="18"/>
                <w:szCs w:val="18"/>
                <w:lang w:eastAsia="sk-SK"/>
              </w:rPr>
            </w:pPr>
          </w:p>
        </w:tc>
        <w:tc>
          <w:tcPr>
            <w:tcW w:w="127" w:type="pct"/>
            <w:tcBorders>
              <w:top w:val="nil"/>
              <w:left w:val="single" w:sz="6" w:space="0" w:color="auto"/>
              <w:bottom w:val="nil"/>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w:t>
            </w:r>
          </w:p>
        </w:tc>
        <w:tc>
          <w:tcPr>
            <w:tcW w:w="976" w:type="pct"/>
            <w:gridSpan w:val="10"/>
            <w:tcBorders>
              <w:top w:val="nil"/>
              <w:left w:val="nil"/>
              <w:bottom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 xml:space="preserve"> </w:t>
            </w:r>
            <w:proofErr w:type="spellStart"/>
            <w:r w:rsidR="004F3B2F" w:rsidRPr="00AD6758">
              <w:rPr>
                <w:rFonts w:cs="Arial"/>
                <w:sz w:val="18"/>
                <w:szCs w:val="18"/>
                <w:lang w:eastAsia="sk-SK"/>
              </w:rPr>
              <w:t>E</w:t>
            </w:r>
            <w:r w:rsidRPr="00AD6758">
              <w:rPr>
                <w:rFonts w:cs="Arial"/>
                <w:sz w:val="18"/>
                <w:szCs w:val="18"/>
                <w:lang w:eastAsia="sk-SK"/>
              </w:rPr>
              <w:t>urocentoch</w:t>
            </w:r>
            <w:proofErr w:type="spellEnd"/>
          </w:p>
        </w:tc>
        <w:tc>
          <w:tcPr>
            <w:tcW w:w="139" w:type="pct"/>
            <w:gridSpan w:val="3"/>
            <w:noWrap/>
          </w:tcPr>
          <w:p w:rsidR="00D72087" w:rsidRPr="00D72087" w:rsidRDefault="00D72087" w:rsidP="00D72087">
            <w:pPr>
              <w:rPr>
                <w:rFonts w:cs="Arial"/>
                <w:sz w:val="18"/>
                <w:szCs w:val="18"/>
                <w:lang w:eastAsia="sk-SK"/>
              </w:rPr>
            </w:pPr>
          </w:p>
        </w:tc>
        <w:tc>
          <w:tcPr>
            <w:tcW w:w="141" w:type="pct"/>
            <w:tcBorders>
              <w:right w:val="single" w:sz="6" w:space="0" w:color="auto"/>
            </w:tcBorders>
            <w:noWrap/>
          </w:tcPr>
          <w:p w:rsidR="00D72087" w:rsidRPr="00D72087" w:rsidRDefault="00D72087" w:rsidP="00D72087">
            <w:pPr>
              <w:rPr>
                <w:rFonts w:cs="Arial"/>
                <w:sz w:val="18"/>
                <w:szCs w:val="18"/>
                <w:lang w:eastAsia="sk-SK"/>
              </w:rPr>
            </w:pPr>
          </w:p>
        </w:tc>
        <w:tc>
          <w:tcPr>
            <w:tcW w:w="150" w:type="pct"/>
            <w:tcBorders>
              <w:top w:val="single" w:sz="6" w:space="0" w:color="auto"/>
              <w:left w:val="single" w:sz="6" w:space="0" w:color="auto"/>
              <w:bottom w:val="single" w:sz="6" w:space="0" w:color="auto"/>
              <w:right w:val="single" w:sz="6" w:space="0" w:color="auto"/>
            </w:tcBorders>
            <w:noWrap/>
          </w:tcPr>
          <w:p w:rsidR="00D72087" w:rsidRPr="00D72087" w:rsidRDefault="00D72087" w:rsidP="00D72087">
            <w:pPr>
              <w:rPr>
                <w:rFonts w:cs="Arial"/>
                <w:sz w:val="18"/>
                <w:szCs w:val="18"/>
                <w:lang w:eastAsia="sk-SK"/>
              </w:rPr>
            </w:pPr>
            <w:r>
              <w:rPr>
                <w:rFonts w:cs="Arial"/>
                <w:sz w:val="18"/>
                <w:szCs w:val="18"/>
                <w:lang w:eastAsia="sk-SK"/>
              </w:rPr>
              <w:t>x</w:t>
            </w:r>
          </w:p>
        </w:tc>
        <w:tc>
          <w:tcPr>
            <w:tcW w:w="937" w:type="pct"/>
            <w:gridSpan w:val="11"/>
            <w:tcBorders>
              <w:left w:val="single" w:sz="6" w:space="0" w:color="auto"/>
            </w:tcBorders>
          </w:tcPr>
          <w:p w:rsidR="00D72087" w:rsidRPr="00D72087" w:rsidRDefault="00D72087" w:rsidP="00D72087">
            <w:pPr>
              <w:rPr>
                <w:rFonts w:cs="Arial"/>
                <w:sz w:val="18"/>
                <w:szCs w:val="18"/>
                <w:lang w:eastAsia="sk-SK"/>
              </w:rPr>
            </w:pPr>
            <w:r>
              <w:rPr>
                <w:rFonts w:cs="Arial"/>
                <w:sz w:val="18"/>
                <w:szCs w:val="18"/>
                <w:lang w:eastAsia="sk-SK"/>
              </w:rPr>
              <w:t>- celých eurách</w:t>
            </w:r>
          </w:p>
        </w:tc>
      </w:tr>
      <w:tr w:rsidR="005B316E" w:rsidRPr="00D72087" w:rsidTr="000A1BBA">
        <w:trPr>
          <w:trHeight w:val="57"/>
          <w:jc w:val="center"/>
        </w:trPr>
        <w:tc>
          <w:tcPr>
            <w:tcW w:w="164" w:type="pct"/>
            <w:tcBorders>
              <w:left w:val="nil"/>
              <w:bottom w:val="nil"/>
              <w:right w:val="nil"/>
            </w:tcBorders>
            <w:noWrap/>
          </w:tcPr>
          <w:p w:rsidR="00D72087" w:rsidRPr="00D72087" w:rsidRDefault="00D72087" w:rsidP="00D72087">
            <w:pPr>
              <w:rPr>
                <w:rFonts w:cs="Arial"/>
                <w:sz w:val="18"/>
                <w:szCs w:val="18"/>
                <w:lang w:eastAsia="sk-SK"/>
              </w:rPr>
            </w:pPr>
          </w:p>
        </w:tc>
        <w:tc>
          <w:tcPr>
            <w:tcW w:w="152" w:type="pct"/>
            <w:tcBorders>
              <w:left w:val="nil"/>
              <w:bottom w:val="nil"/>
              <w:right w:val="nil"/>
            </w:tcBorders>
            <w:noWrap/>
          </w:tcPr>
          <w:p w:rsidR="00D72087" w:rsidRDefault="00D72087" w:rsidP="00D72087">
            <w:pPr>
              <w:rPr>
                <w:rFonts w:cs="Arial"/>
                <w:sz w:val="18"/>
                <w:szCs w:val="18"/>
                <w:lang w:eastAsia="sk-SK"/>
              </w:rPr>
            </w:pPr>
          </w:p>
          <w:p w:rsidR="001A1C39" w:rsidRPr="00D72087" w:rsidRDefault="001A1C39" w:rsidP="00D72087">
            <w:pPr>
              <w:rPr>
                <w:rFonts w:cs="Arial"/>
                <w:sz w:val="18"/>
                <w:szCs w:val="18"/>
                <w:lang w:eastAsia="sk-SK"/>
              </w:rPr>
            </w:pPr>
          </w:p>
        </w:tc>
        <w:tc>
          <w:tcPr>
            <w:tcW w:w="180" w:type="pct"/>
            <w:tcBorders>
              <w:left w:val="nil"/>
              <w:bottom w:val="nil"/>
              <w:right w:val="nil"/>
            </w:tcBorders>
            <w:noWrap/>
          </w:tcPr>
          <w:p w:rsidR="00D72087" w:rsidRPr="00D72087" w:rsidRDefault="00D72087" w:rsidP="00D72087">
            <w:pPr>
              <w:rPr>
                <w:rFonts w:cs="Arial"/>
                <w:sz w:val="18"/>
                <w:szCs w:val="18"/>
                <w:lang w:eastAsia="sk-SK"/>
              </w:rPr>
            </w:pPr>
          </w:p>
        </w:tc>
        <w:tc>
          <w:tcPr>
            <w:tcW w:w="127" w:type="pct"/>
            <w:tcBorders>
              <w:left w:val="nil"/>
              <w:bottom w:val="nil"/>
              <w:right w:val="nil"/>
            </w:tcBorders>
            <w:noWrap/>
          </w:tcPr>
          <w:p w:rsidR="00D72087" w:rsidRPr="00D72087" w:rsidRDefault="00D72087" w:rsidP="00D72087">
            <w:pPr>
              <w:rPr>
                <w:rFonts w:cs="Arial"/>
                <w:sz w:val="18"/>
                <w:szCs w:val="18"/>
                <w:lang w:eastAsia="sk-SK"/>
              </w:rPr>
            </w:pPr>
          </w:p>
        </w:tc>
        <w:tc>
          <w:tcPr>
            <w:tcW w:w="148" w:type="pct"/>
            <w:tcBorders>
              <w:left w:val="nil"/>
              <w:bottom w:val="nil"/>
              <w:right w:val="nil"/>
            </w:tcBorders>
            <w:noWrap/>
          </w:tcPr>
          <w:p w:rsidR="00D72087" w:rsidRPr="00D72087" w:rsidRDefault="00D72087" w:rsidP="00D72087">
            <w:pPr>
              <w:rPr>
                <w:rFonts w:cs="Arial"/>
                <w:sz w:val="18"/>
                <w:szCs w:val="18"/>
                <w:lang w:eastAsia="sk-SK"/>
              </w:rPr>
            </w:pPr>
          </w:p>
        </w:tc>
        <w:tc>
          <w:tcPr>
            <w:tcW w:w="130" w:type="pct"/>
            <w:tcBorders>
              <w:left w:val="nil"/>
              <w:bottom w:val="nil"/>
              <w:right w:val="nil"/>
            </w:tcBorders>
            <w:noWrap/>
          </w:tcPr>
          <w:p w:rsidR="00D72087" w:rsidRPr="00D72087" w:rsidRDefault="00D72087" w:rsidP="00D72087">
            <w:pPr>
              <w:rPr>
                <w:rFonts w:cs="Arial"/>
                <w:sz w:val="18"/>
                <w:szCs w:val="18"/>
                <w:lang w:eastAsia="sk-SK"/>
              </w:rPr>
            </w:pPr>
          </w:p>
        </w:tc>
        <w:tc>
          <w:tcPr>
            <w:tcW w:w="134" w:type="pct"/>
            <w:tcBorders>
              <w:left w:val="nil"/>
              <w:bottom w:val="nil"/>
              <w:right w:val="nil"/>
            </w:tcBorders>
            <w:noWrap/>
          </w:tcPr>
          <w:p w:rsidR="00D72087" w:rsidRPr="00D72087" w:rsidRDefault="00D72087" w:rsidP="00D72087">
            <w:pPr>
              <w:rPr>
                <w:rFonts w:cs="Arial"/>
                <w:sz w:val="18"/>
                <w:szCs w:val="18"/>
                <w:lang w:eastAsia="sk-SK"/>
              </w:rPr>
            </w:pPr>
          </w:p>
        </w:tc>
        <w:tc>
          <w:tcPr>
            <w:tcW w:w="131" w:type="pct"/>
            <w:tcBorders>
              <w:left w:val="nil"/>
              <w:bottom w:val="nil"/>
              <w:right w:val="nil"/>
            </w:tcBorders>
            <w:noWrap/>
          </w:tcPr>
          <w:p w:rsidR="00D72087" w:rsidRPr="00D72087" w:rsidRDefault="00D72087" w:rsidP="00D72087">
            <w:pPr>
              <w:rPr>
                <w:rFonts w:cs="Arial"/>
                <w:sz w:val="18"/>
                <w:szCs w:val="18"/>
                <w:lang w:eastAsia="sk-SK"/>
              </w:rPr>
            </w:pPr>
          </w:p>
        </w:tc>
        <w:tc>
          <w:tcPr>
            <w:tcW w:w="133" w:type="pct"/>
            <w:tcBorders>
              <w:left w:val="nil"/>
              <w:bottom w:val="nil"/>
              <w:right w:val="nil"/>
            </w:tcBorders>
            <w:noWrap/>
          </w:tcPr>
          <w:p w:rsidR="00D72087" w:rsidRPr="00D72087" w:rsidRDefault="00D72087" w:rsidP="00D72087">
            <w:pPr>
              <w:rPr>
                <w:rFonts w:cs="Arial"/>
                <w:sz w:val="18"/>
                <w:szCs w:val="18"/>
                <w:lang w:eastAsia="sk-SK"/>
              </w:rPr>
            </w:pPr>
          </w:p>
        </w:tc>
        <w:tc>
          <w:tcPr>
            <w:tcW w:w="149" w:type="pct"/>
            <w:tcBorders>
              <w:left w:val="nil"/>
              <w:bottom w:val="nil"/>
              <w:right w:val="nil"/>
            </w:tcBorders>
            <w:noWrap/>
          </w:tcPr>
          <w:p w:rsidR="00D72087" w:rsidRPr="00D72087" w:rsidRDefault="00D72087" w:rsidP="00D72087">
            <w:pPr>
              <w:rPr>
                <w:rFonts w:cs="Arial"/>
                <w:sz w:val="18"/>
                <w:szCs w:val="18"/>
                <w:lang w:eastAsia="sk-SK"/>
              </w:rPr>
            </w:pPr>
          </w:p>
        </w:tc>
        <w:tc>
          <w:tcPr>
            <w:tcW w:w="150" w:type="pct"/>
            <w:tcBorders>
              <w:left w:val="nil"/>
              <w:bottom w:val="nil"/>
              <w:right w:val="nil"/>
            </w:tcBorders>
            <w:noWrap/>
          </w:tcPr>
          <w:p w:rsidR="00D72087" w:rsidRPr="00D72087" w:rsidRDefault="00D72087" w:rsidP="00D72087">
            <w:pPr>
              <w:rPr>
                <w:rFonts w:cs="Arial"/>
                <w:sz w:val="18"/>
                <w:szCs w:val="18"/>
                <w:lang w:eastAsia="sk-SK"/>
              </w:rPr>
            </w:pPr>
          </w:p>
        </w:tc>
        <w:tc>
          <w:tcPr>
            <w:tcW w:w="133" w:type="pct"/>
            <w:tcBorders>
              <w:left w:val="nil"/>
              <w:bottom w:val="nil"/>
              <w:right w:val="nil"/>
            </w:tcBorders>
            <w:noWrap/>
          </w:tcPr>
          <w:p w:rsidR="00D72087" w:rsidRPr="00D72087" w:rsidRDefault="00D72087" w:rsidP="00D72087">
            <w:pPr>
              <w:rPr>
                <w:rFonts w:cs="Arial"/>
                <w:sz w:val="18"/>
                <w:szCs w:val="18"/>
                <w:lang w:eastAsia="sk-SK"/>
              </w:rPr>
            </w:pPr>
          </w:p>
        </w:tc>
        <w:tc>
          <w:tcPr>
            <w:tcW w:w="131" w:type="pct"/>
            <w:tcBorders>
              <w:left w:val="nil"/>
              <w:bottom w:val="nil"/>
              <w:right w:val="nil"/>
            </w:tcBorders>
            <w:noWrap/>
          </w:tcPr>
          <w:p w:rsidR="00D72087" w:rsidRPr="00D72087" w:rsidRDefault="00D72087" w:rsidP="00D72087">
            <w:pPr>
              <w:rPr>
                <w:rFonts w:cs="Arial"/>
                <w:sz w:val="18"/>
                <w:szCs w:val="18"/>
                <w:lang w:eastAsia="sk-SK"/>
              </w:rPr>
            </w:pPr>
          </w:p>
        </w:tc>
        <w:tc>
          <w:tcPr>
            <w:tcW w:w="140" w:type="pct"/>
            <w:tcBorders>
              <w:left w:val="nil"/>
              <w:bottom w:val="nil"/>
              <w:right w:val="nil"/>
            </w:tcBorders>
            <w:noWrap/>
          </w:tcPr>
          <w:p w:rsidR="00D72087" w:rsidRPr="00D72087" w:rsidRDefault="00D72087" w:rsidP="00D72087">
            <w:pPr>
              <w:rPr>
                <w:rFonts w:cs="Arial"/>
                <w:sz w:val="18"/>
                <w:szCs w:val="18"/>
                <w:lang w:eastAsia="sk-SK"/>
              </w:rPr>
            </w:pPr>
          </w:p>
        </w:tc>
        <w:tc>
          <w:tcPr>
            <w:tcW w:w="406" w:type="pct"/>
            <w:gridSpan w:val="3"/>
            <w:tcBorders>
              <w:left w:val="nil"/>
              <w:bottom w:val="nil"/>
              <w:right w:val="nil"/>
            </w:tcBorders>
            <w:noWrap/>
          </w:tcPr>
          <w:p w:rsidR="00D72087" w:rsidRPr="00D72087" w:rsidRDefault="00D72087" w:rsidP="00D72087">
            <w:pPr>
              <w:rPr>
                <w:rFonts w:cs="Arial"/>
                <w:sz w:val="18"/>
                <w:szCs w:val="18"/>
                <w:lang w:eastAsia="sk-SK"/>
              </w:rPr>
            </w:pPr>
          </w:p>
        </w:tc>
        <w:tc>
          <w:tcPr>
            <w:tcW w:w="441" w:type="pct"/>
            <w:gridSpan w:val="4"/>
            <w:tcBorders>
              <w:left w:val="nil"/>
              <w:right w:val="nil"/>
            </w:tcBorders>
            <w:noWrap/>
          </w:tcPr>
          <w:p w:rsidR="00D72087" w:rsidRPr="00D72087" w:rsidRDefault="00D72087" w:rsidP="00D72087">
            <w:pPr>
              <w:rPr>
                <w:rFonts w:cs="Arial"/>
                <w:sz w:val="18"/>
                <w:szCs w:val="18"/>
                <w:lang w:eastAsia="sk-SK"/>
              </w:rPr>
            </w:pPr>
          </w:p>
        </w:tc>
        <w:tc>
          <w:tcPr>
            <w:tcW w:w="115" w:type="pct"/>
            <w:tcBorders>
              <w:left w:val="nil"/>
              <w:right w:val="nil"/>
            </w:tcBorders>
            <w:noWrap/>
          </w:tcPr>
          <w:p w:rsidR="00D72087" w:rsidRPr="00D72087" w:rsidRDefault="00D72087" w:rsidP="00D72087">
            <w:pPr>
              <w:rPr>
                <w:rFonts w:cs="Arial"/>
                <w:sz w:val="18"/>
                <w:szCs w:val="18"/>
                <w:lang w:eastAsia="sk-SK"/>
              </w:rPr>
            </w:pPr>
          </w:p>
        </w:tc>
        <w:tc>
          <w:tcPr>
            <w:tcW w:w="546" w:type="pct"/>
            <w:gridSpan w:val="6"/>
            <w:tcBorders>
              <w:left w:val="nil"/>
              <w:right w:val="nil"/>
            </w:tcBorders>
            <w:noWrap/>
          </w:tcPr>
          <w:p w:rsidR="00D72087" w:rsidRPr="00D72087" w:rsidRDefault="00D72087" w:rsidP="00D72087">
            <w:pPr>
              <w:rPr>
                <w:rFonts w:cs="Arial"/>
                <w:sz w:val="18"/>
                <w:szCs w:val="18"/>
                <w:lang w:eastAsia="sk-SK"/>
              </w:rPr>
            </w:pPr>
          </w:p>
        </w:tc>
        <w:tc>
          <w:tcPr>
            <w:tcW w:w="407" w:type="pct"/>
            <w:gridSpan w:val="6"/>
            <w:tcBorders>
              <w:left w:val="nil"/>
              <w:right w:val="nil"/>
            </w:tcBorders>
            <w:noWrap/>
          </w:tcPr>
          <w:p w:rsidR="00D72087" w:rsidRPr="00D72087" w:rsidRDefault="00D72087" w:rsidP="00D72087">
            <w:pPr>
              <w:rPr>
                <w:rFonts w:cs="Arial"/>
                <w:sz w:val="18"/>
                <w:szCs w:val="18"/>
                <w:lang w:eastAsia="sk-SK"/>
              </w:rPr>
            </w:pPr>
          </w:p>
        </w:tc>
        <w:tc>
          <w:tcPr>
            <w:tcW w:w="492" w:type="pct"/>
            <w:gridSpan w:val="5"/>
            <w:tcBorders>
              <w:left w:val="nil"/>
              <w:right w:val="nil"/>
            </w:tcBorders>
            <w:noWrap/>
          </w:tcPr>
          <w:p w:rsidR="00D72087" w:rsidRPr="00D72087" w:rsidRDefault="00D72087" w:rsidP="00D72087">
            <w:pPr>
              <w:rPr>
                <w:rFonts w:cs="Arial"/>
                <w:sz w:val="18"/>
                <w:szCs w:val="18"/>
                <w:lang w:eastAsia="sk-SK"/>
              </w:rPr>
            </w:pPr>
          </w:p>
        </w:tc>
        <w:tc>
          <w:tcPr>
            <w:tcW w:w="134" w:type="pct"/>
            <w:gridSpan w:val="2"/>
            <w:tcBorders>
              <w:left w:val="nil"/>
              <w:right w:val="nil"/>
            </w:tcBorders>
            <w:noWrap/>
          </w:tcPr>
          <w:p w:rsidR="00D72087" w:rsidRPr="00D72087" w:rsidRDefault="00D72087" w:rsidP="00D72087">
            <w:pPr>
              <w:rPr>
                <w:rFonts w:cs="Arial"/>
                <w:sz w:val="18"/>
                <w:szCs w:val="18"/>
                <w:lang w:eastAsia="sk-SK"/>
              </w:rPr>
            </w:pPr>
          </w:p>
        </w:tc>
        <w:tc>
          <w:tcPr>
            <w:tcW w:w="461" w:type="pct"/>
            <w:gridSpan w:val="5"/>
            <w:tcBorders>
              <w:left w:val="nil"/>
              <w:bottom w:val="nil"/>
              <w:right w:val="nil"/>
            </w:tcBorders>
            <w:noWrap/>
          </w:tcPr>
          <w:p w:rsidR="00D72087" w:rsidRPr="00D72087" w:rsidRDefault="00D72087" w:rsidP="00D72087">
            <w:pPr>
              <w:rPr>
                <w:rFonts w:cs="Arial"/>
                <w:sz w:val="18"/>
                <w:szCs w:val="18"/>
                <w:lang w:eastAsia="sk-SK"/>
              </w:rPr>
            </w:pPr>
          </w:p>
        </w:tc>
      </w:tr>
      <w:tr w:rsidR="005B316E" w:rsidRPr="00D72087" w:rsidTr="000A1BBA">
        <w:trPr>
          <w:trHeight w:val="57"/>
          <w:jc w:val="center"/>
        </w:trPr>
        <w:tc>
          <w:tcPr>
            <w:tcW w:w="164" w:type="pct"/>
            <w:tcBorders>
              <w:left w:val="nil"/>
              <w:bottom w:val="nil"/>
              <w:right w:val="nil"/>
            </w:tcBorders>
            <w:noWrap/>
          </w:tcPr>
          <w:p w:rsidR="00D72087" w:rsidRPr="00D72087" w:rsidRDefault="00D72087" w:rsidP="00D72087">
            <w:pPr>
              <w:rPr>
                <w:rFonts w:cs="Arial"/>
                <w:sz w:val="18"/>
                <w:szCs w:val="18"/>
                <w:lang w:eastAsia="sk-SK"/>
              </w:rPr>
            </w:pPr>
          </w:p>
        </w:tc>
        <w:tc>
          <w:tcPr>
            <w:tcW w:w="152" w:type="pct"/>
            <w:tcBorders>
              <w:left w:val="nil"/>
              <w:bottom w:val="nil"/>
              <w:right w:val="nil"/>
            </w:tcBorders>
            <w:noWrap/>
          </w:tcPr>
          <w:p w:rsidR="00D72087" w:rsidRPr="00D72087" w:rsidRDefault="00D72087" w:rsidP="00D72087">
            <w:pPr>
              <w:rPr>
                <w:rFonts w:cs="Arial"/>
                <w:sz w:val="18"/>
                <w:szCs w:val="18"/>
                <w:lang w:eastAsia="sk-SK"/>
              </w:rPr>
            </w:pPr>
          </w:p>
        </w:tc>
        <w:tc>
          <w:tcPr>
            <w:tcW w:w="180" w:type="pct"/>
            <w:tcBorders>
              <w:left w:val="nil"/>
              <w:bottom w:val="nil"/>
              <w:right w:val="nil"/>
            </w:tcBorders>
            <w:noWrap/>
          </w:tcPr>
          <w:p w:rsidR="00D72087" w:rsidRPr="00D72087" w:rsidRDefault="00D72087" w:rsidP="00D72087">
            <w:pPr>
              <w:rPr>
                <w:rFonts w:cs="Arial"/>
                <w:sz w:val="18"/>
                <w:szCs w:val="18"/>
                <w:lang w:eastAsia="sk-SK"/>
              </w:rPr>
            </w:pPr>
          </w:p>
        </w:tc>
        <w:tc>
          <w:tcPr>
            <w:tcW w:w="127" w:type="pct"/>
            <w:tcBorders>
              <w:left w:val="nil"/>
              <w:bottom w:val="nil"/>
              <w:right w:val="nil"/>
            </w:tcBorders>
            <w:noWrap/>
          </w:tcPr>
          <w:p w:rsidR="00D72087" w:rsidRPr="00D72087" w:rsidRDefault="00D72087" w:rsidP="00D72087">
            <w:pPr>
              <w:rPr>
                <w:rFonts w:cs="Arial"/>
                <w:sz w:val="18"/>
                <w:szCs w:val="18"/>
                <w:lang w:eastAsia="sk-SK"/>
              </w:rPr>
            </w:pPr>
          </w:p>
        </w:tc>
        <w:tc>
          <w:tcPr>
            <w:tcW w:w="148" w:type="pct"/>
            <w:tcBorders>
              <w:left w:val="nil"/>
              <w:bottom w:val="nil"/>
              <w:right w:val="nil"/>
            </w:tcBorders>
            <w:noWrap/>
          </w:tcPr>
          <w:p w:rsidR="00D72087" w:rsidRPr="00D72087" w:rsidRDefault="00D72087" w:rsidP="00D72087">
            <w:pPr>
              <w:rPr>
                <w:rFonts w:cs="Arial"/>
                <w:sz w:val="18"/>
                <w:szCs w:val="18"/>
                <w:lang w:eastAsia="sk-SK"/>
              </w:rPr>
            </w:pPr>
          </w:p>
        </w:tc>
        <w:tc>
          <w:tcPr>
            <w:tcW w:w="130" w:type="pct"/>
            <w:tcBorders>
              <w:left w:val="nil"/>
              <w:bottom w:val="nil"/>
              <w:right w:val="nil"/>
            </w:tcBorders>
            <w:noWrap/>
          </w:tcPr>
          <w:p w:rsidR="00D72087" w:rsidRPr="00D72087" w:rsidRDefault="00D72087" w:rsidP="00D72087">
            <w:pPr>
              <w:rPr>
                <w:rFonts w:cs="Arial"/>
                <w:sz w:val="18"/>
                <w:szCs w:val="18"/>
                <w:lang w:eastAsia="sk-SK"/>
              </w:rPr>
            </w:pPr>
          </w:p>
        </w:tc>
        <w:tc>
          <w:tcPr>
            <w:tcW w:w="134" w:type="pct"/>
            <w:tcBorders>
              <w:left w:val="nil"/>
              <w:bottom w:val="nil"/>
              <w:right w:val="nil"/>
            </w:tcBorders>
            <w:noWrap/>
          </w:tcPr>
          <w:p w:rsidR="00D72087" w:rsidRPr="00D72087" w:rsidRDefault="00D72087" w:rsidP="00D72087">
            <w:pPr>
              <w:rPr>
                <w:rFonts w:cs="Arial"/>
                <w:sz w:val="18"/>
                <w:szCs w:val="18"/>
                <w:lang w:eastAsia="sk-SK"/>
              </w:rPr>
            </w:pPr>
          </w:p>
        </w:tc>
        <w:tc>
          <w:tcPr>
            <w:tcW w:w="131" w:type="pct"/>
            <w:tcBorders>
              <w:left w:val="nil"/>
              <w:bottom w:val="nil"/>
              <w:right w:val="nil"/>
            </w:tcBorders>
            <w:noWrap/>
          </w:tcPr>
          <w:p w:rsidR="00D72087" w:rsidRPr="00D72087" w:rsidRDefault="00D72087" w:rsidP="00D72087">
            <w:pPr>
              <w:rPr>
                <w:rFonts w:cs="Arial"/>
                <w:sz w:val="18"/>
                <w:szCs w:val="18"/>
                <w:lang w:eastAsia="sk-SK"/>
              </w:rPr>
            </w:pPr>
          </w:p>
        </w:tc>
        <w:tc>
          <w:tcPr>
            <w:tcW w:w="133" w:type="pct"/>
            <w:tcBorders>
              <w:left w:val="nil"/>
              <w:bottom w:val="nil"/>
              <w:right w:val="nil"/>
            </w:tcBorders>
            <w:noWrap/>
          </w:tcPr>
          <w:p w:rsidR="00D72087" w:rsidRPr="00D72087" w:rsidRDefault="00D72087" w:rsidP="00D72087">
            <w:pPr>
              <w:rPr>
                <w:rFonts w:cs="Arial"/>
                <w:sz w:val="18"/>
                <w:szCs w:val="18"/>
                <w:lang w:eastAsia="sk-SK"/>
              </w:rPr>
            </w:pPr>
          </w:p>
        </w:tc>
        <w:tc>
          <w:tcPr>
            <w:tcW w:w="149" w:type="pct"/>
            <w:tcBorders>
              <w:left w:val="nil"/>
              <w:bottom w:val="nil"/>
              <w:right w:val="nil"/>
            </w:tcBorders>
            <w:noWrap/>
          </w:tcPr>
          <w:p w:rsidR="00D72087" w:rsidRPr="00D72087" w:rsidRDefault="00D72087" w:rsidP="00D72087">
            <w:pPr>
              <w:rPr>
                <w:rFonts w:cs="Arial"/>
                <w:sz w:val="18"/>
                <w:szCs w:val="18"/>
                <w:lang w:eastAsia="sk-SK"/>
              </w:rPr>
            </w:pPr>
          </w:p>
        </w:tc>
        <w:tc>
          <w:tcPr>
            <w:tcW w:w="150" w:type="pct"/>
            <w:tcBorders>
              <w:left w:val="nil"/>
              <w:bottom w:val="nil"/>
              <w:right w:val="nil"/>
            </w:tcBorders>
            <w:noWrap/>
          </w:tcPr>
          <w:p w:rsidR="00D72087" w:rsidRPr="00D72087" w:rsidRDefault="00D72087" w:rsidP="00D72087">
            <w:pPr>
              <w:rPr>
                <w:rFonts w:cs="Arial"/>
                <w:sz w:val="18"/>
                <w:szCs w:val="18"/>
                <w:lang w:eastAsia="sk-SK"/>
              </w:rPr>
            </w:pPr>
          </w:p>
        </w:tc>
        <w:tc>
          <w:tcPr>
            <w:tcW w:w="133" w:type="pct"/>
            <w:tcBorders>
              <w:left w:val="nil"/>
              <w:bottom w:val="nil"/>
              <w:right w:val="nil"/>
            </w:tcBorders>
            <w:noWrap/>
          </w:tcPr>
          <w:p w:rsidR="00D72087" w:rsidRPr="00D72087" w:rsidRDefault="00D72087" w:rsidP="00D72087">
            <w:pPr>
              <w:rPr>
                <w:rFonts w:cs="Arial"/>
                <w:sz w:val="18"/>
                <w:szCs w:val="18"/>
                <w:lang w:eastAsia="sk-SK"/>
              </w:rPr>
            </w:pPr>
          </w:p>
        </w:tc>
        <w:tc>
          <w:tcPr>
            <w:tcW w:w="131" w:type="pct"/>
            <w:tcBorders>
              <w:left w:val="nil"/>
              <w:bottom w:val="nil"/>
              <w:right w:val="nil"/>
            </w:tcBorders>
            <w:noWrap/>
          </w:tcPr>
          <w:p w:rsidR="00D72087" w:rsidRPr="00D72087" w:rsidRDefault="00D72087" w:rsidP="00D72087">
            <w:pPr>
              <w:rPr>
                <w:rFonts w:cs="Arial"/>
                <w:sz w:val="18"/>
                <w:szCs w:val="18"/>
                <w:lang w:eastAsia="sk-SK"/>
              </w:rPr>
            </w:pPr>
          </w:p>
        </w:tc>
        <w:tc>
          <w:tcPr>
            <w:tcW w:w="140" w:type="pct"/>
            <w:tcBorders>
              <w:left w:val="nil"/>
              <w:bottom w:val="nil"/>
              <w:right w:val="nil"/>
            </w:tcBorders>
            <w:noWrap/>
          </w:tcPr>
          <w:p w:rsidR="00D72087" w:rsidRPr="00D72087" w:rsidRDefault="00D72087" w:rsidP="00D72087">
            <w:pPr>
              <w:rPr>
                <w:rFonts w:cs="Arial"/>
                <w:sz w:val="18"/>
                <w:szCs w:val="18"/>
                <w:lang w:eastAsia="sk-SK"/>
              </w:rPr>
            </w:pPr>
          </w:p>
        </w:tc>
        <w:tc>
          <w:tcPr>
            <w:tcW w:w="406" w:type="pct"/>
            <w:gridSpan w:val="3"/>
            <w:tcBorders>
              <w:left w:val="nil"/>
              <w:bottom w:val="nil"/>
              <w:right w:val="nil"/>
            </w:tcBorders>
            <w:noWrap/>
          </w:tcPr>
          <w:p w:rsidR="00D72087" w:rsidRPr="00D72087" w:rsidRDefault="00D72087" w:rsidP="00D72087">
            <w:pPr>
              <w:rPr>
                <w:rFonts w:cs="Arial"/>
                <w:sz w:val="18"/>
                <w:szCs w:val="18"/>
                <w:lang w:eastAsia="sk-SK"/>
              </w:rPr>
            </w:pPr>
          </w:p>
        </w:tc>
        <w:tc>
          <w:tcPr>
            <w:tcW w:w="441" w:type="pct"/>
            <w:gridSpan w:val="4"/>
            <w:tcBorders>
              <w:left w:val="nil"/>
              <w:right w:val="nil"/>
            </w:tcBorders>
            <w:noWrap/>
          </w:tcPr>
          <w:p w:rsidR="00D72087" w:rsidRPr="00D72087" w:rsidRDefault="00AD6758" w:rsidP="00D72087">
            <w:pPr>
              <w:ind w:left="-44" w:hanging="27"/>
              <w:rPr>
                <w:rFonts w:cs="Arial"/>
                <w:sz w:val="18"/>
                <w:szCs w:val="18"/>
                <w:lang w:eastAsia="sk-SK"/>
              </w:rPr>
            </w:pPr>
            <w:r w:rsidRPr="00AD6758">
              <w:rPr>
                <w:rFonts w:cs="Arial"/>
                <w:sz w:val="18"/>
                <w:szCs w:val="18"/>
                <w:lang w:eastAsia="sk-SK"/>
              </w:rPr>
              <w:t>mesiac</w:t>
            </w:r>
          </w:p>
        </w:tc>
        <w:tc>
          <w:tcPr>
            <w:tcW w:w="115" w:type="pct"/>
            <w:tcBorders>
              <w:left w:val="nil"/>
              <w:right w:val="nil"/>
            </w:tcBorders>
            <w:noWrap/>
          </w:tcPr>
          <w:p w:rsidR="00D72087" w:rsidRPr="00D72087" w:rsidRDefault="00D72087" w:rsidP="00D72087">
            <w:pPr>
              <w:rPr>
                <w:rFonts w:cs="Arial"/>
                <w:sz w:val="18"/>
                <w:szCs w:val="18"/>
                <w:lang w:eastAsia="sk-SK"/>
              </w:rPr>
            </w:pPr>
          </w:p>
        </w:tc>
        <w:tc>
          <w:tcPr>
            <w:tcW w:w="546" w:type="pct"/>
            <w:gridSpan w:val="6"/>
            <w:tcBorders>
              <w:left w:val="nil"/>
              <w:bottom w:val="single" w:sz="6" w:space="0" w:color="auto"/>
              <w:right w:val="nil"/>
            </w:tcBorders>
            <w:noWrap/>
          </w:tcPr>
          <w:p w:rsidR="00D72087" w:rsidRPr="00D72087" w:rsidRDefault="004F3B2F" w:rsidP="00D72087">
            <w:pPr>
              <w:ind w:hanging="47"/>
              <w:rPr>
                <w:rFonts w:cs="Arial"/>
                <w:sz w:val="18"/>
                <w:szCs w:val="18"/>
                <w:lang w:eastAsia="sk-SK"/>
              </w:rPr>
            </w:pPr>
            <w:r w:rsidRPr="00AD6758">
              <w:rPr>
                <w:rFonts w:cs="Arial"/>
                <w:sz w:val="18"/>
                <w:szCs w:val="18"/>
                <w:lang w:eastAsia="sk-SK"/>
              </w:rPr>
              <w:t>R</w:t>
            </w:r>
            <w:r w:rsidR="00AD6758" w:rsidRPr="00AD6758">
              <w:rPr>
                <w:rFonts w:cs="Arial"/>
                <w:sz w:val="18"/>
                <w:szCs w:val="18"/>
                <w:lang w:eastAsia="sk-SK"/>
              </w:rPr>
              <w:t>ok</w:t>
            </w:r>
          </w:p>
        </w:tc>
        <w:tc>
          <w:tcPr>
            <w:tcW w:w="407" w:type="pct"/>
            <w:gridSpan w:val="6"/>
            <w:tcBorders>
              <w:left w:val="nil"/>
              <w:bottom w:val="nil"/>
              <w:right w:val="nil"/>
            </w:tcBorders>
            <w:noWrap/>
          </w:tcPr>
          <w:p w:rsidR="00D72087" w:rsidRPr="00D72087" w:rsidRDefault="00D72087" w:rsidP="00D72087">
            <w:pPr>
              <w:rPr>
                <w:rFonts w:cs="Arial"/>
                <w:sz w:val="18"/>
                <w:szCs w:val="18"/>
                <w:lang w:eastAsia="sk-SK"/>
              </w:rPr>
            </w:pPr>
          </w:p>
        </w:tc>
        <w:tc>
          <w:tcPr>
            <w:tcW w:w="492" w:type="pct"/>
            <w:gridSpan w:val="5"/>
            <w:tcBorders>
              <w:left w:val="nil"/>
              <w:right w:val="nil"/>
            </w:tcBorders>
            <w:noWrap/>
          </w:tcPr>
          <w:p w:rsidR="00D72087" w:rsidRPr="00D72087" w:rsidRDefault="00AD6758" w:rsidP="00D72087">
            <w:pPr>
              <w:ind w:hanging="52"/>
              <w:rPr>
                <w:rFonts w:cs="Arial"/>
                <w:sz w:val="18"/>
                <w:szCs w:val="18"/>
                <w:lang w:eastAsia="sk-SK"/>
              </w:rPr>
            </w:pPr>
            <w:r w:rsidRPr="00AD6758">
              <w:rPr>
                <w:rFonts w:cs="Arial"/>
                <w:sz w:val="18"/>
                <w:szCs w:val="18"/>
                <w:lang w:eastAsia="sk-SK"/>
              </w:rPr>
              <w:t>mesiac</w:t>
            </w:r>
          </w:p>
        </w:tc>
        <w:tc>
          <w:tcPr>
            <w:tcW w:w="595" w:type="pct"/>
            <w:gridSpan w:val="7"/>
            <w:tcBorders>
              <w:left w:val="nil"/>
              <w:right w:val="nil"/>
            </w:tcBorders>
            <w:noWrap/>
          </w:tcPr>
          <w:p w:rsidR="00D72087" w:rsidRPr="00D72087" w:rsidRDefault="00AD6758" w:rsidP="00D72087">
            <w:pPr>
              <w:ind w:firstLine="109"/>
              <w:rPr>
                <w:rFonts w:cs="Arial"/>
                <w:sz w:val="18"/>
                <w:szCs w:val="18"/>
                <w:lang w:eastAsia="sk-SK"/>
              </w:rPr>
            </w:pPr>
            <w:r w:rsidRPr="00AD6758">
              <w:rPr>
                <w:rFonts w:cs="Arial"/>
                <w:sz w:val="18"/>
                <w:szCs w:val="18"/>
                <w:lang w:eastAsia="sk-SK"/>
              </w:rPr>
              <w:t>rok</w:t>
            </w:r>
          </w:p>
        </w:tc>
      </w:tr>
      <w:tr w:rsidR="004007CA" w:rsidRPr="00D72087" w:rsidTr="000A1BBA">
        <w:trPr>
          <w:trHeight w:val="57"/>
          <w:jc w:val="center"/>
        </w:trPr>
        <w:tc>
          <w:tcPr>
            <w:tcW w:w="1034" w:type="pct"/>
            <w:gridSpan w:val="7"/>
            <w:tcBorders>
              <w:top w:val="nil"/>
              <w:left w:val="nil"/>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Za obdobie od</w:t>
            </w:r>
          </w:p>
        </w:tc>
        <w:tc>
          <w:tcPr>
            <w:tcW w:w="131" w:type="pct"/>
            <w:tcBorders>
              <w:top w:val="nil"/>
              <w:left w:val="nil"/>
              <w:right w:val="nil"/>
            </w:tcBorders>
            <w:noWrap/>
          </w:tcPr>
          <w:p w:rsidR="00D72087" w:rsidRPr="00D72087" w:rsidRDefault="00D72087" w:rsidP="00D72087">
            <w:pPr>
              <w:rPr>
                <w:rFonts w:cs="Arial"/>
                <w:sz w:val="18"/>
                <w:szCs w:val="18"/>
                <w:lang w:eastAsia="sk-SK"/>
              </w:rPr>
            </w:pPr>
          </w:p>
        </w:tc>
        <w:tc>
          <w:tcPr>
            <w:tcW w:w="133" w:type="pct"/>
            <w:tcBorders>
              <w:top w:val="nil"/>
              <w:left w:val="nil"/>
              <w:right w:val="nil"/>
            </w:tcBorders>
            <w:noWrap/>
          </w:tcPr>
          <w:p w:rsidR="00D72087" w:rsidRPr="00D72087" w:rsidRDefault="00D72087" w:rsidP="00D72087">
            <w:pPr>
              <w:rPr>
                <w:rFonts w:cs="Arial"/>
                <w:sz w:val="18"/>
                <w:szCs w:val="18"/>
                <w:lang w:eastAsia="sk-SK"/>
              </w:rPr>
            </w:pPr>
          </w:p>
        </w:tc>
        <w:tc>
          <w:tcPr>
            <w:tcW w:w="149" w:type="pct"/>
            <w:tcBorders>
              <w:top w:val="nil"/>
              <w:left w:val="nil"/>
              <w:right w:val="nil"/>
            </w:tcBorders>
            <w:noWrap/>
          </w:tcPr>
          <w:p w:rsidR="00D72087" w:rsidRPr="00D72087" w:rsidRDefault="00D72087" w:rsidP="00D72087">
            <w:pPr>
              <w:rPr>
                <w:rFonts w:cs="Arial"/>
                <w:sz w:val="18"/>
                <w:szCs w:val="18"/>
                <w:lang w:eastAsia="sk-SK"/>
              </w:rPr>
            </w:pPr>
          </w:p>
        </w:tc>
        <w:tc>
          <w:tcPr>
            <w:tcW w:w="150" w:type="pct"/>
            <w:tcBorders>
              <w:top w:val="nil"/>
              <w:left w:val="nil"/>
              <w:right w:val="nil"/>
            </w:tcBorders>
            <w:noWrap/>
          </w:tcPr>
          <w:p w:rsidR="00D72087" w:rsidRPr="00D72087" w:rsidRDefault="00D72087" w:rsidP="00D72087">
            <w:pPr>
              <w:rPr>
                <w:rFonts w:cs="Arial"/>
                <w:sz w:val="18"/>
                <w:szCs w:val="18"/>
                <w:lang w:eastAsia="sk-SK"/>
              </w:rPr>
            </w:pPr>
          </w:p>
        </w:tc>
        <w:tc>
          <w:tcPr>
            <w:tcW w:w="133" w:type="pct"/>
            <w:tcBorders>
              <w:top w:val="nil"/>
              <w:left w:val="nil"/>
              <w:right w:val="nil"/>
            </w:tcBorders>
            <w:noWrap/>
          </w:tcPr>
          <w:p w:rsidR="00D72087" w:rsidRPr="00D72087" w:rsidRDefault="00D72087" w:rsidP="00D72087">
            <w:pPr>
              <w:rPr>
                <w:rFonts w:cs="Arial"/>
                <w:sz w:val="18"/>
                <w:szCs w:val="18"/>
                <w:lang w:eastAsia="sk-SK"/>
              </w:rPr>
            </w:pPr>
          </w:p>
        </w:tc>
        <w:tc>
          <w:tcPr>
            <w:tcW w:w="131" w:type="pct"/>
            <w:tcBorders>
              <w:top w:val="nil"/>
              <w:left w:val="nil"/>
              <w:right w:val="nil"/>
            </w:tcBorders>
            <w:noWrap/>
          </w:tcPr>
          <w:p w:rsidR="00D72087" w:rsidRPr="00D72087" w:rsidRDefault="00D72087" w:rsidP="00D72087">
            <w:pPr>
              <w:rPr>
                <w:rFonts w:cs="Arial"/>
                <w:sz w:val="18"/>
                <w:szCs w:val="18"/>
                <w:lang w:eastAsia="sk-SK"/>
              </w:rPr>
            </w:pPr>
          </w:p>
        </w:tc>
        <w:tc>
          <w:tcPr>
            <w:tcW w:w="140" w:type="pct"/>
            <w:tcBorders>
              <w:top w:val="nil"/>
              <w:left w:val="nil"/>
            </w:tcBorders>
            <w:noWrap/>
          </w:tcPr>
          <w:p w:rsidR="00D72087" w:rsidRPr="00D72087" w:rsidRDefault="00D72087" w:rsidP="00D72087">
            <w:pPr>
              <w:rPr>
                <w:rFonts w:cs="Arial"/>
                <w:sz w:val="18"/>
                <w:szCs w:val="18"/>
                <w:lang w:eastAsia="sk-SK"/>
              </w:rPr>
            </w:pPr>
          </w:p>
        </w:tc>
        <w:tc>
          <w:tcPr>
            <w:tcW w:w="124" w:type="pct"/>
            <w:noWrap/>
          </w:tcPr>
          <w:p w:rsidR="00D72087" w:rsidRPr="00D72087" w:rsidRDefault="00D72087" w:rsidP="00D72087">
            <w:pPr>
              <w:rPr>
                <w:rFonts w:cs="Arial"/>
                <w:sz w:val="18"/>
                <w:szCs w:val="18"/>
                <w:lang w:eastAsia="sk-SK"/>
              </w:rPr>
            </w:pPr>
          </w:p>
        </w:tc>
        <w:tc>
          <w:tcPr>
            <w:tcW w:w="157" w:type="pct"/>
            <w:noWrap/>
          </w:tcPr>
          <w:p w:rsidR="00D72087" w:rsidRPr="00D72087" w:rsidRDefault="00D72087" w:rsidP="00D72087">
            <w:pPr>
              <w:rPr>
                <w:rFonts w:cs="Arial"/>
                <w:sz w:val="18"/>
                <w:szCs w:val="18"/>
                <w:lang w:eastAsia="sk-SK"/>
              </w:rPr>
            </w:pPr>
          </w:p>
        </w:tc>
        <w:tc>
          <w:tcPr>
            <w:tcW w:w="126" w:type="pct"/>
            <w:tcBorders>
              <w:top w:val="nil"/>
              <w:left w:val="nil"/>
              <w:right w:val="single" w:sz="6" w:space="0" w:color="auto"/>
            </w:tcBorders>
            <w:noWrap/>
          </w:tcPr>
          <w:p w:rsidR="00D72087" w:rsidRPr="00D72087" w:rsidRDefault="00D72087" w:rsidP="00D72087">
            <w:pPr>
              <w:rPr>
                <w:rFonts w:cs="Arial"/>
                <w:sz w:val="18"/>
                <w:szCs w:val="18"/>
                <w:lang w:eastAsia="sk-SK"/>
              </w:rPr>
            </w:pPr>
          </w:p>
        </w:tc>
        <w:tc>
          <w:tcPr>
            <w:tcW w:w="126" w:type="pct"/>
            <w:gridSpan w:val="2"/>
            <w:tcBorders>
              <w:top w:val="single" w:sz="6" w:space="0" w:color="auto"/>
              <w:left w:val="single" w:sz="6" w:space="0" w:color="auto"/>
              <w:bottom w:val="single" w:sz="6" w:space="0" w:color="auto"/>
              <w:right w:val="single" w:sz="6" w:space="0" w:color="auto"/>
            </w:tcBorders>
            <w:noWrap/>
          </w:tcPr>
          <w:p w:rsidR="00E34DCA" w:rsidRDefault="00D72087">
            <w:pPr>
              <w:jc w:val="center"/>
              <w:rPr>
                <w:rFonts w:cs="Arial"/>
                <w:sz w:val="18"/>
                <w:szCs w:val="18"/>
                <w:lang w:eastAsia="sk-SK"/>
              </w:rPr>
            </w:pPr>
            <w:r>
              <w:rPr>
                <w:rFonts w:cs="Arial"/>
                <w:sz w:val="18"/>
                <w:szCs w:val="18"/>
                <w:lang w:eastAsia="sk-SK"/>
              </w:rPr>
              <w:t>0</w:t>
            </w:r>
          </w:p>
        </w:tc>
        <w:tc>
          <w:tcPr>
            <w:tcW w:w="127" w:type="pct"/>
            <w:tcBorders>
              <w:top w:val="single" w:sz="6" w:space="0" w:color="auto"/>
              <w:left w:val="single" w:sz="6" w:space="0" w:color="auto"/>
              <w:bottom w:val="single" w:sz="6" w:space="0" w:color="auto"/>
              <w:right w:val="single" w:sz="6" w:space="0" w:color="auto"/>
            </w:tcBorders>
            <w:noWrap/>
          </w:tcPr>
          <w:p w:rsidR="00E34DCA" w:rsidRDefault="00D72087">
            <w:pPr>
              <w:jc w:val="center"/>
              <w:rPr>
                <w:rFonts w:cs="Arial"/>
                <w:sz w:val="18"/>
                <w:szCs w:val="18"/>
                <w:lang w:eastAsia="sk-SK"/>
              </w:rPr>
            </w:pPr>
            <w:r>
              <w:rPr>
                <w:rFonts w:cs="Arial"/>
                <w:sz w:val="18"/>
                <w:szCs w:val="18"/>
                <w:lang w:eastAsia="sk-SK"/>
              </w:rPr>
              <w:t>1</w:t>
            </w:r>
          </w:p>
        </w:tc>
        <w:tc>
          <w:tcPr>
            <w:tcW w:w="188" w:type="pct"/>
            <w:tcBorders>
              <w:left w:val="single" w:sz="6" w:space="0" w:color="auto"/>
            </w:tcBorders>
            <w:noWrap/>
          </w:tcPr>
          <w:p w:rsidR="00E34DCA" w:rsidRDefault="00E34DCA">
            <w:pPr>
              <w:jc w:val="center"/>
              <w:rPr>
                <w:rFonts w:cs="Arial"/>
                <w:sz w:val="18"/>
                <w:szCs w:val="18"/>
                <w:lang w:eastAsia="sk-SK"/>
              </w:rPr>
            </w:pPr>
          </w:p>
        </w:tc>
        <w:tc>
          <w:tcPr>
            <w:tcW w:w="115" w:type="pct"/>
            <w:tcBorders>
              <w:right w:val="single" w:sz="6" w:space="0" w:color="auto"/>
            </w:tcBorders>
            <w:noWrap/>
          </w:tcPr>
          <w:p w:rsidR="00E34DCA" w:rsidRDefault="00E34DCA">
            <w:pPr>
              <w:jc w:val="center"/>
              <w:rPr>
                <w:rFonts w:cs="Arial"/>
                <w:sz w:val="18"/>
                <w:szCs w:val="18"/>
                <w:lang w:eastAsia="sk-SK"/>
              </w:rPr>
            </w:pPr>
          </w:p>
        </w:tc>
        <w:tc>
          <w:tcPr>
            <w:tcW w:w="133" w:type="pct"/>
            <w:tcBorders>
              <w:top w:val="single" w:sz="6" w:space="0" w:color="auto"/>
              <w:left w:val="single" w:sz="6" w:space="0" w:color="auto"/>
              <w:bottom w:val="single" w:sz="6" w:space="0" w:color="auto"/>
              <w:right w:val="single" w:sz="6" w:space="0" w:color="auto"/>
            </w:tcBorders>
            <w:noWrap/>
          </w:tcPr>
          <w:p w:rsidR="00E34DCA" w:rsidRDefault="00D72087">
            <w:pPr>
              <w:jc w:val="center"/>
              <w:rPr>
                <w:rFonts w:cs="Arial"/>
                <w:sz w:val="18"/>
                <w:szCs w:val="18"/>
                <w:lang w:eastAsia="sk-SK"/>
              </w:rPr>
            </w:pPr>
            <w:r>
              <w:rPr>
                <w:rFonts w:cs="Arial"/>
                <w:sz w:val="18"/>
                <w:szCs w:val="18"/>
                <w:lang w:eastAsia="sk-SK"/>
              </w:rPr>
              <w:t>2</w:t>
            </w:r>
          </w:p>
        </w:tc>
        <w:tc>
          <w:tcPr>
            <w:tcW w:w="169" w:type="pct"/>
            <w:gridSpan w:val="2"/>
            <w:tcBorders>
              <w:top w:val="single" w:sz="6" w:space="0" w:color="auto"/>
              <w:left w:val="single" w:sz="6" w:space="0" w:color="auto"/>
              <w:bottom w:val="single" w:sz="6" w:space="0" w:color="auto"/>
              <w:right w:val="single" w:sz="6" w:space="0" w:color="auto"/>
            </w:tcBorders>
            <w:noWrap/>
          </w:tcPr>
          <w:p w:rsidR="00E34DCA" w:rsidRDefault="00D72087">
            <w:pPr>
              <w:jc w:val="center"/>
              <w:rPr>
                <w:rFonts w:cs="Arial"/>
                <w:sz w:val="18"/>
                <w:szCs w:val="18"/>
                <w:lang w:eastAsia="sk-SK"/>
              </w:rPr>
            </w:pPr>
            <w:r>
              <w:rPr>
                <w:rFonts w:cs="Arial"/>
                <w:sz w:val="18"/>
                <w:szCs w:val="18"/>
                <w:lang w:eastAsia="sk-SK"/>
              </w:rPr>
              <w:t>0</w:t>
            </w:r>
          </w:p>
        </w:tc>
        <w:tc>
          <w:tcPr>
            <w:tcW w:w="177" w:type="pct"/>
            <w:gridSpan w:val="2"/>
            <w:tcBorders>
              <w:top w:val="single" w:sz="6" w:space="0" w:color="auto"/>
              <w:left w:val="single" w:sz="6" w:space="0" w:color="auto"/>
              <w:bottom w:val="single" w:sz="6" w:space="0" w:color="auto"/>
              <w:right w:val="single" w:sz="6" w:space="0" w:color="auto"/>
            </w:tcBorders>
            <w:noWrap/>
          </w:tcPr>
          <w:p w:rsidR="00E34DCA" w:rsidRDefault="00D72087">
            <w:pPr>
              <w:jc w:val="center"/>
              <w:rPr>
                <w:rFonts w:cs="Arial"/>
                <w:sz w:val="18"/>
                <w:szCs w:val="18"/>
                <w:lang w:eastAsia="sk-SK"/>
              </w:rPr>
            </w:pPr>
            <w:r>
              <w:rPr>
                <w:rFonts w:cs="Arial"/>
                <w:sz w:val="18"/>
                <w:szCs w:val="18"/>
                <w:lang w:eastAsia="sk-SK"/>
              </w:rPr>
              <w:t>1</w:t>
            </w:r>
          </w:p>
        </w:tc>
        <w:tc>
          <w:tcPr>
            <w:tcW w:w="160" w:type="pct"/>
            <w:gridSpan w:val="2"/>
            <w:tcBorders>
              <w:top w:val="single" w:sz="6" w:space="0" w:color="auto"/>
              <w:left w:val="single" w:sz="6" w:space="0" w:color="auto"/>
              <w:bottom w:val="single" w:sz="6" w:space="0" w:color="auto"/>
              <w:right w:val="single" w:sz="6" w:space="0" w:color="auto"/>
            </w:tcBorders>
            <w:noWrap/>
          </w:tcPr>
          <w:p w:rsidR="00E34DCA" w:rsidRDefault="009E5C92" w:rsidP="009E5C92">
            <w:pPr>
              <w:jc w:val="center"/>
              <w:rPr>
                <w:rFonts w:cs="Arial"/>
                <w:sz w:val="18"/>
                <w:szCs w:val="18"/>
                <w:lang w:eastAsia="sk-SK"/>
              </w:rPr>
            </w:pPr>
            <w:r>
              <w:rPr>
                <w:rFonts w:cs="Arial"/>
                <w:sz w:val="18"/>
                <w:szCs w:val="18"/>
                <w:lang w:eastAsia="sk-SK"/>
              </w:rPr>
              <w:t>3</w:t>
            </w:r>
          </w:p>
        </w:tc>
        <w:tc>
          <w:tcPr>
            <w:tcW w:w="315" w:type="pct"/>
            <w:gridSpan w:val="5"/>
            <w:tcBorders>
              <w:left w:val="single" w:sz="6" w:space="0" w:color="auto"/>
              <w:right w:val="single" w:sz="6" w:space="0" w:color="auto"/>
            </w:tcBorders>
            <w:noWrap/>
          </w:tcPr>
          <w:p w:rsidR="00E34DCA" w:rsidRDefault="00AD6758">
            <w:pPr>
              <w:jc w:val="center"/>
              <w:rPr>
                <w:rFonts w:cs="Arial"/>
                <w:sz w:val="18"/>
                <w:szCs w:val="18"/>
                <w:lang w:eastAsia="sk-SK"/>
              </w:rPr>
            </w:pPr>
            <w:r w:rsidRPr="00AD6758">
              <w:rPr>
                <w:rFonts w:cs="Arial"/>
                <w:sz w:val="18"/>
                <w:szCs w:val="18"/>
                <w:lang w:eastAsia="sk-SK"/>
              </w:rPr>
              <w:t>do</w:t>
            </w:r>
          </w:p>
        </w:tc>
        <w:tc>
          <w:tcPr>
            <w:tcW w:w="150" w:type="pct"/>
            <w:tcBorders>
              <w:top w:val="single" w:sz="6" w:space="0" w:color="auto"/>
              <w:left w:val="single" w:sz="6" w:space="0" w:color="auto"/>
              <w:bottom w:val="single" w:sz="6" w:space="0" w:color="auto"/>
              <w:right w:val="single" w:sz="6" w:space="0" w:color="auto"/>
            </w:tcBorders>
            <w:noWrap/>
          </w:tcPr>
          <w:p w:rsidR="00E34DCA" w:rsidRDefault="00D72087">
            <w:pPr>
              <w:jc w:val="center"/>
              <w:rPr>
                <w:rFonts w:cs="Arial"/>
                <w:sz w:val="18"/>
                <w:szCs w:val="18"/>
                <w:lang w:eastAsia="sk-SK"/>
              </w:rPr>
            </w:pPr>
            <w:r>
              <w:rPr>
                <w:rFonts w:cs="Arial"/>
                <w:sz w:val="18"/>
                <w:szCs w:val="18"/>
                <w:lang w:eastAsia="sk-SK"/>
              </w:rPr>
              <w:t>1</w:t>
            </w:r>
          </w:p>
        </w:tc>
        <w:tc>
          <w:tcPr>
            <w:tcW w:w="140" w:type="pct"/>
            <w:tcBorders>
              <w:top w:val="single" w:sz="6" w:space="0" w:color="auto"/>
              <w:left w:val="single" w:sz="6" w:space="0" w:color="auto"/>
              <w:bottom w:val="single" w:sz="6" w:space="0" w:color="auto"/>
              <w:right w:val="single" w:sz="6" w:space="0" w:color="auto"/>
            </w:tcBorders>
            <w:noWrap/>
          </w:tcPr>
          <w:p w:rsidR="00E34DCA" w:rsidRDefault="00D72087">
            <w:pPr>
              <w:jc w:val="center"/>
              <w:rPr>
                <w:rFonts w:cs="Arial"/>
                <w:sz w:val="18"/>
                <w:szCs w:val="18"/>
                <w:lang w:eastAsia="sk-SK"/>
              </w:rPr>
            </w:pPr>
            <w:r>
              <w:rPr>
                <w:rFonts w:cs="Arial"/>
                <w:sz w:val="18"/>
                <w:szCs w:val="18"/>
                <w:lang w:eastAsia="sk-SK"/>
              </w:rPr>
              <w:t>2</w:t>
            </w:r>
          </w:p>
        </w:tc>
        <w:tc>
          <w:tcPr>
            <w:tcW w:w="134" w:type="pct"/>
            <w:gridSpan w:val="2"/>
            <w:tcBorders>
              <w:left w:val="single" w:sz="6" w:space="0" w:color="auto"/>
            </w:tcBorders>
            <w:noWrap/>
          </w:tcPr>
          <w:p w:rsidR="00E34DCA" w:rsidRDefault="00E34DCA">
            <w:pPr>
              <w:jc w:val="center"/>
              <w:rPr>
                <w:rFonts w:cs="Arial"/>
                <w:sz w:val="18"/>
                <w:szCs w:val="18"/>
                <w:lang w:eastAsia="sk-SK"/>
              </w:rPr>
            </w:pPr>
          </w:p>
        </w:tc>
        <w:tc>
          <w:tcPr>
            <w:tcW w:w="163" w:type="pct"/>
            <w:gridSpan w:val="2"/>
            <w:tcBorders>
              <w:left w:val="nil"/>
              <w:right w:val="single" w:sz="6" w:space="0" w:color="auto"/>
            </w:tcBorders>
            <w:noWrap/>
          </w:tcPr>
          <w:p w:rsidR="00E34DCA" w:rsidRDefault="00E34DCA">
            <w:pPr>
              <w:jc w:val="center"/>
              <w:rPr>
                <w:rFonts w:cs="Arial"/>
                <w:sz w:val="18"/>
                <w:szCs w:val="18"/>
                <w:lang w:eastAsia="sk-SK"/>
              </w:rPr>
            </w:pPr>
          </w:p>
        </w:tc>
        <w:tc>
          <w:tcPr>
            <w:tcW w:w="137" w:type="pct"/>
            <w:gridSpan w:val="2"/>
            <w:tcBorders>
              <w:top w:val="single" w:sz="6" w:space="0" w:color="auto"/>
              <w:left w:val="single" w:sz="6" w:space="0" w:color="auto"/>
              <w:bottom w:val="single" w:sz="6" w:space="0" w:color="auto"/>
              <w:right w:val="single" w:sz="6" w:space="0" w:color="auto"/>
            </w:tcBorders>
            <w:noWrap/>
          </w:tcPr>
          <w:p w:rsidR="00E34DCA" w:rsidRDefault="00D72087">
            <w:pPr>
              <w:jc w:val="center"/>
              <w:rPr>
                <w:rFonts w:cs="Arial"/>
                <w:sz w:val="18"/>
                <w:szCs w:val="18"/>
                <w:lang w:eastAsia="sk-SK"/>
              </w:rPr>
            </w:pPr>
            <w:r>
              <w:rPr>
                <w:rFonts w:cs="Arial"/>
                <w:sz w:val="18"/>
                <w:szCs w:val="18"/>
                <w:lang w:eastAsia="sk-SK"/>
              </w:rPr>
              <w:t>2</w:t>
            </w:r>
          </w:p>
        </w:tc>
        <w:tc>
          <w:tcPr>
            <w:tcW w:w="129" w:type="pct"/>
            <w:gridSpan w:val="2"/>
            <w:tcBorders>
              <w:top w:val="single" w:sz="6" w:space="0" w:color="auto"/>
              <w:left w:val="single" w:sz="6" w:space="0" w:color="auto"/>
              <w:bottom w:val="single" w:sz="6" w:space="0" w:color="auto"/>
              <w:right w:val="single" w:sz="6" w:space="0" w:color="auto"/>
            </w:tcBorders>
            <w:noWrap/>
          </w:tcPr>
          <w:p w:rsidR="00E34DCA" w:rsidRDefault="00D72087">
            <w:pPr>
              <w:jc w:val="center"/>
              <w:rPr>
                <w:rFonts w:cs="Arial"/>
                <w:sz w:val="18"/>
                <w:szCs w:val="18"/>
                <w:lang w:eastAsia="sk-SK"/>
              </w:rPr>
            </w:pPr>
            <w:r>
              <w:rPr>
                <w:rFonts w:cs="Arial"/>
                <w:sz w:val="18"/>
                <w:szCs w:val="18"/>
                <w:lang w:eastAsia="sk-SK"/>
              </w:rPr>
              <w:t>0</w:t>
            </w:r>
          </w:p>
        </w:tc>
        <w:tc>
          <w:tcPr>
            <w:tcW w:w="135" w:type="pct"/>
            <w:tcBorders>
              <w:top w:val="single" w:sz="6" w:space="0" w:color="auto"/>
              <w:left w:val="single" w:sz="6" w:space="0" w:color="auto"/>
              <w:bottom w:val="single" w:sz="6" w:space="0" w:color="auto"/>
              <w:right w:val="single" w:sz="6" w:space="0" w:color="auto"/>
            </w:tcBorders>
            <w:noWrap/>
          </w:tcPr>
          <w:p w:rsidR="00E34DCA" w:rsidRDefault="00D72087">
            <w:pPr>
              <w:jc w:val="center"/>
              <w:rPr>
                <w:rFonts w:cs="Arial"/>
                <w:sz w:val="18"/>
                <w:szCs w:val="18"/>
                <w:lang w:eastAsia="sk-SK"/>
              </w:rPr>
            </w:pPr>
            <w:r>
              <w:rPr>
                <w:rFonts w:cs="Arial"/>
                <w:sz w:val="18"/>
                <w:szCs w:val="18"/>
                <w:lang w:eastAsia="sk-SK"/>
              </w:rPr>
              <w:t>1</w:t>
            </w:r>
          </w:p>
        </w:tc>
        <w:tc>
          <w:tcPr>
            <w:tcW w:w="99" w:type="pct"/>
            <w:tcBorders>
              <w:top w:val="single" w:sz="6" w:space="0" w:color="auto"/>
              <w:left w:val="single" w:sz="6" w:space="0" w:color="auto"/>
              <w:bottom w:val="single" w:sz="6" w:space="0" w:color="auto"/>
              <w:right w:val="single" w:sz="6" w:space="0" w:color="auto"/>
            </w:tcBorders>
            <w:noWrap/>
          </w:tcPr>
          <w:p w:rsidR="00E34DCA" w:rsidRDefault="009E5C92" w:rsidP="009E5C92">
            <w:pPr>
              <w:jc w:val="center"/>
              <w:rPr>
                <w:rFonts w:cs="Arial"/>
                <w:sz w:val="18"/>
                <w:szCs w:val="18"/>
                <w:lang w:eastAsia="sk-SK"/>
              </w:rPr>
            </w:pPr>
            <w:r>
              <w:rPr>
                <w:rFonts w:cs="Arial"/>
                <w:sz w:val="18"/>
                <w:szCs w:val="18"/>
                <w:lang w:eastAsia="sk-SK"/>
              </w:rPr>
              <w:t>3</w:t>
            </w:r>
          </w:p>
        </w:tc>
      </w:tr>
      <w:tr w:rsidR="005B316E" w:rsidRPr="00D72087" w:rsidTr="000A1BBA">
        <w:trPr>
          <w:trHeight w:val="57"/>
          <w:jc w:val="center"/>
        </w:trPr>
        <w:tc>
          <w:tcPr>
            <w:tcW w:w="1998" w:type="pct"/>
            <w:gridSpan w:val="14"/>
            <w:tcBorders>
              <w:top w:val="nil"/>
              <w:left w:val="nil"/>
            </w:tcBorders>
            <w:noWrap/>
          </w:tcPr>
          <w:p w:rsidR="001A1C39" w:rsidRPr="00D72087" w:rsidRDefault="001A1C39" w:rsidP="00D72087">
            <w:pPr>
              <w:rPr>
                <w:rFonts w:cs="Arial"/>
                <w:sz w:val="18"/>
                <w:szCs w:val="18"/>
                <w:lang w:eastAsia="sk-SK"/>
              </w:rPr>
            </w:pPr>
          </w:p>
        </w:tc>
        <w:tc>
          <w:tcPr>
            <w:tcW w:w="124" w:type="pct"/>
            <w:tcBorders>
              <w:top w:val="nil"/>
            </w:tcBorders>
            <w:noWrap/>
          </w:tcPr>
          <w:p w:rsidR="00D72087" w:rsidRPr="00D72087" w:rsidRDefault="00D72087" w:rsidP="00D72087">
            <w:pPr>
              <w:rPr>
                <w:rFonts w:cs="Arial"/>
                <w:sz w:val="18"/>
                <w:szCs w:val="18"/>
                <w:lang w:eastAsia="sk-SK"/>
              </w:rPr>
            </w:pPr>
          </w:p>
        </w:tc>
        <w:tc>
          <w:tcPr>
            <w:tcW w:w="157" w:type="pct"/>
            <w:tcBorders>
              <w:top w:val="nil"/>
            </w:tcBorders>
            <w:noWrap/>
          </w:tcPr>
          <w:p w:rsidR="00D72087" w:rsidRPr="00D72087" w:rsidRDefault="00D72087" w:rsidP="00D72087">
            <w:pPr>
              <w:rPr>
                <w:rFonts w:cs="Arial"/>
                <w:sz w:val="18"/>
                <w:szCs w:val="18"/>
                <w:lang w:eastAsia="sk-SK"/>
              </w:rPr>
            </w:pPr>
          </w:p>
        </w:tc>
        <w:tc>
          <w:tcPr>
            <w:tcW w:w="126" w:type="pct"/>
            <w:tcBorders>
              <w:top w:val="nil"/>
            </w:tcBorders>
            <w:noWrap/>
          </w:tcPr>
          <w:p w:rsidR="00D72087" w:rsidRPr="00D72087" w:rsidRDefault="00D72087" w:rsidP="00D72087">
            <w:pPr>
              <w:rPr>
                <w:rFonts w:cs="Arial"/>
                <w:sz w:val="18"/>
                <w:szCs w:val="18"/>
                <w:lang w:eastAsia="sk-SK"/>
              </w:rPr>
            </w:pPr>
          </w:p>
        </w:tc>
        <w:tc>
          <w:tcPr>
            <w:tcW w:w="126" w:type="pct"/>
            <w:gridSpan w:val="2"/>
            <w:tcBorders>
              <w:top w:val="nil"/>
              <w:bottom w:val="single" w:sz="6" w:space="0" w:color="auto"/>
            </w:tcBorders>
            <w:noWrap/>
          </w:tcPr>
          <w:p w:rsidR="00E34DCA" w:rsidRDefault="00E34DCA">
            <w:pPr>
              <w:jc w:val="center"/>
              <w:rPr>
                <w:rFonts w:cs="Arial"/>
                <w:sz w:val="18"/>
                <w:szCs w:val="18"/>
                <w:lang w:eastAsia="sk-SK"/>
              </w:rPr>
            </w:pPr>
          </w:p>
        </w:tc>
        <w:tc>
          <w:tcPr>
            <w:tcW w:w="127" w:type="pct"/>
            <w:tcBorders>
              <w:top w:val="nil"/>
              <w:bottom w:val="single" w:sz="6" w:space="0" w:color="auto"/>
            </w:tcBorders>
            <w:noWrap/>
          </w:tcPr>
          <w:p w:rsidR="00E34DCA" w:rsidRDefault="00E34DCA">
            <w:pPr>
              <w:jc w:val="center"/>
              <w:rPr>
                <w:rFonts w:cs="Arial"/>
                <w:sz w:val="18"/>
                <w:szCs w:val="18"/>
                <w:lang w:eastAsia="sk-SK"/>
              </w:rPr>
            </w:pPr>
          </w:p>
        </w:tc>
        <w:tc>
          <w:tcPr>
            <w:tcW w:w="188" w:type="pct"/>
            <w:tcBorders>
              <w:top w:val="nil"/>
            </w:tcBorders>
            <w:noWrap/>
          </w:tcPr>
          <w:p w:rsidR="00E34DCA" w:rsidRDefault="00E34DCA">
            <w:pPr>
              <w:jc w:val="center"/>
              <w:rPr>
                <w:rFonts w:cs="Arial"/>
                <w:sz w:val="18"/>
                <w:szCs w:val="18"/>
                <w:lang w:eastAsia="sk-SK"/>
              </w:rPr>
            </w:pPr>
          </w:p>
        </w:tc>
        <w:tc>
          <w:tcPr>
            <w:tcW w:w="115" w:type="pct"/>
            <w:tcBorders>
              <w:top w:val="nil"/>
            </w:tcBorders>
            <w:noWrap/>
          </w:tcPr>
          <w:p w:rsidR="00E34DCA" w:rsidRDefault="00E34DCA">
            <w:pPr>
              <w:jc w:val="center"/>
              <w:rPr>
                <w:rFonts w:cs="Arial"/>
                <w:sz w:val="18"/>
                <w:szCs w:val="18"/>
                <w:lang w:eastAsia="sk-SK"/>
              </w:rPr>
            </w:pPr>
          </w:p>
        </w:tc>
        <w:tc>
          <w:tcPr>
            <w:tcW w:w="133" w:type="pct"/>
            <w:tcBorders>
              <w:top w:val="nil"/>
              <w:bottom w:val="single" w:sz="6" w:space="0" w:color="auto"/>
            </w:tcBorders>
            <w:noWrap/>
          </w:tcPr>
          <w:p w:rsidR="00E34DCA" w:rsidRDefault="00E34DCA">
            <w:pPr>
              <w:jc w:val="center"/>
              <w:rPr>
                <w:rFonts w:cs="Arial"/>
                <w:sz w:val="18"/>
                <w:szCs w:val="18"/>
                <w:lang w:eastAsia="sk-SK"/>
              </w:rPr>
            </w:pPr>
          </w:p>
        </w:tc>
        <w:tc>
          <w:tcPr>
            <w:tcW w:w="169" w:type="pct"/>
            <w:gridSpan w:val="2"/>
            <w:tcBorders>
              <w:top w:val="nil"/>
              <w:bottom w:val="single" w:sz="6" w:space="0" w:color="auto"/>
            </w:tcBorders>
            <w:noWrap/>
          </w:tcPr>
          <w:p w:rsidR="00E34DCA" w:rsidRDefault="00E34DCA">
            <w:pPr>
              <w:jc w:val="center"/>
              <w:rPr>
                <w:rFonts w:cs="Arial"/>
                <w:sz w:val="18"/>
                <w:szCs w:val="18"/>
                <w:lang w:eastAsia="sk-SK"/>
              </w:rPr>
            </w:pPr>
          </w:p>
        </w:tc>
        <w:tc>
          <w:tcPr>
            <w:tcW w:w="177" w:type="pct"/>
            <w:gridSpan w:val="2"/>
            <w:tcBorders>
              <w:top w:val="nil"/>
              <w:bottom w:val="single" w:sz="6" w:space="0" w:color="auto"/>
            </w:tcBorders>
            <w:noWrap/>
          </w:tcPr>
          <w:p w:rsidR="00E34DCA" w:rsidRDefault="00E34DCA">
            <w:pPr>
              <w:jc w:val="center"/>
              <w:rPr>
                <w:rFonts w:cs="Arial"/>
                <w:sz w:val="18"/>
                <w:szCs w:val="18"/>
                <w:lang w:eastAsia="sk-SK"/>
              </w:rPr>
            </w:pPr>
          </w:p>
        </w:tc>
        <w:tc>
          <w:tcPr>
            <w:tcW w:w="160" w:type="pct"/>
            <w:gridSpan w:val="2"/>
            <w:tcBorders>
              <w:top w:val="nil"/>
              <w:bottom w:val="single" w:sz="6" w:space="0" w:color="auto"/>
            </w:tcBorders>
            <w:noWrap/>
          </w:tcPr>
          <w:p w:rsidR="00E34DCA" w:rsidRDefault="00E34DCA">
            <w:pPr>
              <w:jc w:val="center"/>
              <w:rPr>
                <w:rFonts w:cs="Arial"/>
                <w:sz w:val="18"/>
                <w:szCs w:val="18"/>
                <w:lang w:eastAsia="sk-SK"/>
              </w:rPr>
            </w:pPr>
          </w:p>
        </w:tc>
        <w:tc>
          <w:tcPr>
            <w:tcW w:w="171" w:type="pct"/>
            <w:gridSpan w:val="3"/>
            <w:tcBorders>
              <w:top w:val="nil"/>
            </w:tcBorders>
            <w:noWrap/>
          </w:tcPr>
          <w:p w:rsidR="00E34DCA" w:rsidRDefault="00E34DCA">
            <w:pPr>
              <w:jc w:val="center"/>
              <w:rPr>
                <w:rFonts w:cs="Arial"/>
                <w:sz w:val="18"/>
                <w:szCs w:val="18"/>
                <w:lang w:eastAsia="sk-SK"/>
              </w:rPr>
            </w:pPr>
          </w:p>
        </w:tc>
        <w:tc>
          <w:tcPr>
            <w:tcW w:w="144" w:type="pct"/>
            <w:gridSpan w:val="2"/>
            <w:tcBorders>
              <w:top w:val="nil"/>
            </w:tcBorders>
            <w:noWrap/>
          </w:tcPr>
          <w:p w:rsidR="00E34DCA" w:rsidRDefault="00E34DCA">
            <w:pPr>
              <w:jc w:val="center"/>
              <w:rPr>
                <w:rFonts w:cs="Arial"/>
                <w:sz w:val="18"/>
                <w:szCs w:val="18"/>
                <w:lang w:eastAsia="sk-SK"/>
              </w:rPr>
            </w:pPr>
          </w:p>
        </w:tc>
        <w:tc>
          <w:tcPr>
            <w:tcW w:w="150" w:type="pct"/>
            <w:tcBorders>
              <w:top w:val="nil"/>
              <w:bottom w:val="single" w:sz="6" w:space="0" w:color="auto"/>
            </w:tcBorders>
            <w:noWrap/>
          </w:tcPr>
          <w:p w:rsidR="00E34DCA" w:rsidRDefault="00E34DCA">
            <w:pPr>
              <w:jc w:val="center"/>
              <w:rPr>
                <w:rFonts w:cs="Arial"/>
                <w:sz w:val="18"/>
                <w:szCs w:val="18"/>
                <w:lang w:eastAsia="sk-SK"/>
              </w:rPr>
            </w:pPr>
          </w:p>
        </w:tc>
        <w:tc>
          <w:tcPr>
            <w:tcW w:w="140" w:type="pct"/>
            <w:tcBorders>
              <w:top w:val="nil"/>
              <w:bottom w:val="single" w:sz="6" w:space="0" w:color="auto"/>
            </w:tcBorders>
            <w:noWrap/>
          </w:tcPr>
          <w:p w:rsidR="00E34DCA" w:rsidRDefault="00E34DCA">
            <w:pPr>
              <w:jc w:val="center"/>
              <w:rPr>
                <w:rFonts w:cs="Arial"/>
                <w:sz w:val="18"/>
                <w:szCs w:val="18"/>
                <w:lang w:eastAsia="sk-SK"/>
              </w:rPr>
            </w:pPr>
          </w:p>
        </w:tc>
        <w:tc>
          <w:tcPr>
            <w:tcW w:w="134" w:type="pct"/>
            <w:gridSpan w:val="2"/>
            <w:noWrap/>
          </w:tcPr>
          <w:p w:rsidR="00E34DCA" w:rsidRDefault="00E34DCA">
            <w:pPr>
              <w:jc w:val="center"/>
              <w:rPr>
                <w:rFonts w:cs="Arial"/>
                <w:sz w:val="18"/>
                <w:szCs w:val="18"/>
                <w:lang w:eastAsia="sk-SK"/>
              </w:rPr>
            </w:pPr>
          </w:p>
        </w:tc>
        <w:tc>
          <w:tcPr>
            <w:tcW w:w="163" w:type="pct"/>
            <w:gridSpan w:val="2"/>
            <w:noWrap/>
          </w:tcPr>
          <w:p w:rsidR="00E34DCA" w:rsidRDefault="00E34DCA">
            <w:pPr>
              <w:jc w:val="center"/>
              <w:rPr>
                <w:rFonts w:cs="Arial"/>
                <w:sz w:val="18"/>
                <w:szCs w:val="18"/>
                <w:lang w:eastAsia="sk-SK"/>
              </w:rPr>
            </w:pPr>
          </w:p>
        </w:tc>
        <w:tc>
          <w:tcPr>
            <w:tcW w:w="137" w:type="pct"/>
            <w:gridSpan w:val="2"/>
            <w:tcBorders>
              <w:top w:val="nil"/>
              <w:bottom w:val="single" w:sz="6" w:space="0" w:color="auto"/>
            </w:tcBorders>
            <w:noWrap/>
          </w:tcPr>
          <w:p w:rsidR="00E34DCA" w:rsidRDefault="00E34DCA">
            <w:pPr>
              <w:jc w:val="center"/>
              <w:rPr>
                <w:rFonts w:cs="Arial"/>
                <w:sz w:val="18"/>
                <w:szCs w:val="18"/>
                <w:lang w:eastAsia="sk-SK"/>
              </w:rPr>
            </w:pPr>
          </w:p>
        </w:tc>
        <w:tc>
          <w:tcPr>
            <w:tcW w:w="129" w:type="pct"/>
            <w:gridSpan w:val="2"/>
            <w:tcBorders>
              <w:top w:val="nil"/>
              <w:bottom w:val="single" w:sz="6" w:space="0" w:color="auto"/>
            </w:tcBorders>
            <w:noWrap/>
          </w:tcPr>
          <w:p w:rsidR="00E34DCA" w:rsidRDefault="00E34DCA">
            <w:pPr>
              <w:jc w:val="center"/>
              <w:rPr>
                <w:rFonts w:cs="Arial"/>
                <w:sz w:val="18"/>
                <w:szCs w:val="18"/>
                <w:lang w:eastAsia="sk-SK"/>
              </w:rPr>
            </w:pPr>
          </w:p>
        </w:tc>
        <w:tc>
          <w:tcPr>
            <w:tcW w:w="135" w:type="pct"/>
            <w:tcBorders>
              <w:top w:val="nil"/>
              <w:bottom w:val="single" w:sz="6" w:space="0" w:color="auto"/>
            </w:tcBorders>
            <w:noWrap/>
          </w:tcPr>
          <w:p w:rsidR="00E34DCA" w:rsidRDefault="00E34DCA">
            <w:pPr>
              <w:jc w:val="center"/>
              <w:rPr>
                <w:rFonts w:cs="Arial"/>
                <w:sz w:val="18"/>
                <w:szCs w:val="18"/>
                <w:lang w:eastAsia="sk-SK"/>
              </w:rPr>
            </w:pPr>
          </w:p>
        </w:tc>
        <w:tc>
          <w:tcPr>
            <w:tcW w:w="99" w:type="pct"/>
            <w:tcBorders>
              <w:top w:val="nil"/>
              <w:bottom w:val="single" w:sz="6" w:space="0" w:color="auto"/>
              <w:right w:val="nil"/>
            </w:tcBorders>
            <w:noWrap/>
          </w:tcPr>
          <w:p w:rsidR="00E34DCA" w:rsidRDefault="00E34DCA">
            <w:pPr>
              <w:jc w:val="center"/>
              <w:rPr>
                <w:rFonts w:cs="Arial"/>
                <w:sz w:val="18"/>
                <w:szCs w:val="18"/>
                <w:lang w:eastAsia="sk-SK"/>
              </w:rPr>
            </w:pPr>
          </w:p>
        </w:tc>
      </w:tr>
      <w:tr w:rsidR="005B316E" w:rsidRPr="00D72087" w:rsidTr="000A1BBA">
        <w:trPr>
          <w:trHeight w:val="57"/>
          <w:jc w:val="center"/>
        </w:trPr>
        <w:tc>
          <w:tcPr>
            <w:tcW w:w="1998" w:type="pct"/>
            <w:gridSpan w:val="14"/>
            <w:tcBorders>
              <w:left w:val="nil"/>
              <w:bottom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Bezprostredne predchádzajúce obdobie od</w:t>
            </w:r>
          </w:p>
        </w:tc>
        <w:tc>
          <w:tcPr>
            <w:tcW w:w="124" w:type="pct"/>
            <w:noWrap/>
          </w:tcPr>
          <w:p w:rsidR="00D72087" w:rsidRPr="00D72087" w:rsidRDefault="00D72087" w:rsidP="00D72087">
            <w:pPr>
              <w:rPr>
                <w:rFonts w:cs="Arial"/>
                <w:sz w:val="18"/>
                <w:szCs w:val="18"/>
                <w:lang w:eastAsia="sk-SK"/>
              </w:rPr>
            </w:pPr>
          </w:p>
        </w:tc>
        <w:tc>
          <w:tcPr>
            <w:tcW w:w="157" w:type="pct"/>
            <w:noWrap/>
          </w:tcPr>
          <w:p w:rsidR="00D72087" w:rsidRPr="00D72087" w:rsidRDefault="00D72087" w:rsidP="00D72087">
            <w:pPr>
              <w:rPr>
                <w:rFonts w:cs="Arial"/>
                <w:sz w:val="18"/>
                <w:szCs w:val="18"/>
                <w:lang w:eastAsia="sk-SK"/>
              </w:rPr>
            </w:pPr>
          </w:p>
        </w:tc>
        <w:tc>
          <w:tcPr>
            <w:tcW w:w="126" w:type="pct"/>
            <w:tcBorders>
              <w:left w:val="nil"/>
              <w:bottom w:val="nil"/>
              <w:right w:val="single" w:sz="6" w:space="0" w:color="auto"/>
            </w:tcBorders>
            <w:noWrap/>
          </w:tcPr>
          <w:p w:rsidR="00D72087" w:rsidRPr="00D72087" w:rsidRDefault="00D72087" w:rsidP="00D72087">
            <w:pPr>
              <w:rPr>
                <w:rFonts w:cs="Arial"/>
                <w:sz w:val="18"/>
                <w:szCs w:val="18"/>
                <w:lang w:eastAsia="sk-SK"/>
              </w:rPr>
            </w:pPr>
          </w:p>
        </w:tc>
        <w:tc>
          <w:tcPr>
            <w:tcW w:w="126" w:type="pct"/>
            <w:gridSpan w:val="2"/>
            <w:tcBorders>
              <w:top w:val="single" w:sz="6" w:space="0" w:color="auto"/>
              <w:left w:val="single" w:sz="6" w:space="0" w:color="auto"/>
              <w:bottom w:val="single" w:sz="6" w:space="0" w:color="auto"/>
              <w:right w:val="single" w:sz="6" w:space="0" w:color="auto"/>
            </w:tcBorders>
            <w:noWrap/>
          </w:tcPr>
          <w:p w:rsidR="00E34DCA" w:rsidRDefault="00D72087">
            <w:pPr>
              <w:jc w:val="center"/>
              <w:rPr>
                <w:rFonts w:cs="Arial"/>
                <w:sz w:val="18"/>
                <w:szCs w:val="18"/>
                <w:lang w:eastAsia="sk-SK"/>
              </w:rPr>
            </w:pPr>
            <w:r>
              <w:rPr>
                <w:rFonts w:cs="Arial"/>
                <w:sz w:val="18"/>
                <w:szCs w:val="18"/>
                <w:lang w:eastAsia="sk-SK"/>
              </w:rPr>
              <w:t>0</w:t>
            </w:r>
          </w:p>
        </w:tc>
        <w:tc>
          <w:tcPr>
            <w:tcW w:w="127" w:type="pct"/>
            <w:tcBorders>
              <w:top w:val="single" w:sz="6" w:space="0" w:color="auto"/>
              <w:left w:val="single" w:sz="6" w:space="0" w:color="auto"/>
              <w:bottom w:val="single" w:sz="6" w:space="0" w:color="auto"/>
              <w:right w:val="single" w:sz="6" w:space="0" w:color="auto"/>
            </w:tcBorders>
            <w:noWrap/>
          </w:tcPr>
          <w:p w:rsidR="00E34DCA" w:rsidRDefault="00D72087">
            <w:pPr>
              <w:jc w:val="center"/>
              <w:rPr>
                <w:rFonts w:cs="Arial"/>
                <w:sz w:val="18"/>
                <w:szCs w:val="18"/>
                <w:lang w:eastAsia="sk-SK"/>
              </w:rPr>
            </w:pPr>
            <w:r>
              <w:rPr>
                <w:rFonts w:cs="Arial"/>
                <w:sz w:val="18"/>
                <w:szCs w:val="18"/>
                <w:lang w:eastAsia="sk-SK"/>
              </w:rPr>
              <w:t>1</w:t>
            </w:r>
          </w:p>
        </w:tc>
        <w:tc>
          <w:tcPr>
            <w:tcW w:w="188" w:type="pct"/>
            <w:tcBorders>
              <w:left w:val="single" w:sz="6" w:space="0" w:color="auto"/>
            </w:tcBorders>
            <w:noWrap/>
          </w:tcPr>
          <w:p w:rsidR="00E34DCA" w:rsidRDefault="00E34DCA">
            <w:pPr>
              <w:jc w:val="center"/>
              <w:rPr>
                <w:rFonts w:cs="Arial"/>
                <w:sz w:val="18"/>
                <w:szCs w:val="18"/>
                <w:lang w:eastAsia="sk-SK"/>
              </w:rPr>
            </w:pPr>
          </w:p>
        </w:tc>
        <w:tc>
          <w:tcPr>
            <w:tcW w:w="115" w:type="pct"/>
            <w:tcBorders>
              <w:right w:val="single" w:sz="6" w:space="0" w:color="auto"/>
            </w:tcBorders>
            <w:noWrap/>
          </w:tcPr>
          <w:p w:rsidR="00E34DCA" w:rsidRDefault="00E34DCA">
            <w:pPr>
              <w:jc w:val="center"/>
              <w:rPr>
                <w:rFonts w:cs="Arial"/>
                <w:sz w:val="18"/>
                <w:szCs w:val="18"/>
                <w:lang w:eastAsia="sk-SK"/>
              </w:rPr>
            </w:pPr>
          </w:p>
        </w:tc>
        <w:tc>
          <w:tcPr>
            <w:tcW w:w="133" w:type="pct"/>
            <w:tcBorders>
              <w:top w:val="single" w:sz="6" w:space="0" w:color="auto"/>
              <w:left w:val="single" w:sz="6" w:space="0" w:color="auto"/>
              <w:bottom w:val="single" w:sz="6" w:space="0" w:color="auto"/>
              <w:right w:val="single" w:sz="6" w:space="0" w:color="auto"/>
            </w:tcBorders>
            <w:noWrap/>
          </w:tcPr>
          <w:p w:rsidR="00E34DCA" w:rsidRDefault="00D72087">
            <w:pPr>
              <w:jc w:val="center"/>
              <w:rPr>
                <w:rFonts w:cs="Arial"/>
                <w:sz w:val="18"/>
                <w:szCs w:val="18"/>
                <w:lang w:eastAsia="sk-SK"/>
              </w:rPr>
            </w:pPr>
            <w:r>
              <w:rPr>
                <w:rFonts w:cs="Arial"/>
                <w:sz w:val="18"/>
                <w:szCs w:val="18"/>
                <w:lang w:eastAsia="sk-SK"/>
              </w:rPr>
              <w:t>2</w:t>
            </w:r>
          </w:p>
        </w:tc>
        <w:tc>
          <w:tcPr>
            <w:tcW w:w="169" w:type="pct"/>
            <w:gridSpan w:val="2"/>
            <w:tcBorders>
              <w:top w:val="single" w:sz="6" w:space="0" w:color="auto"/>
              <w:left w:val="single" w:sz="6" w:space="0" w:color="auto"/>
              <w:bottom w:val="single" w:sz="6" w:space="0" w:color="auto"/>
              <w:right w:val="single" w:sz="6" w:space="0" w:color="auto"/>
            </w:tcBorders>
            <w:noWrap/>
          </w:tcPr>
          <w:p w:rsidR="00E34DCA" w:rsidRDefault="00D72087">
            <w:pPr>
              <w:jc w:val="center"/>
              <w:rPr>
                <w:rFonts w:cs="Arial"/>
                <w:sz w:val="18"/>
                <w:szCs w:val="18"/>
                <w:lang w:eastAsia="sk-SK"/>
              </w:rPr>
            </w:pPr>
            <w:r>
              <w:rPr>
                <w:rFonts w:cs="Arial"/>
                <w:sz w:val="18"/>
                <w:szCs w:val="18"/>
                <w:lang w:eastAsia="sk-SK"/>
              </w:rPr>
              <w:t>0</w:t>
            </w:r>
          </w:p>
        </w:tc>
        <w:tc>
          <w:tcPr>
            <w:tcW w:w="177" w:type="pct"/>
            <w:gridSpan w:val="2"/>
            <w:tcBorders>
              <w:top w:val="single" w:sz="6" w:space="0" w:color="auto"/>
              <w:left w:val="single" w:sz="6" w:space="0" w:color="auto"/>
              <w:bottom w:val="single" w:sz="6" w:space="0" w:color="auto"/>
              <w:right w:val="single" w:sz="6" w:space="0" w:color="auto"/>
            </w:tcBorders>
            <w:noWrap/>
          </w:tcPr>
          <w:p w:rsidR="00E34DCA" w:rsidRDefault="00D72087">
            <w:pPr>
              <w:jc w:val="center"/>
              <w:rPr>
                <w:rFonts w:cs="Arial"/>
                <w:sz w:val="18"/>
                <w:szCs w:val="18"/>
                <w:lang w:eastAsia="sk-SK"/>
              </w:rPr>
            </w:pPr>
            <w:r>
              <w:rPr>
                <w:rFonts w:cs="Arial"/>
                <w:sz w:val="18"/>
                <w:szCs w:val="18"/>
                <w:lang w:eastAsia="sk-SK"/>
              </w:rPr>
              <w:t>1</w:t>
            </w:r>
          </w:p>
        </w:tc>
        <w:tc>
          <w:tcPr>
            <w:tcW w:w="160" w:type="pct"/>
            <w:gridSpan w:val="2"/>
            <w:tcBorders>
              <w:top w:val="single" w:sz="6" w:space="0" w:color="auto"/>
              <w:left w:val="single" w:sz="6" w:space="0" w:color="auto"/>
              <w:bottom w:val="single" w:sz="6" w:space="0" w:color="auto"/>
              <w:right w:val="single" w:sz="6" w:space="0" w:color="auto"/>
            </w:tcBorders>
            <w:noWrap/>
          </w:tcPr>
          <w:p w:rsidR="00E34DCA" w:rsidRDefault="009E5C92" w:rsidP="009E5C92">
            <w:pPr>
              <w:jc w:val="center"/>
              <w:rPr>
                <w:rFonts w:cs="Arial"/>
                <w:sz w:val="18"/>
                <w:szCs w:val="18"/>
                <w:lang w:eastAsia="sk-SK"/>
              </w:rPr>
            </w:pPr>
            <w:r>
              <w:rPr>
                <w:rFonts w:cs="Arial"/>
                <w:sz w:val="18"/>
                <w:szCs w:val="18"/>
                <w:lang w:eastAsia="sk-SK"/>
              </w:rPr>
              <w:t>2</w:t>
            </w:r>
          </w:p>
        </w:tc>
        <w:tc>
          <w:tcPr>
            <w:tcW w:w="315" w:type="pct"/>
            <w:gridSpan w:val="5"/>
            <w:tcBorders>
              <w:left w:val="single" w:sz="6" w:space="0" w:color="auto"/>
              <w:right w:val="single" w:sz="6" w:space="0" w:color="auto"/>
            </w:tcBorders>
            <w:noWrap/>
          </w:tcPr>
          <w:p w:rsidR="00E34DCA" w:rsidRDefault="00AD6758">
            <w:pPr>
              <w:jc w:val="center"/>
              <w:rPr>
                <w:rFonts w:cs="Arial"/>
                <w:sz w:val="18"/>
                <w:szCs w:val="18"/>
                <w:lang w:eastAsia="sk-SK"/>
              </w:rPr>
            </w:pPr>
            <w:r w:rsidRPr="00AD6758">
              <w:rPr>
                <w:rFonts w:cs="Arial"/>
                <w:sz w:val="18"/>
                <w:szCs w:val="18"/>
                <w:lang w:eastAsia="sk-SK"/>
              </w:rPr>
              <w:t>do</w:t>
            </w:r>
          </w:p>
        </w:tc>
        <w:tc>
          <w:tcPr>
            <w:tcW w:w="150" w:type="pct"/>
            <w:tcBorders>
              <w:top w:val="single" w:sz="6" w:space="0" w:color="auto"/>
              <w:left w:val="single" w:sz="6" w:space="0" w:color="auto"/>
              <w:bottom w:val="single" w:sz="6" w:space="0" w:color="auto"/>
              <w:right w:val="single" w:sz="6" w:space="0" w:color="auto"/>
            </w:tcBorders>
            <w:noWrap/>
          </w:tcPr>
          <w:p w:rsidR="00E34DCA" w:rsidRDefault="00D72087">
            <w:pPr>
              <w:jc w:val="center"/>
              <w:rPr>
                <w:rFonts w:cs="Arial"/>
                <w:sz w:val="18"/>
                <w:szCs w:val="18"/>
                <w:lang w:eastAsia="sk-SK"/>
              </w:rPr>
            </w:pPr>
            <w:r>
              <w:rPr>
                <w:rFonts w:cs="Arial"/>
                <w:sz w:val="18"/>
                <w:szCs w:val="18"/>
                <w:lang w:eastAsia="sk-SK"/>
              </w:rPr>
              <w:t>1</w:t>
            </w:r>
          </w:p>
        </w:tc>
        <w:tc>
          <w:tcPr>
            <w:tcW w:w="140" w:type="pct"/>
            <w:tcBorders>
              <w:top w:val="single" w:sz="6" w:space="0" w:color="auto"/>
              <w:left w:val="single" w:sz="6" w:space="0" w:color="auto"/>
              <w:bottom w:val="single" w:sz="6" w:space="0" w:color="auto"/>
              <w:right w:val="single" w:sz="6" w:space="0" w:color="auto"/>
            </w:tcBorders>
            <w:noWrap/>
          </w:tcPr>
          <w:p w:rsidR="00E34DCA" w:rsidRDefault="00D72087">
            <w:pPr>
              <w:jc w:val="center"/>
              <w:rPr>
                <w:rFonts w:cs="Arial"/>
                <w:sz w:val="18"/>
                <w:szCs w:val="18"/>
                <w:lang w:eastAsia="sk-SK"/>
              </w:rPr>
            </w:pPr>
            <w:r>
              <w:rPr>
                <w:rFonts w:cs="Arial"/>
                <w:sz w:val="18"/>
                <w:szCs w:val="18"/>
                <w:lang w:eastAsia="sk-SK"/>
              </w:rPr>
              <w:t>2</w:t>
            </w:r>
          </w:p>
        </w:tc>
        <w:tc>
          <w:tcPr>
            <w:tcW w:w="134" w:type="pct"/>
            <w:gridSpan w:val="2"/>
            <w:tcBorders>
              <w:left w:val="single" w:sz="6" w:space="0" w:color="auto"/>
            </w:tcBorders>
            <w:noWrap/>
          </w:tcPr>
          <w:p w:rsidR="00E34DCA" w:rsidRDefault="00E34DCA">
            <w:pPr>
              <w:jc w:val="center"/>
              <w:rPr>
                <w:rFonts w:cs="Arial"/>
                <w:sz w:val="18"/>
                <w:szCs w:val="18"/>
                <w:lang w:eastAsia="sk-SK"/>
              </w:rPr>
            </w:pPr>
          </w:p>
        </w:tc>
        <w:tc>
          <w:tcPr>
            <w:tcW w:w="163" w:type="pct"/>
            <w:gridSpan w:val="2"/>
            <w:tcBorders>
              <w:left w:val="nil"/>
              <w:right w:val="single" w:sz="6" w:space="0" w:color="auto"/>
            </w:tcBorders>
            <w:noWrap/>
          </w:tcPr>
          <w:p w:rsidR="00E34DCA" w:rsidRDefault="00E34DCA">
            <w:pPr>
              <w:jc w:val="center"/>
              <w:rPr>
                <w:rFonts w:cs="Arial"/>
                <w:sz w:val="18"/>
                <w:szCs w:val="18"/>
                <w:lang w:eastAsia="sk-SK"/>
              </w:rPr>
            </w:pPr>
          </w:p>
        </w:tc>
        <w:tc>
          <w:tcPr>
            <w:tcW w:w="137" w:type="pct"/>
            <w:gridSpan w:val="2"/>
            <w:tcBorders>
              <w:top w:val="single" w:sz="6" w:space="0" w:color="auto"/>
              <w:left w:val="single" w:sz="6" w:space="0" w:color="auto"/>
              <w:bottom w:val="single" w:sz="6" w:space="0" w:color="auto"/>
              <w:right w:val="single" w:sz="6" w:space="0" w:color="auto"/>
            </w:tcBorders>
            <w:noWrap/>
          </w:tcPr>
          <w:p w:rsidR="00E34DCA" w:rsidRDefault="00D72087">
            <w:pPr>
              <w:jc w:val="center"/>
              <w:rPr>
                <w:rFonts w:cs="Arial"/>
                <w:sz w:val="18"/>
                <w:szCs w:val="18"/>
                <w:lang w:eastAsia="sk-SK"/>
              </w:rPr>
            </w:pPr>
            <w:r>
              <w:rPr>
                <w:rFonts w:cs="Arial"/>
                <w:sz w:val="18"/>
                <w:szCs w:val="18"/>
                <w:lang w:eastAsia="sk-SK"/>
              </w:rPr>
              <w:t>2</w:t>
            </w:r>
          </w:p>
        </w:tc>
        <w:tc>
          <w:tcPr>
            <w:tcW w:w="129" w:type="pct"/>
            <w:gridSpan w:val="2"/>
            <w:tcBorders>
              <w:top w:val="single" w:sz="6" w:space="0" w:color="auto"/>
              <w:left w:val="single" w:sz="6" w:space="0" w:color="auto"/>
              <w:bottom w:val="single" w:sz="6" w:space="0" w:color="auto"/>
              <w:right w:val="single" w:sz="6" w:space="0" w:color="auto"/>
            </w:tcBorders>
            <w:noWrap/>
          </w:tcPr>
          <w:p w:rsidR="00E34DCA" w:rsidRDefault="00D72087">
            <w:pPr>
              <w:jc w:val="center"/>
              <w:rPr>
                <w:rFonts w:cs="Arial"/>
                <w:sz w:val="18"/>
                <w:szCs w:val="18"/>
                <w:lang w:eastAsia="sk-SK"/>
              </w:rPr>
            </w:pPr>
            <w:r>
              <w:rPr>
                <w:rFonts w:cs="Arial"/>
                <w:sz w:val="18"/>
                <w:szCs w:val="18"/>
                <w:lang w:eastAsia="sk-SK"/>
              </w:rPr>
              <w:t>0</w:t>
            </w:r>
          </w:p>
        </w:tc>
        <w:tc>
          <w:tcPr>
            <w:tcW w:w="135" w:type="pct"/>
            <w:tcBorders>
              <w:top w:val="single" w:sz="6" w:space="0" w:color="auto"/>
              <w:left w:val="single" w:sz="6" w:space="0" w:color="auto"/>
              <w:bottom w:val="single" w:sz="6" w:space="0" w:color="auto"/>
              <w:right w:val="single" w:sz="6" w:space="0" w:color="auto"/>
            </w:tcBorders>
            <w:noWrap/>
          </w:tcPr>
          <w:p w:rsidR="00E34DCA" w:rsidRDefault="00D72087">
            <w:pPr>
              <w:jc w:val="center"/>
              <w:rPr>
                <w:rFonts w:cs="Arial"/>
                <w:sz w:val="18"/>
                <w:szCs w:val="18"/>
                <w:lang w:eastAsia="sk-SK"/>
              </w:rPr>
            </w:pPr>
            <w:r>
              <w:rPr>
                <w:rFonts w:cs="Arial"/>
                <w:sz w:val="18"/>
                <w:szCs w:val="18"/>
                <w:lang w:eastAsia="sk-SK"/>
              </w:rPr>
              <w:t>1</w:t>
            </w:r>
          </w:p>
        </w:tc>
        <w:tc>
          <w:tcPr>
            <w:tcW w:w="99" w:type="pct"/>
            <w:tcBorders>
              <w:top w:val="single" w:sz="6" w:space="0" w:color="auto"/>
              <w:left w:val="single" w:sz="6" w:space="0" w:color="auto"/>
              <w:bottom w:val="single" w:sz="6" w:space="0" w:color="auto"/>
              <w:right w:val="single" w:sz="6" w:space="0" w:color="auto"/>
            </w:tcBorders>
            <w:noWrap/>
          </w:tcPr>
          <w:p w:rsidR="00E34DCA" w:rsidRDefault="009E5C92" w:rsidP="009E5C92">
            <w:pPr>
              <w:jc w:val="center"/>
              <w:rPr>
                <w:rFonts w:cs="Arial"/>
                <w:sz w:val="18"/>
                <w:szCs w:val="18"/>
                <w:lang w:eastAsia="sk-SK"/>
              </w:rPr>
            </w:pPr>
            <w:r>
              <w:rPr>
                <w:rFonts w:cs="Arial"/>
                <w:sz w:val="18"/>
                <w:szCs w:val="18"/>
                <w:lang w:eastAsia="sk-SK"/>
              </w:rPr>
              <w:t>2</w:t>
            </w:r>
          </w:p>
        </w:tc>
      </w:tr>
      <w:tr w:rsidR="005B316E" w:rsidRPr="00D72087" w:rsidTr="000A1BBA">
        <w:trPr>
          <w:trHeight w:val="57"/>
          <w:jc w:val="center"/>
        </w:trPr>
        <w:tc>
          <w:tcPr>
            <w:tcW w:w="770" w:type="pct"/>
            <w:gridSpan w:val="5"/>
            <w:tcBorders>
              <w:top w:val="nil"/>
              <w:left w:val="nil"/>
              <w:bottom w:val="nil"/>
              <w:right w:val="nil"/>
            </w:tcBorders>
            <w:noWrap/>
          </w:tcPr>
          <w:p w:rsidR="00D72087" w:rsidRPr="00D72087" w:rsidRDefault="00D72087" w:rsidP="00D72087">
            <w:pPr>
              <w:rPr>
                <w:rFonts w:cs="Arial"/>
                <w:sz w:val="18"/>
                <w:szCs w:val="18"/>
                <w:lang w:eastAsia="sk-SK"/>
              </w:rPr>
            </w:pPr>
          </w:p>
          <w:p w:rsidR="00D72087" w:rsidRDefault="00D72087" w:rsidP="00D72087">
            <w:pPr>
              <w:rPr>
                <w:rFonts w:cs="Arial"/>
                <w:sz w:val="18"/>
                <w:szCs w:val="18"/>
                <w:lang w:eastAsia="sk-SK"/>
              </w:rPr>
            </w:pPr>
          </w:p>
          <w:p w:rsidR="001A1C39" w:rsidRPr="00D72087" w:rsidRDefault="001A1C39" w:rsidP="00D72087">
            <w:pPr>
              <w:rPr>
                <w:rFonts w:cs="Arial"/>
                <w:sz w:val="18"/>
                <w:szCs w:val="18"/>
                <w:lang w:eastAsia="sk-SK"/>
              </w:rPr>
            </w:pPr>
          </w:p>
        </w:tc>
        <w:tc>
          <w:tcPr>
            <w:tcW w:w="13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4" w:type="pct"/>
            <w:tcBorders>
              <w:left w:val="nil"/>
              <w:bottom w:val="nil"/>
              <w:right w:val="nil"/>
            </w:tcBorders>
            <w:noWrap/>
          </w:tcPr>
          <w:p w:rsidR="00D72087" w:rsidRPr="00D72087" w:rsidRDefault="00D72087" w:rsidP="00D72087">
            <w:pPr>
              <w:rPr>
                <w:rFonts w:cs="Arial"/>
                <w:sz w:val="18"/>
                <w:szCs w:val="18"/>
                <w:lang w:eastAsia="sk-SK"/>
              </w:rPr>
            </w:pPr>
          </w:p>
        </w:tc>
        <w:tc>
          <w:tcPr>
            <w:tcW w:w="157" w:type="pct"/>
            <w:tcBorders>
              <w:left w:val="nil"/>
              <w:bottom w:val="nil"/>
              <w:right w:val="nil"/>
            </w:tcBorders>
            <w:noWrap/>
          </w:tcPr>
          <w:p w:rsidR="00D72087" w:rsidRPr="00D72087" w:rsidRDefault="00D72087" w:rsidP="00D72087">
            <w:pPr>
              <w:rPr>
                <w:rFonts w:cs="Arial"/>
                <w:sz w:val="18"/>
                <w:szCs w:val="18"/>
                <w:lang w:eastAsia="sk-SK"/>
              </w:rPr>
            </w:pPr>
          </w:p>
        </w:tc>
        <w:tc>
          <w:tcPr>
            <w:tcW w:w="126"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6" w:type="pct"/>
            <w:gridSpan w:val="2"/>
            <w:tcBorders>
              <w:top w:val="single" w:sz="6" w:space="0" w:color="auto"/>
              <w:left w:val="nil"/>
              <w:bottom w:val="nil"/>
              <w:right w:val="nil"/>
            </w:tcBorders>
            <w:noWrap/>
          </w:tcPr>
          <w:p w:rsidR="00D72087" w:rsidRPr="00D72087" w:rsidRDefault="00D72087" w:rsidP="00D72087">
            <w:pPr>
              <w:rPr>
                <w:rFonts w:cs="Arial"/>
                <w:sz w:val="18"/>
                <w:szCs w:val="18"/>
                <w:lang w:eastAsia="sk-SK"/>
              </w:rPr>
            </w:pPr>
          </w:p>
        </w:tc>
        <w:tc>
          <w:tcPr>
            <w:tcW w:w="127" w:type="pct"/>
            <w:tcBorders>
              <w:top w:val="single" w:sz="6" w:space="0" w:color="auto"/>
              <w:left w:val="nil"/>
              <w:bottom w:val="nil"/>
              <w:right w:val="nil"/>
            </w:tcBorders>
            <w:noWrap/>
          </w:tcPr>
          <w:p w:rsidR="00D72087" w:rsidRPr="00D72087" w:rsidRDefault="00D72087" w:rsidP="00D72087">
            <w:pPr>
              <w:rPr>
                <w:rFonts w:cs="Arial"/>
                <w:sz w:val="18"/>
                <w:szCs w:val="18"/>
                <w:lang w:eastAsia="sk-SK"/>
              </w:rPr>
            </w:pPr>
          </w:p>
        </w:tc>
        <w:tc>
          <w:tcPr>
            <w:tcW w:w="188" w:type="pct"/>
            <w:tcBorders>
              <w:left w:val="nil"/>
              <w:bottom w:val="nil"/>
              <w:right w:val="nil"/>
            </w:tcBorders>
            <w:noWrap/>
          </w:tcPr>
          <w:p w:rsidR="00D72087" w:rsidRPr="00D72087" w:rsidRDefault="00D72087" w:rsidP="00D72087">
            <w:pPr>
              <w:rPr>
                <w:rFonts w:cs="Arial"/>
                <w:sz w:val="18"/>
                <w:szCs w:val="18"/>
                <w:lang w:eastAsia="sk-SK"/>
              </w:rPr>
            </w:pPr>
          </w:p>
        </w:tc>
        <w:tc>
          <w:tcPr>
            <w:tcW w:w="115" w:type="pct"/>
            <w:tcBorders>
              <w:left w:val="nil"/>
              <w:bottom w:val="nil"/>
              <w:right w:val="nil"/>
            </w:tcBorders>
            <w:noWrap/>
          </w:tcPr>
          <w:p w:rsidR="00D72087" w:rsidRPr="00D72087" w:rsidRDefault="00D72087" w:rsidP="00D72087">
            <w:pPr>
              <w:rPr>
                <w:rFonts w:cs="Arial"/>
                <w:sz w:val="18"/>
                <w:szCs w:val="18"/>
                <w:lang w:eastAsia="sk-SK"/>
              </w:rPr>
            </w:pPr>
          </w:p>
        </w:tc>
        <w:tc>
          <w:tcPr>
            <w:tcW w:w="149"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5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8" w:type="pct"/>
            <w:tcBorders>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39" w:type="pct"/>
            <w:gridSpan w:val="3"/>
            <w:tcBorders>
              <w:left w:val="nil"/>
              <w:bottom w:val="nil"/>
              <w:right w:val="nil"/>
            </w:tcBorders>
            <w:noWrap/>
          </w:tcPr>
          <w:p w:rsidR="00D72087" w:rsidRPr="00D72087" w:rsidRDefault="00D72087" w:rsidP="00D72087">
            <w:pPr>
              <w:rPr>
                <w:rFonts w:cs="Arial"/>
                <w:sz w:val="18"/>
                <w:szCs w:val="18"/>
                <w:lang w:eastAsia="sk-SK"/>
              </w:rPr>
            </w:pPr>
          </w:p>
        </w:tc>
        <w:tc>
          <w:tcPr>
            <w:tcW w:w="14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0" w:type="pct"/>
            <w:tcBorders>
              <w:top w:val="single" w:sz="6" w:space="0" w:color="auto"/>
              <w:left w:val="nil"/>
              <w:bottom w:val="nil"/>
              <w:right w:val="nil"/>
            </w:tcBorders>
            <w:noWrap/>
          </w:tcPr>
          <w:p w:rsidR="00D72087" w:rsidRPr="00D72087" w:rsidRDefault="00D72087" w:rsidP="00D72087">
            <w:pPr>
              <w:rPr>
                <w:rFonts w:cs="Arial"/>
                <w:sz w:val="18"/>
                <w:szCs w:val="18"/>
                <w:lang w:eastAsia="sk-SK"/>
              </w:rPr>
            </w:pPr>
          </w:p>
        </w:tc>
        <w:tc>
          <w:tcPr>
            <w:tcW w:w="177"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66"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36" w:type="pct"/>
            <w:gridSpan w:val="2"/>
            <w:tcBorders>
              <w:top w:val="single" w:sz="6" w:space="0" w:color="auto"/>
              <w:left w:val="nil"/>
              <w:bottom w:val="nil"/>
              <w:right w:val="nil"/>
            </w:tcBorders>
            <w:noWrap/>
          </w:tcPr>
          <w:p w:rsidR="00D72087" w:rsidRPr="00D72087" w:rsidRDefault="00D72087" w:rsidP="00D72087">
            <w:pPr>
              <w:rPr>
                <w:rFonts w:cs="Arial"/>
                <w:sz w:val="18"/>
                <w:szCs w:val="18"/>
                <w:lang w:eastAsia="sk-SK"/>
              </w:rPr>
            </w:pPr>
          </w:p>
        </w:tc>
        <w:tc>
          <w:tcPr>
            <w:tcW w:w="91" w:type="pct"/>
            <w:tcBorders>
              <w:top w:val="single" w:sz="6" w:space="0" w:color="auto"/>
              <w:left w:val="nil"/>
              <w:bottom w:val="nil"/>
              <w:right w:val="nil"/>
            </w:tcBorders>
            <w:noWrap/>
          </w:tcPr>
          <w:p w:rsidR="00D72087" w:rsidRPr="00D72087" w:rsidRDefault="00D72087" w:rsidP="00D72087">
            <w:pPr>
              <w:rPr>
                <w:rFonts w:cs="Arial"/>
                <w:sz w:val="18"/>
                <w:szCs w:val="18"/>
                <w:lang w:eastAsia="sk-SK"/>
              </w:rPr>
            </w:pPr>
          </w:p>
        </w:tc>
        <w:tc>
          <w:tcPr>
            <w:tcW w:w="135" w:type="pct"/>
            <w:tcBorders>
              <w:top w:val="single" w:sz="6" w:space="0" w:color="auto"/>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single" w:sz="6" w:space="0" w:color="auto"/>
              <w:left w:val="nil"/>
              <w:bottom w:val="nil"/>
              <w:right w:val="nil"/>
            </w:tcBorders>
            <w:noWrap/>
          </w:tcPr>
          <w:p w:rsidR="00D72087" w:rsidRPr="00D72087" w:rsidRDefault="00D72087" w:rsidP="00D72087">
            <w:pPr>
              <w:rPr>
                <w:rFonts w:cs="Arial"/>
                <w:sz w:val="18"/>
                <w:szCs w:val="18"/>
                <w:lang w:eastAsia="sk-SK"/>
              </w:rPr>
            </w:pPr>
          </w:p>
        </w:tc>
      </w:tr>
      <w:tr w:rsidR="005B316E" w:rsidRPr="00D72087" w:rsidTr="000A1BBA">
        <w:trPr>
          <w:trHeight w:val="57"/>
          <w:jc w:val="center"/>
        </w:trPr>
        <w:tc>
          <w:tcPr>
            <w:tcW w:w="1998" w:type="pct"/>
            <w:gridSpan w:val="14"/>
            <w:tcBorders>
              <w:top w:val="nil"/>
              <w:left w:val="nil"/>
              <w:bottom w:val="nil"/>
              <w:right w:val="nil"/>
            </w:tcBorders>
            <w:noWrap/>
          </w:tcPr>
          <w:p w:rsidR="00D72087" w:rsidRPr="00D72087" w:rsidRDefault="00AD6758" w:rsidP="00D72087">
            <w:pPr>
              <w:rPr>
                <w:rFonts w:cs="Arial"/>
                <w:sz w:val="18"/>
                <w:szCs w:val="18"/>
                <w:lang w:eastAsia="sk-SK"/>
              </w:rPr>
            </w:pPr>
            <w:r w:rsidRPr="00AD6758">
              <w:rPr>
                <w:rFonts w:cs="Arial"/>
                <w:b/>
                <w:bCs/>
                <w:sz w:val="18"/>
                <w:szCs w:val="18"/>
                <w:lang w:eastAsia="sk-SK"/>
              </w:rPr>
              <w:t>Dátum vzniku účtovnej  jednotky</w:t>
            </w:r>
          </w:p>
        </w:tc>
        <w:tc>
          <w:tcPr>
            <w:tcW w:w="124"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6"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12" w:type="pct"/>
            <w:gridSpan w:val="12"/>
            <w:tcBorders>
              <w:top w:val="nil"/>
              <w:left w:val="nil"/>
              <w:bottom w:val="nil"/>
              <w:right w:val="nil"/>
            </w:tcBorders>
            <w:noWrap/>
          </w:tcPr>
          <w:p w:rsidR="00D72087" w:rsidRPr="00D72087" w:rsidRDefault="00AD6758" w:rsidP="00D72087">
            <w:pPr>
              <w:rPr>
                <w:rFonts w:cs="Arial"/>
                <w:sz w:val="18"/>
                <w:szCs w:val="18"/>
                <w:lang w:eastAsia="sk-SK"/>
              </w:rPr>
            </w:pPr>
            <w:r w:rsidRPr="00AD6758">
              <w:rPr>
                <w:rFonts w:cs="Arial"/>
                <w:b/>
                <w:bCs/>
                <w:sz w:val="18"/>
                <w:szCs w:val="18"/>
                <w:lang w:eastAsia="sk-SK"/>
              </w:rPr>
              <w:t>Účtovná závierka</w:t>
            </w:r>
          </w:p>
        </w:tc>
        <w:tc>
          <w:tcPr>
            <w:tcW w:w="997" w:type="pct"/>
            <w:gridSpan w:val="12"/>
            <w:tcBorders>
              <w:top w:val="nil"/>
              <w:left w:val="nil"/>
              <w:bottom w:val="nil"/>
              <w:right w:val="nil"/>
            </w:tcBorders>
            <w:noWrap/>
          </w:tcPr>
          <w:p w:rsidR="00D72087" w:rsidRPr="00D72087" w:rsidRDefault="00AD6758" w:rsidP="00D72087">
            <w:pPr>
              <w:rPr>
                <w:rFonts w:cs="Arial"/>
                <w:sz w:val="18"/>
                <w:szCs w:val="18"/>
                <w:lang w:eastAsia="sk-SK"/>
              </w:rPr>
            </w:pPr>
            <w:r w:rsidRPr="00AD6758">
              <w:rPr>
                <w:rFonts w:cs="Arial"/>
                <w:b/>
                <w:bCs/>
                <w:sz w:val="18"/>
                <w:szCs w:val="18"/>
                <w:lang w:eastAsia="sk-SK"/>
              </w:rPr>
              <w:t>Účtovná závierka</w:t>
            </w:r>
          </w:p>
        </w:tc>
        <w:tc>
          <w:tcPr>
            <w:tcW w:w="13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nil"/>
              <w:left w:val="nil"/>
              <w:bottom w:val="nil"/>
              <w:right w:val="nil"/>
            </w:tcBorders>
            <w:noWrap/>
          </w:tcPr>
          <w:p w:rsidR="00D72087" w:rsidRPr="00D72087" w:rsidRDefault="00D72087" w:rsidP="00D72087">
            <w:pPr>
              <w:rPr>
                <w:rFonts w:cs="Arial"/>
                <w:sz w:val="18"/>
                <w:szCs w:val="18"/>
                <w:lang w:eastAsia="sk-SK"/>
              </w:rPr>
            </w:pPr>
          </w:p>
        </w:tc>
      </w:tr>
      <w:tr w:rsidR="004007CA" w:rsidRPr="00D72087" w:rsidTr="000A1BBA">
        <w:trPr>
          <w:trHeight w:val="57"/>
          <w:jc w:val="center"/>
        </w:trPr>
        <w:tc>
          <w:tcPr>
            <w:tcW w:w="164" w:type="pct"/>
            <w:tcBorders>
              <w:top w:val="nil"/>
              <w:left w:val="nil"/>
              <w:bottom w:val="nil"/>
              <w:right w:val="nil"/>
            </w:tcBorders>
            <w:noWrap/>
          </w:tcPr>
          <w:p w:rsidR="00D72087" w:rsidRPr="00D72087" w:rsidRDefault="00D72087" w:rsidP="00D72087">
            <w:pPr>
              <w:rPr>
                <w:rFonts w:cs="Arial"/>
                <w:b/>
                <w:bCs/>
                <w:sz w:val="18"/>
                <w:szCs w:val="18"/>
                <w:lang w:eastAsia="sk-SK"/>
              </w:rPr>
            </w:pPr>
          </w:p>
        </w:tc>
        <w:tc>
          <w:tcPr>
            <w:tcW w:w="152" w:type="pct"/>
            <w:tcBorders>
              <w:top w:val="nil"/>
              <w:left w:val="nil"/>
              <w:bottom w:val="nil"/>
              <w:right w:val="nil"/>
            </w:tcBorders>
            <w:noWrap/>
          </w:tcPr>
          <w:p w:rsidR="00D72087" w:rsidRPr="00D72087" w:rsidRDefault="00D72087" w:rsidP="00D72087">
            <w:pPr>
              <w:rPr>
                <w:rFonts w:cs="Arial"/>
                <w:b/>
                <w:bCs/>
                <w:sz w:val="18"/>
                <w:szCs w:val="18"/>
                <w:lang w:eastAsia="sk-SK"/>
              </w:rPr>
            </w:pPr>
          </w:p>
        </w:tc>
        <w:tc>
          <w:tcPr>
            <w:tcW w:w="18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tcBorders>
              <w:top w:val="nil"/>
              <w:left w:val="nil"/>
              <w:bottom w:val="single" w:sz="4" w:space="0" w:color="auto"/>
              <w:right w:val="nil"/>
            </w:tcBorders>
            <w:noWrap/>
          </w:tcPr>
          <w:p w:rsidR="00D72087" w:rsidRPr="00D72087" w:rsidRDefault="00D72087" w:rsidP="00D72087">
            <w:pPr>
              <w:rPr>
                <w:rFonts w:cs="Arial"/>
                <w:sz w:val="18"/>
                <w:szCs w:val="18"/>
                <w:lang w:eastAsia="sk-SK"/>
              </w:rPr>
            </w:pP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4"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6"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6" w:type="pct"/>
            <w:gridSpan w:val="2"/>
            <w:tcBorders>
              <w:top w:val="nil"/>
              <w:left w:val="nil"/>
              <w:right w:val="nil"/>
            </w:tcBorders>
            <w:noWrap/>
          </w:tcPr>
          <w:p w:rsidR="00D72087" w:rsidRPr="00D72087" w:rsidRDefault="00D72087" w:rsidP="00D72087">
            <w:pPr>
              <w:rPr>
                <w:rFonts w:cs="Arial"/>
                <w:sz w:val="18"/>
                <w:szCs w:val="18"/>
                <w:lang w:eastAsia="sk-SK"/>
              </w:rPr>
            </w:pPr>
          </w:p>
        </w:tc>
        <w:tc>
          <w:tcPr>
            <w:tcW w:w="127" w:type="pct"/>
            <w:tcBorders>
              <w:top w:val="nil"/>
              <w:left w:val="nil"/>
              <w:right w:val="nil"/>
            </w:tcBorders>
            <w:noWrap/>
          </w:tcPr>
          <w:p w:rsidR="00D72087" w:rsidRPr="00D72087" w:rsidRDefault="00D72087" w:rsidP="00D72087">
            <w:pPr>
              <w:rPr>
                <w:rFonts w:cs="Arial"/>
                <w:sz w:val="18"/>
                <w:szCs w:val="18"/>
                <w:lang w:eastAsia="sk-SK"/>
              </w:rPr>
            </w:pPr>
          </w:p>
        </w:tc>
        <w:tc>
          <w:tcPr>
            <w:tcW w:w="941" w:type="pct"/>
            <w:gridSpan w:val="9"/>
            <w:tcBorders>
              <w:top w:val="nil"/>
              <w:left w:val="nil"/>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w:t>
            </w:r>
          </w:p>
        </w:tc>
        <w:tc>
          <w:tcPr>
            <w:tcW w:w="171" w:type="pct"/>
            <w:gridSpan w:val="3"/>
            <w:tcBorders>
              <w:top w:val="nil"/>
              <w:left w:val="nil"/>
              <w:bottom w:val="nil"/>
              <w:right w:val="nil"/>
            </w:tcBorders>
            <w:noWrap/>
          </w:tcPr>
          <w:p w:rsidR="00D72087" w:rsidRPr="00D72087" w:rsidRDefault="00D72087" w:rsidP="00D72087">
            <w:pPr>
              <w:rPr>
                <w:rFonts w:cs="Arial"/>
                <w:sz w:val="18"/>
                <w:szCs w:val="18"/>
                <w:lang w:eastAsia="sk-SK"/>
              </w:rPr>
            </w:pPr>
          </w:p>
        </w:tc>
        <w:tc>
          <w:tcPr>
            <w:tcW w:w="293" w:type="pct"/>
            <w:gridSpan w:val="3"/>
            <w:tcBorders>
              <w:top w:val="nil"/>
              <w:left w:val="nil"/>
              <w:bottom w:val="nil"/>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w:t>
            </w:r>
          </w:p>
        </w:tc>
        <w:tc>
          <w:tcPr>
            <w:tcW w:w="14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63"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9"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nil"/>
              <w:left w:val="nil"/>
              <w:bottom w:val="nil"/>
              <w:right w:val="nil"/>
            </w:tcBorders>
            <w:noWrap/>
          </w:tcPr>
          <w:p w:rsidR="00D72087" w:rsidRPr="00D72087" w:rsidRDefault="00D72087" w:rsidP="00D72087">
            <w:pPr>
              <w:rPr>
                <w:rFonts w:cs="Arial"/>
                <w:sz w:val="18"/>
                <w:szCs w:val="18"/>
                <w:lang w:eastAsia="sk-SK"/>
              </w:rPr>
            </w:pPr>
          </w:p>
        </w:tc>
      </w:tr>
      <w:tr w:rsidR="004007CA" w:rsidRPr="00D72087" w:rsidTr="000A1BBA">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E34DCA" w:rsidRDefault="00E43A0E">
            <w:pPr>
              <w:jc w:val="center"/>
              <w:rPr>
                <w:rFonts w:cs="Arial"/>
                <w:bCs/>
                <w:sz w:val="18"/>
                <w:szCs w:val="18"/>
                <w:lang w:eastAsia="sk-SK"/>
              </w:rPr>
            </w:pPr>
            <w:r>
              <w:rPr>
                <w:rFonts w:cs="Arial"/>
                <w:bCs/>
                <w:sz w:val="18"/>
                <w:szCs w:val="18"/>
                <w:lang w:eastAsia="sk-SK"/>
              </w:rPr>
              <w:t>0</w:t>
            </w:r>
          </w:p>
        </w:tc>
        <w:tc>
          <w:tcPr>
            <w:tcW w:w="152" w:type="pct"/>
            <w:tcBorders>
              <w:top w:val="single" w:sz="4" w:space="0" w:color="auto"/>
              <w:left w:val="nil"/>
              <w:bottom w:val="single" w:sz="4" w:space="0" w:color="auto"/>
              <w:right w:val="single" w:sz="4" w:space="0" w:color="auto"/>
            </w:tcBorders>
            <w:noWrap/>
          </w:tcPr>
          <w:p w:rsidR="00E34DCA" w:rsidRPr="00405A81" w:rsidRDefault="00F3735E" w:rsidP="00E43A0E">
            <w:pPr>
              <w:jc w:val="center"/>
              <w:rPr>
                <w:rFonts w:cs="Arial"/>
                <w:bCs/>
                <w:sz w:val="18"/>
                <w:szCs w:val="18"/>
                <w:lang w:eastAsia="sk-SK"/>
              </w:rPr>
            </w:pPr>
            <w:r w:rsidRPr="00405A81">
              <w:rPr>
                <w:rFonts w:cs="Arial"/>
                <w:bCs/>
                <w:sz w:val="18"/>
                <w:szCs w:val="18"/>
                <w:lang w:eastAsia="sk-SK"/>
              </w:rPr>
              <w:t>7</w:t>
            </w:r>
          </w:p>
        </w:tc>
        <w:tc>
          <w:tcPr>
            <w:tcW w:w="180" w:type="pct"/>
            <w:tcBorders>
              <w:top w:val="nil"/>
              <w:left w:val="nil"/>
              <w:bottom w:val="nil"/>
              <w:right w:val="nil"/>
            </w:tcBorders>
            <w:noWrap/>
          </w:tcPr>
          <w:p w:rsidR="00E34DCA" w:rsidRPr="00405A81" w:rsidRDefault="00E34DCA">
            <w:pPr>
              <w:jc w:val="center"/>
              <w:rPr>
                <w:rFonts w:cs="Arial"/>
                <w:sz w:val="18"/>
                <w:szCs w:val="18"/>
                <w:lang w:eastAsia="sk-SK"/>
              </w:rPr>
            </w:pPr>
          </w:p>
        </w:tc>
        <w:tc>
          <w:tcPr>
            <w:tcW w:w="127" w:type="pct"/>
            <w:tcBorders>
              <w:top w:val="single" w:sz="4" w:space="0" w:color="auto"/>
              <w:left w:val="single" w:sz="4" w:space="0" w:color="auto"/>
              <w:bottom w:val="single" w:sz="4" w:space="0" w:color="auto"/>
              <w:right w:val="single" w:sz="4" w:space="0" w:color="auto"/>
            </w:tcBorders>
            <w:noWrap/>
          </w:tcPr>
          <w:p w:rsidR="00E34DCA" w:rsidRPr="00405A81" w:rsidRDefault="00560C82">
            <w:pPr>
              <w:jc w:val="center"/>
              <w:rPr>
                <w:rFonts w:cs="Arial"/>
                <w:sz w:val="18"/>
                <w:szCs w:val="18"/>
                <w:lang w:eastAsia="sk-SK"/>
              </w:rPr>
            </w:pPr>
            <w:r w:rsidRPr="00405A81">
              <w:rPr>
                <w:rFonts w:cs="Arial"/>
                <w:sz w:val="18"/>
                <w:szCs w:val="18"/>
                <w:lang w:eastAsia="sk-SK"/>
              </w:rPr>
              <w:t>1</w:t>
            </w:r>
          </w:p>
        </w:tc>
        <w:tc>
          <w:tcPr>
            <w:tcW w:w="148" w:type="pct"/>
            <w:tcBorders>
              <w:top w:val="single" w:sz="4" w:space="0" w:color="auto"/>
              <w:left w:val="nil"/>
              <w:bottom w:val="single" w:sz="4" w:space="0" w:color="auto"/>
              <w:right w:val="single" w:sz="4" w:space="0" w:color="auto"/>
            </w:tcBorders>
            <w:noWrap/>
          </w:tcPr>
          <w:p w:rsidR="00E34DCA" w:rsidRPr="00405A81" w:rsidRDefault="00560C82" w:rsidP="00E43A0E">
            <w:pPr>
              <w:jc w:val="center"/>
              <w:rPr>
                <w:rFonts w:cs="Arial"/>
                <w:sz w:val="18"/>
                <w:szCs w:val="18"/>
                <w:lang w:eastAsia="sk-SK"/>
              </w:rPr>
            </w:pPr>
            <w:r w:rsidRPr="00405A81">
              <w:rPr>
                <w:rFonts w:cs="Arial"/>
                <w:sz w:val="18"/>
                <w:szCs w:val="18"/>
                <w:lang w:eastAsia="sk-SK"/>
              </w:rPr>
              <w:t>0</w:t>
            </w:r>
          </w:p>
        </w:tc>
        <w:tc>
          <w:tcPr>
            <w:tcW w:w="130" w:type="pct"/>
            <w:tcBorders>
              <w:top w:val="nil"/>
              <w:left w:val="nil"/>
              <w:bottom w:val="nil"/>
              <w:right w:val="nil"/>
            </w:tcBorders>
            <w:noWrap/>
          </w:tcPr>
          <w:p w:rsidR="00E34DCA" w:rsidRDefault="00E34DCA">
            <w:pPr>
              <w:jc w:val="center"/>
              <w:rPr>
                <w:rFonts w:cs="Arial"/>
                <w:sz w:val="18"/>
                <w:szCs w:val="18"/>
                <w:lang w:eastAsia="sk-SK"/>
              </w:rPr>
            </w:pPr>
          </w:p>
        </w:tc>
        <w:tc>
          <w:tcPr>
            <w:tcW w:w="134" w:type="pct"/>
            <w:tcBorders>
              <w:top w:val="single" w:sz="4" w:space="0" w:color="auto"/>
              <w:left w:val="single" w:sz="4" w:space="0" w:color="auto"/>
              <w:bottom w:val="single" w:sz="4" w:space="0" w:color="auto"/>
              <w:right w:val="single" w:sz="4" w:space="0" w:color="auto"/>
            </w:tcBorders>
            <w:noWrap/>
          </w:tcPr>
          <w:p w:rsidR="00E34DCA" w:rsidRDefault="00D72087">
            <w:pPr>
              <w:jc w:val="center"/>
              <w:rPr>
                <w:rFonts w:cs="Arial"/>
                <w:sz w:val="18"/>
                <w:szCs w:val="18"/>
                <w:lang w:eastAsia="sk-SK"/>
              </w:rPr>
            </w:pPr>
            <w:r w:rsidRPr="00D72087">
              <w:rPr>
                <w:rFonts w:cs="Arial"/>
                <w:sz w:val="18"/>
                <w:szCs w:val="18"/>
                <w:lang w:eastAsia="sk-SK"/>
              </w:rPr>
              <w:t>1</w:t>
            </w:r>
          </w:p>
        </w:tc>
        <w:tc>
          <w:tcPr>
            <w:tcW w:w="131" w:type="pct"/>
            <w:tcBorders>
              <w:top w:val="single" w:sz="4" w:space="0" w:color="auto"/>
              <w:left w:val="nil"/>
              <w:bottom w:val="single" w:sz="4" w:space="0" w:color="auto"/>
              <w:right w:val="single" w:sz="4" w:space="0" w:color="auto"/>
            </w:tcBorders>
            <w:noWrap/>
          </w:tcPr>
          <w:p w:rsidR="00E34DCA" w:rsidRDefault="00D72087">
            <w:pPr>
              <w:jc w:val="center"/>
              <w:rPr>
                <w:rFonts w:cs="Arial"/>
                <w:sz w:val="18"/>
                <w:szCs w:val="18"/>
                <w:lang w:eastAsia="sk-SK"/>
              </w:rPr>
            </w:pPr>
            <w:r w:rsidRPr="00D72087">
              <w:rPr>
                <w:rFonts w:cs="Arial"/>
                <w:sz w:val="18"/>
                <w:szCs w:val="18"/>
                <w:lang w:eastAsia="sk-SK"/>
              </w:rPr>
              <w:t>9</w:t>
            </w:r>
          </w:p>
        </w:tc>
        <w:tc>
          <w:tcPr>
            <w:tcW w:w="133" w:type="pct"/>
            <w:tcBorders>
              <w:top w:val="single" w:sz="4" w:space="0" w:color="auto"/>
              <w:left w:val="nil"/>
              <w:bottom w:val="single" w:sz="4" w:space="0" w:color="auto"/>
              <w:right w:val="single" w:sz="4" w:space="0" w:color="auto"/>
            </w:tcBorders>
            <w:noWrap/>
          </w:tcPr>
          <w:p w:rsidR="00E34DCA" w:rsidRDefault="00D72087">
            <w:pPr>
              <w:jc w:val="center"/>
              <w:rPr>
                <w:rFonts w:cs="Arial"/>
                <w:sz w:val="18"/>
                <w:szCs w:val="18"/>
                <w:lang w:eastAsia="sk-SK"/>
              </w:rPr>
            </w:pPr>
            <w:r w:rsidRPr="00D72087">
              <w:rPr>
                <w:rFonts w:cs="Arial"/>
                <w:sz w:val="18"/>
                <w:szCs w:val="18"/>
                <w:lang w:eastAsia="sk-SK"/>
              </w:rPr>
              <w:t>9</w:t>
            </w:r>
          </w:p>
        </w:tc>
        <w:tc>
          <w:tcPr>
            <w:tcW w:w="149" w:type="pct"/>
            <w:tcBorders>
              <w:top w:val="single" w:sz="4" w:space="0" w:color="auto"/>
              <w:left w:val="nil"/>
              <w:bottom w:val="single" w:sz="4" w:space="0" w:color="auto"/>
              <w:right w:val="single" w:sz="4" w:space="0" w:color="auto"/>
            </w:tcBorders>
            <w:noWrap/>
          </w:tcPr>
          <w:p w:rsidR="00E34DCA" w:rsidRDefault="00E43A0E" w:rsidP="00E43A0E">
            <w:pPr>
              <w:jc w:val="center"/>
              <w:rPr>
                <w:rFonts w:cs="Arial"/>
                <w:sz w:val="18"/>
                <w:szCs w:val="18"/>
                <w:lang w:eastAsia="sk-SK"/>
              </w:rPr>
            </w:pPr>
            <w:r>
              <w:rPr>
                <w:rFonts w:cs="Arial"/>
                <w:sz w:val="18"/>
                <w:szCs w:val="18"/>
                <w:lang w:eastAsia="sk-SK"/>
              </w:rPr>
              <w:t>2</w:t>
            </w:r>
          </w:p>
        </w:tc>
        <w:tc>
          <w:tcPr>
            <w:tcW w:w="150" w:type="pct"/>
            <w:tcBorders>
              <w:top w:val="nil"/>
              <w:left w:val="single" w:sz="4" w:space="0" w:color="auto"/>
              <w:bottom w:val="nil"/>
              <w:right w:val="nil"/>
            </w:tcBorders>
            <w:noWrap/>
          </w:tcPr>
          <w:p w:rsidR="00D72087" w:rsidRPr="00D72087" w:rsidRDefault="00D72087" w:rsidP="00D72087">
            <w:pPr>
              <w:rPr>
                <w:rFonts w:cs="Arial"/>
                <w:sz w:val="18"/>
                <w:szCs w:val="18"/>
                <w:lang w:eastAsia="sk-SK"/>
              </w:rPr>
            </w:pPr>
          </w:p>
        </w:tc>
        <w:tc>
          <w:tcPr>
            <w:tcW w:w="13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4"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6"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6" w:type="pct"/>
            <w:gridSpan w:val="2"/>
            <w:tcBorders>
              <w:left w:val="nil"/>
            </w:tcBorders>
            <w:noWrap/>
          </w:tcPr>
          <w:p w:rsidR="00D72087" w:rsidRPr="00D72087" w:rsidRDefault="00D72087" w:rsidP="00D72087">
            <w:pPr>
              <w:rPr>
                <w:rFonts w:cs="Arial"/>
                <w:sz w:val="18"/>
                <w:szCs w:val="18"/>
                <w:lang w:eastAsia="sk-SK"/>
              </w:rPr>
            </w:pPr>
          </w:p>
        </w:tc>
        <w:tc>
          <w:tcPr>
            <w:tcW w:w="127" w:type="pct"/>
            <w:tcBorders>
              <w:right w:val="single" w:sz="6" w:space="0" w:color="auto"/>
            </w:tcBorders>
            <w:noWrap/>
          </w:tcPr>
          <w:p w:rsidR="00D72087" w:rsidRPr="00D72087" w:rsidRDefault="00D72087" w:rsidP="00D72087">
            <w:pPr>
              <w:rPr>
                <w:rFonts w:cs="Arial"/>
                <w:sz w:val="18"/>
                <w:szCs w:val="18"/>
                <w:lang w:eastAsia="sk-SK"/>
              </w:rPr>
            </w:pPr>
          </w:p>
        </w:tc>
        <w:tc>
          <w:tcPr>
            <w:tcW w:w="188" w:type="pct"/>
            <w:tcBorders>
              <w:top w:val="single" w:sz="6" w:space="0" w:color="auto"/>
              <w:left w:val="single" w:sz="6" w:space="0" w:color="auto"/>
              <w:bottom w:val="single" w:sz="6" w:space="0" w:color="auto"/>
              <w:right w:val="single" w:sz="6" w:space="0" w:color="auto"/>
            </w:tcBorders>
            <w:noWrap/>
          </w:tcPr>
          <w:p w:rsidR="00E34DCA" w:rsidRDefault="00D72087">
            <w:pPr>
              <w:jc w:val="center"/>
              <w:rPr>
                <w:rFonts w:cs="Arial"/>
                <w:sz w:val="18"/>
                <w:szCs w:val="18"/>
                <w:lang w:eastAsia="sk-SK"/>
              </w:rPr>
            </w:pPr>
            <w:r>
              <w:rPr>
                <w:rFonts w:cs="Arial"/>
                <w:sz w:val="18"/>
                <w:szCs w:val="18"/>
                <w:lang w:eastAsia="sk-SK"/>
              </w:rPr>
              <w:t>x</w:t>
            </w:r>
          </w:p>
        </w:tc>
        <w:tc>
          <w:tcPr>
            <w:tcW w:w="753" w:type="pct"/>
            <w:gridSpan w:val="8"/>
            <w:tcBorders>
              <w:left w:val="single" w:sz="6"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  riadna</w:t>
            </w:r>
          </w:p>
        </w:tc>
        <w:tc>
          <w:tcPr>
            <w:tcW w:w="171" w:type="pct"/>
            <w:gridSpan w:val="3"/>
            <w:tcBorders>
              <w:top w:val="nil"/>
              <w:left w:val="nil"/>
              <w:bottom w:val="nil"/>
              <w:right w:val="nil"/>
            </w:tcBorders>
            <w:noWrap/>
          </w:tcPr>
          <w:p w:rsidR="00D72087" w:rsidRPr="00D72087" w:rsidRDefault="00D72087" w:rsidP="00D72087">
            <w:pPr>
              <w:rPr>
                <w:rFonts w:cs="Arial"/>
                <w:sz w:val="18"/>
                <w:szCs w:val="18"/>
                <w:lang w:eastAsia="sk-SK"/>
              </w:rPr>
            </w:pPr>
          </w:p>
        </w:tc>
        <w:tc>
          <w:tcPr>
            <w:tcW w:w="144" w:type="pct"/>
            <w:gridSpan w:val="2"/>
            <w:tcBorders>
              <w:top w:val="single" w:sz="4" w:space="0" w:color="auto"/>
              <w:left w:val="single" w:sz="4" w:space="0" w:color="auto"/>
              <w:bottom w:val="single" w:sz="4" w:space="0" w:color="auto"/>
              <w:right w:val="single" w:sz="4" w:space="0" w:color="auto"/>
            </w:tcBorders>
            <w:noWrap/>
          </w:tcPr>
          <w:p w:rsidR="00E34DCA" w:rsidRDefault="009E5C92">
            <w:pPr>
              <w:jc w:val="center"/>
              <w:rPr>
                <w:rFonts w:cs="Arial"/>
                <w:sz w:val="18"/>
                <w:szCs w:val="18"/>
                <w:lang w:eastAsia="sk-SK"/>
              </w:rPr>
            </w:pPr>
            <w:r>
              <w:rPr>
                <w:rFonts w:cs="Arial"/>
                <w:sz w:val="18"/>
                <w:szCs w:val="18"/>
                <w:lang w:eastAsia="sk-SK"/>
              </w:rPr>
              <w:t>x</w:t>
            </w:r>
          </w:p>
        </w:tc>
        <w:tc>
          <w:tcPr>
            <w:tcW w:w="724" w:type="pct"/>
            <w:gridSpan w:val="8"/>
            <w:tcBorders>
              <w:top w:val="nil"/>
              <w:left w:val="nil"/>
              <w:bottom w:val="nil"/>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 xml:space="preserve"> – zostavená</w:t>
            </w:r>
          </w:p>
        </w:tc>
        <w:tc>
          <w:tcPr>
            <w:tcW w:w="129"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nil"/>
              <w:left w:val="nil"/>
              <w:bottom w:val="nil"/>
              <w:right w:val="nil"/>
            </w:tcBorders>
            <w:noWrap/>
          </w:tcPr>
          <w:p w:rsidR="00D72087" w:rsidRPr="00D72087" w:rsidRDefault="00D72087" w:rsidP="00D72087">
            <w:pPr>
              <w:rPr>
                <w:rFonts w:cs="Arial"/>
                <w:sz w:val="18"/>
                <w:szCs w:val="18"/>
                <w:lang w:eastAsia="sk-SK"/>
              </w:rPr>
            </w:pPr>
          </w:p>
        </w:tc>
      </w:tr>
      <w:tr w:rsidR="004007CA" w:rsidRPr="00D72087" w:rsidTr="000A1BBA">
        <w:trPr>
          <w:trHeight w:val="57"/>
          <w:jc w:val="center"/>
        </w:trPr>
        <w:tc>
          <w:tcPr>
            <w:tcW w:w="164" w:type="pct"/>
            <w:tcBorders>
              <w:top w:val="nil"/>
              <w:left w:val="nil"/>
              <w:bottom w:val="nil"/>
              <w:right w:val="nil"/>
            </w:tcBorders>
            <w:noWrap/>
          </w:tcPr>
          <w:p w:rsidR="00D72087" w:rsidRPr="00D72087" w:rsidRDefault="00D72087" w:rsidP="00D72087">
            <w:pPr>
              <w:rPr>
                <w:rFonts w:cs="Arial"/>
                <w:b/>
                <w:bCs/>
                <w:sz w:val="18"/>
                <w:szCs w:val="18"/>
                <w:lang w:eastAsia="sk-SK"/>
              </w:rPr>
            </w:pPr>
          </w:p>
        </w:tc>
        <w:tc>
          <w:tcPr>
            <w:tcW w:w="2115" w:type="pct"/>
            <w:gridSpan w:val="15"/>
            <w:tcBorders>
              <w:top w:val="nil"/>
              <w:left w:val="nil"/>
              <w:bottom w:val="nil"/>
              <w:right w:val="nil"/>
            </w:tcBorders>
            <w:noWrap/>
          </w:tcPr>
          <w:p w:rsidR="00D72087" w:rsidRPr="00D72087" w:rsidRDefault="00D72087" w:rsidP="00D72087">
            <w:pPr>
              <w:rPr>
                <w:rFonts w:cs="Arial"/>
                <w:b/>
                <w:bCs/>
                <w:sz w:val="18"/>
                <w:szCs w:val="18"/>
                <w:lang w:eastAsia="sk-SK"/>
              </w:rPr>
            </w:pPr>
          </w:p>
        </w:tc>
        <w:tc>
          <w:tcPr>
            <w:tcW w:w="126"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6" w:type="pct"/>
            <w:gridSpan w:val="2"/>
            <w:tcBorders>
              <w:left w:val="nil"/>
            </w:tcBorders>
            <w:noWrap/>
          </w:tcPr>
          <w:p w:rsidR="00D72087" w:rsidRPr="00D72087" w:rsidRDefault="00D72087" w:rsidP="00D72087">
            <w:pPr>
              <w:rPr>
                <w:rFonts w:cs="Arial"/>
                <w:sz w:val="18"/>
                <w:szCs w:val="18"/>
                <w:lang w:eastAsia="sk-SK"/>
              </w:rPr>
            </w:pPr>
          </w:p>
        </w:tc>
        <w:tc>
          <w:tcPr>
            <w:tcW w:w="127" w:type="pct"/>
            <w:tcBorders>
              <w:right w:val="single" w:sz="6" w:space="0" w:color="auto"/>
            </w:tcBorders>
            <w:noWrap/>
          </w:tcPr>
          <w:p w:rsidR="00D72087" w:rsidRPr="00D72087" w:rsidRDefault="00D72087" w:rsidP="00D72087">
            <w:pPr>
              <w:rPr>
                <w:rFonts w:cs="Arial"/>
                <w:sz w:val="18"/>
                <w:szCs w:val="18"/>
                <w:lang w:eastAsia="sk-SK"/>
              </w:rPr>
            </w:pPr>
          </w:p>
        </w:tc>
        <w:tc>
          <w:tcPr>
            <w:tcW w:w="188" w:type="pct"/>
            <w:tcBorders>
              <w:top w:val="single" w:sz="6" w:space="0" w:color="auto"/>
              <w:left w:val="single" w:sz="6" w:space="0" w:color="auto"/>
              <w:bottom w:val="single" w:sz="4" w:space="0" w:color="auto"/>
              <w:right w:val="single" w:sz="6" w:space="0" w:color="auto"/>
            </w:tcBorders>
            <w:noWrap/>
          </w:tcPr>
          <w:p w:rsidR="00E34DCA" w:rsidRDefault="00E34DCA">
            <w:pPr>
              <w:jc w:val="center"/>
              <w:rPr>
                <w:rFonts w:cs="Arial"/>
                <w:sz w:val="18"/>
                <w:szCs w:val="18"/>
                <w:lang w:eastAsia="sk-SK"/>
              </w:rPr>
            </w:pPr>
          </w:p>
        </w:tc>
        <w:tc>
          <w:tcPr>
            <w:tcW w:w="753" w:type="pct"/>
            <w:gridSpan w:val="8"/>
            <w:tcBorders>
              <w:left w:val="single" w:sz="6"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  mimoriadna</w:t>
            </w:r>
          </w:p>
        </w:tc>
        <w:tc>
          <w:tcPr>
            <w:tcW w:w="171" w:type="pct"/>
            <w:gridSpan w:val="3"/>
            <w:tcBorders>
              <w:top w:val="nil"/>
              <w:left w:val="nil"/>
              <w:bottom w:val="nil"/>
              <w:right w:val="nil"/>
            </w:tcBorders>
            <w:noWrap/>
          </w:tcPr>
          <w:p w:rsidR="00D72087" w:rsidRPr="00D72087" w:rsidRDefault="00D72087" w:rsidP="00D72087">
            <w:pPr>
              <w:rPr>
                <w:rFonts w:cs="Arial"/>
                <w:sz w:val="18"/>
                <w:szCs w:val="18"/>
                <w:lang w:eastAsia="sk-SK"/>
              </w:rPr>
            </w:pPr>
          </w:p>
        </w:tc>
        <w:tc>
          <w:tcPr>
            <w:tcW w:w="144" w:type="pct"/>
            <w:gridSpan w:val="2"/>
            <w:tcBorders>
              <w:top w:val="single" w:sz="4" w:space="0" w:color="auto"/>
              <w:left w:val="single" w:sz="4" w:space="0" w:color="auto"/>
              <w:bottom w:val="single" w:sz="4" w:space="0" w:color="auto"/>
              <w:right w:val="single" w:sz="4" w:space="0" w:color="auto"/>
            </w:tcBorders>
            <w:noWrap/>
          </w:tcPr>
          <w:p w:rsidR="00E34DCA" w:rsidRDefault="00E34DCA">
            <w:pPr>
              <w:jc w:val="center"/>
              <w:rPr>
                <w:rFonts w:cs="Arial"/>
                <w:sz w:val="18"/>
                <w:szCs w:val="18"/>
                <w:lang w:eastAsia="sk-SK"/>
              </w:rPr>
            </w:pPr>
          </w:p>
        </w:tc>
        <w:tc>
          <w:tcPr>
            <w:tcW w:w="724" w:type="pct"/>
            <w:gridSpan w:val="8"/>
            <w:tcBorders>
              <w:top w:val="nil"/>
              <w:left w:val="single" w:sz="4" w:space="0" w:color="auto"/>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 xml:space="preserve"> – schválená</w:t>
            </w:r>
          </w:p>
        </w:tc>
        <w:tc>
          <w:tcPr>
            <w:tcW w:w="129"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nil"/>
              <w:left w:val="nil"/>
              <w:bottom w:val="nil"/>
              <w:right w:val="nil"/>
            </w:tcBorders>
            <w:noWrap/>
          </w:tcPr>
          <w:p w:rsidR="00D72087" w:rsidRPr="00D72087" w:rsidRDefault="00D72087" w:rsidP="00D72087">
            <w:pPr>
              <w:rPr>
                <w:rFonts w:cs="Arial"/>
                <w:sz w:val="18"/>
                <w:szCs w:val="18"/>
                <w:lang w:eastAsia="sk-SK"/>
              </w:rPr>
            </w:pPr>
          </w:p>
        </w:tc>
      </w:tr>
      <w:tr w:rsidR="004007CA" w:rsidRPr="00D72087" w:rsidTr="000A1BBA">
        <w:trPr>
          <w:trHeight w:val="57"/>
          <w:jc w:val="center"/>
        </w:trPr>
        <w:tc>
          <w:tcPr>
            <w:tcW w:w="164" w:type="pct"/>
            <w:tcBorders>
              <w:top w:val="nil"/>
              <w:left w:val="nil"/>
              <w:right w:val="nil"/>
            </w:tcBorders>
            <w:noWrap/>
          </w:tcPr>
          <w:p w:rsidR="00D72087" w:rsidRPr="00D72087" w:rsidRDefault="00D72087" w:rsidP="00D72087">
            <w:pPr>
              <w:rPr>
                <w:rFonts w:cs="Arial"/>
                <w:b/>
                <w:bCs/>
                <w:sz w:val="18"/>
                <w:szCs w:val="18"/>
                <w:lang w:eastAsia="sk-SK"/>
              </w:rPr>
            </w:pPr>
          </w:p>
        </w:tc>
        <w:tc>
          <w:tcPr>
            <w:tcW w:w="2115" w:type="pct"/>
            <w:gridSpan w:val="15"/>
            <w:tcBorders>
              <w:top w:val="nil"/>
              <w:left w:val="nil"/>
              <w:right w:val="nil"/>
            </w:tcBorders>
            <w:noWrap/>
          </w:tcPr>
          <w:p w:rsidR="00D72087" w:rsidRPr="00D72087" w:rsidRDefault="00D72087" w:rsidP="00D72087">
            <w:pPr>
              <w:rPr>
                <w:rFonts w:cs="Arial"/>
                <w:b/>
                <w:bCs/>
                <w:sz w:val="18"/>
                <w:szCs w:val="18"/>
                <w:lang w:eastAsia="sk-SK"/>
              </w:rPr>
            </w:pPr>
          </w:p>
        </w:tc>
        <w:tc>
          <w:tcPr>
            <w:tcW w:w="126" w:type="pct"/>
            <w:tcBorders>
              <w:top w:val="nil"/>
              <w:left w:val="nil"/>
              <w:right w:val="nil"/>
            </w:tcBorders>
            <w:noWrap/>
          </w:tcPr>
          <w:p w:rsidR="00D72087" w:rsidRPr="00D72087" w:rsidRDefault="00D72087" w:rsidP="00D72087">
            <w:pPr>
              <w:rPr>
                <w:rFonts w:cs="Arial"/>
                <w:sz w:val="18"/>
                <w:szCs w:val="18"/>
                <w:lang w:eastAsia="sk-SK"/>
              </w:rPr>
            </w:pPr>
          </w:p>
        </w:tc>
        <w:tc>
          <w:tcPr>
            <w:tcW w:w="126" w:type="pct"/>
            <w:gridSpan w:val="2"/>
            <w:tcBorders>
              <w:left w:val="nil"/>
            </w:tcBorders>
            <w:noWrap/>
          </w:tcPr>
          <w:p w:rsidR="00D72087" w:rsidRPr="00D72087" w:rsidRDefault="00D72087" w:rsidP="00D72087">
            <w:pPr>
              <w:rPr>
                <w:rFonts w:cs="Arial"/>
                <w:sz w:val="18"/>
                <w:szCs w:val="18"/>
                <w:lang w:eastAsia="sk-SK"/>
              </w:rPr>
            </w:pPr>
          </w:p>
        </w:tc>
        <w:tc>
          <w:tcPr>
            <w:tcW w:w="127" w:type="pct"/>
            <w:tcBorders>
              <w:right w:val="single" w:sz="4" w:space="0" w:color="auto"/>
            </w:tcBorders>
            <w:noWrap/>
          </w:tcPr>
          <w:p w:rsidR="00D72087" w:rsidRPr="00D72087" w:rsidRDefault="00D72087" w:rsidP="00D72087">
            <w:pPr>
              <w:rPr>
                <w:rFonts w:cs="Arial"/>
                <w:sz w:val="18"/>
                <w:szCs w:val="18"/>
                <w:lang w:eastAsia="sk-SK"/>
              </w:rPr>
            </w:pPr>
          </w:p>
        </w:tc>
        <w:tc>
          <w:tcPr>
            <w:tcW w:w="188" w:type="pct"/>
            <w:tcBorders>
              <w:top w:val="single" w:sz="4" w:space="0" w:color="auto"/>
              <w:left w:val="single" w:sz="4" w:space="0" w:color="auto"/>
              <w:bottom w:val="single" w:sz="4" w:space="0" w:color="auto"/>
              <w:right w:val="single" w:sz="4" w:space="0" w:color="auto"/>
            </w:tcBorders>
            <w:noWrap/>
          </w:tcPr>
          <w:p w:rsidR="00E34DCA" w:rsidRDefault="00E34DCA">
            <w:pPr>
              <w:jc w:val="center"/>
              <w:rPr>
                <w:rFonts w:cs="Arial"/>
                <w:sz w:val="18"/>
                <w:szCs w:val="18"/>
                <w:lang w:eastAsia="sk-SK"/>
              </w:rPr>
            </w:pPr>
          </w:p>
        </w:tc>
        <w:tc>
          <w:tcPr>
            <w:tcW w:w="753" w:type="pct"/>
            <w:gridSpan w:val="8"/>
            <w:tcBorders>
              <w:lef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priebežná</w:t>
            </w:r>
          </w:p>
        </w:tc>
        <w:tc>
          <w:tcPr>
            <w:tcW w:w="171" w:type="pct"/>
            <w:gridSpan w:val="3"/>
            <w:tcBorders>
              <w:top w:val="nil"/>
              <w:left w:val="nil"/>
            </w:tcBorders>
            <w:noWrap/>
          </w:tcPr>
          <w:p w:rsidR="00D72087" w:rsidRPr="00D72087" w:rsidRDefault="00D72087" w:rsidP="00D72087">
            <w:pPr>
              <w:rPr>
                <w:rFonts w:cs="Arial"/>
                <w:sz w:val="18"/>
                <w:szCs w:val="18"/>
                <w:lang w:eastAsia="sk-SK"/>
              </w:rPr>
            </w:pPr>
          </w:p>
        </w:tc>
        <w:tc>
          <w:tcPr>
            <w:tcW w:w="144" w:type="pct"/>
            <w:gridSpan w:val="2"/>
            <w:tcBorders>
              <w:top w:val="nil"/>
            </w:tcBorders>
            <w:noWrap/>
          </w:tcPr>
          <w:p w:rsidR="00D72087" w:rsidRPr="00D72087" w:rsidRDefault="00D72087" w:rsidP="00D72087">
            <w:pPr>
              <w:rPr>
                <w:rFonts w:cs="Arial"/>
                <w:sz w:val="18"/>
                <w:szCs w:val="18"/>
                <w:lang w:eastAsia="sk-SK"/>
              </w:rPr>
            </w:pPr>
          </w:p>
        </w:tc>
        <w:tc>
          <w:tcPr>
            <w:tcW w:w="724" w:type="pct"/>
            <w:gridSpan w:val="8"/>
            <w:tcBorders>
              <w:top w:val="nil"/>
              <w:right w:val="nil"/>
            </w:tcBorders>
            <w:noWrap/>
          </w:tcPr>
          <w:p w:rsidR="00D72087" w:rsidRPr="00D72087" w:rsidRDefault="00D72087" w:rsidP="00D72087">
            <w:pPr>
              <w:rPr>
                <w:rFonts w:cs="Arial"/>
                <w:sz w:val="18"/>
                <w:szCs w:val="18"/>
                <w:lang w:eastAsia="sk-SK"/>
              </w:rPr>
            </w:pPr>
          </w:p>
        </w:tc>
        <w:tc>
          <w:tcPr>
            <w:tcW w:w="129" w:type="pct"/>
            <w:gridSpan w:val="2"/>
            <w:tcBorders>
              <w:top w:val="nil"/>
              <w:left w:val="nil"/>
              <w:right w:val="nil"/>
            </w:tcBorders>
            <w:noWrap/>
          </w:tcPr>
          <w:p w:rsidR="00D72087" w:rsidRPr="00D72087" w:rsidRDefault="00D72087" w:rsidP="00D72087">
            <w:pPr>
              <w:rPr>
                <w:rFonts w:cs="Arial"/>
                <w:sz w:val="18"/>
                <w:szCs w:val="18"/>
                <w:lang w:eastAsia="sk-SK"/>
              </w:rPr>
            </w:pPr>
          </w:p>
        </w:tc>
        <w:tc>
          <w:tcPr>
            <w:tcW w:w="135" w:type="pct"/>
            <w:tcBorders>
              <w:top w:val="nil"/>
              <w:left w:val="nil"/>
              <w:right w:val="nil"/>
            </w:tcBorders>
            <w:noWrap/>
          </w:tcPr>
          <w:p w:rsidR="00D72087" w:rsidRPr="00D72087" w:rsidRDefault="00D72087" w:rsidP="00D72087">
            <w:pPr>
              <w:rPr>
                <w:rFonts w:cs="Arial"/>
                <w:sz w:val="18"/>
                <w:szCs w:val="18"/>
                <w:lang w:eastAsia="sk-SK"/>
              </w:rPr>
            </w:pPr>
          </w:p>
        </w:tc>
        <w:tc>
          <w:tcPr>
            <w:tcW w:w="99" w:type="pct"/>
            <w:tcBorders>
              <w:top w:val="nil"/>
              <w:left w:val="nil"/>
              <w:right w:val="nil"/>
            </w:tcBorders>
            <w:noWrap/>
          </w:tcPr>
          <w:p w:rsidR="00D72087" w:rsidRPr="00D72087" w:rsidRDefault="00D72087" w:rsidP="00D72087">
            <w:pPr>
              <w:rPr>
                <w:rFonts w:cs="Arial"/>
                <w:sz w:val="18"/>
                <w:szCs w:val="18"/>
                <w:lang w:eastAsia="sk-SK"/>
              </w:rPr>
            </w:pPr>
          </w:p>
        </w:tc>
      </w:tr>
      <w:tr w:rsidR="004007CA" w:rsidRPr="00D72087" w:rsidTr="000A1BBA">
        <w:trPr>
          <w:trHeight w:val="57"/>
          <w:jc w:val="center"/>
        </w:trPr>
        <w:tc>
          <w:tcPr>
            <w:tcW w:w="164" w:type="pct"/>
            <w:tcBorders>
              <w:left w:val="nil"/>
            </w:tcBorders>
            <w:noWrap/>
          </w:tcPr>
          <w:p w:rsidR="00D72087" w:rsidRDefault="00D72087" w:rsidP="00D72087">
            <w:pPr>
              <w:rPr>
                <w:rFonts w:cs="Arial"/>
                <w:b/>
                <w:bCs/>
                <w:sz w:val="18"/>
                <w:szCs w:val="18"/>
                <w:lang w:eastAsia="sk-SK"/>
              </w:rPr>
            </w:pPr>
          </w:p>
          <w:p w:rsidR="001A1C39" w:rsidRPr="00D72087" w:rsidRDefault="001A1C39" w:rsidP="00D72087">
            <w:pPr>
              <w:rPr>
                <w:rFonts w:cs="Arial"/>
                <w:b/>
                <w:bCs/>
                <w:sz w:val="18"/>
                <w:szCs w:val="18"/>
                <w:lang w:eastAsia="sk-SK"/>
              </w:rPr>
            </w:pPr>
          </w:p>
        </w:tc>
        <w:tc>
          <w:tcPr>
            <w:tcW w:w="2115" w:type="pct"/>
            <w:gridSpan w:val="15"/>
            <w:noWrap/>
          </w:tcPr>
          <w:p w:rsidR="00D72087" w:rsidRPr="00D72087" w:rsidRDefault="00D72087" w:rsidP="00D72087">
            <w:pPr>
              <w:rPr>
                <w:rFonts w:cs="Arial"/>
                <w:b/>
                <w:bCs/>
                <w:sz w:val="18"/>
                <w:szCs w:val="18"/>
                <w:lang w:eastAsia="sk-SK"/>
              </w:rPr>
            </w:pPr>
          </w:p>
        </w:tc>
        <w:tc>
          <w:tcPr>
            <w:tcW w:w="126" w:type="pct"/>
            <w:noWrap/>
          </w:tcPr>
          <w:p w:rsidR="00D72087" w:rsidRPr="00D72087" w:rsidRDefault="00D72087" w:rsidP="00D72087">
            <w:pPr>
              <w:rPr>
                <w:rFonts w:cs="Arial"/>
                <w:sz w:val="18"/>
                <w:szCs w:val="18"/>
                <w:lang w:eastAsia="sk-SK"/>
              </w:rPr>
            </w:pPr>
          </w:p>
        </w:tc>
        <w:tc>
          <w:tcPr>
            <w:tcW w:w="126" w:type="pct"/>
            <w:gridSpan w:val="2"/>
            <w:noWrap/>
          </w:tcPr>
          <w:p w:rsidR="00D72087" w:rsidRPr="00D72087" w:rsidRDefault="00D72087" w:rsidP="00D72087">
            <w:pPr>
              <w:rPr>
                <w:rFonts w:cs="Arial"/>
                <w:sz w:val="18"/>
                <w:szCs w:val="18"/>
                <w:lang w:eastAsia="sk-SK"/>
              </w:rPr>
            </w:pPr>
          </w:p>
        </w:tc>
        <w:tc>
          <w:tcPr>
            <w:tcW w:w="127" w:type="pct"/>
            <w:noWrap/>
          </w:tcPr>
          <w:p w:rsidR="00D72087" w:rsidRPr="00D72087" w:rsidRDefault="00D72087" w:rsidP="00D72087">
            <w:pPr>
              <w:rPr>
                <w:rFonts w:cs="Arial"/>
                <w:sz w:val="18"/>
                <w:szCs w:val="18"/>
                <w:lang w:eastAsia="sk-SK"/>
              </w:rPr>
            </w:pPr>
          </w:p>
        </w:tc>
        <w:tc>
          <w:tcPr>
            <w:tcW w:w="188" w:type="pct"/>
            <w:tcBorders>
              <w:top w:val="single" w:sz="4" w:space="0" w:color="auto"/>
            </w:tcBorders>
            <w:noWrap/>
          </w:tcPr>
          <w:p w:rsidR="00D72087" w:rsidRPr="00D72087" w:rsidRDefault="00D72087" w:rsidP="00D72087">
            <w:pPr>
              <w:rPr>
                <w:rFonts w:cs="Arial"/>
                <w:sz w:val="18"/>
                <w:szCs w:val="18"/>
                <w:lang w:eastAsia="sk-SK"/>
              </w:rPr>
            </w:pPr>
          </w:p>
        </w:tc>
        <w:tc>
          <w:tcPr>
            <w:tcW w:w="753" w:type="pct"/>
            <w:gridSpan w:val="8"/>
            <w:noWrap/>
          </w:tcPr>
          <w:p w:rsidR="00D72087" w:rsidRPr="00D72087" w:rsidRDefault="00D72087" w:rsidP="00D72087">
            <w:pPr>
              <w:rPr>
                <w:rFonts w:cs="Arial"/>
                <w:sz w:val="18"/>
                <w:szCs w:val="18"/>
                <w:lang w:eastAsia="sk-SK"/>
              </w:rPr>
            </w:pPr>
          </w:p>
        </w:tc>
        <w:tc>
          <w:tcPr>
            <w:tcW w:w="171" w:type="pct"/>
            <w:gridSpan w:val="3"/>
            <w:noWrap/>
          </w:tcPr>
          <w:p w:rsidR="00D72087" w:rsidRPr="00D72087" w:rsidRDefault="00D72087" w:rsidP="00D72087">
            <w:pPr>
              <w:rPr>
                <w:rFonts w:cs="Arial"/>
                <w:sz w:val="18"/>
                <w:szCs w:val="18"/>
                <w:lang w:eastAsia="sk-SK"/>
              </w:rPr>
            </w:pPr>
          </w:p>
        </w:tc>
        <w:tc>
          <w:tcPr>
            <w:tcW w:w="144" w:type="pct"/>
            <w:gridSpan w:val="2"/>
            <w:noWrap/>
          </w:tcPr>
          <w:p w:rsidR="00D72087" w:rsidRPr="00D72087" w:rsidRDefault="00D72087" w:rsidP="00D72087">
            <w:pPr>
              <w:rPr>
                <w:rFonts w:cs="Arial"/>
                <w:sz w:val="18"/>
                <w:szCs w:val="18"/>
                <w:lang w:eastAsia="sk-SK"/>
              </w:rPr>
            </w:pPr>
          </w:p>
        </w:tc>
        <w:tc>
          <w:tcPr>
            <w:tcW w:w="724" w:type="pct"/>
            <w:gridSpan w:val="8"/>
            <w:noWrap/>
          </w:tcPr>
          <w:p w:rsidR="00D72087" w:rsidRPr="00D72087" w:rsidRDefault="00D72087" w:rsidP="00D72087">
            <w:pPr>
              <w:rPr>
                <w:rFonts w:cs="Arial"/>
                <w:sz w:val="18"/>
                <w:szCs w:val="18"/>
                <w:lang w:eastAsia="sk-SK"/>
              </w:rPr>
            </w:pPr>
          </w:p>
        </w:tc>
        <w:tc>
          <w:tcPr>
            <w:tcW w:w="129" w:type="pct"/>
            <w:gridSpan w:val="2"/>
            <w:noWrap/>
          </w:tcPr>
          <w:p w:rsidR="00D72087" w:rsidRPr="00D72087" w:rsidRDefault="00D72087" w:rsidP="00D72087">
            <w:pPr>
              <w:rPr>
                <w:rFonts w:cs="Arial"/>
                <w:sz w:val="18"/>
                <w:szCs w:val="18"/>
                <w:lang w:eastAsia="sk-SK"/>
              </w:rPr>
            </w:pPr>
          </w:p>
        </w:tc>
        <w:tc>
          <w:tcPr>
            <w:tcW w:w="135" w:type="pct"/>
            <w:noWrap/>
          </w:tcPr>
          <w:p w:rsidR="00D72087" w:rsidRPr="00D72087" w:rsidRDefault="00D72087" w:rsidP="00D72087">
            <w:pPr>
              <w:rPr>
                <w:rFonts w:cs="Arial"/>
                <w:sz w:val="18"/>
                <w:szCs w:val="18"/>
                <w:lang w:eastAsia="sk-SK"/>
              </w:rPr>
            </w:pPr>
          </w:p>
        </w:tc>
        <w:tc>
          <w:tcPr>
            <w:tcW w:w="99" w:type="pct"/>
            <w:tcBorders>
              <w:right w:val="nil"/>
            </w:tcBorders>
            <w:noWrap/>
          </w:tcPr>
          <w:p w:rsidR="00D72087" w:rsidRPr="00D72087" w:rsidRDefault="00D72087" w:rsidP="00D72087">
            <w:pPr>
              <w:rPr>
                <w:rFonts w:cs="Arial"/>
                <w:sz w:val="18"/>
                <w:szCs w:val="18"/>
                <w:lang w:eastAsia="sk-SK"/>
              </w:rPr>
            </w:pPr>
          </w:p>
        </w:tc>
      </w:tr>
      <w:tr w:rsidR="004007CA" w:rsidRPr="00D72087" w:rsidTr="000A1BBA">
        <w:trPr>
          <w:trHeight w:val="57"/>
          <w:jc w:val="center"/>
        </w:trPr>
        <w:tc>
          <w:tcPr>
            <w:tcW w:w="316" w:type="pct"/>
            <w:gridSpan w:val="2"/>
            <w:tcBorders>
              <w:left w:val="nil"/>
              <w:bottom w:val="nil"/>
              <w:right w:val="nil"/>
            </w:tcBorders>
            <w:noWrap/>
          </w:tcPr>
          <w:p w:rsidR="00D72087" w:rsidRPr="00D72087" w:rsidRDefault="00AD6758" w:rsidP="00D72087">
            <w:pPr>
              <w:rPr>
                <w:rFonts w:cs="Arial"/>
                <w:b/>
                <w:bCs/>
                <w:sz w:val="18"/>
                <w:szCs w:val="18"/>
                <w:lang w:eastAsia="sk-SK"/>
              </w:rPr>
            </w:pPr>
            <w:r w:rsidRPr="00AD6758">
              <w:rPr>
                <w:rFonts w:cs="Arial"/>
                <w:b/>
                <w:bCs/>
                <w:sz w:val="18"/>
                <w:szCs w:val="18"/>
                <w:lang w:eastAsia="sk-SK"/>
              </w:rPr>
              <w:t>IČO</w:t>
            </w:r>
          </w:p>
        </w:tc>
        <w:tc>
          <w:tcPr>
            <w:tcW w:w="180" w:type="pct"/>
            <w:tcBorders>
              <w:left w:val="nil"/>
              <w:bottom w:val="nil"/>
              <w:right w:val="nil"/>
            </w:tcBorders>
            <w:noWrap/>
          </w:tcPr>
          <w:p w:rsidR="00D72087" w:rsidRPr="00D72087" w:rsidRDefault="00D72087" w:rsidP="00D72087">
            <w:pPr>
              <w:rPr>
                <w:rFonts w:cs="Arial"/>
                <w:sz w:val="18"/>
                <w:szCs w:val="18"/>
                <w:lang w:eastAsia="sk-SK"/>
              </w:rPr>
            </w:pPr>
          </w:p>
        </w:tc>
        <w:tc>
          <w:tcPr>
            <w:tcW w:w="127" w:type="pct"/>
            <w:tcBorders>
              <w:left w:val="nil"/>
              <w:bottom w:val="nil"/>
              <w:right w:val="nil"/>
            </w:tcBorders>
            <w:noWrap/>
          </w:tcPr>
          <w:p w:rsidR="00D72087" w:rsidRPr="00D72087" w:rsidRDefault="00D72087" w:rsidP="00D72087">
            <w:pPr>
              <w:rPr>
                <w:rFonts w:cs="Arial"/>
                <w:sz w:val="18"/>
                <w:szCs w:val="18"/>
                <w:lang w:eastAsia="sk-SK"/>
              </w:rPr>
            </w:pPr>
          </w:p>
        </w:tc>
        <w:tc>
          <w:tcPr>
            <w:tcW w:w="148" w:type="pct"/>
            <w:tcBorders>
              <w:left w:val="nil"/>
              <w:bottom w:val="nil"/>
              <w:right w:val="nil"/>
            </w:tcBorders>
            <w:noWrap/>
          </w:tcPr>
          <w:p w:rsidR="00D72087" w:rsidRPr="00D72087" w:rsidRDefault="00D72087" w:rsidP="00D72087">
            <w:pPr>
              <w:rPr>
                <w:rFonts w:cs="Arial"/>
                <w:sz w:val="18"/>
                <w:szCs w:val="18"/>
                <w:lang w:eastAsia="sk-SK"/>
              </w:rPr>
            </w:pPr>
          </w:p>
        </w:tc>
        <w:tc>
          <w:tcPr>
            <w:tcW w:w="130" w:type="pct"/>
            <w:tcBorders>
              <w:left w:val="nil"/>
              <w:bottom w:val="nil"/>
              <w:right w:val="nil"/>
            </w:tcBorders>
            <w:noWrap/>
          </w:tcPr>
          <w:p w:rsidR="00D72087" w:rsidRPr="00D72087" w:rsidRDefault="00D72087" w:rsidP="00D72087">
            <w:pPr>
              <w:rPr>
                <w:rFonts w:cs="Arial"/>
                <w:sz w:val="18"/>
                <w:szCs w:val="18"/>
                <w:lang w:eastAsia="sk-SK"/>
              </w:rPr>
            </w:pPr>
          </w:p>
        </w:tc>
        <w:tc>
          <w:tcPr>
            <w:tcW w:w="134" w:type="pct"/>
            <w:tcBorders>
              <w:left w:val="nil"/>
              <w:bottom w:val="nil"/>
              <w:right w:val="nil"/>
            </w:tcBorders>
            <w:noWrap/>
          </w:tcPr>
          <w:p w:rsidR="00D72087" w:rsidRPr="00D72087" w:rsidRDefault="00D72087" w:rsidP="00D72087">
            <w:pPr>
              <w:rPr>
                <w:rFonts w:cs="Arial"/>
                <w:sz w:val="18"/>
                <w:szCs w:val="18"/>
                <w:lang w:eastAsia="sk-SK"/>
              </w:rPr>
            </w:pPr>
          </w:p>
        </w:tc>
        <w:tc>
          <w:tcPr>
            <w:tcW w:w="131" w:type="pct"/>
            <w:tcBorders>
              <w:left w:val="nil"/>
              <w:bottom w:val="nil"/>
              <w:right w:val="nil"/>
            </w:tcBorders>
            <w:noWrap/>
          </w:tcPr>
          <w:p w:rsidR="00D72087" w:rsidRPr="00D72087" w:rsidRDefault="00D72087" w:rsidP="00D72087">
            <w:pPr>
              <w:rPr>
                <w:rFonts w:cs="Arial"/>
                <w:sz w:val="18"/>
                <w:szCs w:val="18"/>
                <w:lang w:eastAsia="sk-SK"/>
              </w:rPr>
            </w:pPr>
          </w:p>
        </w:tc>
        <w:tc>
          <w:tcPr>
            <w:tcW w:w="133" w:type="pct"/>
            <w:tcBorders>
              <w:left w:val="nil"/>
              <w:bottom w:val="nil"/>
              <w:right w:val="nil"/>
            </w:tcBorders>
            <w:noWrap/>
          </w:tcPr>
          <w:p w:rsidR="00D72087" w:rsidRPr="00D72087" w:rsidRDefault="00D72087" w:rsidP="00D72087">
            <w:pPr>
              <w:rPr>
                <w:rFonts w:cs="Arial"/>
                <w:sz w:val="18"/>
                <w:szCs w:val="18"/>
                <w:lang w:eastAsia="sk-SK"/>
              </w:rPr>
            </w:pPr>
          </w:p>
        </w:tc>
        <w:tc>
          <w:tcPr>
            <w:tcW w:w="298" w:type="pct"/>
            <w:gridSpan w:val="2"/>
            <w:tcBorders>
              <w:left w:val="nil"/>
              <w:bottom w:val="nil"/>
              <w:right w:val="nil"/>
            </w:tcBorders>
            <w:noWrap/>
          </w:tcPr>
          <w:p w:rsidR="00D72087" w:rsidRPr="00D72087" w:rsidRDefault="00AD6758" w:rsidP="00D72087">
            <w:pPr>
              <w:rPr>
                <w:rFonts w:cs="Arial"/>
                <w:b/>
                <w:bCs/>
                <w:sz w:val="18"/>
                <w:szCs w:val="18"/>
                <w:lang w:eastAsia="sk-SK"/>
              </w:rPr>
            </w:pPr>
            <w:r w:rsidRPr="00AD6758">
              <w:rPr>
                <w:rFonts w:cs="Arial"/>
                <w:b/>
                <w:bCs/>
                <w:sz w:val="18"/>
                <w:szCs w:val="18"/>
                <w:lang w:eastAsia="sk-SK"/>
              </w:rPr>
              <w:t>DIČ</w:t>
            </w:r>
          </w:p>
        </w:tc>
        <w:tc>
          <w:tcPr>
            <w:tcW w:w="133" w:type="pct"/>
            <w:tcBorders>
              <w:left w:val="nil"/>
              <w:bottom w:val="nil"/>
              <w:right w:val="nil"/>
            </w:tcBorders>
            <w:noWrap/>
          </w:tcPr>
          <w:p w:rsidR="00D72087" w:rsidRPr="00D72087" w:rsidRDefault="00D72087" w:rsidP="00D72087">
            <w:pPr>
              <w:rPr>
                <w:rFonts w:cs="Arial"/>
                <w:sz w:val="18"/>
                <w:szCs w:val="18"/>
                <w:lang w:eastAsia="sk-SK"/>
              </w:rPr>
            </w:pPr>
          </w:p>
        </w:tc>
        <w:tc>
          <w:tcPr>
            <w:tcW w:w="131" w:type="pct"/>
            <w:tcBorders>
              <w:left w:val="nil"/>
              <w:bottom w:val="nil"/>
              <w:right w:val="nil"/>
            </w:tcBorders>
            <w:noWrap/>
          </w:tcPr>
          <w:p w:rsidR="00D72087" w:rsidRPr="00D72087" w:rsidRDefault="00D72087" w:rsidP="00D72087">
            <w:pPr>
              <w:rPr>
                <w:rFonts w:cs="Arial"/>
                <w:sz w:val="18"/>
                <w:szCs w:val="18"/>
                <w:lang w:eastAsia="sk-SK"/>
              </w:rPr>
            </w:pPr>
          </w:p>
        </w:tc>
        <w:tc>
          <w:tcPr>
            <w:tcW w:w="140" w:type="pct"/>
            <w:tcBorders>
              <w:left w:val="nil"/>
              <w:bottom w:val="nil"/>
              <w:right w:val="nil"/>
            </w:tcBorders>
            <w:noWrap/>
          </w:tcPr>
          <w:p w:rsidR="00D72087" w:rsidRPr="00D72087" w:rsidRDefault="00D72087" w:rsidP="00D72087">
            <w:pPr>
              <w:rPr>
                <w:rFonts w:cs="Arial"/>
                <w:sz w:val="18"/>
                <w:szCs w:val="18"/>
                <w:lang w:eastAsia="sk-SK"/>
              </w:rPr>
            </w:pPr>
          </w:p>
        </w:tc>
        <w:tc>
          <w:tcPr>
            <w:tcW w:w="124" w:type="pct"/>
            <w:tcBorders>
              <w:left w:val="nil"/>
              <w:bottom w:val="nil"/>
              <w:right w:val="nil"/>
            </w:tcBorders>
            <w:noWrap/>
          </w:tcPr>
          <w:p w:rsidR="00D72087" w:rsidRPr="00D72087" w:rsidRDefault="00D72087" w:rsidP="00D72087">
            <w:pPr>
              <w:rPr>
                <w:rFonts w:cs="Arial"/>
                <w:sz w:val="18"/>
                <w:szCs w:val="18"/>
                <w:lang w:eastAsia="sk-SK"/>
              </w:rPr>
            </w:pPr>
          </w:p>
        </w:tc>
        <w:tc>
          <w:tcPr>
            <w:tcW w:w="157" w:type="pct"/>
            <w:tcBorders>
              <w:left w:val="nil"/>
              <w:bottom w:val="nil"/>
              <w:right w:val="nil"/>
            </w:tcBorders>
            <w:noWrap/>
          </w:tcPr>
          <w:p w:rsidR="00D72087" w:rsidRPr="00D72087" w:rsidRDefault="00D72087" w:rsidP="00D72087">
            <w:pPr>
              <w:rPr>
                <w:rFonts w:cs="Arial"/>
                <w:sz w:val="18"/>
                <w:szCs w:val="18"/>
                <w:lang w:eastAsia="sk-SK"/>
              </w:rPr>
            </w:pPr>
          </w:p>
        </w:tc>
        <w:tc>
          <w:tcPr>
            <w:tcW w:w="126" w:type="pct"/>
            <w:tcBorders>
              <w:left w:val="nil"/>
              <w:bottom w:val="nil"/>
              <w:right w:val="nil"/>
            </w:tcBorders>
            <w:noWrap/>
          </w:tcPr>
          <w:p w:rsidR="00D72087" w:rsidRPr="00D72087" w:rsidRDefault="00D72087" w:rsidP="00D72087">
            <w:pPr>
              <w:rPr>
                <w:rFonts w:cs="Arial"/>
                <w:sz w:val="18"/>
                <w:szCs w:val="18"/>
                <w:lang w:eastAsia="sk-SK"/>
              </w:rPr>
            </w:pPr>
          </w:p>
        </w:tc>
        <w:tc>
          <w:tcPr>
            <w:tcW w:w="126"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27" w:type="pct"/>
            <w:tcBorders>
              <w:left w:val="nil"/>
              <w:bottom w:val="nil"/>
              <w:right w:val="nil"/>
            </w:tcBorders>
            <w:noWrap/>
          </w:tcPr>
          <w:p w:rsidR="00D72087" w:rsidRPr="00D72087" w:rsidRDefault="00D72087" w:rsidP="00D72087">
            <w:pPr>
              <w:rPr>
                <w:rFonts w:cs="Arial"/>
                <w:sz w:val="18"/>
                <w:szCs w:val="18"/>
                <w:lang w:eastAsia="sk-SK"/>
              </w:rPr>
            </w:pPr>
          </w:p>
        </w:tc>
        <w:tc>
          <w:tcPr>
            <w:tcW w:w="188" w:type="pct"/>
            <w:tcBorders>
              <w:left w:val="nil"/>
              <w:bottom w:val="nil"/>
              <w:right w:val="nil"/>
            </w:tcBorders>
            <w:noWrap/>
          </w:tcPr>
          <w:p w:rsidR="00D72087" w:rsidRPr="00D72087" w:rsidRDefault="00D72087" w:rsidP="00D72087">
            <w:pPr>
              <w:rPr>
                <w:rFonts w:cs="Arial"/>
                <w:sz w:val="18"/>
                <w:szCs w:val="18"/>
                <w:lang w:eastAsia="sk-SK"/>
              </w:rPr>
            </w:pPr>
          </w:p>
        </w:tc>
        <w:tc>
          <w:tcPr>
            <w:tcW w:w="115" w:type="pct"/>
            <w:tcBorders>
              <w:left w:val="nil"/>
              <w:bottom w:val="nil"/>
              <w:right w:val="nil"/>
            </w:tcBorders>
            <w:noWrap/>
          </w:tcPr>
          <w:p w:rsidR="00D72087" w:rsidRPr="00D72087" w:rsidRDefault="00D72087" w:rsidP="00D72087">
            <w:pPr>
              <w:rPr>
                <w:rFonts w:cs="Arial"/>
                <w:sz w:val="18"/>
                <w:szCs w:val="18"/>
                <w:lang w:eastAsia="sk-SK"/>
              </w:rPr>
            </w:pPr>
          </w:p>
        </w:tc>
        <w:tc>
          <w:tcPr>
            <w:tcW w:w="809" w:type="pct"/>
            <w:gridSpan w:val="10"/>
            <w:tcBorders>
              <w:left w:val="nil"/>
              <w:bottom w:val="nil"/>
              <w:right w:val="nil"/>
            </w:tcBorders>
            <w:noWrap/>
          </w:tcPr>
          <w:p w:rsidR="00D72087" w:rsidRPr="00D72087" w:rsidRDefault="00AD6758" w:rsidP="00D72087">
            <w:pPr>
              <w:rPr>
                <w:rFonts w:cs="Arial"/>
                <w:b/>
                <w:bCs/>
                <w:sz w:val="18"/>
                <w:szCs w:val="18"/>
                <w:lang w:eastAsia="sk-SK"/>
              </w:rPr>
            </w:pPr>
            <w:r w:rsidRPr="00AD6758">
              <w:rPr>
                <w:rFonts w:cs="Arial"/>
                <w:b/>
                <w:bCs/>
                <w:sz w:val="18"/>
                <w:szCs w:val="18"/>
                <w:lang w:eastAsia="sk-SK"/>
              </w:rPr>
              <w:t xml:space="preserve">Kód SK NACE </w:t>
            </w:r>
          </w:p>
        </w:tc>
        <w:tc>
          <w:tcPr>
            <w:tcW w:w="144"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50" w:type="pct"/>
            <w:tcBorders>
              <w:left w:val="nil"/>
              <w:bottom w:val="nil"/>
              <w:right w:val="nil"/>
            </w:tcBorders>
            <w:noWrap/>
          </w:tcPr>
          <w:p w:rsidR="00D72087" w:rsidRPr="00D72087" w:rsidRDefault="00D72087" w:rsidP="00D72087">
            <w:pPr>
              <w:rPr>
                <w:rFonts w:cs="Arial"/>
                <w:sz w:val="18"/>
                <w:szCs w:val="18"/>
                <w:lang w:eastAsia="sk-SK"/>
              </w:rPr>
            </w:pPr>
          </w:p>
        </w:tc>
        <w:tc>
          <w:tcPr>
            <w:tcW w:w="140" w:type="pct"/>
            <w:tcBorders>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63"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37"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29" w:type="pct"/>
            <w:gridSpan w:val="2"/>
            <w:tcBorders>
              <w:left w:val="nil"/>
              <w:bottom w:val="nil"/>
              <w:right w:val="nil"/>
            </w:tcBorders>
            <w:noWrap/>
          </w:tcPr>
          <w:p w:rsidR="00D72087" w:rsidRPr="00D72087" w:rsidRDefault="00D72087" w:rsidP="00D72087">
            <w:pPr>
              <w:rPr>
                <w:rFonts w:cs="Arial"/>
                <w:sz w:val="18"/>
                <w:szCs w:val="18"/>
                <w:lang w:eastAsia="sk-SK"/>
              </w:rPr>
            </w:pPr>
          </w:p>
        </w:tc>
        <w:tc>
          <w:tcPr>
            <w:tcW w:w="135" w:type="pct"/>
            <w:tcBorders>
              <w:left w:val="nil"/>
              <w:bottom w:val="nil"/>
              <w:right w:val="nil"/>
            </w:tcBorders>
            <w:noWrap/>
          </w:tcPr>
          <w:p w:rsidR="00D72087" w:rsidRPr="00D72087" w:rsidRDefault="00D72087" w:rsidP="00D72087">
            <w:pPr>
              <w:rPr>
                <w:rFonts w:cs="Arial"/>
                <w:sz w:val="18"/>
                <w:szCs w:val="18"/>
                <w:lang w:eastAsia="sk-SK"/>
              </w:rPr>
            </w:pPr>
          </w:p>
        </w:tc>
        <w:tc>
          <w:tcPr>
            <w:tcW w:w="99" w:type="pct"/>
            <w:tcBorders>
              <w:left w:val="nil"/>
              <w:bottom w:val="nil"/>
              <w:right w:val="nil"/>
            </w:tcBorders>
            <w:noWrap/>
          </w:tcPr>
          <w:p w:rsidR="00D72087" w:rsidRPr="00D72087" w:rsidRDefault="00D72087" w:rsidP="00D72087">
            <w:pPr>
              <w:rPr>
                <w:rFonts w:cs="Arial"/>
                <w:sz w:val="18"/>
                <w:szCs w:val="18"/>
                <w:lang w:eastAsia="sk-SK"/>
              </w:rPr>
            </w:pPr>
          </w:p>
        </w:tc>
      </w:tr>
      <w:tr w:rsidR="005B316E" w:rsidRPr="00D72087" w:rsidTr="000A1BBA">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D72087" w:rsidRPr="00D72087" w:rsidRDefault="00AD6758" w:rsidP="00654F51">
            <w:pPr>
              <w:rPr>
                <w:rFonts w:cs="Arial"/>
                <w:sz w:val="18"/>
                <w:szCs w:val="18"/>
                <w:lang w:eastAsia="sk-SK"/>
              </w:rPr>
            </w:pPr>
            <w:r w:rsidRPr="00AD6758">
              <w:rPr>
                <w:rFonts w:cs="Arial"/>
                <w:sz w:val="18"/>
                <w:szCs w:val="18"/>
                <w:lang w:eastAsia="sk-SK"/>
              </w:rPr>
              <w:t> </w:t>
            </w:r>
            <w:r w:rsidR="00654F51">
              <w:rPr>
                <w:rFonts w:cs="Arial"/>
                <w:sz w:val="18"/>
                <w:szCs w:val="18"/>
                <w:lang w:eastAsia="sk-SK"/>
              </w:rPr>
              <w:t>3</w:t>
            </w:r>
          </w:p>
        </w:tc>
        <w:tc>
          <w:tcPr>
            <w:tcW w:w="152" w:type="pct"/>
            <w:tcBorders>
              <w:top w:val="single" w:sz="4" w:space="0" w:color="auto"/>
              <w:left w:val="nil"/>
              <w:bottom w:val="single" w:sz="4" w:space="0" w:color="auto"/>
              <w:right w:val="single" w:sz="4" w:space="0" w:color="auto"/>
            </w:tcBorders>
            <w:noWrap/>
          </w:tcPr>
          <w:p w:rsidR="00D72087" w:rsidRPr="00D72087" w:rsidRDefault="00654F51" w:rsidP="00D72087">
            <w:pPr>
              <w:rPr>
                <w:rFonts w:cs="Arial"/>
                <w:sz w:val="18"/>
                <w:szCs w:val="18"/>
                <w:lang w:eastAsia="sk-SK"/>
              </w:rPr>
            </w:pPr>
            <w:r>
              <w:rPr>
                <w:rFonts w:cs="Arial"/>
                <w:sz w:val="18"/>
                <w:szCs w:val="18"/>
                <w:lang w:eastAsia="sk-SK"/>
              </w:rPr>
              <w:t>1</w:t>
            </w:r>
            <w:r w:rsidR="00AD6758" w:rsidRPr="00AD6758">
              <w:rPr>
                <w:rFonts w:cs="Arial"/>
                <w:sz w:val="18"/>
                <w:szCs w:val="18"/>
                <w:lang w:eastAsia="sk-SK"/>
              </w:rPr>
              <w:t> </w:t>
            </w:r>
          </w:p>
        </w:tc>
        <w:tc>
          <w:tcPr>
            <w:tcW w:w="180" w:type="pct"/>
            <w:tcBorders>
              <w:top w:val="single" w:sz="4" w:space="0" w:color="auto"/>
              <w:left w:val="nil"/>
              <w:bottom w:val="single" w:sz="4" w:space="0" w:color="auto"/>
              <w:right w:val="single" w:sz="4" w:space="0" w:color="auto"/>
            </w:tcBorders>
            <w:noWrap/>
          </w:tcPr>
          <w:p w:rsidR="00D72087" w:rsidRPr="00D72087" w:rsidRDefault="00654F51" w:rsidP="00D72087">
            <w:pPr>
              <w:rPr>
                <w:rFonts w:cs="Arial"/>
                <w:sz w:val="18"/>
                <w:szCs w:val="18"/>
                <w:lang w:eastAsia="sk-SK"/>
              </w:rPr>
            </w:pPr>
            <w:r>
              <w:rPr>
                <w:rFonts w:cs="Arial"/>
                <w:sz w:val="18"/>
                <w:szCs w:val="18"/>
                <w:lang w:eastAsia="sk-SK"/>
              </w:rPr>
              <w:t>3</w:t>
            </w:r>
          </w:p>
        </w:tc>
        <w:tc>
          <w:tcPr>
            <w:tcW w:w="127" w:type="pct"/>
            <w:tcBorders>
              <w:top w:val="single" w:sz="4" w:space="0" w:color="auto"/>
              <w:left w:val="nil"/>
              <w:bottom w:val="single" w:sz="4" w:space="0" w:color="auto"/>
              <w:right w:val="single" w:sz="4" w:space="0" w:color="auto"/>
            </w:tcBorders>
            <w:noWrap/>
          </w:tcPr>
          <w:p w:rsidR="00D72087" w:rsidRPr="00D72087" w:rsidRDefault="00654F51" w:rsidP="00654F51">
            <w:pPr>
              <w:rPr>
                <w:rFonts w:cs="Arial"/>
                <w:sz w:val="18"/>
                <w:szCs w:val="18"/>
                <w:lang w:eastAsia="sk-SK"/>
              </w:rPr>
            </w:pPr>
            <w:r>
              <w:rPr>
                <w:rFonts w:cs="Arial"/>
                <w:sz w:val="18"/>
                <w:szCs w:val="18"/>
                <w:lang w:eastAsia="sk-SK"/>
              </w:rPr>
              <w:t>3</w:t>
            </w:r>
          </w:p>
        </w:tc>
        <w:tc>
          <w:tcPr>
            <w:tcW w:w="148" w:type="pct"/>
            <w:tcBorders>
              <w:top w:val="single" w:sz="4" w:space="0" w:color="auto"/>
              <w:left w:val="nil"/>
              <w:bottom w:val="single" w:sz="4" w:space="0" w:color="auto"/>
              <w:right w:val="single" w:sz="4" w:space="0" w:color="auto"/>
            </w:tcBorders>
            <w:noWrap/>
          </w:tcPr>
          <w:p w:rsidR="00D72087" w:rsidRPr="00D72087" w:rsidRDefault="00654F51" w:rsidP="00D72087">
            <w:pPr>
              <w:rPr>
                <w:rFonts w:cs="Arial"/>
                <w:sz w:val="18"/>
                <w:szCs w:val="18"/>
                <w:lang w:eastAsia="sk-SK"/>
              </w:rPr>
            </w:pPr>
            <w:r>
              <w:rPr>
                <w:rFonts w:cs="Arial"/>
                <w:sz w:val="18"/>
                <w:szCs w:val="18"/>
                <w:lang w:eastAsia="sk-SK"/>
              </w:rPr>
              <w:t>3</w:t>
            </w:r>
            <w:r w:rsidR="00AD6758" w:rsidRPr="00AD6758">
              <w:rPr>
                <w:rFonts w:cs="Arial"/>
                <w:sz w:val="18"/>
                <w:szCs w:val="18"/>
                <w:lang w:eastAsia="sk-SK"/>
              </w:rPr>
              <w:t> </w:t>
            </w:r>
          </w:p>
        </w:tc>
        <w:tc>
          <w:tcPr>
            <w:tcW w:w="130" w:type="pct"/>
            <w:tcBorders>
              <w:top w:val="single" w:sz="4" w:space="0" w:color="auto"/>
              <w:left w:val="nil"/>
              <w:bottom w:val="single" w:sz="4" w:space="0" w:color="auto"/>
              <w:right w:val="single" w:sz="4" w:space="0" w:color="auto"/>
            </w:tcBorders>
            <w:noWrap/>
          </w:tcPr>
          <w:p w:rsidR="00D72087" w:rsidRPr="00D72087" w:rsidRDefault="00654F51" w:rsidP="000A1BBA">
            <w:pPr>
              <w:rPr>
                <w:rFonts w:cs="Arial"/>
                <w:sz w:val="18"/>
                <w:szCs w:val="18"/>
                <w:lang w:eastAsia="sk-SK"/>
              </w:rPr>
            </w:pPr>
            <w:r>
              <w:rPr>
                <w:rFonts w:cs="Arial"/>
                <w:sz w:val="18"/>
                <w:szCs w:val="18"/>
                <w:lang w:eastAsia="sk-SK"/>
              </w:rPr>
              <w:t>6</w:t>
            </w:r>
          </w:p>
        </w:tc>
        <w:tc>
          <w:tcPr>
            <w:tcW w:w="134" w:type="pct"/>
            <w:tcBorders>
              <w:top w:val="single" w:sz="4" w:space="0" w:color="auto"/>
              <w:left w:val="nil"/>
              <w:bottom w:val="single" w:sz="4" w:space="0" w:color="auto"/>
              <w:right w:val="single" w:sz="4" w:space="0" w:color="auto"/>
            </w:tcBorders>
            <w:noWrap/>
          </w:tcPr>
          <w:p w:rsidR="00D72087" w:rsidRPr="00D72087" w:rsidRDefault="00654F51" w:rsidP="000A1BBA">
            <w:pPr>
              <w:rPr>
                <w:rFonts w:cs="Arial"/>
                <w:sz w:val="18"/>
                <w:szCs w:val="18"/>
                <w:lang w:eastAsia="sk-SK"/>
              </w:rPr>
            </w:pPr>
            <w:r>
              <w:rPr>
                <w:rFonts w:cs="Arial"/>
                <w:sz w:val="18"/>
                <w:szCs w:val="18"/>
                <w:lang w:eastAsia="sk-SK"/>
              </w:rPr>
              <w:t>4</w:t>
            </w:r>
          </w:p>
        </w:tc>
        <w:tc>
          <w:tcPr>
            <w:tcW w:w="131" w:type="pct"/>
            <w:tcBorders>
              <w:top w:val="single" w:sz="4" w:space="0" w:color="auto"/>
              <w:left w:val="nil"/>
              <w:bottom w:val="single" w:sz="4" w:space="0" w:color="auto"/>
              <w:right w:val="single" w:sz="4" w:space="0" w:color="auto"/>
            </w:tcBorders>
            <w:noWrap/>
          </w:tcPr>
          <w:p w:rsidR="005D2A89" w:rsidRDefault="00654F51">
            <w:pPr>
              <w:rPr>
                <w:rFonts w:cs="Arial"/>
                <w:sz w:val="18"/>
                <w:szCs w:val="18"/>
                <w:lang w:eastAsia="sk-SK"/>
              </w:rPr>
            </w:pPr>
            <w:r>
              <w:rPr>
                <w:rFonts w:cs="Arial"/>
                <w:sz w:val="18"/>
                <w:szCs w:val="18"/>
                <w:lang w:eastAsia="sk-SK"/>
              </w:rPr>
              <w:t>8</w:t>
            </w:r>
          </w:p>
        </w:tc>
        <w:tc>
          <w:tcPr>
            <w:tcW w:w="13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tcBorders>
              <w:top w:val="single" w:sz="4" w:space="0" w:color="auto"/>
              <w:left w:val="single" w:sz="4" w:space="0" w:color="auto"/>
              <w:bottom w:val="single" w:sz="4" w:space="0" w:color="auto"/>
              <w:right w:val="single" w:sz="4" w:space="0" w:color="auto"/>
            </w:tcBorders>
            <w:noWrap/>
          </w:tcPr>
          <w:p w:rsidR="00D72087" w:rsidRPr="00D72087" w:rsidRDefault="00654F51" w:rsidP="00654F51">
            <w:pPr>
              <w:rPr>
                <w:rFonts w:cs="Arial"/>
                <w:sz w:val="18"/>
                <w:szCs w:val="18"/>
                <w:lang w:eastAsia="sk-SK"/>
              </w:rPr>
            </w:pPr>
            <w:r>
              <w:rPr>
                <w:rFonts w:cs="Arial"/>
                <w:sz w:val="18"/>
                <w:szCs w:val="18"/>
                <w:lang w:eastAsia="sk-SK"/>
              </w:rPr>
              <w:t>2</w:t>
            </w:r>
          </w:p>
        </w:tc>
        <w:tc>
          <w:tcPr>
            <w:tcW w:w="150" w:type="pct"/>
            <w:tcBorders>
              <w:top w:val="single" w:sz="4" w:space="0" w:color="auto"/>
              <w:left w:val="nil"/>
              <w:bottom w:val="single" w:sz="4" w:space="0" w:color="auto"/>
              <w:right w:val="single" w:sz="4" w:space="0" w:color="auto"/>
            </w:tcBorders>
            <w:noWrap/>
          </w:tcPr>
          <w:p w:rsidR="00D72087" w:rsidRPr="00D72087" w:rsidRDefault="00654F51" w:rsidP="00D72087">
            <w:pPr>
              <w:rPr>
                <w:rFonts w:cs="Arial"/>
                <w:sz w:val="18"/>
                <w:szCs w:val="18"/>
                <w:lang w:eastAsia="sk-SK"/>
              </w:rPr>
            </w:pPr>
            <w:r>
              <w:rPr>
                <w:rFonts w:cs="Arial"/>
                <w:sz w:val="18"/>
                <w:szCs w:val="18"/>
                <w:lang w:eastAsia="sk-SK"/>
              </w:rPr>
              <w:t>0</w:t>
            </w:r>
            <w:r w:rsidR="00AD6758" w:rsidRPr="00AD6758">
              <w:rPr>
                <w:rFonts w:cs="Arial"/>
                <w:sz w:val="18"/>
                <w:szCs w:val="18"/>
                <w:lang w:eastAsia="sk-SK"/>
              </w:rPr>
              <w:t> </w:t>
            </w:r>
          </w:p>
        </w:tc>
        <w:tc>
          <w:tcPr>
            <w:tcW w:w="133" w:type="pct"/>
            <w:tcBorders>
              <w:top w:val="single" w:sz="4" w:space="0" w:color="auto"/>
              <w:left w:val="nil"/>
              <w:bottom w:val="single" w:sz="4" w:space="0" w:color="auto"/>
              <w:right w:val="single" w:sz="4" w:space="0" w:color="auto"/>
            </w:tcBorders>
            <w:noWrap/>
          </w:tcPr>
          <w:p w:rsidR="00D72087" w:rsidRPr="00D72087" w:rsidRDefault="00654F51" w:rsidP="000A1BBA">
            <w:pPr>
              <w:rPr>
                <w:rFonts w:cs="Arial"/>
                <w:sz w:val="18"/>
                <w:szCs w:val="18"/>
                <w:lang w:eastAsia="sk-SK"/>
              </w:rPr>
            </w:pPr>
            <w:r>
              <w:rPr>
                <w:rFonts w:cs="Arial"/>
                <w:sz w:val="18"/>
                <w:szCs w:val="18"/>
                <w:lang w:eastAsia="sk-SK"/>
              </w:rPr>
              <w:t>2</w:t>
            </w:r>
          </w:p>
        </w:tc>
        <w:tc>
          <w:tcPr>
            <w:tcW w:w="131" w:type="pct"/>
            <w:tcBorders>
              <w:top w:val="single" w:sz="4" w:space="0" w:color="auto"/>
              <w:left w:val="nil"/>
              <w:bottom w:val="single" w:sz="4" w:space="0" w:color="auto"/>
              <w:right w:val="single" w:sz="4" w:space="0" w:color="auto"/>
            </w:tcBorders>
            <w:noWrap/>
          </w:tcPr>
          <w:p w:rsidR="00D72087" w:rsidRPr="00D72087" w:rsidRDefault="00654F51" w:rsidP="000A1BBA">
            <w:pPr>
              <w:rPr>
                <w:rFonts w:cs="Arial"/>
                <w:sz w:val="18"/>
                <w:szCs w:val="18"/>
                <w:lang w:eastAsia="sk-SK"/>
              </w:rPr>
            </w:pPr>
            <w:r>
              <w:rPr>
                <w:rFonts w:cs="Arial"/>
                <w:sz w:val="18"/>
                <w:szCs w:val="18"/>
                <w:lang w:eastAsia="sk-SK"/>
              </w:rPr>
              <w:t>0</w:t>
            </w:r>
          </w:p>
        </w:tc>
        <w:tc>
          <w:tcPr>
            <w:tcW w:w="140" w:type="pct"/>
            <w:tcBorders>
              <w:top w:val="single" w:sz="4" w:space="0" w:color="auto"/>
              <w:left w:val="nil"/>
              <w:bottom w:val="single" w:sz="4" w:space="0" w:color="auto"/>
              <w:right w:val="single" w:sz="4" w:space="0" w:color="auto"/>
            </w:tcBorders>
            <w:noWrap/>
          </w:tcPr>
          <w:p w:rsidR="005D2A89" w:rsidRDefault="00654F51">
            <w:pPr>
              <w:rPr>
                <w:rFonts w:cs="Arial"/>
                <w:sz w:val="18"/>
                <w:szCs w:val="18"/>
                <w:lang w:eastAsia="sk-SK"/>
              </w:rPr>
            </w:pPr>
            <w:r>
              <w:rPr>
                <w:rFonts w:cs="Arial"/>
                <w:sz w:val="18"/>
                <w:szCs w:val="18"/>
                <w:lang w:eastAsia="sk-SK"/>
              </w:rPr>
              <w:t>2</w:t>
            </w:r>
          </w:p>
        </w:tc>
        <w:tc>
          <w:tcPr>
            <w:tcW w:w="124" w:type="pct"/>
            <w:tcBorders>
              <w:top w:val="single" w:sz="4" w:space="0" w:color="auto"/>
              <w:left w:val="nil"/>
              <w:bottom w:val="single" w:sz="4" w:space="0" w:color="auto"/>
              <w:right w:val="single" w:sz="4" w:space="0" w:color="auto"/>
            </w:tcBorders>
            <w:noWrap/>
          </w:tcPr>
          <w:p w:rsidR="005D2A89" w:rsidRDefault="000A1BBA">
            <w:pPr>
              <w:rPr>
                <w:rFonts w:cs="Arial"/>
                <w:sz w:val="18"/>
                <w:szCs w:val="18"/>
                <w:lang w:eastAsia="sk-SK"/>
              </w:rPr>
            </w:pPr>
            <w:r>
              <w:rPr>
                <w:rFonts w:cs="Arial"/>
                <w:sz w:val="18"/>
                <w:szCs w:val="18"/>
                <w:lang w:eastAsia="sk-SK"/>
              </w:rPr>
              <w:t>9</w:t>
            </w:r>
          </w:p>
        </w:tc>
        <w:tc>
          <w:tcPr>
            <w:tcW w:w="157" w:type="pct"/>
            <w:tcBorders>
              <w:top w:val="single" w:sz="4" w:space="0" w:color="auto"/>
              <w:left w:val="nil"/>
              <w:bottom w:val="single" w:sz="4" w:space="0" w:color="auto"/>
              <w:right w:val="single" w:sz="4" w:space="0" w:color="auto"/>
            </w:tcBorders>
            <w:noWrap/>
          </w:tcPr>
          <w:p w:rsidR="005D2A89" w:rsidRDefault="00654F51">
            <w:pPr>
              <w:rPr>
                <w:rFonts w:cs="Arial"/>
                <w:sz w:val="18"/>
                <w:szCs w:val="18"/>
                <w:lang w:eastAsia="sk-SK"/>
              </w:rPr>
            </w:pPr>
            <w:r>
              <w:rPr>
                <w:rFonts w:cs="Arial"/>
                <w:sz w:val="18"/>
                <w:szCs w:val="18"/>
                <w:lang w:eastAsia="sk-SK"/>
              </w:rPr>
              <w:t>0</w:t>
            </w:r>
          </w:p>
        </w:tc>
        <w:tc>
          <w:tcPr>
            <w:tcW w:w="126" w:type="pct"/>
            <w:tcBorders>
              <w:top w:val="single" w:sz="4" w:space="0" w:color="auto"/>
              <w:left w:val="nil"/>
              <w:bottom w:val="single" w:sz="4" w:space="0" w:color="auto"/>
              <w:right w:val="single" w:sz="4" w:space="0" w:color="auto"/>
            </w:tcBorders>
            <w:noWrap/>
          </w:tcPr>
          <w:p w:rsidR="005D2A89" w:rsidRDefault="00654F51">
            <w:pPr>
              <w:rPr>
                <w:rFonts w:cs="Arial"/>
                <w:sz w:val="18"/>
                <w:szCs w:val="18"/>
                <w:lang w:eastAsia="sk-SK"/>
              </w:rPr>
            </w:pPr>
            <w:r>
              <w:rPr>
                <w:rFonts w:cs="Arial"/>
                <w:sz w:val="18"/>
                <w:szCs w:val="18"/>
                <w:lang w:eastAsia="sk-SK"/>
              </w:rPr>
              <w:t>7</w:t>
            </w:r>
          </w:p>
        </w:tc>
        <w:tc>
          <w:tcPr>
            <w:tcW w:w="126" w:type="pct"/>
            <w:gridSpan w:val="2"/>
            <w:tcBorders>
              <w:top w:val="single" w:sz="4" w:space="0" w:color="auto"/>
              <w:left w:val="nil"/>
              <w:bottom w:val="single" w:sz="4" w:space="0" w:color="auto"/>
              <w:right w:val="single" w:sz="4" w:space="0" w:color="auto"/>
            </w:tcBorders>
            <w:noWrap/>
          </w:tcPr>
          <w:p w:rsidR="005D2A89" w:rsidRDefault="00654F51">
            <w:pPr>
              <w:rPr>
                <w:rFonts w:cs="Arial"/>
                <w:sz w:val="18"/>
                <w:szCs w:val="18"/>
                <w:lang w:eastAsia="sk-SK"/>
              </w:rPr>
            </w:pPr>
            <w:r>
              <w:rPr>
                <w:rFonts w:cs="Arial"/>
                <w:sz w:val="18"/>
                <w:szCs w:val="18"/>
                <w:lang w:eastAsia="sk-SK"/>
              </w:rPr>
              <w:t>4</w:t>
            </w:r>
          </w:p>
        </w:tc>
        <w:tc>
          <w:tcPr>
            <w:tcW w:w="127" w:type="pct"/>
            <w:tcBorders>
              <w:top w:val="single" w:sz="4" w:space="0" w:color="auto"/>
              <w:left w:val="nil"/>
              <w:bottom w:val="single" w:sz="4" w:space="0" w:color="auto"/>
              <w:right w:val="single" w:sz="4" w:space="0" w:color="auto"/>
            </w:tcBorders>
            <w:noWrap/>
          </w:tcPr>
          <w:p w:rsidR="005D2A89" w:rsidRDefault="00654F51">
            <w:pPr>
              <w:rPr>
                <w:rFonts w:cs="Arial"/>
                <w:sz w:val="18"/>
                <w:szCs w:val="18"/>
                <w:lang w:eastAsia="sk-SK"/>
              </w:rPr>
            </w:pPr>
            <w:r>
              <w:rPr>
                <w:rFonts w:cs="Arial"/>
                <w:sz w:val="18"/>
                <w:szCs w:val="18"/>
                <w:lang w:eastAsia="sk-SK"/>
              </w:rPr>
              <w:t>5</w:t>
            </w:r>
          </w:p>
        </w:tc>
        <w:tc>
          <w:tcPr>
            <w:tcW w:w="188" w:type="pct"/>
            <w:tcBorders>
              <w:top w:val="single" w:sz="4" w:space="0" w:color="auto"/>
              <w:left w:val="nil"/>
              <w:bottom w:val="single" w:sz="4" w:space="0" w:color="auto"/>
              <w:right w:val="single" w:sz="4" w:space="0" w:color="auto"/>
            </w:tcBorders>
            <w:noWrap/>
          </w:tcPr>
          <w:p w:rsidR="005D2A89" w:rsidRDefault="005D2A89">
            <w:pPr>
              <w:rPr>
                <w:rFonts w:cs="Arial"/>
                <w:sz w:val="18"/>
                <w:szCs w:val="18"/>
                <w:lang w:eastAsia="sk-SK"/>
              </w:rPr>
            </w:pPr>
          </w:p>
        </w:tc>
        <w:tc>
          <w:tcPr>
            <w:tcW w:w="11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gridSpan w:val="2"/>
            <w:tcBorders>
              <w:top w:val="single" w:sz="4" w:space="0" w:color="auto"/>
              <w:left w:val="single" w:sz="4" w:space="0" w:color="auto"/>
              <w:bottom w:val="single" w:sz="4" w:space="0" w:color="auto"/>
              <w:right w:val="single" w:sz="4" w:space="0" w:color="auto"/>
            </w:tcBorders>
            <w:noWrap/>
          </w:tcPr>
          <w:p w:rsidR="00D72087" w:rsidRPr="00D72087" w:rsidRDefault="00AD6758" w:rsidP="00654F51">
            <w:pPr>
              <w:rPr>
                <w:rFonts w:cs="Arial"/>
                <w:sz w:val="18"/>
                <w:szCs w:val="18"/>
                <w:lang w:eastAsia="sk-SK"/>
              </w:rPr>
            </w:pPr>
            <w:r w:rsidRPr="00AD6758">
              <w:rPr>
                <w:rFonts w:cs="Arial"/>
                <w:sz w:val="18"/>
                <w:szCs w:val="18"/>
                <w:lang w:eastAsia="sk-SK"/>
              </w:rPr>
              <w:t> </w:t>
            </w:r>
            <w:r w:rsidR="00654F51">
              <w:rPr>
                <w:rFonts w:cs="Arial"/>
                <w:sz w:val="18"/>
                <w:szCs w:val="18"/>
                <w:lang w:eastAsia="sk-SK"/>
              </w:rPr>
              <w:t>2</w:t>
            </w:r>
          </w:p>
        </w:tc>
        <w:tc>
          <w:tcPr>
            <w:tcW w:w="153" w:type="pct"/>
            <w:tcBorders>
              <w:top w:val="single" w:sz="4" w:space="0" w:color="auto"/>
              <w:left w:val="nil"/>
              <w:bottom w:val="single" w:sz="4" w:space="0" w:color="auto"/>
              <w:right w:val="single" w:sz="4" w:space="0" w:color="auto"/>
            </w:tcBorders>
            <w:noWrap/>
          </w:tcPr>
          <w:p w:rsidR="00D72087" w:rsidRPr="00D72087" w:rsidRDefault="00654F51" w:rsidP="00D72087">
            <w:pPr>
              <w:rPr>
                <w:rFonts w:cs="Arial"/>
                <w:sz w:val="18"/>
                <w:szCs w:val="18"/>
                <w:lang w:eastAsia="sk-SK"/>
              </w:rPr>
            </w:pPr>
            <w:r>
              <w:rPr>
                <w:rFonts w:cs="Arial"/>
                <w:sz w:val="18"/>
                <w:szCs w:val="18"/>
                <w:lang w:eastAsia="sk-SK"/>
              </w:rPr>
              <w:t>8</w:t>
            </w:r>
            <w:r w:rsidR="00AD6758" w:rsidRPr="00AD6758">
              <w:rPr>
                <w:rFonts w:cs="Arial"/>
                <w:sz w:val="18"/>
                <w:szCs w:val="18"/>
                <w:lang w:eastAsia="sk-SK"/>
              </w:rPr>
              <w:t> </w:t>
            </w:r>
          </w:p>
        </w:tc>
        <w:tc>
          <w:tcPr>
            <w:tcW w:w="118" w:type="pct"/>
            <w:tcBorders>
              <w:top w:val="nil"/>
              <w:left w:val="nil"/>
              <w:bottom w:val="nil"/>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w:t>
            </w:r>
          </w:p>
        </w:tc>
        <w:tc>
          <w:tcPr>
            <w:tcW w:w="127" w:type="pct"/>
            <w:gridSpan w:val="2"/>
            <w:tcBorders>
              <w:top w:val="single" w:sz="4" w:space="0" w:color="auto"/>
              <w:left w:val="single" w:sz="4" w:space="0" w:color="auto"/>
              <w:bottom w:val="single" w:sz="4" w:space="0" w:color="auto"/>
              <w:right w:val="single" w:sz="4" w:space="0" w:color="auto"/>
            </w:tcBorders>
            <w:noWrap/>
          </w:tcPr>
          <w:p w:rsidR="00D72087" w:rsidRPr="00D72087" w:rsidRDefault="000A1BBA" w:rsidP="000A1BBA">
            <w:pPr>
              <w:rPr>
                <w:rFonts w:cs="Arial"/>
                <w:sz w:val="18"/>
                <w:szCs w:val="18"/>
                <w:lang w:eastAsia="sk-SK"/>
              </w:rPr>
            </w:pPr>
            <w:r>
              <w:rPr>
                <w:rFonts w:cs="Arial"/>
                <w:sz w:val="18"/>
                <w:szCs w:val="18"/>
                <w:lang w:eastAsia="sk-SK"/>
              </w:rPr>
              <w:t>9</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0A1BBA" w:rsidP="000A1BBA">
            <w:pPr>
              <w:rPr>
                <w:rFonts w:cs="Arial"/>
                <w:sz w:val="18"/>
                <w:szCs w:val="18"/>
                <w:lang w:eastAsia="sk-SK"/>
              </w:rPr>
            </w:pPr>
            <w:r>
              <w:rPr>
                <w:rFonts w:cs="Arial"/>
                <w:sz w:val="18"/>
                <w:szCs w:val="18"/>
                <w:lang w:eastAsia="sk-SK"/>
              </w:rPr>
              <w:t>9</w:t>
            </w:r>
          </w:p>
        </w:tc>
        <w:tc>
          <w:tcPr>
            <w:tcW w:w="139" w:type="pct"/>
            <w:gridSpan w:val="3"/>
            <w:tcBorders>
              <w:top w:val="nil"/>
              <w:left w:val="nil"/>
              <w:bottom w:val="nil"/>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w:t>
            </w:r>
          </w:p>
        </w:tc>
        <w:tc>
          <w:tcPr>
            <w:tcW w:w="141" w:type="pct"/>
            <w:tcBorders>
              <w:top w:val="single" w:sz="4" w:space="0" w:color="auto"/>
              <w:left w:val="single" w:sz="4" w:space="0" w:color="auto"/>
              <w:bottom w:val="single" w:sz="4" w:space="0" w:color="auto"/>
              <w:right w:val="single" w:sz="4" w:space="0" w:color="auto"/>
            </w:tcBorders>
            <w:noWrap/>
          </w:tcPr>
          <w:p w:rsidR="00D72087" w:rsidRPr="00D72087" w:rsidRDefault="00654F51" w:rsidP="000A1BBA">
            <w:pPr>
              <w:rPr>
                <w:rFonts w:cs="Arial"/>
                <w:sz w:val="18"/>
                <w:szCs w:val="18"/>
                <w:lang w:eastAsia="sk-SK"/>
              </w:rPr>
            </w:pPr>
            <w:r>
              <w:rPr>
                <w:rFonts w:cs="Arial"/>
                <w:sz w:val="18"/>
                <w:szCs w:val="18"/>
                <w:lang w:eastAsia="sk-SK"/>
              </w:rPr>
              <w:t>0</w:t>
            </w: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7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6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9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nil"/>
              <w:left w:val="nil"/>
              <w:bottom w:val="nil"/>
              <w:right w:val="nil"/>
            </w:tcBorders>
            <w:noWrap/>
          </w:tcPr>
          <w:p w:rsidR="00D72087" w:rsidRPr="00D72087" w:rsidRDefault="00D72087" w:rsidP="00D72087">
            <w:pPr>
              <w:rPr>
                <w:rFonts w:cs="Arial"/>
                <w:sz w:val="18"/>
                <w:szCs w:val="18"/>
                <w:lang w:eastAsia="sk-SK"/>
              </w:rPr>
            </w:pPr>
          </w:p>
        </w:tc>
      </w:tr>
      <w:tr w:rsidR="004007CA" w:rsidRPr="00D72087" w:rsidTr="000A1BBA">
        <w:trPr>
          <w:trHeight w:val="57"/>
          <w:jc w:val="center"/>
        </w:trPr>
        <w:tc>
          <w:tcPr>
            <w:tcW w:w="2846" w:type="pct"/>
            <w:gridSpan w:val="21"/>
            <w:tcBorders>
              <w:top w:val="nil"/>
              <w:left w:val="nil"/>
              <w:bottom w:val="nil"/>
              <w:right w:val="nil"/>
            </w:tcBorders>
            <w:noWrap/>
          </w:tcPr>
          <w:p w:rsidR="00D72087" w:rsidRDefault="00D72087" w:rsidP="00D72087">
            <w:pPr>
              <w:rPr>
                <w:rFonts w:cs="Arial"/>
                <w:b/>
                <w:bCs/>
                <w:sz w:val="18"/>
                <w:szCs w:val="18"/>
                <w:lang w:eastAsia="sk-SK"/>
              </w:rPr>
            </w:pPr>
          </w:p>
          <w:p w:rsidR="001A1C39" w:rsidRPr="00D72087" w:rsidRDefault="001A1C39" w:rsidP="00D72087">
            <w:pPr>
              <w:rPr>
                <w:rFonts w:cs="Arial"/>
                <w:b/>
                <w:bCs/>
                <w:sz w:val="18"/>
                <w:szCs w:val="18"/>
                <w:lang w:eastAsia="sk-SK"/>
              </w:rPr>
            </w:pPr>
          </w:p>
          <w:p w:rsidR="00D72087" w:rsidRPr="00D72087" w:rsidRDefault="00AD6758" w:rsidP="00D72087">
            <w:pPr>
              <w:rPr>
                <w:rFonts w:cs="Arial"/>
                <w:b/>
                <w:bCs/>
                <w:sz w:val="18"/>
                <w:szCs w:val="18"/>
                <w:lang w:eastAsia="sk-SK"/>
              </w:rPr>
            </w:pPr>
            <w:r w:rsidRPr="00AD6758">
              <w:rPr>
                <w:rFonts w:cs="Arial"/>
                <w:b/>
                <w:bCs/>
                <w:sz w:val="18"/>
                <w:szCs w:val="18"/>
                <w:lang w:eastAsia="sk-SK"/>
              </w:rPr>
              <w:t>Obchodné meno (názov) účtovnej jednotky</w:t>
            </w:r>
          </w:p>
        </w:tc>
        <w:tc>
          <w:tcPr>
            <w:tcW w:w="11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5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9" w:type="pct"/>
            <w:gridSpan w:val="3"/>
            <w:tcBorders>
              <w:top w:val="nil"/>
              <w:left w:val="nil"/>
              <w:bottom w:val="nil"/>
              <w:right w:val="nil"/>
            </w:tcBorders>
            <w:noWrap/>
          </w:tcPr>
          <w:p w:rsidR="00D72087" w:rsidRPr="00D72087" w:rsidRDefault="00D72087" w:rsidP="00D72087">
            <w:pPr>
              <w:rPr>
                <w:rFonts w:cs="Arial"/>
                <w:sz w:val="18"/>
                <w:szCs w:val="18"/>
                <w:lang w:eastAsia="sk-SK"/>
              </w:rPr>
            </w:pPr>
          </w:p>
        </w:tc>
        <w:tc>
          <w:tcPr>
            <w:tcW w:w="14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7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6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9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nil"/>
              <w:left w:val="nil"/>
              <w:bottom w:val="nil"/>
              <w:right w:val="nil"/>
            </w:tcBorders>
            <w:noWrap/>
          </w:tcPr>
          <w:p w:rsidR="00D72087" w:rsidRPr="00D72087" w:rsidRDefault="00D72087" w:rsidP="00D72087">
            <w:pPr>
              <w:rPr>
                <w:rFonts w:cs="Arial"/>
                <w:sz w:val="18"/>
                <w:szCs w:val="18"/>
                <w:lang w:eastAsia="sk-SK"/>
              </w:rPr>
            </w:pPr>
          </w:p>
        </w:tc>
      </w:tr>
      <w:tr w:rsidR="005B316E" w:rsidRPr="00D72087" w:rsidTr="000A1BBA">
        <w:trPr>
          <w:trHeight w:val="57"/>
          <w:jc w:val="center"/>
        </w:trPr>
        <w:tc>
          <w:tcPr>
            <w:tcW w:w="164" w:type="pct"/>
            <w:tcBorders>
              <w:top w:val="single" w:sz="6" w:space="0" w:color="auto"/>
              <w:left w:val="single" w:sz="6" w:space="0" w:color="auto"/>
              <w:bottom w:val="single" w:sz="6" w:space="0" w:color="auto"/>
              <w:right w:val="single" w:sz="6" w:space="0" w:color="auto"/>
            </w:tcBorders>
            <w:noWrap/>
          </w:tcPr>
          <w:p w:rsidR="00D72087" w:rsidRPr="00D72087" w:rsidRDefault="00654F51" w:rsidP="00D72087">
            <w:pPr>
              <w:rPr>
                <w:rFonts w:cs="Arial"/>
                <w:sz w:val="18"/>
                <w:szCs w:val="18"/>
                <w:lang w:eastAsia="sk-SK"/>
              </w:rPr>
            </w:pPr>
            <w:r>
              <w:rPr>
                <w:rFonts w:cs="Arial"/>
                <w:sz w:val="18"/>
                <w:szCs w:val="18"/>
                <w:lang w:eastAsia="sk-SK"/>
              </w:rPr>
              <w:t>T</w:t>
            </w:r>
          </w:p>
        </w:tc>
        <w:tc>
          <w:tcPr>
            <w:tcW w:w="152" w:type="pct"/>
            <w:tcBorders>
              <w:top w:val="single" w:sz="6" w:space="0" w:color="auto"/>
              <w:left w:val="single" w:sz="6" w:space="0" w:color="auto"/>
              <w:bottom w:val="single" w:sz="6" w:space="0" w:color="auto"/>
              <w:right w:val="single" w:sz="6" w:space="0" w:color="auto"/>
            </w:tcBorders>
            <w:noWrap/>
          </w:tcPr>
          <w:p w:rsidR="00D72087" w:rsidRPr="00D72087" w:rsidRDefault="00654F51" w:rsidP="00D72087">
            <w:pPr>
              <w:rPr>
                <w:rFonts w:cs="Arial"/>
                <w:sz w:val="18"/>
                <w:szCs w:val="18"/>
                <w:lang w:eastAsia="sk-SK"/>
              </w:rPr>
            </w:pPr>
            <w:r>
              <w:rPr>
                <w:rFonts w:cs="Arial"/>
                <w:sz w:val="18"/>
                <w:szCs w:val="18"/>
                <w:lang w:eastAsia="sk-SK"/>
              </w:rPr>
              <w:t>C</w:t>
            </w:r>
          </w:p>
        </w:tc>
        <w:tc>
          <w:tcPr>
            <w:tcW w:w="180" w:type="pct"/>
            <w:tcBorders>
              <w:top w:val="single" w:sz="6" w:space="0" w:color="auto"/>
              <w:left w:val="single" w:sz="6" w:space="0" w:color="auto"/>
              <w:bottom w:val="single" w:sz="6" w:space="0" w:color="auto"/>
              <w:right w:val="single" w:sz="6" w:space="0" w:color="auto"/>
            </w:tcBorders>
            <w:noWrap/>
          </w:tcPr>
          <w:p w:rsidR="00D72087" w:rsidRPr="00D72087" w:rsidRDefault="00654F51" w:rsidP="00D72087">
            <w:pPr>
              <w:rPr>
                <w:rFonts w:cs="Arial"/>
                <w:sz w:val="18"/>
                <w:szCs w:val="18"/>
                <w:lang w:eastAsia="sk-SK"/>
              </w:rPr>
            </w:pPr>
            <w:r>
              <w:rPr>
                <w:rFonts w:cs="Arial"/>
                <w:sz w:val="18"/>
                <w:szCs w:val="18"/>
                <w:lang w:eastAsia="sk-SK"/>
              </w:rPr>
              <w:t>S</w:t>
            </w:r>
            <w:r w:rsidR="00AD6758" w:rsidRPr="00AD6758">
              <w:rPr>
                <w:rFonts w:cs="Arial"/>
                <w:sz w:val="18"/>
                <w:szCs w:val="18"/>
                <w:lang w:eastAsia="sk-SK"/>
              </w:rPr>
              <w:t> </w:t>
            </w:r>
          </w:p>
        </w:tc>
        <w:tc>
          <w:tcPr>
            <w:tcW w:w="127" w:type="pct"/>
            <w:tcBorders>
              <w:top w:val="single" w:sz="6" w:space="0" w:color="auto"/>
              <w:left w:val="single" w:sz="6" w:space="0" w:color="auto"/>
              <w:bottom w:val="single" w:sz="6" w:space="0" w:color="auto"/>
              <w:right w:val="single" w:sz="6"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r w:rsidR="00BC7ADE">
              <w:rPr>
                <w:rFonts w:cs="Arial"/>
                <w:sz w:val="18"/>
                <w:szCs w:val="18"/>
                <w:lang w:eastAsia="sk-SK"/>
              </w:rPr>
              <w:t>,</w:t>
            </w:r>
          </w:p>
        </w:tc>
        <w:tc>
          <w:tcPr>
            <w:tcW w:w="148" w:type="pct"/>
            <w:tcBorders>
              <w:top w:val="single" w:sz="6" w:space="0" w:color="auto"/>
              <w:left w:val="single" w:sz="6" w:space="0" w:color="auto"/>
              <w:bottom w:val="single" w:sz="6" w:space="0" w:color="auto"/>
              <w:right w:val="single" w:sz="6" w:space="0" w:color="auto"/>
            </w:tcBorders>
            <w:noWrap/>
          </w:tcPr>
          <w:p w:rsidR="00D72087" w:rsidRPr="00D72087" w:rsidRDefault="00BC7ADE" w:rsidP="00BC7ADE">
            <w:pPr>
              <w:rPr>
                <w:rFonts w:cs="Arial"/>
                <w:sz w:val="18"/>
                <w:szCs w:val="18"/>
                <w:lang w:eastAsia="sk-SK"/>
              </w:rPr>
            </w:pPr>
            <w:r>
              <w:rPr>
                <w:rFonts w:cs="Arial"/>
                <w:sz w:val="18"/>
                <w:szCs w:val="18"/>
                <w:lang w:eastAsia="sk-SK"/>
              </w:rPr>
              <w:t>s</w:t>
            </w:r>
          </w:p>
        </w:tc>
        <w:tc>
          <w:tcPr>
            <w:tcW w:w="130" w:type="pct"/>
            <w:tcBorders>
              <w:top w:val="single" w:sz="6" w:space="0" w:color="auto"/>
              <w:left w:val="single" w:sz="6" w:space="0" w:color="auto"/>
              <w:bottom w:val="single" w:sz="6" w:space="0" w:color="auto"/>
              <w:right w:val="single" w:sz="6" w:space="0" w:color="auto"/>
            </w:tcBorders>
            <w:noWrap/>
          </w:tcPr>
          <w:p w:rsidR="00D72087" w:rsidRPr="00D72087" w:rsidRDefault="00B84586" w:rsidP="00BC7ADE">
            <w:pPr>
              <w:rPr>
                <w:rFonts w:cs="Arial"/>
                <w:sz w:val="18"/>
                <w:szCs w:val="18"/>
                <w:lang w:eastAsia="sk-SK"/>
              </w:rPr>
            </w:pPr>
            <w:r>
              <w:rPr>
                <w:rFonts w:cs="Arial"/>
                <w:sz w:val="18"/>
                <w:szCs w:val="18"/>
                <w:lang w:eastAsia="sk-SK"/>
              </w:rPr>
              <w:t>p</w:t>
            </w:r>
          </w:p>
        </w:tc>
        <w:tc>
          <w:tcPr>
            <w:tcW w:w="134" w:type="pct"/>
            <w:tcBorders>
              <w:top w:val="single" w:sz="6" w:space="0" w:color="auto"/>
              <w:left w:val="single" w:sz="6" w:space="0" w:color="auto"/>
              <w:bottom w:val="single" w:sz="6" w:space="0" w:color="auto"/>
              <w:right w:val="single" w:sz="6" w:space="0" w:color="auto"/>
            </w:tcBorders>
            <w:noWrap/>
          </w:tcPr>
          <w:p w:rsidR="005D2A89" w:rsidRDefault="00B84586" w:rsidP="00B84586">
            <w:pPr>
              <w:rPr>
                <w:rFonts w:cs="Arial"/>
                <w:sz w:val="18"/>
                <w:szCs w:val="18"/>
                <w:lang w:eastAsia="sk-SK"/>
              </w:rPr>
            </w:pPr>
            <w:r>
              <w:rPr>
                <w:rFonts w:cs="Arial"/>
                <w:sz w:val="18"/>
                <w:szCs w:val="18"/>
                <w:lang w:eastAsia="sk-SK"/>
              </w:rPr>
              <w:t>o</w:t>
            </w:r>
          </w:p>
        </w:tc>
        <w:tc>
          <w:tcPr>
            <w:tcW w:w="131" w:type="pct"/>
            <w:tcBorders>
              <w:top w:val="single" w:sz="6" w:space="0" w:color="auto"/>
              <w:left w:val="single" w:sz="6" w:space="0" w:color="auto"/>
              <w:bottom w:val="single" w:sz="6" w:space="0" w:color="auto"/>
              <w:right w:val="single" w:sz="6" w:space="0" w:color="auto"/>
            </w:tcBorders>
            <w:noWrap/>
          </w:tcPr>
          <w:p w:rsidR="005D2A89" w:rsidRDefault="00B84586" w:rsidP="00B84586">
            <w:pPr>
              <w:rPr>
                <w:rFonts w:cs="Arial"/>
                <w:sz w:val="18"/>
                <w:szCs w:val="18"/>
                <w:lang w:eastAsia="sk-SK"/>
              </w:rPr>
            </w:pPr>
            <w:r>
              <w:rPr>
                <w:rFonts w:cs="Arial"/>
                <w:sz w:val="18"/>
                <w:szCs w:val="18"/>
                <w:lang w:eastAsia="sk-SK"/>
              </w:rPr>
              <w:t>l</w:t>
            </w:r>
          </w:p>
        </w:tc>
        <w:tc>
          <w:tcPr>
            <w:tcW w:w="133" w:type="pct"/>
            <w:tcBorders>
              <w:top w:val="single" w:sz="6" w:space="0" w:color="auto"/>
              <w:left w:val="single" w:sz="6" w:space="0" w:color="auto"/>
              <w:bottom w:val="single" w:sz="6" w:space="0" w:color="auto"/>
              <w:right w:val="single" w:sz="6" w:space="0" w:color="auto"/>
            </w:tcBorders>
            <w:noWrap/>
          </w:tcPr>
          <w:p w:rsidR="005D2A89" w:rsidRDefault="00B84586" w:rsidP="00B84586">
            <w:pPr>
              <w:rPr>
                <w:rFonts w:cs="Arial"/>
                <w:sz w:val="18"/>
                <w:szCs w:val="18"/>
                <w:lang w:eastAsia="sk-SK"/>
              </w:rPr>
            </w:pPr>
            <w:r>
              <w:rPr>
                <w:rFonts w:cs="Arial"/>
                <w:sz w:val="18"/>
                <w:szCs w:val="18"/>
                <w:lang w:eastAsia="sk-SK"/>
              </w:rPr>
              <w:t>.</w:t>
            </w:r>
          </w:p>
        </w:tc>
        <w:tc>
          <w:tcPr>
            <w:tcW w:w="149" w:type="pct"/>
            <w:tcBorders>
              <w:top w:val="single" w:sz="6" w:space="0" w:color="auto"/>
              <w:left w:val="single" w:sz="6" w:space="0" w:color="auto"/>
              <w:bottom w:val="single" w:sz="6" w:space="0" w:color="auto"/>
              <w:right w:val="single" w:sz="6" w:space="0" w:color="auto"/>
            </w:tcBorders>
            <w:noWrap/>
          </w:tcPr>
          <w:p w:rsidR="005D2A89" w:rsidRDefault="00B84586">
            <w:pPr>
              <w:rPr>
                <w:rFonts w:cs="Arial"/>
                <w:sz w:val="18"/>
                <w:szCs w:val="18"/>
                <w:lang w:eastAsia="sk-SK"/>
              </w:rPr>
            </w:pPr>
            <w:r>
              <w:rPr>
                <w:rFonts w:cs="Arial"/>
                <w:sz w:val="18"/>
                <w:szCs w:val="18"/>
                <w:lang w:eastAsia="sk-SK"/>
              </w:rPr>
              <w:t>s</w:t>
            </w:r>
          </w:p>
        </w:tc>
        <w:tc>
          <w:tcPr>
            <w:tcW w:w="150" w:type="pct"/>
            <w:tcBorders>
              <w:top w:val="single" w:sz="6" w:space="0" w:color="auto"/>
              <w:left w:val="single" w:sz="6" w:space="0" w:color="auto"/>
              <w:bottom w:val="single" w:sz="6" w:space="0" w:color="auto"/>
              <w:right w:val="single" w:sz="6" w:space="0" w:color="auto"/>
            </w:tcBorders>
            <w:noWrap/>
          </w:tcPr>
          <w:p w:rsidR="005D2A89" w:rsidRDefault="005D2A89">
            <w:pPr>
              <w:rPr>
                <w:rFonts w:cs="Arial"/>
                <w:sz w:val="18"/>
                <w:szCs w:val="18"/>
                <w:lang w:eastAsia="sk-SK"/>
              </w:rPr>
            </w:pPr>
          </w:p>
        </w:tc>
        <w:tc>
          <w:tcPr>
            <w:tcW w:w="133" w:type="pct"/>
            <w:tcBorders>
              <w:top w:val="single" w:sz="6" w:space="0" w:color="auto"/>
              <w:left w:val="single" w:sz="6" w:space="0" w:color="auto"/>
              <w:bottom w:val="single" w:sz="6" w:space="0" w:color="auto"/>
              <w:right w:val="single" w:sz="6" w:space="0" w:color="auto"/>
            </w:tcBorders>
            <w:noWrap/>
          </w:tcPr>
          <w:p w:rsidR="005D2A89" w:rsidRDefault="00B84586" w:rsidP="00B84586">
            <w:pPr>
              <w:rPr>
                <w:rFonts w:cs="Arial"/>
                <w:sz w:val="18"/>
                <w:szCs w:val="18"/>
                <w:lang w:eastAsia="sk-SK"/>
              </w:rPr>
            </w:pPr>
            <w:r>
              <w:rPr>
                <w:rFonts w:cs="Arial"/>
                <w:sz w:val="18"/>
                <w:szCs w:val="18"/>
                <w:lang w:eastAsia="sk-SK"/>
              </w:rPr>
              <w:t>r</w:t>
            </w:r>
          </w:p>
        </w:tc>
        <w:tc>
          <w:tcPr>
            <w:tcW w:w="131" w:type="pct"/>
            <w:tcBorders>
              <w:top w:val="single" w:sz="6" w:space="0" w:color="auto"/>
              <w:left w:val="single" w:sz="6" w:space="0" w:color="auto"/>
              <w:bottom w:val="single" w:sz="6" w:space="0" w:color="auto"/>
              <w:right w:val="single" w:sz="6" w:space="0" w:color="auto"/>
            </w:tcBorders>
            <w:noWrap/>
          </w:tcPr>
          <w:p w:rsidR="005D2A89" w:rsidRDefault="00B84586" w:rsidP="00654F51">
            <w:pPr>
              <w:rPr>
                <w:rFonts w:cs="Arial"/>
                <w:sz w:val="18"/>
                <w:szCs w:val="18"/>
                <w:lang w:eastAsia="sk-SK"/>
              </w:rPr>
            </w:pPr>
            <w:r>
              <w:rPr>
                <w:rFonts w:cs="Arial"/>
                <w:sz w:val="18"/>
                <w:szCs w:val="18"/>
                <w:lang w:eastAsia="sk-SK"/>
              </w:rPr>
              <w:t>.</w:t>
            </w:r>
          </w:p>
        </w:tc>
        <w:tc>
          <w:tcPr>
            <w:tcW w:w="140" w:type="pct"/>
            <w:tcBorders>
              <w:top w:val="single" w:sz="6" w:space="0" w:color="auto"/>
              <w:left w:val="single" w:sz="6" w:space="0" w:color="auto"/>
              <w:bottom w:val="single" w:sz="6" w:space="0" w:color="auto"/>
              <w:right w:val="single" w:sz="6" w:space="0" w:color="auto"/>
            </w:tcBorders>
            <w:noWrap/>
          </w:tcPr>
          <w:p w:rsidR="00D72087" w:rsidRPr="00D72087" w:rsidRDefault="00B84586" w:rsidP="00D72087">
            <w:pPr>
              <w:rPr>
                <w:rFonts w:cs="Arial"/>
                <w:sz w:val="18"/>
                <w:szCs w:val="18"/>
                <w:lang w:eastAsia="sk-SK"/>
              </w:rPr>
            </w:pPr>
            <w:r>
              <w:rPr>
                <w:rFonts w:cs="Arial"/>
                <w:sz w:val="18"/>
                <w:szCs w:val="18"/>
                <w:lang w:eastAsia="sk-SK"/>
              </w:rPr>
              <w:t>o</w:t>
            </w:r>
            <w:r w:rsidR="00AD6758" w:rsidRPr="00AD6758">
              <w:rPr>
                <w:rFonts w:cs="Arial"/>
                <w:sz w:val="18"/>
                <w:szCs w:val="18"/>
                <w:lang w:eastAsia="sk-SK"/>
              </w:rPr>
              <w:t> </w:t>
            </w:r>
          </w:p>
        </w:tc>
        <w:tc>
          <w:tcPr>
            <w:tcW w:w="124" w:type="pct"/>
            <w:tcBorders>
              <w:top w:val="single" w:sz="6" w:space="0" w:color="auto"/>
              <w:left w:val="single" w:sz="6" w:space="0" w:color="auto"/>
              <w:bottom w:val="single" w:sz="6" w:space="0" w:color="auto"/>
              <w:right w:val="single" w:sz="6" w:space="0" w:color="auto"/>
            </w:tcBorders>
            <w:noWrap/>
          </w:tcPr>
          <w:p w:rsidR="00D72087" w:rsidRPr="00D72087" w:rsidRDefault="00B84586" w:rsidP="000A1BBA">
            <w:pPr>
              <w:rPr>
                <w:rFonts w:cs="Arial"/>
                <w:sz w:val="18"/>
                <w:szCs w:val="18"/>
                <w:lang w:eastAsia="sk-SK"/>
              </w:rPr>
            </w:pPr>
            <w:r>
              <w:rPr>
                <w:rFonts w:cs="Arial"/>
                <w:sz w:val="18"/>
                <w:szCs w:val="18"/>
                <w:lang w:eastAsia="sk-SK"/>
              </w:rPr>
              <w:t>.</w:t>
            </w:r>
          </w:p>
        </w:tc>
        <w:tc>
          <w:tcPr>
            <w:tcW w:w="157" w:type="pct"/>
            <w:tcBorders>
              <w:top w:val="single" w:sz="4" w:space="0" w:color="auto"/>
              <w:left w:val="single" w:sz="6" w:space="0" w:color="auto"/>
              <w:bottom w:val="single" w:sz="4" w:space="0" w:color="auto"/>
              <w:right w:val="single" w:sz="4" w:space="0" w:color="auto"/>
            </w:tcBorders>
            <w:noWrap/>
          </w:tcPr>
          <w:p w:rsidR="00D72087" w:rsidRPr="00D72087" w:rsidRDefault="00D72087" w:rsidP="000A1BBA">
            <w:pPr>
              <w:rPr>
                <w:rFonts w:cs="Arial"/>
                <w:sz w:val="18"/>
                <w:szCs w:val="18"/>
                <w:lang w:eastAsia="sk-SK"/>
              </w:rPr>
            </w:pPr>
          </w:p>
        </w:tc>
        <w:tc>
          <w:tcPr>
            <w:tcW w:w="126" w:type="pct"/>
            <w:tcBorders>
              <w:top w:val="single" w:sz="4" w:space="0" w:color="auto"/>
              <w:left w:val="nil"/>
              <w:bottom w:val="single" w:sz="4" w:space="0" w:color="auto"/>
              <w:right w:val="single" w:sz="4" w:space="0" w:color="auto"/>
            </w:tcBorders>
            <w:noWrap/>
          </w:tcPr>
          <w:p w:rsidR="005D2A89" w:rsidRDefault="005D2A89">
            <w:pPr>
              <w:rPr>
                <w:rFonts w:cs="Arial"/>
                <w:sz w:val="18"/>
                <w:szCs w:val="18"/>
                <w:lang w:eastAsia="sk-SK"/>
              </w:rPr>
            </w:pPr>
          </w:p>
        </w:tc>
        <w:tc>
          <w:tcPr>
            <w:tcW w:w="126" w:type="pct"/>
            <w:gridSpan w:val="2"/>
            <w:tcBorders>
              <w:top w:val="single" w:sz="4" w:space="0" w:color="auto"/>
              <w:left w:val="nil"/>
              <w:bottom w:val="single" w:sz="4" w:space="0" w:color="auto"/>
              <w:right w:val="single" w:sz="4" w:space="0" w:color="auto"/>
            </w:tcBorders>
            <w:noWrap/>
          </w:tcPr>
          <w:p w:rsidR="005D2A89" w:rsidRDefault="005D2A89">
            <w:pPr>
              <w:rPr>
                <w:rFonts w:cs="Arial"/>
                <w:sz w:val="18"/>
                <w:szCs w:val="18"/>
                <w:lang w:eastAsia="sk-SK"/>
              </w:rPr>
            </w:pPr>
          </w:p>
        </w:tc>
        <w:tc>
          <w:tcPr>
            <w:tcW w:w="127" w:type="pct"/>
            <w:tcBorders>
              <w:top w:val="single" w:sz="4" w:space="0" w:color="auto"/>
              <w:left w:val="nil"/>
              <w:bottom w:val="single" w:sz="4" w:space="0" w:color="auto"/>
              <w:right w:val="single" w:sz="4" w:space="0" w:color="auto"/>
            </w:tcBorders>
            <w:noWrap/>
          </w:tcPr>
          <w:p w:rsidR="005D2A89" w:rsidRDefault="005D2A89">
            <w:pPr>
              <w:rPr>
                <w:rFonts w:cs="Arial"/>
                <w:sz w:val="18"/>
                <w:szCs w:val="18"/>
                <w:lang w:eastAsia="sk-SK"/>
              </w:rPr>
            </w:pPr>
          </w:p>
        </w:tc>
        <w:tc>
          <w:tcPr>
            <w:tcW w:w="18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5"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D72087" w:rsidRPr="00D72087" w:rsidRDefault="00D72087" w:rsidP="000A1BBA">
            <w:pPr>
              <w:rPr>
                <w:rFonts w:cs="Arial"/>
                <w:sz w:val="18"/>
                <w:szCs w:val="18"/>
                <w:lang w:eastAsia="sk-SK"/>
              </w:rPr>
            </w:pP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D72087" w:rsidP="000A1BBA">
            <w:pPr>
              <w:rPr>
                <w:rFonts w:cs="Arial"/>
                <w:sz w:val="18"/>
                <w:szCs w:val="18"/>
                <w:lang w:eastAsia="sk-SK"/>
              </w:rPr>
            </w:pP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7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66" w:type="pct"/>
            <w:gridSpan w:val="2"/>
            <w:tcBorders>
              <w:top w:val="single" w:sz="4" w:space="0" w:color="auto"/>
              <w:left w:val="nil"/>
              <w:bottom w:val="single" w:sz="4" w:space="0" w:color="auto"/>
              <w:right w:val="single" w:sz="4" w:space="0" w:color="auto"/>
            </w:tcBorders>
            <w:noWrap/>
          </w:tcPr>
          <w:p w:rsidR="00D72087" w:rsidRPr="00D72087" w:rsidRDefault="00D72087" w:rsidP="000A1BBA">
            <w:pPr>
              <w:rPr>
                <w:rFonts w:cs="Arial"/>
                <w:sz w:val="18"/>
                <w:szCs w:val="18"/>
                <w:lang w:eastAsia="sk-SK"/>
              </w:rPr>
            </w:pPr>
          </w:p>
        </w:tc>
        <w:tc>
          <w:tcPr>
            <w:tcW w:w="134"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r>
      <w:tr w:rsidR="005B316E" w:rsidRPr="00D72087" w:rsidTr="000A1BBA">
        <w:trPr>
          <w:trHeight w:val="57"/>
          <w:jc w:val="center"/>
        </w:trPr>
        <w:tc>
          <w:tcPr>
            <w:tcW w:w="164" w:type="pct"/>
            <w:tcBorders>
              <w:top w:val="single" w:sz="6" w:space="0" w:color="auto"/>
              <w:left w:val="single" w:sz="4" w:space="0" w:color="auto"/>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2"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80"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8"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0"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4"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1"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3"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3"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1"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0"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4" w:type="pct"/>
            <w:tcBorders>
              <w:top w:val="single" w:sz="6"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7"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6"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6"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88"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5"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3"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8"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9" w:type="pct"/>
            <w:gridSpan w:val="3"/>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1"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77"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66"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4"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6" w:type="pct"/>
            <w:gridSpan w:val="2"/>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1"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5"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9" w:type="pct"/>
            <w:tcBorders>
              <w:top w:val="nil"/>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r>
      <w:tr w:rsidR="00D72087" w:rsidRPr="00D72087" w:rsidTr="000A1BBA">
        <w:trPr>
          <w:trHeight w:val="57"/>
          <w:jc w:val="center"/>
        </w:trPr>
        <w:tc>
          <w:tcPr>
            <w:tcW w:w="5000" w:type="pct"/>
            <w:gridSpan w:val="46"/>
            <w:tcBorders>
              <w:top w:val="nil"/>
              <w:left w:val="nil"/>
              <w:bottom w:val="nil"/>
              <w:right w:val="nil"/>
            </w:tcBorders>
            <w:noWrap/>
          </w:tcPr>
          <w:p w:rsidR="00D72087" w:rsidRPr="00D72087" w:rsidRDefault="00D72087" w:rsidP="00D72087">
            <w:pPr>
              <w:rPr>
                <w:rFonts w:cs="Arial"/>
                <w:b/>
                <w:bCs/>
                <w:sz w:val="18"/>
                <w:szCs w:val="18"/>
                <w:lang w:eastAsia="sk-SK"/>
              </w:rPr>
            </w:pPr>
          </w:p>
          <w:p w:rsidR="001A1C39" w:rsidRDefault="001A1C39" w:rsidP="00D72087">
            <w:pPr>
              <w:rPr>
                <w:rFonts w:cs="Arial"/>
                <w:b/>
                <w:bCs/>
                <w:sz w:val="18"/>
                <w:szCs w:val="18"/>
                <w:lang w:eastAsia="sk-SK"/>
              </w:rPr>
            </w:pPr>
          </w:p>
          <w:p w:rsidR="00D72087" w:rsidRPr="00D72087" w:rsidRDefault="00AD6758" w:rsidP="00D72087">
            <w:pPr>
              <w:rPr>
                <w:rFonts w:cs="Arial"/>
                <w:b/>
                <w:sz w:val="18"/>
                <w:szCs w:val="18"/>
                <w:lang w:eastAsia="sk-SK"/>
              </w:rPr>
            </w:pPr>
            <w:r w:rsidRPr="00AD6758">
              <w:rPr>
                <w:rFonts w:cs="Arial"/>
                <w:b/>
                <w:bCs/>
                <w:sz w:val="18"/>
                <w:szCs w:val="18"/>
                <w:lang w:eastAsia="sk-SK"/>
              </w:rPr>
              <w:t xml:space="preserve">Sídlo </w:t>
            </w:r>
            <w:r w:rsidRPr="00AD6758">
              <w:rPr>
                <w:rFonts w:cs="Arial"/>
                <w:b/>
                <w:sz w:val="18"/>
                <w:szCs w:val="18"/>
                <w:lang w:eastAsia="sk-SK"/>
              </w:rPr>
              <w:t>účtovnej jednotky</w:t>
            </w:r>
          </w:p>
          <w:p w:rsidR="00D72087" w:rsidRPr="00D72087" w:rsidRDefault="00AD6758" w:rsidP="00D72087">
            <w:pPr>
              <w:rPr>
                <w:rFonts w:cs="Arial"/>
                <w:b/>
                <w:sz w:val="18"/>
                <w:szCs w:val="18"/>
                <w:lang w:eastAsia="sk-SK"/>
              </w:rPr>
            </w:pPr>
            <w:r w:rsidRPr="00AD6758">
              <w:rPr>
                <w:rFonts w:cs="Arial"/>
                <w:b/>
                <w:sz w:val="18"/>
                <w:szCs w:val="18"/>
                <w:lang w:eastAsia="sk-SK"/>
              </w:rPr>
              <w:t xml:space="preserve">Ulica                                                                                                                                      </w:t>
            </w:r>
            <w:r w:rsidR="000A1BBA">
              <w:rPr>
                <w:rFonts w:cs="Arial"/>
                <w:b/>
                <w:sz w:val="18"/>
                <w:szCs w:val="18"/>
                <w:lang w:eastAsia="sk-SK"/>
              </w:rPr>
              <w:t xml:space="preserve">                    </w:t>
            </w:r>
            <w:r w:rsidRPr="00AD6758">
              <w:rPr>
                <w:rFonts w:cs="Arial"/>
                <w:b/>
                <w:sz w:val="18"/>
                <w:szCs w:val="18"/>
                <w:lang w:eastAsia="sk-SK"/>
              </w:rPr>
              <w:t>Číslo</w:t>
            </w:r>
          </w:p>
        </w:tc>
      </w:tr>
      <w:tr w:rsidR="005B316E" w:rsidRPr="00D72087" w:rsidTr="000A1BBA">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D72087" w:rsidRPr="00D72087" w:rsidRDefault="00D82475" w:rsidP="00D72087">
            <w:pPr>
              <w:rPr>
                <w:rFonts w:cs="Arial"/>
                <w:sz w:val="18"/>
                <w:szCs w:val="18"/>
                <w:lang w:eastAsia="sk-SK"/>
              </w:rPr>
            </w:pPr>
            <w:r>
              <w:rPr>
                <w:rFonts w:cs="Arial"/>
                <w:sz w:val="18"/>
                <w:szCs w:val="18"/>
                <w:lang w:eastAsia="sk-SK"/>
              </w:rPr>
              <w:t>R</w:t>
            </w:r>
          </w:p>
        </w:tc>
        <w:tc>
          <w:tcPr>
            <w:tcW w:w="152" w:type="pct"/>
            <w:tcBorders>
              <w:top w:val="single" w:sz="4" w:space="0" w:color="auto"/>
              <w:left w:val="nil"/>
              <w:bottom w:val="single" w:sz="4" w:space="0" w:color="auto"/>
              <w:right w:val="single" w:sz="4" w:space="0" w:color="auto"/>
            </w:tcBorders>
            <w:noWrap/>
          </w:tcPr>
          <w:p w:rsidR="00D72087" w:rsidRPr="00D72087" w:rsidRDefault="00D82475" w:rsidP="000A1BBA">
            <w:pPr>
              <w:rPr>
                <w:rFonts w:cs="Arial"/>
                <w:sz w:val="18"/>
                <w:szCs w:val="18"/>
                <w:lang w:eastAsia="sk-SK"/>
              </w:rPr>
            </w:pPr>
            <w:r>
              <w:rPr>
                <w:rFonts w:cs="Arial"/>
                <w:sz w:val="18"/>
                <w:szCs w:val="18"/>
                <w:lang w:eastAsia="sk-SK"/>
              </w:rPr>
              <w:t>é</w:t>
            </w:r>
          </w:p>
        </w:tc>
        <w:tc>
          <w:tcPr>
            <w:tcW w:w="180" w:type="pct"/>
            <w:tcBorders>
              <w:top w:val="single" w:sz="4" w:space="0" w:color="auto"/>
              <w:left w:val="nil"/>
              <w:bottom w:val="single" w:sz="4" w:space="0" w:color="auto"/>
              <w:right w:val="single" w:sz="4" w:space="0" w:color="auto"/>
            </w:tcBorders>
            <w:noWrap/>
          </w:tcPr>
          <w:p w:rsidR="00D72087" w:rsidRPr="00D72087" w:rsidRDefault="00D82475" w:rsidP="00D72087">
            <w:pPr>
              <w:rPr>
                <w:rFonts w:cs="Arial"/>
                <w:sz w:val="18"/>
                <w:szCs w:val="18"/>
                <w:lang w:eastAsia="sk-SK"/>
              </w:rPr>
            </w:pPr>
            <w:r>
              <w:rPr>
                <w:rFonts w:cs="Arial"/>
                <w:sz w:val="18"/>
                <w:szCs w:val="18"/>
                <w:lang w:eastAsia="sk-SK"/>
              </w:rPr>
              <w:t>v</w:t>
            </w:r>
            <w:r w:rsidR="00AD6758"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D72087" w:rsidRPr="00D72087" w:rsidRDefault="00D82475" w:rsidP="00D82475">
            <w:pPr>
              <w:rPr>
                <w:rFonts w:cs="Arial"/>
                <w:sz w:val="18"/>
                <w:szCs w:val="18"/>
                <w:lang w:eastAsia="sk-SK"/>
              </w:rPr>
            </w:pPr>
            <w:r>
              <w:rPr>
                <w:rFonts w:cs="Arial"/>
                <w:sz w:val="18"/>
                <w:szCs w:val="18"/>
                <w:lang w:eastAsia="sk-SK"/>
              </w:rPr>
              <w:t>o</w:t>
            </w:r>
          </w:p>
        </w:tc>
        <w:tc>
          <w:tcPr>
            <w:tcW w:w="148" w:type="pct"/>
            <w:tcBorders>
              <w:top w:val="single" w:sz="4" w:space="0" w:color="auto"/>
              <w:left w:val="nil"/>
              <w:bottom w:val="single" w:sz="4" w:space="0" w:color="auto"/>
              <w:right w:val="single" w:sz="4" w:space="0" w:color="auto"/>
            </w:tcBorders>
            <w:noWrap/>
          </w:tcPr>
          <w:p w:rsidR="00D72087" w:rsidRPr="00D72087" w:rsidRDefault="00D82475" w:rsidP="00D82475">
            <w:pPr>
              <w:rPr>
                <w:rFonts w:cs="Arial"/>
                <w:sz w:val="18"/>
                <w:szCs w:val="18"/>
                <w:lang w:eastAsia="sk-SK"/>
              </w:rPr>
            </w:pPr>
            <w:r>
              <w:rPr>
                <w:rFonts w:cs="Arial"/>
                <w:sz w:val="18"/>
                <w:szCs w:val="18"/>
                <w:lang w:eastAsia="sk-SK"/>
              </w:rPr>
              <w:t>v</w:t>
            </w:r>
          </w:p>
        </w:tc>
        <w:tc>
          <w:tcPr>
            <w:tcW w:w="130" w:type="pct"/>
            <w:tcBorders>
              <w:top w:val="single" w:sz="4" w:space="0" w:color="auto"/>
              <w:left w:val="nil"/>
              <w:bottom w:val="single" w:sz="4" w:space="0" w:color="auto"/>
              <w:right w:val="single" w:sz="4" w:space="0" w:color="auto"/>
            </w:tcBorders>
            <w:noWrap/>
          </w:tcPr>
          <w:p w:rsidR="005D2A89" w:rsidRDefault="00D82475">
            <w:pPr>
              <w:rPr>
                <w:rFonts w:cs="Arial"/>
                <w:sz w:val="18"/>
                <w:szCs w:val="18"/>
                <w:lang w:eastAsia="sk-SK"/>
              </w:rPr>
            </w:pPr>
            <w:r>
              <w:rPr>
                <w:rFonts w:cs="Arial"/>
                <w:sz w:val="18"/>
                <w:szCs w:val="18"/>
                <w:lang w:eastAsia="sk-SK"/>
              </w:rPr>
              <w:t>a</w:t>
            </w:r>
          </w:p>
        </w:tc>
        <w:tc>
          <w:tcPr>
            <w:tcW w:w="134" w:type="pct"/>
            <w:tcBorders>
              <w:top w:val="single" w:sz="4" w:space="0" w:color="auto"/>
              <w:left w:val="nil"/>
              <w:bottom w:val="single" w:sz="4" w:space="0" w:color="auto"/>
              <w:right w:val="single" w:sz="4" w:space="0" w:color="auto"/>
            </w:tcBorders>
            <w:noWrap/>
          </w:tcPr>
          <w:p w:rsidR="005D2A89" w:rsidRDefault="005D2A89">
            <w:pPr>
              <w:rPr>
                <w:rFonts w:cs="Arial"/>
                <w:sz w:val="18"/>
                <w:szCs w:val="18"/>
                <w:lang w:eastAsia="sk-SK"/>
              </w:rPr>
            </w:pPr>
          </w:p>
        </w:tc>
        <w:tc>
          <w:tcPr>
            <w:tcW w:w="13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3" w:type="pct"/>
            <w:tcBorders>
              <w:top w:val="single" w:sz="4" w:space="0" w:color="auto"/>
              <w:left w:val="nil"/>
              <w:bottom w:val="single" w:sz="4" w:space="0" w:color="auto"/>
              <w:right w:val="single" w:sz="4" w:space="0" w:color="auto"/>
            </w:tcBorders>
            <w:noWrap/>
          </w:tcPr>
          <w:p w:rsidR="00D72087" w:rsidRPr="00D72087" w:rsidRDefault="00D72087" w:rsidP="000A1BBA">
            <w:pPr>
              <w:rPr>
                <w:rFonts w:cs="Arial"/>
                <w:sz w:val="18"/>
                <w:szCs w:val="18"/>
                <w:lang w:eastAsia="sk-SK"/>
              </w:rPr>
            </w:pPr>
          </w:p>
        </w:tc>
        <w:tc>
          <w:tcPr>
            <w:tcW w:w="149"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3" w:type="pct"/>
            <w:tcBorders>
              <w:top w:val="single" w:sz="4" w:space="0" w:color="auto"/>
              <w:left w:val="nil"/>
              <w:bottom w:val="single" w:sz="4" w:space="0" w:color="auto"/>
              <w:right w:val="single" w:sz="4" w:space="0" w:color="auto"/>
            </w:tcBorders>
            <w:noWrap/>
          </w:tcPr>
          <w:p w:rsidR="00D72087" w:rsidRPr="00D72087" w:rsidRDefault="00D72087" w:rsidP="000A1BBA">
            <w:pPr>
              <w:rPr>
                <w:rFonts w:cs="Arial"/>
                <w:sz w:val="18"/>
                <w:szCs w:val="18"/>
                <w:lang w:eastAsia="sk-SK"/>
              </w:rPr>
            </w:pPr>
          </w:p>
        </w:tc>
        <w:tc>
          <w:tcPr>
            <w:tcW w:w="131" w:type="pct"/>
            <w:tcBorders>
              <w:top w:val="single" w:sz="4" w:space="0" w:color="auto"/>
              <w:left w:val="nil"/>
              <w:bottom w:val="single" w:sz="4" w:space="0" w:color="auto"/>
              <w:right w:val="single" w:sz="4" w:space="0" w:color="auto"/>
            </w:tcBorders>
            <w:noWrap/>
          </w:tcPr>
          <w:p w:rsidR="00D72087" w:rsidRPr="00D72087" w:rsidRDefault="00D72087" w:rsidP="000A1BBA">
            <w:pPr>
              <w:rPr>
                <w:rFonts w:cs="Arial"/>
                <w:sz w:val="18"/>
                <w:szCs w:val="18"/>
                <w:lang w:eastAsia="sk-SK"/>
              </w:rPr>
            </w:pPr>
          </w:p>
        </w:tc>
        <w:tc>
          <w:tcPr>
            <w:tcW w:w="14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4"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7"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6"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8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5"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1" w:type="pct"/>
            <w:tcBorders>
              <w:left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single" w:sz="4" w:space="0" w:color="auto"/>
              <w:left w:val="single" w:sz="4" w:space="0" w:color="auto"/>
              <w:bottom w:val="single" w:sz="4" w:space="0" w:color="auto"/>
              <w:right w:val="single" w:sz="4" w:space="0" w:color="auto"/>
            </w:tcBorders>
            <w:noWrap/>
          </w:tcPr>
          <w:p w:rsidR="00D72087" w:rsidRPr="000A1BBA" w:rsidRDefault="00AD6758" w:rsidP="00D82475">
            <w:pPr>
              <w:rPr>
                <w:rFonts w:cs="Arial"/>
                <w:sz w:val="18"/>
                <w:szCs w:val="18"/>
                <w:lang w:val="en-US" w:eastAsia="sk-SK"/>
              </w:rPr>
            </w:pPr>
            <w:r w:rsidRPr="00AD6758">
              <w:rPr>
                <w:rFonts w:cs="Arial"/>
                <w:sz w:val="18"/>
                <w:szCs w:val="18"/>
                <w:lang w:eastAsia="sk-SK"/>
              </w:rPr>
              <w:t> </w:t>
            </w:r>
            <w:r w:rsidR="00D82475">
              <w:rPr>
                <w:rFonts w:cs="Arial"/>
                <w:sz w:val="18"/>
                <w:szCs w:val="18"/>
                <w:lang w:eastAsia="sk-SK"/>
              </w:rPr>
              <w:t>2</w:t>
            </w:r>
          </w:p>
        </w:tc>
        <w:tc>
          <w:tcPr>
            <w:tcW w:w="177" w:type="pct"/>
            <w:gridSpan w:val="2"/>
            <w:tcBorders>
              <w:top w:val="single" w:sz="4" w:space="0" w:color="auto"/>
              <w:left w:val="nil"/>
              <w:bottom w:val="single" w:sz="4" w:space="0" w:color="auto"/>
              <w:right w:val="single" w:sz="4" w:space="0" w:color="auto"/>
            </w:tcBorders>
            <w:noWrap/>
          </w:tcPr>
          <w:p w:rsidR="00D72087" w:rsidRPr="00D72087" w:rsidRDefault="00D82475" w:rsidP="00D72087">
            <w:pPr>
              <w:rPr>
                <w:rFonts w:cs="Arial"/>
                <w:sz w:val="18"/>
                <w:szCs w:val="18"/>
                <w:lang w:eastAsia="sk-SK"/>
              </w:rPr>
            </w:pPr>
            <w:r>
              <w:rPr>
                <w:rFonts w:cs="Arial"/>
                <w:sz w:val="18"/>
                <w:szCs w:val="18"/>
                <w:lang w:eastAsia="sk-SK"/>
              </w:rPr>
              <w:t>3</w:t>
            </w:r>
            <w:r w:rsidR="00AD6758" w:rsidRPr="00AD6758">
              <w:rPr>
                <w:rFonts w:cs="Arial"/>
                <w:sz w:val="18"/>
                <w:szCs w:val="18"/>
                <w:lang w:eastAsia="sk-SK"/>
              </w:rPr>
              <w:t> </w:t>
            </w:r>
          </w:p>
        </w:tc>
        <w:tc>
          <w:tcPr>
            <w:tcW w:w="16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4"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r>
      <w:tr w:rsidR="005B316E" w:rsidRPr="00D72087" w:rsidTr="000A1BBA">
        <w:trPr>
          <w:trHeight w:val="57"/>
          <w:jc w:val="center"/>
        </w:trPr>
        <w:tc>
          <w:tcPr>
            <w:tcW w:w="2405" w:type="pct"/>
            <w:gridSpan w:val="17"/>
            <w:tcBorders>
              <w:top w:val="nil"/>
              <w:left w:val="nil"/>
              <w:bottom w:val="nil"/>
              <w:right w:val="nil"/>
            </w:tcBorders>
            <w:noWrap/>
          </w:tcPr>
          <w:p w:rsidR="00D72087" w:rsidRPr="00D72087" w:rsidRDefault="00D72087" w:rsidP="00D72087">
            <w:pPr>
              <w:rPr>
                <w:rFonts w:cs="Arial"/>
                <w:b/>
                <w:bCs/>
                <w:sz w:val="18"/>
                <w:szCs w:val="18"/>
                <w:lang w:eastAsia="sk-SK"/>
              </w:rPr>
            </w:pPr>
          </w:p>
          <w:p w:rsidR="001A1C39" w:rsidRDefault="001A1C39" w:rsidP="00D72087">
            <w:pPr>
              <w:rPr>
                <w:rFonts w:cs="Arial"/>
                <w:b/>
                <w:bCs/>
                <w:sz w:val="18"/>
                <w:szCs w:val="18"/>
                <w:lang w:eastAsia="sk-SK"/>
              </w:rPr>
            </w:pPr>
          </w:p>
          <w:p w:rsidR="00D72087" w:rsidRPr="00D72087" w:rsidRDefault="00AD6758" w:rsidP="00D72087">
            <w:pPr>
              <w:rPr>
                <w:rFonts w:cs="Arial"/>
                <w:sz w:val="18"/>
                <w:szCs w:val="18"/>
                <w:lang w:eastAsia="sk-SK"/>
              </w:rPr>
            </w:pPr>
            <w:r w:rsidRPr="00AD6758">
              <w:rPr>
                <w:rFonts w:cs="Arial"/>
                <w:b/>
                <w:bCs/>
                <w:sz w:val="18"/>
                <w:szCs w:val="18"/>
                <w:lang w:eastAsia="sk-SK"/>
              </w:rPr>
              <w:t xml:space="preserve">PSČ                              </w:t>
            </w:r>
            <w:r w:rsidR="000A1BBA">
              <w:rPr>
                <w:rFonts w:cs="Arial"/>
                <w:b/>
                <w:bCs/>
                <w:sz w:val="18"/>
                <w:szCs w:val="18"/>
                <w:lang w:eastAsia="sk-SK"/>
              </w:rPr>
              <w:t xml:space="preserve">     </w:t>
            </w:r>
            <w:r w:rsidRPr="00AD6758">
              <w:rPr>
                <w:rFonts w:cs="Arial"/>
                <w:b/>
                <w:bCs/>
                <w:sz w:val="18"/>
                <w:szCs w:val="18"/>
                <w:lang w:eastAsia="sk-SK"/>
              </w:rPr>
              <w:t>Názov obce</w:t>
            </w:r>
          </w:p>
        </w:tc>
        <w:tc>
          <w:tcPr>
            <w:tcW w:w="12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8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5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9" w:type="pct"/>
            <w:gridSpan w:val="3"/>
            <w:tcBorders>
              <w:top w:val="nil"/>
              <w:left w:val="nil"/>
              <w:bottom w:val="nil"/>
              <w:right w:val="nil"/>
            </w:tcBorders>
            <w:noWrap/>
          </w:tcPr>
          <w:p w:rsidR="00D72087" w:rsidRPr="00D72087" w:rsidRDefault="00D72087" w:rsidP="00D72087">
            <w:pPr>
              <w:rPr>
                <w:rFonts w:cs="Arial"/>
                <w:sz w:val="18"/>
                <w:szCs w:val="18"/>
                <w:lang w:eastAsia="sk-SK"/>
              </w:rPr>
            </w:pPr>
          </w:p>
        </w:tc>
        <w:tc>
          <w:tcPr>
            <w:tcW w:w="14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7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6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9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nil"/>
              <w:left w:val="nil"/>
              <w:bottom w:val="nil"/>
              <w:right w:val="nil"/>
            </w:tcBorders>
            <w:noWrap/>
          </w:tcPr>
          <w:p w:rsidR="00D72087" w:rsidRPr="00D72087" w:rsidRDefault="00D72087" w:rsidP="00D72087">
            <w:pPr>
              <w:rPr>
                <w:rFonts w:cs="Arial"/>
                <w:sz w:val="18"/>
                <w:szCs w:val="18"/>
                <w:lang w:eastAsia="sk-SK"/>
              </w:rPr>
            </w:pPr>
          </w:p>
        </w:tc>
      </w:tr>
      <w:tr w:rsidR="005B316E" w:rsidRPr="00D72087" w:rsidTr="000A1BBA">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D72087" w:rsidRPr="00405A81" w:rsidRDefault="00AD6758" w:rsidP="00D72087">
            <w:pPr>
              <w:rPr>
                <w:rFonts w:cs="Arial"/>
                <w:sz w:val="18"/>
                <w:szCs w:val="18"/>
                <w:lang w:eastAsia="sk-SK"/>
              </w:rPr>
            </w:pPr>
            <w:r w:rsidRPr="00405A81">
              <w:rPr>
                <w:rFonts w:cs="Arial"/>
                <w:sz w:val="18"/>
                <w:szCs w:val="18"/>
                <w:lang w:eastAsia="sk-SK"/>
              </w:rPr>
              <w:t> </w:t>
            </w:r>
            <w:r w:rsidR="000A1BBA" w:rsidRPr="00405A81">
              <w:rPr>
                <w:rFonts w:cs="Arial"/>
                <w:sz w:val="18"/>
                <w:szCs w:val="18"/>
                <w:lang w:eastAsia="sk-SK"/>
              </w:rPr>
              <w:t>8</w:t>
            </w:r>
          </w:p>
        </w:tc>
        <w:tc>
          <w:tcPr>
            <w:tcW w:w="152" w:type="pct"/>
            <w:tcBorders>
              <w:top w:val="single" w:sz="4" w:space="0" w:color="auto"/>
              <w:left w:val="nil"/>
              <w:bottom w:val="single" w:sz="4" w:space="0" w:color="auto"/>
              <w:right w:val="single" w:sz="4" w:space="0" w:color="auto"/>
            </w:tcBorders>
            <w:noWrap/>
          </w:tcPr>
          <w:p w:rsidR="00D72087" w:rsidRPr="00405A81" w:rsidRDefault="00D82475" w:rsidP="00D82475">
            <w:pPr>
              <w:rPr>
                <w:rFonts w:cs="Arial"/>
                <w:sz w:val="18"/>
                <w:szCs w:val="18"/>
                <w:lang w:eastAsia="sk-SK"/>
              </w:rPr>
            </w:pPr>
            <w:r w:rsidRPr="00405A81">
              <w:rPr>
                <w:rFonts w:cs="Arial"/>
                <w:sz w:val="18"/>
                <w:szCs w:val="18"/>
                <w:lang w:eastAsia="sk-SK"/>
              </w:rPr>
              <w:t>1</w:t>
            </w:r>
            <w:r w:rsidR="00AD6758" w:rsidRPr="00405A81">
              <w:rPr>
                <w:rFonts w:cs="Arial"/>
                <w:sz w:val="18"/>
                <w:szCs w:val="18"/>
                <w:lang w:eastAsia="sk-SK"/>
              </w:rPr>
              <w:t> </w:t>
            </w:r>
          </w:p>
        </w:tc>
        <w:tc>
          <w:tcPr>
            <w:tcW w:w="180" w:type="pct"/>
            <w:tcBorders>
              <w:top w:val="single" w:sz="4" w:space="0" w:color="auto"/>
              <w:left w:val="nil"/>
              <w:bottom w:val="single" w:sz="4" w:space="0" w:color="auto"/>
              <w:right w:val="single" w:sz="4" w:space="0" w:color="auto"/>
            </w:tcBorders>
            <w:noWrap/>
          </w:tcPr>
          <w:p w:rsidR="00D72087" w:rsidRPr="00405A81" w:rsidRDefault="00560C82" w:rsidP="00D72087">
            <w:pPr>
              <w:rPr>
                <w:rFonts w:cs="Arial"/>
                <w:sz w:val="18"/>
                <w:szCs w:val="18"/>
                <w:lang w:eastAsia="sk-SK"/>
              </w:rPr>
            </w:pPr>
            <w:r w:rsidRPr="00405A81">
              <w:rPr>
                <w:rFonts w:cs="Arial"/>
                <w:sz w:val="18"/>
                <w:szCs w:val="18"/>
                <w:lang w:eastAsia="sk-SK"/>
              </w:rPr>
              <w:t>1</w:t>
            </w:r>
            <w:r w:rsidR="00AD6758" w:rsidRPr="00405A81">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D72087" w:rsidRPr="00405A81" w:rsidRDefault="00560C82" w:rsidP="000A1BBA">
            <w:pPr>
              <w:rPr>
                <w:rFonts w:cs="Arial"/>
                <w:sz w:val="18"/>
                <w:szCs w:val="18"/>
                <w:lang w:eastAsia="sk-SK"/>
              </w:rPr>
            </w:pPr>
            <w:r w:rsidRPr="00405A81">
              <w:rPr>
                <w:rFonts w:cs="Arial"/>
                <w:sz w:val="18"/>
                <w:szCs w:val="18"/>
                <w:lang w:eastAsia="sk-SK"/>
              </w:rPr>
              <w:t>0</w:t>
            </w:r>
          </w:p>
        </w:tc>
        <w:tc>
          <w:tcPr>
            <w:tcW w:w="148" w:type="pct"/>
            <w:tcBorders>
              <w:top w:val="single" w:sz="4" w:space="0" w:color="auto"/>
              <w:left w:val="nil"/>
              <w:bottom w:val="single" w:sz="4" w:space="0" w:color="auto"/>
              <w:right w:val="single" w:sz="4" w:space="0" w:color="auto"/>
            </w:tcBorders>
            <w:noWrap/>
          </w:tcPr>
          <w:p w:rsidR="00D72087" w:rsidRPr="00405A81" w:rsidRDefault="00560C82" w:rsidP="00D72087">
            <w:pPr>
              <w:rPr>
                <w:rFonts w:cs="Arial"/>
                <w:sz w:val="18"/>
                <w:szCs w:val="18"/>
                <w:lang w:eastAsia="sk-SK"/>
              </w:rPr>
            </w:pPr>
            <w:r w:rsidRPr="00405A81">
              <w:rPr>
                <w:rFonts w:cs="Arial"/>
                <w:sz w:val="18"/>
                <w:szCs w:val="18"/>
                <w:lang w:eastAsia="sk-SK"/>
              </w:rPr>
              <w:t>2</w:t>
            </w:r>
            <w:r w:rsidR="00AD6758" w:rsidRPr="00405A81">
              <w:rPr>
                <w:rFonts w:cs="Arial"/>
                <w:sz w:val="18"/>
                <w:szCs w:val="18"/>
                <w:lang w:eastAsia="sk-SK"/>
              </w:rPr>
              <w:t> </w:t>
            </w:r>
          </w:p>
        </w:tc>
        <w:tc>
          <w:tcPr>
            <w:tcW w:w="130" w:type="pct"/>
            <w:tcBorders>
              <w:lef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4"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1" w:type="pct"/>
            <w:tcBorders>
              <w:top w:val="single" w:sz="4" w:space="0" w:color="auto"/>
              <w:left w:val="single" w:sz="4" w:space="0" w:color="auto"/>
              <w:bottom w:val="single" w:sz="4" w:space="0" w:color="auto"/>
              <w:right w:val="single" w:sz="4" w:space="0" w:color="auto"/>
            </w:tcBorders>
            <w:noWrap/>
          </w:tcPr>
          <w:p w:rsidR="00D72087" w:rsidRPr="00D72087" w:rsidRDefault="000A1BBA" w:rsidP="00D72087">
            <w:pPr>
              <w:rPr>
                <w:rFonts w:cs="Arial"/>
                <w:sz w:val="18"/>
                <w:szCs w:val="18"/>
                <w:lang w:eastAsia="sk-SK"/>
              </w:rPr>
            </w:pPr>
            <w:r>
              <w:rPr>
                <w:rFonts w:cs="Arial"/>
                <w:sz w:val="18"/>
                <w:szCs w:val="18"/>
                <w:lang w:eastAsia="sk-SK"/>
              </w:rPr>
              <w:t>B</w:t>
            </w:r>
          </w:p>
        </w:tc>
        <w:tc>
          <w:tcPr>
            <w:tcW w:w="133" w:type="pct"/>
            <w:tcBorders>
              <w:top w:val="single" w:sz="4" w:space="0" w:color="auto"/>
              <w:left w:val="nil"/>
              <w:bottom w:val="single" w:sz="4" w:space="0" w:color="auto"/>
              <w:right w:val="single" w:sz="4" w:space="0" w:color="auto"/>
            </w:tcBorders>
            <w:noWrap/>
          </w:tcPr>
          <w:p w:rsidR="00D72087" w:rsidRPr="00D72087" w:rsidRDefault="000A1BBA" w:rsidP="000A1BBA">
            <w:pPr>
              <w:rPr>
                <w:rFonts w:cs="Arial"/>
                <w:sz w:val="18"/>
                <w:szCs w:val="18"/>
                <w:lang w:eastAsia="sk-SK"/>
              </w:rPr>
            </w:pPr>
            <w:r>
              <w:rPr>
                <w:rFonts w:cs="Arial"/>
                <w:sz w:val="18"/>
                <w:szCs w:val="18"/>
                <w:lang w:eastAsia="sk-SK"/>
              </w:rPr>
              <w:t>R</w:t>
            </w:r>
          </w:p>
        </w:tc>
        <w:tc>
          <w:tcPr>
            <w:tcW w:w="149" w:type="pct"/>
            <w:tcBorders>
              <w:top w:val="single" w:sz="4" w:space="0" w:color="auto"/>
              <w:left w:val="nil"/>
              <w:bottom w:val="single" w:sz="4" w:space="0" w:color="auto"/>
              <w:right w:val="single" w:sz="4" w:space="0" w:color="auto"/>
            </w:tcBorders>
            <w:noWrap/>
          </w:tcPr>
          <w:p w:rsidR="00D72087" w:rsidRPr="00D72087" w:rsidRDefault="000A1BBA" w:rsidP="000A1BBA">
            <w:pPr>
              <w:rPr>
                <w:rFonts w:cs="Arial"/>
                <w:sz w:val="18"/>
                <w:szCs w:val="18"/>
                <w:lang w:eastAsia="sk-SK"/>
              </w:rPr>
            </w:pPr>
            <w:r>
              <w:rPr>
                <w:rFonts w:cs="Arial"/>
                <w:sz w:val="18"/>
                <w:szCs w:val="18"/>
                <w:lang w:eastAsia="sk-SK"/>
              </w:rPr>
              <w:t>A</w:t>
            </w:r>
          </w:p>
        </w:tc>
        <w:tc>
          <w:tcPr>
            <w:tcW w:w="150" w:type="pct"/>
            <w:tcBorders>
              <w:top w:val="single" w:sz="4" w:space="0" w:color="auto"/>
              <w:left w:val="nil"/>
              <w:bottom w:val="single" w:sz="4" w:space="0" w:color="auto"/>
              <w:right w:val="single" w:sz="4" w:space="0" w:color="auto"/>
            </w:tcBorders>
            <w:noWrap/>
          </w:tcPr>
          <w:p w:rsidR="005D2A89" w:rsidRDefault="000A1BBA">
            <w:pPr>
              <w:rPr>
                <w:rFonts w:cs="Arial"/>
                <w:sz w:val="18"/>
                <w:szCs w:val="18"/>
                <w:lang w:eastAsia="sk-SK"/>
              </w:rPr>
            </w:pPr>
            <w:r>
              <w:rPr>
                <w:rFonts w:cs="Arial"/>
                <w:sz w:val="18"/>
                <w:szCs w:val="18"/>
                <w:lang w:eastAsia="sk-SK"/>
              </w:rPr>
              <w:t>T</w:t>
            </w:r>
          </w:p>
        </w:tc>
        <w:tc>
          <w:tcPr>
            <w:tcW w:w="133" w:type="pct"/>
            <w:tcBorders>
              <w:top w:val="single" w:sz="4" w:space="0" w:color="auto"/>
              <w:left w:val="nil"/>
              <w:bottom w:val="single" w:sz="4" w:space="0" w:color="auto"/>
              <w:right w:val="single" w:sz="4" w:space="0" w:color="auto"/>
            </w:tcBorders>
            <w:noWrap/>
          </w:tcPr>
          <w:p w:rsidR="00D72087" w:rsidRPr="00D72087" w:rsidRDefault="000A1BBA" w:rsidP="00D72087">
            <w:pPr>
              <w:rPr>
                <w:rFonts w:cs="Arial"/>
                <w:sz w:val="18"/>
                <w:szCs w:val="18"/>
                <w:lang w:eastAsia="sk-SK"/>
              </w:rPr>
            </w:pPr>
            <w:r>
              <w:rPr>
                <w:rFonts w:cs="Arial"/>
                <w:sz w:val="18"/>
                <w:szCs w:val="18"/>
                <w:lang w:eastAsia="sk-SK"/>
              </w:rPr>
              <w:t>I</w:t>
            </w:r>
            <w:r w:rsidR="00AD6758" w:rsidRPr="00AD6758">
              <w:rPr>
                <w:rFonts w:cs="Arial"/>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D72087" w:rsidRPr="00D72087" w:rsidRDefault="000A1BBA" w:rsidP="000A1BBA">
            <w:pPr>
              <w:rPr>
                <w:rFonts w:cs="Arial"/>
                <w:sz w:val="18"/>
                <w:szCs w:val="18"/>
                <w:lang w:eastAsia="sk-SK"/>
              </w:rPr>
            </w:pPr>
            <w:r>
              <w:rPr>
                <w:rFonts w:cs="Arial"/>
                <w:sz w:val="18"/>
                <w:szCs w:val="18"/>
                <w:lang w:eastAsia="sk-SK"/>
              </w:rPr>
              <w:t>S</w:t>
            </w:r>
          </w:p>
        </w:tc>
        <w:tc>
          <w:tcPr>
            <w:tcW w:w="140" w:type="pct"/>
            <w:tcBorders>
              <w:top w:val="single" w:sz="4" w:space="0" w:color="auto"/>
              <w:left w:val="nil"/>
              <w:bottom w:val="single" w:sz="4" w:space="0" w:color="auto"/>
              <w:right w:val="single" w:sz="4" w:space="0" w:color="auto"/>
            </w:tcBorders>
            <w:noWrap/>
          </w:tcPr>
          <w:p w:rsidR="00D72087" w:rsidRPr="00D72087" w:rsidRDefault="000A1BBA" w:rsidP="000A1BBA">
            <w:pPr>
              <w:rPr>
                <w:rFonts w:cs="Arial"/>
                <w:sz w:val="18"/>
                <w:szCs w:val="18"/>
                <w:lang w:eastAsia="sk-SK"/>
              </w:rPr>
            </w:pPr>
            <w:r>
              <w:rPr>
                <w:rFonts w:cs="Arial"/>
                <w:sz w:val="18"/>
                <w:szCs w:val="18"/>
                <w:lang w:eastAsia="sk-SK"/>
              </w:rPr>
              <w:t>L</w:t>
            </w:r>
          </w:p>
        </w:tc>
        <w:tc>
          <w:tcPr>
            <w:tcW w:w="124" w:type="pct"/>
            <w:tcBorders>
              <w:top w:val="single" w:sz="4" w:space="0" w:color="auto"/>
              <w:left w:val="nil"/>
              <w:bottom w:val="single" w:sz="4" w:space="0" w:color="auto"/>
              <w:right w:val="single" w:sz="4" w:space="0" w:color="auto"/>
            </w:tcBorders>
            <w:noWrap/>
          </w:tcPr>
          <w:p w:rsidR="005D2A89" w:rsidRDefault="000A1BBA">
            <w:pPr>
              <w:rPr>
                <w:rFonts w:cs="Arial"/>
                <w:sz w:val="18"/>
                <w:szCs w:val="18"/>
                <w:lang w:eastAsia="sk-SK"/>
              </w:rPr>
            </w:pPr>
            <w:r>
              <w:rPr>
                <w:rFonts w:cs="Arial"/>
                <w:sz w:val="18"/>
                <w:szCs w:val="18"/>
                <w:lang w:eastAsia="sk-SK"/>
              </w:rPr>
              <w:t>A</w:t>
            </w:r>
          </w:p>
        </w:tc>
        <w:tc>
          <w:tcPr>
            <w:tcW w:w="157" w:type="pct"/>
            <w:tcBorders>
              <w:top w:val="single" w:sz="4" w:space="0" w:color="auto"/>
              <w:left w:val="nil"/>
              <w:bottom w:val="single" w:sz="4" w:space="0" w:color="auto"/>
              <w:right w:val="single" w:sz="4" w:space="0" w:color="auto"/>
            </w:tcBorders>
            <w:noWrap/>
          </w:tcPr>
          <w:p w:rsidR="005D2A89" w:rsidRDefault="000A1BBA">
            <w:pPr>
              <w:rPr>
                <w:rFonts w:cs="Arial"/>
                <w:sz w:val="18"/>
                <w:szCs w:val="18"/>
                <w:lang w:eastAsia="sk-SK"/>
              </w:rPr>
            </w:pPr>
            <w:r>
              <w:rPr>
                <w:rFonts w:cs="Arial"/>
                <w:sz w:val="18"/>
                <w:szCs w:val="18"/>
                <w:lang w:eastAsia="sk-SK"/>
              </w:rPr>
              <w:t>V</w:t>
            </w:r>
          </w:p>
        </w:tc>
        <w:tc>
          <w:tcPr>
            <w:tcW w:w="126" w:type="pct"/>
            <w:tcBorders>
              <w:top w:val="single" w:sz="4" w:space="0" w:color="auto"/>
              <w:left w:val="nil"/>
              <w:bottom w:val="single" w:sz="4" w:space="0" w:color="auto"/>
              <w:right w:val="single" w:sz="4" w:space="0" w:color="auto"/>
            </w:tcBorders>
            <w:noWrap/>
          </w:tcPr>
          <w:p w:rsidR="005D2A89" w:rsidRDefault="000A1BBA">
            <w:pPr>
              <w:rPr>
                <w:rFonts w:cs="Arial"/>
                <w:sz w:val="18"/>
                <w:szCs w:val="18"/>
                <w:lang w:eastAsia="sk-SK"/>
              </w:rPr>
            </w:pPr>
            <w:r>
              <w:rPr>
                <w:rFonts w:cs="Arial"/>
                <w:sz w:val="18"/>
                <w:szCs w:val="18"/>
                <w:lang w:eastAsia="sk-SK"/>
              </w:rPr>
              <w:t>A</w:t>
            </w:r>
          </w:p>
        </w:tc>
        <w:tc>
          <w:tcPr>
            <w:tcW w:w="12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8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5"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7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6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4"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r>
      <w:tr w:rsidR="00D72087" w:rsidRPr="00D72087" w:rsidTr="000A1BBA">
        <w:trPr>
          <w:trHeight w:val="57"/>
          <w:jc w:val="center"/>
        </w:trPr>
        <w:tc>
          <w:tcPr>
            <w:tcW w:w="5000" w:type="pct"/>
            <w:gridSpan w:val="46"/>
            <w:tcBorders>
              <w:top w:val="nil"/>
              <w:left w:val="nil"/>
              <w:bottom w:val="nil"/>
              <w:right w:val="nil"/>
            </w:tcBorders>
            <w:noWrap/>
          </w:tcPr>
          <w:p w:rsidR="00D72087" w:rsidRPr="00D72087" w:rsidRDefault="00D72087" w:rsidP="00D72087">
            <w:pPr>
              <w:rPr>
                <w:rFonts w:cs="Arial"/>
                <w:sz w:val="18"/>
                <w:szCs w:val="18"/>
                <w:lang w:eastAsia="sk-SK"/>
              </w:rPr>
            </w:pPr>
          </w:p>
        </w:tc>
      </w:tr>
      <w:tr w:rsidR="00D72087" w:rsidRPr="00D72087" w:rsidTr="000A1BBA">
        <w:trPr>
          <w:trHeight w:val="57"/>
          <w:jc w:val="center"/>
        </w:trPr>
        <w:tc>
          <w:tcPr>
            <w:tcW w:w="5000" w:type="pct"/>
            <w:gridSpan w:val="46"/>
            <w:tcBorders>
              <w:top w:val="nil"/>
              <w:left w:val="nil"/>
              <w:bottom w:val="nil"/>
              <w:right w:val="nil"/>
            </w:tcBorders>
            <w:noWrap/>
          </w:tcPr>
          <w:p w:rsidR="001A1C39" w:rsidRDefault="001A1C39" w:rsidP="00D72087">
            <w:pPr>
              <w:rPr>
                <w:rFonts w:cs="Arial"/>
                <w:b/>
                <w:sz w:val="18"/>
                <w:szCs w:val="18"/>
                <w:lang w:eastAsia="sk-SK"/>
              </w:rPr>
            </w:pPr>
          </w:p>
          <w:p w:rsidR="00D72087" w:rsidRPr="00D72087" w:rsidRDefault="00AD6758" w:rsidP="00D72087">
            <w:pPr>
              <w:rPr>
                <w:rFonts w:cs="Arial"/>
                <w:b/>
                <w:sz w:val="18"/>
                <w:szCs w:val="18"/>
                <w:lang w:eastAsia="sk-SK"/>
              </w:rPr>
            </w:pPr>
            <w:r w:rsidRPr="00AD6758">
              <w:rPr>
                <w:rFonts w:cs="Arial"/>
                <w:b/>
                <w:sz w:val="18"/>
                <w:szCs w:val="18"/>
                <w:lang w:eastAsia="sk-SK"/>
              </w:rPr>
              <w:t xml:space="preserve">Číslo telefónu                                                     </w:t>
            </w:r>
            <w:r w:rsidR="001A1C39">
              <w:rPr>
                <w:rFonts w:cs="Arial"/>
                <w:b/>
                <w:sz w:val="18"/>
                <w:szCs w:val="18"/>
                <w:lang w:eastAsia="sk-SK"/>
              </w:rPr>
              <w:t xml:space="preserve">            </w:t>
            </w:r>
            <w:r w:rsidRPr="00AD6758">
              <w:rPr>
                <w:rFonts w:cs="Arial"/>
                <w:b/>
                <w:sz w:val="18"/>
                <w:szCs w:val="18"/>
                <w:lang w:eastAsia="sk-SK"/>
              </w:rPr>
              <w:t>Číslo faxu</w:t>
            </w:r>
          </w:p>
        </w:tc>
      </w:tr>
      <w:tr w:rsidR="005B316E" w:rsidRPr="00D72087" w:rsidTr="004C687C">
        <w:trPr>
          <w:trHeight w:val="203"/>
          <w:jc w:val="center"/>
        </w:trPr>
        <w:tc>
          <w:tcPr>
            <w:tcW w:w="164" w:type="pct"/>
            <w:tcBorders>
              <w:top w:val="single" w:sz="4" w:space="0" w:color="auto"/>
              <w:left w:val="single" w:sz="4" w:space="0" w:color="auto"/>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0</w:t>
            </w:r>
          </w:p>
        </w:tc>
        <w:tc>
          <w:tcPr>
            <w:tcW w:w="152" w:type="pct"/>
            <w:tcBorders>
              <w:top w:val="single" w:sz="4" w:space="0" w:color="auto"/>
              <w:left w:val="nil"/>
              <w:bottom w:val="single" w:sz="4" w:space="0" w:color="auto"/>
              <w:right w:val="single" w:sz="4" w:space="0" w:color="auto"/>
            </w:tcBorders>
            <w:noWrap/>
          </w:tcPr>
          <w:p w:rsidR="00D72087" w:rsidRPr="00D72087" w:rsidRDefault="00D82475" w:rsidP="00D72087">
            <w:pPr>
              <w:rPr>
                <w:rFonts w:cs="Arial"/>
                <w:sz w:val="18"/>
                <w:szCs w:val="18"/>
                <w:lang w:eastAsia="sk-SK"/>
              </w:rPr>
            </w:pPr>
            <w:r>
              <w:rPr>
                <w:rFonts w:cs="Arial"/>
                <w:sz w:val="18"/>
                <w:szCs w:val="18"/>
                <w:lang w:eastAsia="sk-SK"/>
              </w:rPr>
              <w:t>2</w:t>
            </w:r>
          </w:p>
        </w:tc>
        <w:tc>
          <w:tcPr>
            <w:tcW w:w="18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8" w:type="pct"/>
            <w:tcBorders>
              <w:top w:val="nil"/>
              <w:left w:val="nil"/>
              <w:bottom w:val="nil"/>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w:t>
            </w:r>
          </w:p>
        </w:tc>
        <w:tc>
          <w:tcPr>
            <w:tcW w:w="130" w:type="pct"/>
            <w:tcBorders>
              <w:top w:val="single" w:sz="4" w:space="0" w:color="auto"/>
              <w:left w:val="single" w:sz="4" w:space="0" w:color="auto"/>
              <w:bottom w:val="single" w:sz="4" w:space="0" w:color="auto"/>
              <w:right w:val="single" w:sz="4" w:space="0" w:color="auto"/>
            </w:tcBorders>
            <w:noWrap/>
          </w:tcPr>
          <w:p w:rsidR="00D72087" w:rsidRPr="00D72087" w:rsidRDefault="00BC7ADE" w:rsidP="004C687C">
            <w:pPr>
              <w:jc w:val="center"/>
              <w:rPr>
                <w:rFonts w:cs="Arial"/>
                <w:sz w:val="18"/>
                <w:szCs w:val="18"/>
                <w:lang w:eastAsia="sk-SK"/>
              </w:rPr>
            </w:pPr>
            <w:r>
              <w:rPr>
                <w:rFonts w:cs="Arial"/>
                <w:sz w:val="18"/>
                <w:szCs w:val="18"/>
                <w:lang w:eastAsia="sk-SK"/>
              </w:rPr>
              <w:t>4</w:t>
            </w:r>
          </w:p>
        </w:tc>
        <w:tc>
          <w:tcPr>
            <w:tcW w:w="134" w:type="pct"/>
            <w:tcBorders>
              <w:top w:val="single" w:sz="4" w:space="0" w:color="auto"/>
              <w:left w:val="nil"/>
              <w:bottom w:val="single" w:sz="4" w:space="0" w:color="auto"/>
              <w:right w:val="single" w:sz="4" w:space="0" w:color="auto"/>
            </w:tcBorders>
            <w:noWrap/>
          </w:tcPr>
          <w:p w:rsidR="00D72087" w:rsidRPr="00D72087" w:rsidRDefault="00D82475" w:rsidP="00D72087">
            <w:pPr>
              <w:rPr>
                <w:rFonts w:cs="Arial"/>
                <w:sz w:val="18"/>
                <w:szCs w:val="18"/>
                <w:lang w:eastAsia="sk-SK"/>
              </w:rPr>
            </w:pPr>
            <w:r>
              <w:rPr>
                <w:rFonts w:cs="Arial"/>
                <w:sz w:val="18"/>
                <w:szCs w:val="18"/>
                <w:lang w:eastAsia="sk-SK"/>
              </w:rPr>
              <w:t>9</w:t>
            </w:r>
          </w:p>
        </w:tc>
        <w:tc>
          <w:tcPr>
            <w:tcW w:w="131" w:type="pct"/>
            <w:tcBorders>
              <w:top w:val="single" w:sz="4" w:space="0" w:color="auto"/>
              <w:left w:val="nil"/>
              <w:bottom w:val="single" w:sz="4" w:space="0" w:color="auto"/>
              <w:right w:val="single" w:sz="4" w:space="0" w:color="auto"/>
            </w:tcBorders>
            <w:noWrap/>
          </w:tcPr>
          <w:p w:rsidR="00D72087" w:rsidRPr="00D72087" w:rsidRDefault="00D82475" w:rsidP="00D72087">
            <w:pPr>
              <w:rPr>
                <w:rFonts w:cs="Arial"/>
                <w:sz w:val="18"/>
                <w:szCs w:val="18"/>
                <w:lang w:eastAsia="sk-SK"/>
              </w:rPr>
            </w:pPr>
            <w:r>
              <w:rPr>
                <w:rFonts w:cs="Arial"/>
                <w:sz w:val="18"/>
                <w:szCs w:val="18"/>
                <w:lang w:eastAsia="sk-SK"/>
              </w:rPr>
              <w:t>1</w:t>
            </w:r>
            <w:r w:rsidR="00AD6758" w:rsidRPr="00AD6758">
              <w:rPr>
                <w:rFonts w:cs="Arial"/>
                <w:sz w:val="18"/>
                <w:szCs w:val="18"/>
                <w:lang w:eastAsia="sk-SK"/>
              </w:rPr>
              <w:t> </w:t>
            </w:r>
          </w:p>
        </w:tc>
        <w:tc>
          <w:tcPr>
            <w:tcW w:w="133" w:type="pct"/>
            <w:tcBorders>
              <w:top w:val="single" w:sz="4" w:space="0" w:color="auto"/>
              <w:left w:val="nil"/>
              <w:bottom w:val="single" w:sz="4" w:space="0" w:color="auto"/>
              <w:right w:val="single" w:sz="4" w:space="0" w:color="auto"/>
            </w:tcBorders>
            <w:noWrap/>
          </w:tcPr>
          <w:p w:rsidR="00D72087" w:rsidRPr="00D72087" w:rsidRDefault="00D82475" w:rsidP="00D72087">
            <w:pPr>
              <w:rPr>
                <w:rFonts w:cs="Arial"/>
                <w:sz w:val="18"/>
                <w:szCs w:val="18"/>
                <w:lang w:eastAsia="sk-SK"/>
              </w:rPr>
            </w:pPr>
            <w:r>
              <w:rPr>
                <w:rFonts w:cs="Arial"/>
                <w:sz w:val="18"/>
                <w:szCs w:val="18"/>
                <w:lang w:eastAsia="sk-SK"/>
              </w:rPr>
              <w:t>2</w:t>
            </w:r>
            <w:r w:rsidR="00AD6758" w:rsidRPr="00AD6758">
              <w:rPr>
                <w:rFonts w:cs="Arial"/>
                <w:sz w:val="18"/>
                <w:szCs w:val="18"/>
                <w:lang w:eastAsia="sk-SK"/>
              </w:rPr>
              <w:t> </w:t>
            </w:r>
          </w:p>
        </w:tc>
        <w:tc>
          <w:tcPr>
            <w:tcW w:w="149"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r w:rsidR="00D82475">
              <w:rPr>
                <w:rFonts w:cs="Arial"/>
                <w:sz w:val="18"/>
                <w:szCs w:val="18"/>
                <w:lang w:eastAsia="sk-SK"/>
              </w:rPr>
              <w:t>3</w:t>
            </w:r>
          </w:p>
        </w:tc>
        <w:tc>
          <w:tcPr>
            <w:tcW w:w="150" w:type="pct"/>
            <w:tcBorders>
              <w:top w:val="single" w:sz="4" w:space="0" w:color="auto"/>
              <w:left w:val="nil"/>
              <w:bottom w:val="single" w:sz="4" w:space="0" w:color="auto"/>
              <w:right w:val="single" w:sz="4" w:space="0" w:color="auto"/>
            </w:tcBorders>
            <w:noWrap/>
          </w:tcPr>
          <w:p w:rsidR="00D72087" w:rsidRPr="00D72087" w:rsidRDefault="00D82475" w:rsidP="00D72087">
            <w:pPr>
              <w:rPr>
                <w:rFonts w:cs="Arial"/>
                <w:sz w:val="18"/>
                <w:szCs w:val="18"/>
                <w:lang w:eastAsia="sk-SK"/>
              </w:rPr>
            </w:pPr>
            <w:r>
              <w:rPr>
                <w:rFonts w:cs="Arial"/>
                <w:sz w:val="18"/>
                <w:szCs w:val="18"/>
                <w:lang w:eastAsia="sk-SK"/>
              </w:rPr>
              <w:t>0</w:t>
            </w:r>
            <w:r w:rsidR="00AD6758" w:rsidRPr="00AD6758">
              <w:rPr>
                <w:rFonts w:cs="Arial"/>
                <w:sz w:val="18"/>
                <w:szCs w:val="18"/>
                <w:lang w:eastAsia="sk-SK"/>
              </w:rPr>
              <w:t> </w:t>
            </w:r>
          </w:p>
        </w:tc>
        <w:tc>
          <w:tcPr>
            <w:tcW w:w="133" w:type="pct"/>
            <w:tcBorders>
              <w:top w:val="single" w:sz="4" w:space="0" w:color="auto"/>
              <w:left w:val="nil"/>
              <w:bottom w:val="single" w:sz="4" w:space="0" w:color="auto"/>
              <w:right w:val="single" w:sz="4" w:space="0" w:color="auto"/>
            </w:tcBorders>
            <w:noWrap/>
          </w:tcPr>
          <w:p w:rsidR="00D72087" w:rsidRPr="00D72087" w:rsidRDefault="00D82475" w:rsidP="00D72087">
            <w:pPr>
              <w:rPr>
                <w:rFonts w:cs="Arial"/>
                <w:sz w:val="18"/>
                <w:szCs w:val="18"/>
                <w:lang w:eastAsia="sk-SK"/>
              </w:rPr>
            </w:pPr>
            <w:r>
              <w:rPr>
                <w:rFonts w:cs="Arial"/>
                <w:sz w:val="18"/>
                <w:szCs w:val="18"/>
                <w:lang w:eastAsia="sk-SK"/>
              </w:rPr>
              <w:t>2</w:t>
            </w:r>
            <w:r w:rsidR="00AD6758" w:rsidRPr="00AD6758">
              <w:rPr>
                <w:rFonts w:cs="Arial"/>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4"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7" w:type="pct"/>
            <w:tcBorders>
              <w:top w:val="single" w:sz="4" w:space="0" w:color="auto"/>
              <w:left w:val="single" w:sz="4" w:space="0" w:color="auto"/>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0</w:t>
            </w:r>
          </w:p>
        </w:tc>
        <w:tc>
          <w:tcPr>
            <w:tcW w:w="126"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88" w:type="pct"/>
            <w:tcBorders>
              <w:top w:val="nil"/>
              <w:left w:val="nil"/>
              <w:bottom w:val="nil"/>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w:t>
            </w:r>
          </w:p>
        </w:tc>
        <w:tc>
          <w:tcPr>
            <w:tcW w:w="115" w:type="pct"/>
            <w:tcBorders>
              <w:top w:val="single" w:sz="4" w:space="0" w:color="auto"/>
              <w:left w:val="single" w:sz="4" w:space="0" w:color="auto"/>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1" w:type="pct"/>
            <w:tcBorders>
              <w:top w:val="single" w:sz="4" w:space="0" w:color="auto"/>
              <w:left w:val="nil"/>
              <w:bottom w:val="single" w:sz="4" w:space="0" w:color="auto"/>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nil"/>
              <w:left w:val="single" w:sz="4" w:space="0" w:color="auto"/>
              <w:bottom w:val="nil"/>
              <w:right w:val="nil"/>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7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6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9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nil"/>
              <w:left w:val="nil"/>
              <w:bottom w:val="nil"/>
              <w:right w:val="nil"/>
            </w:tcBorders>
            <w:noWrap/>
          </w:tcPr>
          <w:p w:rsidR="00D72087" w:rsidRPr="00D72087" w:rsidRDefault="00D72087" w:rsidP="00D72087">
            <w:pPr>
              <w:rPr>
                <w:rFonts w:cs="Arial"/>
                <w:sz w:val="18"/>
                <w:szCs w:val="18"/>
                <w:lang w:eastAsia="sk-SK"/>
              </w:rPr>
            </w:pPr>
          </w:p>
        </w:tc>
      </w:tr>
      <w:tr w:rsidR="004007CA" w:rsidRPr="00D72087" w:rsidTr="004C687C">
        <w:trPr>
          <w:trHeight w:val="776"/>
          <w:jc w:val="center"/>
        </w:trPr>
        <w:tc>
          <w:tcPr>
            <w:tcW w:w="1034" w:type="pct"/>
            <w:gridSpan w:val="7"/>
            <w:tcBorders>
              <w:top w:val="nil"/>
              <w:left w:val="nil"/>
              <w:bottom w:val="nil"/>
              <w:right w:val="nil"/>
            </w:tcBorders>
            <w:noWrap/>
          </w:tcPr>
          <w:p w:rsidR="00D72087" w:rsidRPr="004C687C" w:rsidRDefault="00D72087" w:rsidP="00D72087">
            <w:pPr>
              <w:rPr>
                <w:rFonts w:cs="Arial"/>
                <w:sz w:val="18"/>
                <w:szCs w:val="18"/>
                <w:lang w:eastAsia="sk-SK"/>
              </w:rPr>
            </w:pPr>
          </w:p>
          <w:p w:rsidR="001A1C39" w:rsidRPr="004C687C" w:rsidRDefault="001A1C39" w:rsidP="00D72087">
            <w:pPr>
              <w:rPr>
                <w:rFonts w:cs="Arial"/>
                <w:sz w:val="18"/>
                <w:szCs w:val="18"/>
                <w:lang w:eastAsia="sk-SK"/>
              </w:rPr>
            </w:pPr>
          </w:p>
          <w:p w:rsidR="00D72087" w:rsidRPr="004C687C" w:rsidRDefault="00AD6758" w:rsidP="00D72087">
            <w:pPr>
              <w:rPr>
                <w:rFonts w:cs="Arial"/>
                <w:sz w:val="18"/>
                <w:szCs w:val="18"/>
                <w:lang w:eastAsia="sk-SK"/>
              </w:rPr>
            </w:pPr>
            <w:r w:rsidRPr="004C687C">
              <w:rPr>
                <w:rFonts w:cs="Arial"/>
                <w:sz w:val="18"/>
                <w:szCs w:val="18"/>
                <w:lang w:eastAsia="sk-SK"/>
              </w:rPr>
              <w:t>E-mailová adresa</w:t>
            </w:r>
          </w:p>
        </w:tc>
        <w:tc>
          <w:tcPr>
            <w:tcW w:w="13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4"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6"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8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5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9" w:type="pct"/>
            <w:gridSpan w:val="3"/>
            <w:tcBorders>
              <w:top w:val="nil"/>
              <w:left w:val="nil"/>
              <w:bottom w:val="nil"/>
              <w:right w:val="nil"/>
            </w:tcBorders>
            <w:noWrap/>
          </w:tcPr>
          <w:p w:rsidR="00D72087" w:rsidRPr="00D72087" w:rsidRDefault="00D72087" w:rsidP="00D72087">
            <w:pPr>
              <w:rPr>
                <w:rFonts w:cs="Arial"/>
                <w:sz w:val="18"/>
                <w:szCs w:val="18"/>
                <w:lang w:eastAsia="sk-SK"/>
              </w:rPr>
            </w:pPr>
          </w:p>
        </w:tc>
        <w:tc>
          <w:tcPr>
            <w:tcW w:w="14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7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6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9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nil"/>
              <w:left w:val="nil"/>
              <w:bottom w:val="nil"/>
              <w:right w:val="nil"/>
            </w:tcBorders>
            <w:noWrap/>
          </w:tcPr>
          <w:p w:rsidR="00D72087" w:rsidRPr="00D72087" w:rsidRDefault="00D72087" w:rsidP="00D72087">
            <w:pPr>
              <w:rPr>
                <w:rFonts w:cs="Arial"/>
                <w:sz w:val="18"/>
                <w:szCs w:val="18"/>
                <w:lang w:eastAsia="sk-SK"/>
              </w:rPr>
            </w:pPr>
          </w:p>
        </w:tc>
      </w:tr>
      <w:tr w:rsidR="005B316E" w:rsidRPr="00D72087" w:rsidTr="004C687C">
        <w:trPr>
          <w:trHeight w:val="57"/>
          <w:jc w:val="center"/>
        </w:trPr>
        <w:tc>
          <w:tcPr>
            <w:tcW w:w="164" w:type="pct"/>
            <w:tcBorders>
              <w:top w:val="single" w:sz="4" w:space="0" w:color="auto"/>
              <w:left w:val="single" w:sz="4" w:space="0" w:color="auto"/>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r w:rsidR="00D82475">
              <w:rPr>
                <w:rFonts w:cs="Arial"/>
                <w:sz w:val="18"/>
                <w:szCs w:val="18"/>
                <w:lang w:eastAsia="sk-SK"/>
              </w:rPr>
              <w:t>t</w:t>
            </w:r>
          </w:p>
        </w:tc>
        <w:tc>
          <w:tcPr>
            <w:tcW w:w="152" w:type="pct"/>
            <w:tcBorders>
              <w:top w:val="single" w:sz="4" w:space="0" w:color="auto"/>
              <w:left w:val="nil"/>
              <w:bottom w:val="single" w:sz="4" w:space="0" w:color="auto"/>
              <w:right w:val="single" w:sz="4" w:space="0" w:color="auto"/>
            </w:tcBorders>
            <w:noWrap/>
          </w:tcPr>
          <w:p w:rsidR="00D72087" w:rsidRPr="00D72087" w:rsidRDefault="00D82475" w:rsidP="00D72087">
            <w:pPr>
              <w:rPr>
                <w:rFonts w:cs="Arial"/>
                <w:sz w:val="18"/>
                <w:szCs w:val="18"/>
                <w:lang w:eastAsia="sk-SK"/>
              </w:rPr>
            </w:pPr>
            <w:r>
              <w:rPr>
                <w:rFonts w:cs="Arial"/>
                <w:sz w:val="18"/>
                <w:szCs w:val="18"/>
                <w:lang w:eastAsia="sk-SK"/>
              </w:rPr>
              <w:t>c</w:t>
            </w:r>
            <w:r w:rsidR="00AD6758" w:rsidRPr="00AD6758">
              <w:rPr>
                <w:rFonts w:cs="Arial"/>
                <w:sz w:val="18"/>
                <w:szCs w:val="18"/>
                <w:lang w:eastAsia="sk-SK"/>
              </w:rPr>
              <w:t> </w:t>
            </w:r>
          </w:p>
        </w:tc>
        <w:tc>
          <w:tcPr>
            <w:tcW w:w="180" w:type="pct"/>
            <w:tcBorders>
              <w:top w:val="single" w:sz="4" w:space="0" w:color="auto"/>
              <w:left w:val="nil"/>
              <w:bottom w:val="single" w:sz="4" w:space="0" w:color="auto"/>
              <w:right w:val="single" w:sz="4" w:space="0" w:color="auto"/>
            </w:tcBorders>
            <w:noWrap/>
          </w:tcPr>
          <w:p w:rsidR="00D72087" w:rsidRPr="00D72087" w:rsidRDefault="00D82475" w:rsidP="00D72087">
            <w:pPr>
              <w:rPr>
                <w:rFonts w:cs="Arial"/>
                <w:sz w:val="18"/>
                <w:szCs w:val="18"/>
                <w:lang w:eastAsia="sk-SK"/>
              </w:rPr>
            </w:pPr>
            <w:r>
              <w:rPr>
                <w:rFonts w:cs="Arial"/>
                <w:sz w:val="18"/>
                <w:szCs w:val="18"/>
                <w:lang w:eastAsia="sk-SK"/>
              </w:rPr>
              <w:t>s</w:t>
            </w:r>
            <w:r w:rsidR="00AD6758"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D72087" w:rsidRPr="00D72087" w:rsidRDefault="004C687C" w:rsidP="00D72087">
            <w:pPr>
              <w:rPr>
                <w:rFonts w:cs="Arial"/>
                <w:sz w:val="18"/>
                <w:szCs w:val="18"/>
                <w:lang w:eastAsia="sk-SK"/>
              </w:rPr>
            </w:pPr>
            <w:r w:rsidRPr="004C687C">
              <w:rPr>
                <w:rFonts w:cs="Arial"/>
                <w:sz w:val="18"/>
                <w:szCs w:val="18"/>
                <w:lang w:eastAsia="sk-SK"/>
              </w:rPr>
              <w:t>@</w:t>
            </w:r>
          </w:p>
        </w:tc>
        <w:tc>
          <w:tcPr>
            <w:tcW w:w="14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r w:rsidR="00D82475">
              <w:rPr>
                <w:rFonts w:cs="Arial"/>
                <w:sz w:val="18"/>
                <w:szCs w:val="18"/>
                <w:lang w:eastAsia="sk-SK"/>
              </w:rPr>
              <w:t>n</w:t>
            </w:r>
          </w:p>
        </w:tc>
        <w:tc>
          <w:tcPr>
            <w:tcW w:w="130" w:type="pct"/>
            <w:tcBorders>
              <w:top w:val="single" w:sz="4" w:space="0" w:color="auto"/>
              <w:left w:val="nil"/>
              <w:bottom w:val="single" w:sz="4" w:space="0" w:color="auto"/>
              <w:right w:val="single" w:sz="4" w:space="0" w:color="auto"/>
            </w:tcBorders>
            <w:noWrap/>
          </w:tcPr>
          <w:p w:rsidR="00D72087" w:rsidRPr="00D72087" w:rsidRDefault="00D82475" w:rsidP="00D72087">
            <w:pPr>
              <w:rPr>
                <w:rFonts w:cs="Arial"/>
                <w:sz w:val="18"/>
                <w:szCs w:val="18"/>
                <w:lang w:eastAsia="sk-SK"/>
              </w:rPr>
            </w:pPr>
            <w:r>
              <w:rPr>
                <w:rFonts w:cs="Arial"/>
                <w:sz w:val="18"/>
                <w:szCs w:val="18"/>
                <w:lang w:eastAsia="sk-SK"/>
              </w:rPr>
              <w:t>e</w:t>
            </w:r>
            <w:r w:rsidR="00AD6758" w:rsidRPr="00AD6758">
              <w:rPr>
                <w:rFonts w:cs="Arial"/>
                <w:sz w:val="18"/>
                <w:szCs w:val="18"/>
                <w:lang w:eastAsia="sk-SK"/>
              </w:rPr>
              <w:t> </w:t>
            </w:r>
          </w:p>
        </w:tc>
        <w:tc>
          <w:tcPr>
            <w:tcW w:w="134" w:type="pct"/>
            <w:tcBorders>
              <w:top w:val="single" w:sz="4" w:space="0" w:color="auto"/>
              <w:left w:val="nil"/>
              <w:bottom w:val="single" w:sz="4" w:space="0" w:color="auto"/>
              <w:right w:val="single" w:sz="4" w:space="0" w:color="auto"/>
            </w:tcBorders>
            <w:noWrap/>
          </w:tcPr>
          <w:p w:rsidR="00D72087" w:rsidRPr="00D72087" w:rsidRDefault="00D82475" w:rsidP="00D72087">
            <w:pPr>
              <w:rPr>
                <w:rFonts w:cs="Arial"/>
                <w:sz w:val="18"/>
                <w:szCs w:val="18"/>
                <w:lang w:eastAsia="sk-SK"/>
              </w:rPr>
            </w:pPr>
            <w:r>
              <w:rPr>
                <w:rFonts w:cs="Arial"/>
                <w:sz w:val="18"/>
                <w:szCs w:val="18"/>
                <w:lang w:eastAsia="sk-SK"/>
              </w:rPr>
              <w:t>t</w:t>
            </w:r>
          </w:p>
        </w:tc>
        <w:tc>
          <w:tcPr>
            <w:tcW w:w="131" w:type="pct"/>
            <w:tcBorders>
              <w:top w:val="single" w:sz="4" w:space="0" w:color="auto"/>
              <w:left w:val="nil"/>
              <w:bottom w:val="single" w:sz="4" w:space="0" w:color="auto"/>
              <w:right w:val="single" w:sz="4" w:space="0" w:color="auto"/>
            </w:tcBorders>
            <w:noWrap/>
          </w:tcPr>
          <w:p w:rsidR="00D72087" w:rsidRPr="00D72087" w:rsidRDefault="00D82475" w:rsidP="00D72087">
            <w:pPr>
              <w:rPr>
                <w:rFonts w:cs="Arial"/>
                <w:sz w:val="18"/>
                <w:szCs w:val="18"/>
                <w:lang w:eastAsia="sk-SK"/>
              </w:rPr>
            </w:pPr>
            <w:r>
              <w:rPr>
                <w:rFonts w:cs="Arial"/>
                <w:sz w:val="18"/>
                <w:szCs w:val="18"/>
                <w:lang w:eastAsia="sk-SK"/>
              </w:rPr>
              <w:t>a</w:t>
            </w:r>
            <w:r w:rsidR="00AD6758" w:rsidRPr="00AD6758">
              <w:rPr>
                <w:rFonts w:cs="Arial"/>
                <w:sz w:val="18"/>
                <w:szCs w:val="18"/>
                <w:lang w:eastAsia="sk-SK"/>
              </w:rPr>
              <w:t> </w:t>
            </w:r>
          </w:p>
        </w:tc>
        <w:tc>
          <w:tcPr>
            <w:tcW w:w="133" w:type="pct"/>
            <w:tcBorders>
              <w:top w:val="single" w:sz="4" w:space="0" w:color="auto"/>
              <w:left w:val="nil"/>
              <w:bottom w:val="single" w:sz="4" w:space="0" w:color="auto"/>
              <w:right w:val="single" w:sz="4" w:space="0" w:color="auto"/>
            </w:tcBorders>
            <w:noWrap/>
          </w:tcPr>
          <w:p w:rsidR="00D72087" w:rsidRPr="00D72087" w:rsidRDefault="00D82475" w:rsidP="004C687C">
            <w:pPr>
              <w:jc w:val="center"/>
              <w:rPr>
                <w:rFonts w:cs="Arial"/>
                <w:sz w:val="18"/>
                <w:szCs w:val="18"/>
                <w:lang w:eastAsia="sk-SK"/>
              </w:rPr>
            </w:pPr>
            <w:r>
              <w:rPr>
                <w:rFonts w:cs="Arial"/>
                <w:sz w:val="18"/>
                <w:szCs w:val="18"/>
                <w:lang w:eastAsia="sk-SK"/>
              </w:rPr>
              <w:t>x</w:t>
            </w:r>
          </w:p>
        </w:tc>
        <w:tc>
          <w:tcPr>
            <w:tcW w:w="149" w:type="pct"/>
            <w:tcBorders>
              <w:top w:val="single" w:sz="4" w:space="0" w:color="auto"/>
              <w:left w:val="nil"/>
              <w:bottom w:val="single" w:sz="4" w:space="0" w:color="auto"/>
              <w:right w:val="single" w:sz="4" w:space="0" w:color="auto"/>
            </w:tcBorders>
            <w:noWrap/>
          </w:tcPr>
          <w:p w:rsidR="00D72087" w:rsidRPr="00D72087" w:rsidRDefault="00D82475" w:rsidP="00D72087">
            <w:pPr>
              <w:rPr>
                <w:rFonts w:cs="Arial"/>
                <w:sz w:val="18"/>
                <w:szCs w:val="18"/>
                <w:lang w:eastAsia="sk-SK"/>
              </w:rPr>
            </w:pPr>
            <w:r>
              <w:rPr>
                <w:rFonts w:cs="Arial"/>
                <w:sz w:val="18"/>
                <w:szCs w:val="18"/>
                <w:lang w:eastAsia="sk-SK"/>
              </w:rPr>
              <w:t>.</w:t>
            </w:r>
            <w:r w:rsidR="00AD6758" w:rsidRPr="00AD6758">
              <w:rPr>
                <w:rFonts w:cs="Arial"/>
                <w:sz w:val="18"/>
                <w:szCs w:val="18"/>
                <w:lang w:eastAsia="sk-SK"/>
              </w:rPr>
              <w:t> </w:t>
            </w:r>
          </w:p>
        </w:tc>
        <w:tc>
          <w:tcPr>
            <w:tcW w:w="150" w:type="pct"/>
            <w:tcBorders>
              <w:top w:val="single" w:sz="4" w:space="0" w:color="auto"/>
              <w:left w:val="nil"/>
              <w:bottom w:val="single" w:sz="4" w:space="0" w:color="auto"/>
              <w:right w:val="single" w:sz="4" w:space="0" w:color="auto"/>
            </w:tcBorders>
            <w:noWrap/>
          </w:tcPr>
          <w:p w:rsidR="00D72087" w:rsidRDefault="00D82475" w:rsidP="00D72087">
            <w:pPr>
              <w:rPr>
                <w:rFonts w:cs="Arial"/>
                <w:sz w:val="18"/>
                <w:szCs w:val="18"/>
                <w:lang w:eastAsia="sk-SK"/>
              </w:rPr>
            </w:pPr>
            <w:r>
              <w:rPr>
                <w:rFonts w:cs="Arial"/>
                <w:sz w:val="18"/>
                <w:szCs w:val="18"/>
                <w:lang w:eastAsia="sk-SK"/>
              </w:rPr>
              <w:t>s</w:t>
            </w:r>
            <w:r w:rsidR="00AD6758" w:rsidRPr="00AD6758">
              <w:rPr>
                <w:rFonts w:cs="Arial"/>
                <w:sz w:val="18"/>
                <w:szCs w:val="18"/>
                <w:lang w:eastAsia="sk-SK"/>
              </w:rPr>
              <w:t> </w:t>
            </w:r>
          </w:p>
          <w:p w:rsidR="00D82475" w:rsidRPr="00D72087" w:rsidRDefault="00D82475" w:rsidP="00D72087">
            <w:pPr>
              <w:rPr>
                <w:rFonts w:cs="Arial"/>
                <w:sz w:val="18"/>
                <w:szCs w:val="18"/>
                <w:lang w:eastAsia="sk-SK"/>
              </w:rPr>
            </w:pPr>
          </w:p>
        </w:tc>
        <w:tc>
          <w:tcPr>
            <w:tcW w:w="133" w:type="pct"/>
            <w:tcBorders>
              <w:top w:val="single" w:sz="4" w:space="0" w:color="auto"/>
              <w:left w:val="nil"/>
              <w:bottom w:val="single" w:sz="4" w:space="0" w:color="auto"/>
              <w:right w:val="single" w:sz="4" w:space="0" w:color="auto"/>
            </w:tcBorders>
            <w:noWrap/>
          </w:tcPr>
          <w:p w:rsidR="00D72087" w:rsidRPr="00D72087" w:rsidRDefault="00D82475" w:rsidP="00D72087">
            <w:pPr>
              <w:rPr>
                <w:rFonts w:cs="Arial"/>
                <w:sz w:val="18"/>
                <w:szCs w:val="18"/>
                <w:lang w:eastAsia="sk-SK"/>
              </w:rPr>
            </w:pPr>
            <w:r>
              <w:rPr>
                <w:rFonts w:cs="Arial"/>
                <w:sz w:val="18"/>
                <w:szCs w:val="18"/>
                <w:lang w:eastAsia="sk-SK"/>
              </w:rPr>
              <w:t>k</w:t>
            </w:r>
            <w:r w:rsidR="00AD6758" w:rsidRPr="00AD6758">
              <w:rPr>
                <w:rFonts w:cs="Arial"/>
                <w:sz w:val="18"/>
                <w:szCs w:val="18"/>
                <w:lang w:eastAsia="sk-SK"/>
              </w:rPr>
              <w:t> </w:t>
            </w:r>
          </w:p>
        </w:tc>
        <w:tc>
          <w:tcPr>
            <w:tcW w:w="13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4"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7"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6"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8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5"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9"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3"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18"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2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9" w:type="pct"/>
            <w:gridSpan w:val="3"/>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4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50"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77"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6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4"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6" w:type="pct"/>
            <w:gridSpan w:val="2"/>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1"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135"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c>
          <w:tcPr>
            <w:tcW w:w="99" w:type="pct"/>
            <w:tcBorders>
              <w:top w:val="single" w:sz="4" w:space="0" w:color="auto"/>
              <w:left w:val="nil"/>
              <w:bottom w:val="single" w:sz="4" w:space="0" w:color="auto"/>
              <w:right w:val="single" w:sz="4" w:space="0" w:color="auto"/>
            </w:tcBorders>
            <w:noWrap/>
          </w:tcPr>
          <w:p w:rsidR="00D72087" w:rsidRPr="00D72087" w:rsidRDefault="00AD6758" w:rsidP="00D72087">
            <w:pPr>
              <w:rPr>
                <w:rFonts w:cs="Arial"/>
                <w:sz w:val="18"/>
                <w:szCs w:val="18"/>
                <w:lang w:eastAsia="sk-SK"/>
              </w:rPr>
            </w:pPr>
            <w:r w:rsidRPr="00AD6758">
              <w:rPr>
                <w:rFonts w:cs="Arial"/>
                <w:sz w:val="18"/>
                <w:szCs w:val="18"/>
                <w:lang w:eastAsia="sk-SK"/>
              </w:rPr>
              <w:t> </w:t>
            </w:r>
          </w:p>
        </w:tc>
      </w:tr>
      <w:tr w:rsidR="005B316E" w:rsidRPr="00D72087" w:rsidTr="000A1BBA">
        <w:trPr>
          <w:trHeight w:val="57"/>
          <w:jc w:val="center"/>
        </w:trPr>
        <w:tc>
          <w:tcPr>
            <w:tcW w:w="164" w:type="pct"/>
            <w:tcBorders>
              <w:top w:val="nil"/>
              <w:left w:val="nil"/>
              <w:bottom w:val="nil"/>
              <w:right w:val="nil"/>
            </w:tcBorders>
            <w:noWrap/>
          </w:tcPr>
          <w:p w:rsidR="00D72087" w:rsidRDefault="00D72087" w:rsidP="00D72087">
            <w:pPr>
              <w:rPr>
                <w:rFonts w:cs="Arial"/>
                <w:sz w:val="18"/>
                <w:szCs w:val="18"/>
                <w:lang w:eastAsia="sk-SK"/>
              </w:rPr>
            </w:pPr>
          </w:p>
          <w:p w:rsidR="001A1C39" w:rsidRPr="00D72087" w:rsidRDefault="001A1C39" w:rsidP="00D72087">
            <w:pPr>
              <w:rPr>
                <w:rFonts w:cs="Arial"/>
                <w:sz w:val="18"/>
                <w:szCs w:val="18"/>
                <w:lang w:eastAsia="sk-SK"/>
              </w:rPr>
            </w:pPr>
          </w:p>
        </w:tc>
        <w:tc>
          <w:tcPr>
            <w:tcW w:w="152"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8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4"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6"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8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49"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53"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18"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2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9" w:type="pct"/>
            <w:gridSpan w:val="3"/>
            <w:tcBorders>
              <w:top w:val="nil"/>
              <w:left w:val="nil"/>
              <w:bottom w:val="nil"/>
              <w:right w:val="nil"/>
            </w:tcBorders>
            <w:noWrap/>
          </w:tcPr>
          <w:p w:rsidR="00D72087" w:rsidRPr="00D72087" w:rsidRDefault="00D72087" w:rsidP="00D72087">
            <w:pPr>
              <w:rPr>
                <w:rFonts w:cs="Arial"/>
                <w:sz w:val="18"/>
                <w:szCs w:val="18"/>
                <w:lang w:eastAsia="sk-SK"/>
              </w:rPr>
            </w:pPr>
          </w:p>
        </w:tc>
        <w:tc>
          <w:tcPr>
            <w:tcW w:w="14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50"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77"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6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4"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136" w:type="pct"/>
            <w:gridSpan w:val="2"/>
            <w:tcBorders>
              <w:top w:val="nil"/>
              <w:left w:val="nil"/>
              <w:bottom w:val="nil"/>
              <w:right w:val="nil"/>
            </w:tcBorders>
            <w:noWrap/>
          </w:tcPr>
          <w:p w:rsidR="00D72087" w:rsidRPr="00D72087" w:rsidRDefault="00D72087" w:rsidP="00D72087">
            <w:pPr>
              <w:rPr>
                <w:rFonts w:cs="Arial"/>
                <w:sz w:val="18"/>
                <w:szCs w:val="18"/>
                <w:lang w:eastAsia="sk-SK"/>
              </w:rPr>
            </w:pPr>
          </w:p>
        </w:tc>
        <w:tc>
          <w:tcPr>
            <w:tcW w:w="91"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135" w:type="pct"/>
            <w:tcBorders>
              <w:top w:val="nil"/>
              <w:left w:val="nil"/>
              <w:bottom w:val="nil"/>
              <w:right w:val="nil"/>
            </w:tcBorders>
            <w:noWrap/>
          </w:tcPr>
          <w:p w:rsidR="00D72087" w:rsidRPr="00D72087" w:rsidRDefault="00D72087" w:rsidP="00D72087">
            <w:pPr>
              <w:rPr>
                <w:rFonts w:cs="Arial"/>
                <w:sz w:val="18"/>
                <w:szCs w:val="18"/>
                <w:lang w:eastAsia="sk-SK"/>
              </w:rPr>
            </w:pPr>
          </w:p>
        </w:tc>
        <w:tc>
          <w:tcPr>
            <w:tcW w:w="99" w:type="pct"/>
            <w:tcBorders>
              <w:top w:val="nil"/>
              <w:left w:val="nil"/>
              <w:bottom w:val="nil"/>
              <w:right w:val="nil"/>
            </w:tcBorders>
            <w:noWrap/>
          </w:tcPr>
          <w:p w:rsidR="00D72087" w:rsidRPr="00D72087" w:rsidRDefault="00D72087" w:rsidP="00D72087">
            <w:pPr>
              <w:rPr>
                <w:rFonts w:cs="Arial"/>
                <w:sz w:val="18"/>
                <w:szCs w:val="18"/>
                <w:lang w:eastAsia="sk-SK"/>
              </w:rPr>
            </w:pPr>
          </w:p>
        </w:tc>
      </w:tr>
      <w:tr w:rsidR="00D72087" w:rsidRPr="00D72087" w:rsidTr="000A1BBA">
        <w:trPr>
          <w:trHeight w:val="850"/>
          <w:jc w:val="center"/>
        </w:trPr>
        <w:tc>
          <w:tcPr>
            <w:tcW w:w="1297" w:type="pct"/>
            <w:gridSpan w:val="9"/>
            <w:tcBorders>
              <w:top w:val="single" w:sz="4" w:space="0" w:color="auto"/>
              <w:left w:val="single" w:sz="4" w:space="0" w:color="auto"/>
              <w:bottom w:val="single" w:sz="4" w:space="0" w:color="auto"/>
              <w:right w:val="single" w:sz="4" w:space="0" w:color="000000"/>
            </w:tcBorders>
            <w:noWrap/>
          </w:tcPr>
          <w:p w:rsidR="00D72087" w:rsidRDefault="00AD6758" w:rsidP="00D72087">
            <w:pPr>
              <w:rPr>
                <w:rFonts w:cs="Arial"/>
                <w:sz w:val="18"/>
                <w:szCs w:val="18"/>
                <w:lang w:eastAsia="sk-SK"/>
              </w:rPr>
            </w:pPr>
            <w:r w:rsidRPr="00AD6758">
              <w:rPr>
                <w:rFonts w:cs="Arial"/>
                <w:sz w:val="18"/>
                <w:szCs w:val="18"/>
                <w:lang w:eastAsia="sk-SK"/>
              </w:rPr>
              <w:t xml:space="preserve"> Zostavené dňa:</w:t>
            </w:r>
            <w:r w:rsidR="00D72087">
              <w:rPr>
                <w:rFonts w:cs="Arial"/>
                <w:sz w:val="18"/>
                <w:szCs w:val="18"/>
                <w:lang w:eastAsia="sk-SK"/>
              </w:rPr>
              <w:t xml:space="preserve"> </w:t>
            </w:r>
          </w:p>
          <w:p w:rsidR="00D72087" w:rsidRDefault="00D72087" w:rsidP="00D72087">
            <w:pPr>
              <w:rPr>
                <w:rFonts w:cs="Arial"/>
                <w:sz w:val="18"/>
                <w:szCs w:val="18"/>
                <w:lang w:eastAsia="sk-SK"/>
              </w:rPr>
            </w:pPr>
          </w:p>
          <w:p w:rsidR="00E34DCA" w:rsidRPr="00402FAB" w:rsidRDefault="002E3580" w:rsidP="009E5C92">
            <w:pPr>
              <w:jc w:val="center"/>
              <w:rPr>
                <w:rFonts w:cs="Arial"/>
                <w:sz w:val="18"/>
                <w:szCs w:val="18"/>
                <w:lang w:val="en-US" w:eastAsia="sk-SK"/>
              </w:rPr>
            </w:pPr>
            <w:r>
              <w:rPr>
                <w:rFonts w:cs="Arial"/>
                <w:sz w:val="18"/>
                <w:szCs w:val="18"/>
                <w:lang w:val="en-US" w:eastAsia="sk-SK"/>
              </w:rPr>
              <w:t>11</w:t>
            </w:r>
            <w:r w:rsidR="00D72087" w:rsidRPr="00402FAB">
              <w:rPr>
                <w:rFonts w:cs="Arial"/>
                <w:sz w:val="18"/>
                <w:szCs w:val="18"/>
                <w:lang w:val="en-US" w:eastAsia="sk-SK"/>
              </w:rPr>
              <w:t>.</w:t>
            </w:r>
            <w:r>
              <w:rPr>
                <w:rFonts w:cs="Arial"/>
                <w:sz w:val="18"/>
                <w:szCs w:val="18"/>
                <w:lang w:val="en-US" w:eastAsia="sk-SK"/>
              </w:rPr>
              <w:t>3</w:t>
            </w:r>
            <w:r w:rsidR="00D72087" w:rsidRPr="00402FAB">
              <w:rPr>
                <w:rFonts w:cs="Arial"/>
                <w:sz w:val="18"/>
                <w:szCs w:val="18"/>
                <w:lang w:val="en-US" w:eastAsia="sk-SK"/>
              </w:rPr>
              <w:t>.201</w:t>
            </w:r>
            <w:r w:rsidR="009E5C92">
              <w:rPr>
                <w:rFonts w:cs="Arial"/>
                <w:sz w:val="18"/>
                <w:szCs w:val="18"/>
                <w:lang w:val="en-US" w:eastAsia="sk-SK"/>
              </w:rPr>
              <w:t>4</w:t>
            </w:r>
          </w:p>
        </w:tc>
        <w:tc>
          <w:tcPr>
            <w:tcW w:w="1221" w:type="pct"/>
            <w:gridSpan w:val="9"/>
            <w:vMerge w:val="restart"/>
            <w:tcBorders>
              <w:top w:val="single" w:sz="4" w:space="0" w:color="auto"/>
              <w:left w:val="single" w:sz="4" w:space="0" w:color="auto"/>
              <w:right w:val="single" w:sz="4" w:space="0" w:color="000000"/>
            </w:tcBorders>
          </w:tcPr>
          <w:p w:rsidR="00D72087" w:rsidRPr="00D72087" w:rsidRDefault="00AD6758" w:rsidP="00D72087">
            <w:pPr>
              <w:rPr>
                <w:rFonts w:cs="Arial"/>
                <w:sz w:val="18"/>
                <w:szCs w:val="18"/>
                <w:lang w:eastAsia="sk-SK"/>
              </w:rPr>
            </w:pPr>
            <w:r w:rsidRPr="00AD6758">
              <w:rPr>
                <w:rFonts w:cs="Arial"/>
                <w:sz w:val="18"/>
                <w:szCs w:val="18"/>
                <w:lang w:eastAsia="sk-SK"/>
              </w:rPr>
              <w:t>Podpisový záznam osoby zodpovednej za vedenie účtovníctva:</w:t>
            </w:r>
          </w:p>
        </w:tc>
        <w:tc>
          <w:tcPr>
            <w:tcW w:w="1230" w:type="pct"/>
            <w:gridSpan w:val="13"/>
            <w:vMerge w:val="restart"/>
            <w:tcBorders>
              <w:top w:val="single" w:sz="4" w:space="0" w:color="auto"/>
              <w:left w:val="single" w:sz="4" w:space="0" w:color="auto"/>
              <w:right w:val="single" w:sz="4" w:space="0" w:color="000000"/>
            </w:tcBorders>
          </w:tcPr>
          <w:p w:rsidR="00D72087" w:rsidRPr="00D72087" w:rsidRDefault="00AD6758" w:rsidP="00D72087">
            <w:pPr>
              <w:rPr>
                <w:rFonts w:cs="Arial"/>
                <w:sz w:val="18"/>
                <w:szCs w:val="18"/>
                <w:lang w:eastAsia="sk-SK"/>
              </w:rPr>
            </w:pPr>
            <w:r w:rsidRPr="00AD6758">
              <w:rPr>
                <w:rFonts w:cs="Arial"/>
                <w:sz w:val="18"/>
                <w:szCs w:val="18"/>
                <w:lang w:eastAsia="sk-SK"/>
              </w:rPr>
              <w:t>Podpisový záznam osoby zodpovednej za zostavenie účtovnej závierky:</w:t>
            </w:r>
          </w:p>
        </w:tc>
        <w:tc>
          <w:tcPr>
            <w:tcW w:w="1252" w:type="pct"/>
            <w:gridSpan w:val="15"/>
            <w:vMerge w:val="restart"/>
            <w:tcBorders>
              <w:top w:val="single" w:sz="4" w:space="0" w:color="auto"/>
              <w:left w:val="single" w:sz="4" w:space="0" w:color="auto"/>
              <w:right w:val="single" w:sz="4" w:space="0" w:color="000000"/>
            </w:tcBorders>
          </w:tcPr>
          <w:p w:rsidR="00D72087" w:rsidRPr="00D72087" w:rsidRDefault="00AD6758" w:rsidP="00D72087">
            <w:pPr>
              <w:rPr>
                <w:rFonts w:cs="Arial"/>
                <w:sz w:val="18"/>
                <w:szCs w:val="18"/>
                <w:lang w:eastAsia="sk-SK"/>
              </w:rPr>
            </w:pPr>
            <w:r w:rsidRPr="00AD6758">
              <w:rPr>
                <w:rFonts w:cs="Arial"/>
                <w:sz w:val="18"/>
                <w:szCs w:val="18"/>
                <w:lang w:eastAsia="sk-SK"/>
              </w:rPr>
              <w:t>Podpisový záznam  člena štatutárneho orgánu účtovnej jednotky alebo fyzickej osoby, ktorá je účtovnou jednotkou:</w:t>
            </w:r>
          </w:p>
        </w:tc>
      </w:tr>
      <w:tr w:rsidR="00D72087" w:rsidRPr="00D72087" w:rsidTr="000A1BBA">
        <w:trPr>
          <w:trHeight w:val="848"/>
          <w:jc w:val="center"/>
        </w:trPr>
        <w:tc>
          <w:tcPr>
            <w:tcW w:w="1297" w:type="pct"/>
            <w:gridSpan w:val="9"/>
            <w:tcBorders>
              <w:top w:val="single" w:sz="4" w:space="0" w:color="auto"/>
              <w:left w:val="single" w:sz="4" w:space="0" w:color="auto"/>
              <w:bottom w:val="single" w:sz="4" w:space="0" w:color="auto"/>
              <w:right w:val="single" w:sz="4" w:space="0" w:color="000000"/>
            </w:tcBorders>
            <w:noWrap/>
          </w:tcPr>
          <w:p w:rsidR="00D72087" w:rsidRDefault="00AD6758" w:rsidP="00D72087">
            <w:pPr>
              <w:rPr>
                <w:rFonts w:cs="Arial"/>
                <w:sz w:val="18"/>
                <w:szCs w:val="18"/>
                <w:lang w:eastAsia="sk-SK"/>
              </w:rPr>
            </w:pPr>
            <w:r w:rsidRPr="00AD6758">
              <w:rPr>
                <w:rFonts w:cs="Arial"/>
                <w:sz w:val="18"/>
                <w:szCs w:val="18"/>
                <w:lang w:eastAsia="sk-SK"/>
              </w:rPr>
              <w:t xml:space="preserve"> Schválené dňa:</w:t>
            </w:r>
          </w:p>
          <w:p w:rsidR="00D72087" w:rsidRDefault="00D72087" w:rsidP="00D72087">
            <w:pPr>
              <w:rPr>
                <w:rFonts w:cs="Arial"/>
                <w:sz w:val="18"/>
                <w:szCs w:val="18"/>
                <w:lang w:eastAsia="sk-SK"/>
              </w:rPr>
            </w:pPr>
          </w:p>
          <w:p w:rsidR="00E34DCA" w:rsidRDefault="00E34DCA">
            <w:pPr>
              <w:jc w:val="center"/>
              <w:rPr>
                <w:rFonts w:cs="Arial"/>
                <w:sz w:val="18"/>
                <w:szCs w:val="18"/>
                <w:lang w:eastAsia="sk-SK"/>
              </w:rPr>
            </w:pPr>
          </w:p>
        </w:tc>
        <w:tc>
          <w:tcPr>
            <w:tcW w:w="1221" w:type="pct"/>
            <w:gridSpan w:val="9"/>
            <w:vMerge/>
            <w:tcBorders>
              <w:left w:val="single" w:sz="4" w:space="0" w:color="auto"/>
              <w:bottom w:val="single" w:sz="4" w:space="0" w:color="000000"/>
              <w:right w:val="single" w:sz="4" w:space="0" w:color="000000"/>
            </w:tcBorders>
          </w:tcPr>
          <w:p w:rsidR="00D72087" w:rsidRPr="00D72087" w:rsidRDefault="00D72087" w:rsidP="00D72087">
            <w:pPr>
              <w:rPr>
                <w:rFonts w:cs="Arial"/>
                <w:sz w:val="18"/>
                <w:szCs w:val="18"/>
                <w:lang w:eastAsia="sk-SK"/>
              </w:rPr>
            </w:pPr>
          </w:p>
        </w:tc>
        <w:tc>
          <w:tcPr>
            <w:tcW w:w="1230" w:type="pct"/>
            <w:gridSpan w:val="13"/>
            <w:vMerge/>
            <w:tcBorders>
              <w:left w:val="single" w:sz="4" w:space="0" w:color="auto"/>
              <w:bottom w:val="single" w:sz="4" w:space="0" w:color="000000"/>
              <w:right w:val="single" w:sz="4" w:space="0" w:color="000000"/>
            </w:tcBorders>
          </w:tcPr>
          <w:p w:rsidR="00D72087" w:rsidRPr="00D72087" w:rsidRDefault="00D72087" w:rsidP="00D72087">
            <w:pPr>
              <w:rPr>
                <w:rFonts w:cs="Arial"/>
                <w:sz w:val="18"/>
                <w:szCs w:val="18"/>
                <w:lang w:eastAsia="sk-SK"/>
              </w:rPr>
            </w:pPr>
          </w:p>
        </w:tc>
        <w:tc>
          <w:tcPr>
            <w:tcW w:w="1252" w:type="pct"/>
            <w:gridSpan w:val="15"/>
            <w:vMerge/>
            <w:tcBorders>
              <w:left w:val="single" w:sz="4" w:space="0" w:color="auto"/>
              <w:bottom w:val="single" w:sz="4" w:space="0" w:color="000000"/>
              <w:right w:val="single" w:sz="4" w:space="0" w:color="000000"/>
            </w:tcBorders>
          </w:tcPr>
          <w:p w:rsidR="00D72087" w:rsidRPr="00D72087" w:rsidRDefault="00D72087" w:rsidP="00D72087">
            <w:pPr>
              <w:rPr>
                <w:rFonts w:cs="Arial"/>
                <w:sz w:val="18"/>
                <w:szCs w:val="18"/>
                <w:lang w:eastAsia="sk-SK"/>
              </w:rPr>
            </w:pPr>
          </w:p>
        </w:tc>
      </w:tr>
    </w:tbl>
    <w:p w:rsidR="004D3B4A" w:rsidRDefault="004D3B4A" w:rsidP="004D3B4A">
      <w:pPr>
        <w:pStyle w:val="Nadpis1"/>
        <w:tabs>
          <w:tab w:val="clear" w:pos="450"/>
          <w:tab w:val="num" w:pos="360"/>
        </w:tabs>
        <w:spacing w:before="120" w:after="60"/>
        <w:ind w:left="360"/>
      </w:pPr>
      <w:bookmarkStart w:id="0" w:name="_Toc530739894"/>
      <w:r>
        <w:lastRenderedPageBreak/>
        <w:t>Informácie o účtovnej jednotke</w:t>
      </w:r>
      <w:bookmarkEnd w:id="0"/>
    </w:p>
    <w:p w:rsidR="004D3B4A" w:rsidRDefault="004D3B4A" w:rsidP="004D3B4A">
      <w:pPr>
        <w:pStyle w:val="Zkladntext"/>
      </w:pPr>
    </w:p>
    <w:p w:rsidR="004D3B4A" w:rsidRDefault="00D72087" w:rsidP="004D3B4A">
      <w:pPr>
        <w:pStyle w:val="Nadpis2"/>
        <w:numPr>
          <w:ilvl w:val="0"/>
          <w:numId w:val="2"/>
        </w:numPr>
      </w:pPr>
      <w:r>
        <w:t>Založenie spoločnosti</w:t>
      </w:r>
    </w:p>
    <w:p w:rsidR="004D3B4A" w:rsidRDefault="004D3B4A" w:rsidP="004D3B4A">
      <w:pPr>
        <w:pStyle w:val="Zkladntext"/>
      </w:pPr>
      <w:r>
        <w:t xml:space="preserve">Spoločnosť </w:t>
      </w:r>
      <w:r w:rsidR="00E43A0E">
        <w:t>TCS spol. s r.o.</w:t>
      </w:r>
      <w:r>
        <w:t xml:space="preserve">. (ďalej len Spoločnosť), bola založená </w:t>
      </w:r>
      <w:r w:rsidR="00E43A0E">
        <w:t>5</w:t>
      </w:r>
      <w:r>
        <w:t xml:space="preserve">. </w:t>
      </w:r>
      <w:r w:rsidR="00E43A0E">
        <w:t xml:space="preserve">Septembra </w:t>
      </w:r>
      <w:r>
        <w:t>199</w:t>
      </w:r>
      <w:r w:rsidR="00E43A0E">
        <w:t>2</w:t>
      </w:r>
      <w:r>
        <w:t xml:space="preserve"> a do obchodného registra bola zapísaná </w:t>
      </w:r>
      <w:r w:rsidR="00E43A0E">
        <w:t>7</w:t>
      </w:r>
      <w:r>
        <w:t xml:space="preserve">. </w:t>
      </w:r>
      <w:r w:rsidR="00E43A0E">
        <w:t>októbra</w:t>
      </w:r>
      <w:r>
        <w:t xml:space="preserve"> 199</w:t>
      </w:r>
      <w:r w:rsidR="00E43A0E">
        <w:t>2</w:t>
      </w:r>
      <w:r>
        <w:t xml:space="preserve"> (Obchodný register Okresného súdu Bratislava I v Bratislave, oddiel s.r.o., vložka </w:t>
      </w:r>
      <w:r w:rsidR="00E43A0E">
        <w:t>3596/B</w:t>
      </w:r>
      <w:r>
        <w:t xml:space="preserve">). </w:t>
      </w:r>
    </w:p>
    <w:p w:rsidR="004D3B4A" w:rsidRDefault="004D3B4A" w:rsidP="004D3B4A"/>
    <w:p w:rsidR="004D3B4A" w:rsidRDefault="004D3B4A" w:rsidP="004D3B4A">
      <w:pPr>
        <w:pStyle w:val="Nadpis2"/>
        <w:numPr>
          <w:ilvl w:val="0"/>
          <w:numId w:val="2"/>
        </w:numPr>
      </w:pPr>
      <w:bookmarkStart w:id="1" w:name="_Toc530739896"/>
      <w:r>
        <w:t>Hlavnými činnosťami Spoločnosti sú:</w:t>
      </w:r>
      <w:bookmarkEnd w:id="1"/>
    </w:p>
    <w:p w:rsidR="004D3B4A" w:rsidRDefault="004D3B4A" w:rsidP="004D3B4A">
      <w:pPr>
        <w:pStyle w:val="Zkladntext"/>
      </w:pPr>
      <w:r>
        <w:t>–</w:t>
      </w:r>
      <w:r w:rsidR="00E43A0E">
        <w:t xml:space="preserve"> kúpa tovaru za účelom jeho predaja a predaj všetkých druhov tovarov, ktoré nevyžadujú špeciálne licencie</w:t>
      </w:r>
    </w:p>
    <w:p w:rsidR="004D3B4A" w:rsidRDefault="004D3B4A" w:rsidP="004D3B4A">
      <w:pPr>
        <w:pStyle w:val="Zkladntext"/>
      </w:pPr>
      <w:r>
        <w:t xml:space="preserve">– </w:t>
      </w:r>
      <w:r w:rsidR="00E43A0E">
        <w:t>výroba strojov a prístrojov pre určité hospodárske odvetvia a to komponentov zváracích a rezacích strojov</w:t>
      </w:r>
    </w:p>
    <w:p w:rsidR="004D3B4A" w:rsidRDefault="004D3B4A" w:rsidP="004D3B4A">
      <w:pPr>
        <w:pStyle w:val="Zkladntext"/>
      </w:pPr>
    </w:p>
    <w:p w:rsidR="004D3B4A" w:rsidRDefault="005F5D4F" w:rsidP="004D3B4A">
      <w:pPr>
        <w:pStyle w:val="Nadpis2"/>
        <w:numPr>
          <w:ilvl w:val="0"/>
          <w:numId w:val="2"/>
        </w:numPr>
      </w:pPr>
      <w:r>
        <w:t>P</w:t>
      </w:r>
      <w:r w:rsidR="004D3B4A">
        <w:t xml:space="preserve">očet zamestnancov </w:t>
      </w:r>
    </w:p>
    <w:p w:rsidR="005F5D4F" w:rsidRDefault="005F5D4F" w:rsidP="004D3B4A">
      <w:pPr>
        <w:pStyle w:val="Zkladntext"/>
      </w:pPr>
      <w:r>
        <w:t>Údaje o počte zamestnancov za bežné účtovné obdobie a bezprostredne predchádzajúce účtovné obdobie sú uvedené v nasledujúcom prehľade:</w:t>
      </w:r>
    </w:p>
    <w:bookmarkStart w:id="2" w:name="_MON_1391847064"/>
    <w:bookmarkEnd w:id="2"/>
    <w:p w:rsidR="004D3B4A" w:rsidRDefault="005E59DA" w:rsidP="004D3B4A">
      <w:pPr>
        <w:pStyle w:val="Zkladntext"/>
      </w:pPr>
      <w:r>
        <w:object w:dxaOrig="9179" w:dyaOrig="1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75pt;height:75pt" o:ole="" o:preferrelative="f">
            <v:imagedata r:id="rId8" o:title=""/>
            <o:lock v:ext="edit" aspectratio="f"/>
          </v:shape>
          <o:OLEObject Type="Embed" ProgID="Excel.Sheet.12" ShapeID="_x0000_i1025" DrawAspect="Content" ObjectID="_1457439505" r:id="rId9"/>
        </w:object>
      </w:r>
    </w:p>
    <w:p w:rsidR="004D3B4A" w:rsidRDefault="004D3B4A" w:rsidP="004D3B4A">
      <w:pPr>
        <w:pStyle w:val="Nadpis2"/>
        <w:numPr>
          <w:ilvl w:val="0"/>
          <w:numId w:val="2"/>
        </w:numPr>
      </w:pPr>
      <w:r>
        <w:t>Údaje o neobmedzenom ručení</w:t>
      </w:r>
    </w:p>
    <w:p w:rsidR="004D3B4A" w:rsidRDefault="004D3B4A" w:rsidP="004D3B4A">
      <w:pPr>
        <w:ind w:left="450"/>
        <w:jc w:val="both"/>
        <w:rPr>
          <w:sz w:val="18"/>
          <w:szCs w:val="18"/>
        </w:rPr>
      </w:pPr>
      <w:r w:rsidRPr="00D87FBD">
        <w:rPr>
          <w:sz w:val="18"/>
          <w:szCs w:val="18"/>
        </w:rPr>
        <w:t>Spoločnosť nie je neobmedzene ručiacim spoločníkom v</w:t>
      </w:r>
      <w:r w:rsidRPr="00C35B60">
        <w:rPr>
          <w:sz w:val="18"/>
          <w:szCs w:val="18"/>
        </w:rPr>
        <w:t> </w:t>
      </w:r>
      <w:r w:rsidRPr="00D87FBD">
        <w:rPr>
          <w:sz w:val="18"/>
          <w:szCs w:val="18"/>
        </w:rPr>
        <w:t xml:space="preserve">iných </w:t>
      </w:r>
      <w:r>
        <w:rPr>
          <w:sz w:val="18"/>
          <w:szCs w:val="18"/>
        </w:rPr>
        <w:t xml:space="preserve">spoločnostiach podľa </w:t>
      </w:r>
      <w:r w:rsidRPr="00467471">
        <w:rPr>
          <w:sz w:val="18"/>
          <w:szCs w:val="18"/>
        </w:rPr>
        <w:t>§ 56 ods. 5 Obchodného zákonníka</w:t>
      </w:r>
      <w:r w:rsidRPr="00D87FBD">
        <w:rPr>
          <w:sz w:val="18"/>
          <w:szCs w:val="18"/>
        </w:rPr>
        <w:t>.</w:t>
      </w:r>
    </w:p>
    <w:p w:rsidR="004D3B4A" w:rsidRDefault="004D3B4A" w:rsidP="004D3B4A">
      <w:pPr>
        <w:pStyle w:val="Zkladntext"/>
      </w:pPr>
    </w:p>
    <w:p w:rsidR="004D3B4A" w:rsidRDefault="004D3B4A" w:rsidP="004D3B4A">
      <w:pPr>
        <w:pStyle w:val="Nadpis2"/>
        <w:numPr>
          <w:ilvl w:val="0"/>
          <w:numId w:val="2"/>
        </w:numPr>
      </w:pPr>
      <w:r>
        <w:t>Právny dôvod na zostavenie účtovnej závierky</w:t>
      </w:r>
    </w:p>
    <w:p w:rsidR="004D3B4A" w:rsidRDefault="004D3B4A" w:rsidP="004D3B4A">
      <w:pPr>
        <w:pStyle w:val="Zkladntext"/>
        <w:ind w:hanging="426"/>
      </w:pPr>
      <w:r>
        <w:tab/>
        <w:t>Účtovná závierka Spoločnosti k 31. decembru 201</w:t>
      </w:r>
      <w:r w:rsidR="006D0E20">
        <w:t>3</w:t>
      </w:r>
      <w:r>
        <w:t xml:space="preserve"> je zostavená ako riadna účtovná závierka podľa § 17 ods. 6 zákona </w:t>
      </w:r>
      <w:r w:rsidRPr="009C33CC">
        <w:t>NR</w:t>
      </w:r>
      <w:r>
        <w:t> </w:t>
      </w:r>
      <w:r w:rsidRPr="009C33CC">
        <w:t>SR</w:t>
      </w:r>
      <w:r>
        <w:t xml:space="preserve"> č. 431/2002 Z. z. o účtovníctve za účtovné obdobie od 1. januára 201</w:t>
      </w:r>
      <w:r w:rsidR="006D0E20">
        <w:t>3</w:t>
      </w:r>
      <w:r>
        <w:t xml:space="preserve"> do 31. decembra 201</w:t>
      </w:r>
      <w:r w:rsidR="006D0E20">
        <w:t>3</w:t>
      </w:r>
      <w:r>
        <w:t>.</w:t>
      </w:r>
    </w:p>
    <w:p w:rsidR="004D3B4A" w:rsidRDefault="004D3B4A" w:rsidP="004D3B4A">
      <w:pPr>
        <w:pStyle w:val="Zkladntext"/>
        <w:ind w:hanging="426"/>
      </w:pPr>
    </w:p>
    <w:p w:rsidR="004D3B4A" w:rsidRDefault="004D3B4A" w:rsidP="004D3B4A">
      <w:pPr>
        <w:pStyle w:val="Nadpis2"/>
        <w:numPr>
          <w:ilvl w:val="0"/>
          <w:numId w:val="2"/>
        </w:numPr>
      </w:pPr>
      <w:r>
        <w:t>Dátum schválenia účtovnej závierky za predchádzajúce účtovné obdobie</w:t>
      </w:r>
    </w:p>
    <w:p w:rsidR="004D3B4A" w:rsidRPr="002E3580" w:rsidRDefault="004D3B4A" w:rsidP="004D3B4A">
      <w:pPr>
        <w:pStyle w:val="Zkladntext"/>
        <w:ind w:hanging="426"/>
      </w:pPr>
      <w:r>
        <w:tab/>
        <w:t>Účtovná závierka Spoločnosti k 31. decembru 201</w:t>
      </w:r>
      <w:r w:rsidR="006D0E20">
        <w:t>2</w:t>
      </w:r>
      <w:r>
        <w:t xml:space="preserve">, za predchádzajúce účtovné obdobie, bola schválená valným zhromaždením </w:t>
      </w:r>
      <w:r w:rsidRPr="00402FAB">
        <w:t xml:space="preserve">Spoločnosti </w:t>
      </w:r>
      <w:r w:rsidR="006D0E20">
        <w:t>30</w:t>
      </w:r>
      <w:r w:rsidRPr="002E3580">
        <w:t>.</w:t>
      </w:r>
      <w:r w:rsidR="006D0E20">
        <w:t>apríla</w:t>
      </w:r>
      <w:r w:rsidRPr="002E3580">
        <w:t xml:space="preserve"> 201</w:t>
      </w:r>
      <w:r w:rsidR="006D0E20">
        <w:t>3</w:t>
      </w:r>
      <w:r w:rsidRPr="002E3580">
        <w:t>.</w:t>
      </w:r>
    </w:p>
    <w:p w:rsidR="004D3B4A" w:rsidRDefault="004D3B4A" w:rsidP="004D3B4A">
      <w:pPr>
        <w:pStyle w:val="Zkladntext"/>
        <w:ind w:hanging="426"/>
      </w:pPr>
    </w:p>
    <w:p w:rsidR="004D3B4A" w:rsidRDefault="004D3B4A" w:rsidP="004D3B4A">
      <w:pPr>
        <w:pStyle w:val="Nadpis2"/>
        <w:numPr>
          <w:ilvl w:val="0"/>
          <w:numId w:val="2"/>
        </w:numPr>
      </w:pPr>
      <w:bookmarkStart w:id="3" w:name="OLE_LINK13"/>
      <w:bookmarkStart w:id="4" w:name="OLE_LINK14"/>
      <w:r>
        <w:t>Zverejnenie účtovnej závierky za predchádzajúce účtovné obdobie</w:t>
      </w:r>
    </w:p>
    <w:p w:rsidR="004D3B4A" w:rsidRPr="00CA06BD" w:rsidRDefault="004D3B4A" w:rsidP="004D3B4A">
      <w:pPr>
        <w:pStyle w:val="Zkladntext"/>
      </w:pPr>
      <w:r w:rsidRPr="00194BFD">
        <w:t xml:space="preserve">Účtovná závierka Spoločnosti k 31. decembru </w:t>
      </w:r>
      <w:r>
        <w:t>201</w:t>
      </w:r>
      <w:r w:rsidR="006D0E20">
        <w:t>2</w:t>
      </w:r>
      <w:r w:rsidRPr="00194BFD">
        <w:t xml:space="preserve"> spolu s výročnou správou a správou audítora o overení účtovnej závierky k 31. decembru </w:t>
      </w:r>
      <w:r>
        <w:t>201</w:t>
      </w:r>
      <w:r w:rsidR="006D0E20">
        <w:t>2</w:t>
      </w:r>
      <w:r w:rsidRPr="00194BFD">
        <w:t xml:space="preserve"> bola uložená do zbierky listín </w:t>
      </w:r>
      <w:r w:rsidRPr="001640F8">
        <w:t xml:space="preserve">obchodného </w:t>
      </w:r>
      <w:r w:rsidRPr="00CA06BD">
        <w:t xml:space="preserve">registra </w:t>
      </w:r>
      <w:r w:rsidR="005E59DA" w:rsidRPr="00CA06BD">
        <w:t>dňa 24.5.25013</w:t>
      </w:r>
    </w:p>
    <w:p w:rsidR="004D3B4A" w:rsidRPr="00CA06BD" w:rsidRDefault="004D3B4A" w:rsidP="004D3B4A">
      <w:pPr>
        <w:pStyle w:val="Zkladntext"/>
      </w:pPr>
    </w:p>
    <w:p w:rsidR="004D3B4A" w:rsidRDefault="004D3B4A" w:rsidP="004D3B4A">
      <w:pPr>
        <w:pStyle w:val="Nadpis2"/>
        <w:numPr>
          <w:ilvl w:val="0"/>
          <w:numId w:val="2"/>
        </w:numPr>
      </w:pPr>
      <w:r>
        <w:t>Schválenie audítora</w:t>
      </w:r>
    </w:p>
    <w:p w:rsidR="004D3B4A" w:rsidRDefault="004D3B4A" w:rsidP="004D3B4A">
      <w:pPr>
        <w:pStyle w:val="Zkladntext"/>
      </w:pPr>
      <w:r>
        <w:t xml:space="preserve">Valné zhromaždenie schválilo spoločnosť </w:t>
      </w:r>
      <w:r w:rsidR="00404D6E">
        <w:t>AZ AUDITING, s.r.o .a</w:t>
      </w:r>
      <w:r>
        <w:t>ko audítora na overenie účtovnej závierky za účtovné obdobie od 1. januára 201</w:t>
      </w:r>
      <w:r w:rsidR="006D0E20">
        <w:t>3</w:t>
      </w:r>
      <w:r>
        <w:t xml:space="preserve"> do 31. decembra 201</w:t>
      </w:r>
      <w:r w:rsidR="006D0E20">
        <w:t>3</w:t>
      </w:r>
      <w:r>
        <w:t>.</w:t>
      </w:r>
    </w:p>
    <w:bookmarkEnd w:id="3"/>
    <w:bookmarkEnd w:id="4"/>
    <w:p w:rsidR="004D3B4A" w:rsidRDefault="004D3B4A" w:rsidP="004D3B4A">
      <w:pPr>
        <w:pStyle w:val="Zkladntext"/>
        <w:jc w:val="left"/>
      </w:pPr>
    </w:p>
    <w:p w:rsidR="004D3B4A" w:rsidRDefault="004D3B4A" w:rsidP="004D3B4A">
      <w:pPr>
        <w:pStyle w:val="Nadpis1"/>
        <w:tabs>
          <w:tab w:val="clear" w:pos="450"/>
          <w:tab w:val="num" w:pos="360"/>
        </w:tabs>
        <w:spacing w:before="120" w:after="60"/>
        <w:ind w:left="360"/>
      </w:pPr>
      <w:bookmarkStart w:id="5" w:name="_Toc530739897"/>
      <w:r>
        <w:t>Informácie o orgánoch účtovnej jednotky</w:t>
      </w:r>
      <w:bookmarkEnd w:id="5"/>
    </w:p>
    <w:p w:rsidR="004D3B4A" w:rsidRDefault="004D3B4A" w:rsidP="004D3B4A"/>
    <w:p w:rsidR="004D3B4A" w:rsidRDefault="00FF53D7" w:rsidP="00FF53D7">
      <w:pPr>
        <w:pStyle w:val="Zkladntext"/>
        <w:ind w:left="0"/>
      </w:pPr>
      <w:r>
        <w:t xml:space="preserve">        </w:t>
      </w:r>
      <w:r w:rsidR="004D3B4A">
        <w:t>Konate</w:t>
      </w:r>
      <w:r w:rsidR="00404D6E">
        <w:t>ľ</w:t>
      </w:r>
      <w:r w:rsidR="004D3B4A">
        <w:tab/>
      </w:r>
      <w:r w:rsidR="004D3B4A">
        <w:tab/>
        <w:t xml:space="preserve">Ing. Peter </w:t>
      </w:r>
      <w:proofErr w:type="spellStart"/>
      <w:r w:rsidR="004D3B4A">
        <w:t>P</w:t>
      </w:r>
      <w:r w:rsidR="00404D6E">
        <w:t>ivarči</w:t>
      </w:r>
      <w:proofErr w:type="spellEnd"/>
    </w:p>
    <w:p w:rsidR="001461B0" w:rsidRDefault="001461B0" w:rsidP="00FF53D7">
      <w:pPr>
        <w:pStyle w:val="Zkladntext"/>
        <w:ind w:left="0"/>
      </w:pPr>
    </w:p>
    <w:p w:rsidR="004D3B4A" w:rsidRDefault="004D3B4A" w:rsidP="004D3B4A">
      <w:pPr>
        <w:pStyle w:val="Nadpis1"/>
        <w:tabs>
          <w:tab w:val="clear" w:pos="450"/>
          <w:tab w:val="num" w:pos="360"/>
        </w:tabs>
        <w:spacing w:before="120" w:after="60"/>
        <w:ind w:left="360"/>
      </w:pPr>
      <w:bookmarkStart w:id="6" w:name="_Toc530739898"/>
      <w:r>
        <w:t>informácie o spoločníkoch ú</w:t>
      </w:r>
      <w:r w:rsidR="00011B43">
        <w:t xml:space="preserve"> </w:t>
      </w:r>
      <w:r>
        <w:t>čtovnej jednotky</w:t>
      </w:r>
      <w:bookmarkEnd w:id="6"/>
    </w:p>
    <w:p w:rsidR="00D54563" w:rsidRPr="00423AFA" w:rsidRDefault="00D54563" w:rsidP="00D54563">
      <w:pPr>
        <w:pStyle w:val="Zkladntext"/>
      </w:pPr>
      <w:r>
        <w:t xml:space="preserve"> Štruktúra spoločníkov k 31. decembru 201</w:t>
      </w:r>
      <w:r w:rsidR="006D0E20">
        <w:t>3</w:t>
      </w:r>
      <w:r>
        <w:t xml:space="preserve"> je takáto:</w:t>
      </w:r>
      <w:r w:rsidRPr="00A9048F">
        <w:t xml:space="preserve"> </w:t>
      </w:r>
    </w:p>
    <w:bookmarkStart w:id="7" w:name="_MON_1391845873"/>
    <w:bookmarkStart w:id="8" w:name="_MON_1391845361"/>
    <w:bookmarkEnd w:id="7"/>
    <w:bookmarkEnd w:id="8"/>
    <w:p w:rsidR="00D54563" w:rsidRDefault="00CA06BD" w:rsidP="004D3B4A">
      <w:pPr>
        <w:pStyle w:val="Zkladntext"/>
      </w:pPr>
      <w:r>
        <w:object w:dxaOrig="9357" w:dyaOrig="2529">
          <v:shape id="_x0000_i1078" type="#_x0000_t75" style="width:439.5pt;height:132pt" o:ole="" o:preferrelative="f">
            <v:imagedata r:id="rId10" o:title=""/>
            <o:lock v:ext="edit" aspectratio="f"/>
          </v:shape>
          <o:OLEObject Type="Embed" ProgID="Excel.Sheet.12" ShapeID="_x0000_i1078" DrawAspect="Content" ObjectID="_1457439506" r:id="rId11"/>
        </w:object>
      </w:r>
    </w:p>
    <w:p w:rsidR="005E59DA" w:rsidRDefault="005E59DA" w:rsidP="004D3B4A">
      <w:pPr>
        <w:pStyle w:val="Zkladntext"/>
      </w:pPr>
    </w:p>
    <w:p w:rsidR="00D54563" w:rsidRDefault="00D54563" w:rsidP="004D3B4A">
      <w:pPr>
        <w:pStyle w:val="Zkladntext"/>
      </w:pPr>
    </w:p>
    <w:p w:rsidR="004D3B4A" w:rsidRDefault="004D3B4A" w:rsidP="004D3B4A">
      <w:pPr>
        <w:pStyle w:val="Nadpis1"/>
        <w:tabs>
          <w:tab w:val="clear" w:pos="450"/>
          <w:tab w:val="num" w:pos="360"/>
        </w:tabs>
        <w:spacing w:before="120" w:after="60"/>
        <w:ind w:left="360"/>
      </w:pPr>
      <w:r>
        <w:lastRenderedPageBreak/>
        <w:t>Informácie o konsolidovanom celku</w:t>
      </w:r>
    </w:p>
    <w:p w:rsidR="004D3B4A" w:rsidRDefault="004D3B4A" w:rsidP="004D3B4A">
      <w:pPr>
        <w:pStyle w:val="Zkladntext"/>
      </w:pPr>
    </w:p>
    <w:p w:rsidR="00261FA4" w:rsidRDefault="004D3B4A" w:rsidP="00261FA4">
      <w:pPr>
        <w:pStyle w:val="Zkladntext"/>
        <w:ind w:hanging="426"/>
      </w:pPr>
      <w:r>
        <w:rPr>
          <w:b/>
        </w:rPr>
        <w:tab/>
      </w:r>
      <w:r>
        <w:t xml:space="preserve">Spoločnosť sa zahŕňa do konsolidovanej účtovnej závierky spoločnosti </w:t>
      </w:r>
      <w:proofErr w:type="spellStart"/>
      <w:r w:rsidR="00261FA4">
        <w:t>Trafimet</w:t>
      </w:r>
      <w:proofErr w:type="spellEnd"/>
      <w:r w:rsidR="00261FA4">
        <w:t xml:space="preserve"> </w:t>
      </w:r>
      <w:proofErr w:type="spellStart"/>
      <w:r w:rsidR="00261FA4">
        <w:t>S.P.Via</w:t>
      </w:r>
      <w:proofErr w:type="spellEnd"/>
      <w:r w:rsidR="00261FA4">
        <w:t xml:space="preserve"> </w:t>
      </w:r>
      <w:proofErr w:type="spellStart"/>
      <w:r w:rsidR="00261FA4">
        <w:t>del</w:t>
      </w:r>
      <w:proofErr w:type="spellEnd"/>
      <w:r w:rsidR="00261FA4">
        <w:t xml:space="preserve"> </w:t>
      </w:r>
      <w:proofErr w:type="spellStart"/>
      <w:r w:rsidR="00261FA4">
        <w:t>Lavoro</w:t>
      </w:r>
      <w:proofErr w:type="spellEnd"/>
      <w:r w:rsidR="00261FA4">
        <w:t xml:space="preserve"> 8, </w:t>
      </w:r>
      <w:proofErr w:type="spellStart"/>
      <w:r w:rsidR="00261FA4">
        <w:t>Castegnero</w:t>
      </w:r>
      <w:proofErr w:type="spellEnd"/>
      <w:r w:rsidR="00261FA4">
        <w:t xml:space="preserve"> /VI/ 360 20. </w:t>
      </w:r>
      <w:r>
        <w:t>Konsolidovanú účtovnú závierku kon</w:t>
      </w:r>
      <w:r w:rsidR="00261FA4">
        <w:t xml:space="preserve">solidovaného celku zostavuje spoločnosť </w:t>
      </w:r>
      <w:proofErr w:type="spellStart"/>
      <w:r w:rsidR="00261FA4">
        <w:t>Trafimet</w:t>
      </w:r>
      <w:proofErr w:type="spellEnd"/>
      <w:r w:rsidR="00261FA4">
        <w:t xml:space="preserve"> </w:t>
      </w:r>
      <w:proofErr w:type="spellStart"/>
      <w:r w:rsidR="00261FA4">
        <w:t>S.P.A.Via</w:t>
      </w:r>
      <w:proofErr w:type="spellEnd"/>
      <w:r w:rsidR="00261FA4">
        <w:t xml:space="preserve"> </w:t>
      </w:r>
      <w:proofErr w:type="spellStart"/>
      <w:r w:rsidR="00261FA4">
        <w:t>del</w:t>
      </w:r>
      <w:proofErr w:type="spellEnd"/>
      <w:r w:rsidR="00261FA4">
        <w:t xml:space="preserve"> </w:t>
      </w:r>
      <w:proofErr w:type="spellStart"/>
      <w:r w:rsidR="00261FA4">
        <w:t>Lavoro</w:t>
      </w:r>
      <w:proofErr w:type="spellEnd"/>
      <w:r w:rsidR="00261FA4">
        <w:t xml:space="preserve"> 8</w:t>
      </w:r>
    </w:p>
    <w:p w:rsidR="004D3B4A" w:rsidRDefault="00261FA4" w:rsidP="004D3B4A">
      <w:pPr>
        <w:pStyle w:val="Zkladntext"/>
        <w:ind w:hanging="426"/>
      </w:pPr>
      <w:r>
        <w:t xml:space="preserve">         </w:t>
      </w:r>
      <w:proofErr w:type="spellStart"/>
      <w:r>
        <w:t>Castegnero</w:t>
      </w:r>
      <w:proofErr w:type="spellEnd"/>
      <w:r>
        <w:t xml:space="preserve"> /VI/ 360 20. Túto konsolidovanú účtovnú závierku je možné dostať priamo v sídle uvedenej spoločnosti.</w:t>
      </w:r>
    </w:p>
    <w:p w:rsidR="00651689" w:rsidRDefault="00651689" w:rsidP="004D3B4A">
      <w:pPr>
        <w:pStyle w:val="Zkladntext"/>
        <w:ind w:hanging="426"/>
      </w:pPr>
    </w:p>
    <w:p w:rsidR="004D3B4A" w:rsidRDefault="004D3B4A" w:rsidP="004D3B4A">
      <w:pPr>
        <w:pStyle w:val="Nadpis1"/>
        <w:tabs>
          <w:tab w:val="clear" w:pos="450"/>
          <w:tab w:val="num" w:pos="360"/>
        </w:tabs>
        <w:spacing w:before="120" w:after="60"/>
        <w:ind w:left="360"/>
      </w:pPr>
      <w:bookmarkStart w:id="9" w:name="_Toc530739899"/>
      <w:r>
        <w:t xml:space="preserve">Informácie o účtovných zásadách a účtovných metódach  </w:t>
      </w:r>
      <w:bookmarkEnd w:id="9"/>
    </w:p>
    <w:p w:rsidR="004D3B4A" w:rsidRDefault="004D3B4A" w:rsidP="004D3B4A">
      <w:pPr>
        <w:pStyle w:val="Zkladntext"/>
      </w:pPr>
    </w:p>
    <w:p w:rsidR="004D3B4A" w:rsidRDefault="004D3B4A" w:rsidP="00251BF2">
      <w:pPr>
        <w:pStyle w:val="Pismenka"/>
        <w:ind w:left="426"/>
      </w:pPr>
      <w:r>
        <w:t>Východiská pre zostavenie účtovnej závierky</w:t>
      </w:r>
    </w:p>
    <w:p w:rsidR="004D3B4A" w:rsidRDefault="004D3B4A" w:rsidP="004D3B4A">
      <w:pPr>
        <w:pStyle w:val="Zkladntext"/>
        <w:ind w:left="450"/>
      </w:pPr>
      <w:r>
        <w:t>Účtovná závierka bola zostavená za predpokladu nepretržitého trvania Spoločnosti (</w:t>
      </w:r>
      <w:proofErr w:type="spellStart"/>
      <w:r>
        <w:t>going</w:t>
      </w:r>
      <w:proofErr w:type="spellEnd"/>
      <w:r>
        <w:t xml:space="preserve"> </w:t>
      </w:r>
      <w:proofErr w:type="spellStart"/>
      <w:r>
        <w:t>concern</w:t>
      </w:r>
      <w:proofErr w:type="spellEnd"/>
      <w:r>
        <w:t>).</w:t>
      </w:r>
    </w:p>
    <w:p w:rsidR="004D3B4A" w:rsidRDefault="004D3B4A" w:rsidP="004D3B4A">
      <w:pPr>
        <w:pStyle w:val="Zkladntext"/>
        <w:ind w:left="450"/>
      </w:pPr>
    </w:p>
    <w:p w:rsidR="004D3B4A" w:rsidRDefault="004D3B4A" w:rsidP="004D3B4A">
      <w:pPr>
        <w:pStyle w:val="Zkladntext"/>
        <w:ind w:left="450"/>
      </w:pPr>
      <w:r w:rsidRPr="00194BFD">
        <w:t>Účtovné metódy a všeobecné účtovné zásady boli účtovnou jednotkou konzistentne aplikované</w:t>
      </w:r>
      <w:r w:rsidR="00461DE3">
        <w:t>.</w:t>
      </w:r>
    </w:p>
    <w:p w:rsidR="006D3D0B" w:rsidRDefault="009E16EA" w:rsidP="006D3D0B">
      <w:pPr>
        <w:pStyle w:val="Zkladntext"/>
      </w:pPr>
      <w:r>
        <w:t>.</w:t>
      </w:r>
    </w:p>
    <w:p w:rsidR="006D0E20" w:rsidRDefault="006D0E20" w:rsidP="006D0E20">
      <w:pPr>
        <w:pStyle w:val="Zkladntext"/>
        <w:ind w:left="450"/>
      </w:pPr>
      <w:r>
        <w:t xml:space="preserve">V účtovnom období 2013 Spoločnosť nevykonala žiadne opravy významných chýb minulých účtovných období. </w:t>
      </w:r>
    </w:p>
    <w:p w:rsidR="006D3D0B" w:rsidRDefault="006D3D0B" w:rsidP="006D3D0B">
      <w:pPr>
        <w:pStyle w:val="Zkladntext"/>
      </w:pPr>
    </w:p>
    <w:p w:rsidR="004D3B4A" w:rsidRDefault="004D3B4A" w:rsidP="00251BF2">
      <w:pPr>
        <w:pStyle w:val="Pismenka"/>
        <w:ind w:left="426"/>
      </w:pPr>
      <w:r>
        <w:t>Dlhodobý nehmotný majetok a dlhodobý hmotný majetok</w:t>
      </w:r>
    </w:p>
    <w:p w:rsidR="004D3B4A" w:rsidRDefault="004D3B4A" w:rsidP="004D3B4A">
      <w:pPr>
        <w:pStyle w:val="Zkladntext"/>
      </w:pPr>
      <w:r>
        <w:t xml:space="preserve">Dlhodobý majetok nakupovaný sa oceňuje obstarávacou cenou, ktorá zahŕňa cenu obstarania a náklady súvisiace s obstaraním (clo, prepravu, montáž, poistné a pod.). </w:t>
      </w:r>
    </w:p>
    <w:p w:rsidR="004D3B4A" w:rsidRDefault="004D3B4A" w:rsidP="004D3B4A">
      <w:pPr>
        <w:pStyle w:val="Zkladntext"/>
      </w:pPr>
    </w:p>
    <w:p w:rsidR="004D3B4A" w:rsidRDefault="004D3B4A" w:rsidP="004D3B4A">
      <w:pPr>
        <w:pStyle w:val="Zkladntext"/>
      </w:pPr>
      <w:r>
        <w:t>Súčasťou obstarávacej ceny dlhodobého hmotného majetku od 1. januára 2003 nie sú úroky z cudzích zdrojov ani realizované kurzové rozdiely, ktoré vznikli do momentu uvedenia dlhodobého majetku do používania.</w:t>
      </w:r>
    </w:p>
    <w:p w:rsidR="004D3B4A" w:rsidRDefault="004D3B4A" w:rsidP="004D3B4A">
      <w:pPr>
        <w:pStyle w:val="Zkladntext"/>
      </w:pPr>
    </w:p>
    <w:p w:rsidR="004D3B4A" w:rsidRDefault="004D3B4A" w:rsidP="004D3B4A">
      <w:pPr>
        <w:pStyle w:val="Zkladntext"/>
      </w:pPr>
      <w:r>
        <w:t>Súčasťou obstarávacej ceny dlhodobého nehmotného majetku nie sú od 1. júla 2010 úroky z cudzích zdrojov, ktoré vznikli do momentu zaradenia dlhodobého nehmotného majetku do používania.</w:t>
      </w:r>
    </w:p>
    <w:p w:rsidR="004D3B4A" w:rsidRDefault="004D3B4A" w:rsidP="004D3B4A">
      <w:pPr>
        <w:pStyle w:val="Zkladntext"/>
      </w:pPr>
    </w:p>
    <w:p w:rsidR="005D3309" w:rsidRPr="00402FAB" w:rsidRDefault="005D3309" w:rsidP="005D3309">
      <w:pPr>
        <w:pStyle w:val="Zkladntext"/>
      </w:pPr>
      <w:r w:rsidRPr="00402FAB">
        <w:t xml:space="preserve">Spoločnosť v priebehu účtovného obdobia roka </w:t>
      </w:r>
      <w:r w:rsidRPr="002E3580">
        <w:t>201</w:t>
      </w:r>
      <w:r w:rsidR="00772E74" w:rsidRPr="002E3580">
        <w:t>2</w:t>
      </w:r>
      <w:r w:rsidRPr="002E3580">
        <w:t xml:space="preserve"> n</w:t>
      </w:r>
      <w:r w:rsidRPr="00402FAB">
        <w:t xml:space="preserve">eúčtovala o nákladoch na výskum a vývoj. </w:t>
      </w:r>
    </w:p>
    <w:p w:rsidR="005D3309" w:rsidRPr="00402FAB" w:rsidRDefault="005D3309" w:rsidP="005D3309">
      <w:pPr>
        <w:pStyle w:val="Zkladntext"/>
      </w:pPr>
    </w:p>
    <w:p w:rsidR="005D3309" w:rsidRPr="00402FAB" w:rsidRDefault="005D3309" w:rsidP="005D3309">
      <w:pPr>
        <w:pStyle w:val="Zkladntext"/>
      </w:pPr>
      <w:r w:rsidRPr="00402FAB">
        <w:t>Spoločnosť ku dňu účtovnej závierky nevykazuje dlhodobý nehmotný majetok.</w:t>
      </w:r>
    </w:p>
    <w:p w:rsidR="004D3B4A" w:rsidRPr="00402FAB" w:rsidRDefault="004D3B4A" w:rsidP="004D3B4A">
      <w:pPr>
        <w:pStyle w:val="Zkladntext"/>
      </w:pPr>
      <w:r w:rsidRPr="00402FAB">
        <w:t xml:space="preserve"> </w:t>
      </w:r>
    </w:p>
    <w:p w:rsidR="004D3B4A" w:rsidRDefault="004D3B4A" w:rsidP="004D3B4A">
      <w:pPr>
        <w:pStyle w:val="Zkladntext"/>
      </w:pPr>
      <w:r w:rsidRPr="00402FAB">
        <w:t>Odpisy dlhodobého hmotného majetku sú stanovené vychádzajúc z predpokladanej doby jeho používania a predpokladaného priebehu jeho opotrebenia. Odpisovať sa začína prvým dňom mesiaca</w:t>
      </w:r>
      <w:r w:rsidR="005D3309" w:rsidRPr="00402FAB">
        <w:t>, v ktorom bol dlhodobý majetok zaradený</w:t>
      </w:r>
      <w:r w:rsidRPr="00402FAB">
        <w:t xml:space="preserve"> do používania. Drobný dlhodobý hmotný majetok, ktorého obstarávacia cena (resp. vlastné náklady) je 1 700 EUR a nižšia, sa odpisuje jednorazovo pri uvedení</w:t>
      </w:r>
      <w:r>
        <w:t xml:space="preserve"> do používania. Pozemky sa neodpisujú. Predpokladaná doba používania, metóda odpisovania a odpisová sadzba sú uvedené v nasledujúcej tabuľke:</w:t>
      </w:r>
    </w:p>
    <w:p w:rsidR="002E3580" w:rsidRDefault="002E3580" w:rsidP="004D3B4A">
      <w:pPr>
        <w:pStyle w:val="Zkladntext"/>
      </w:pPr>
    </w:p>
    <w:tbl>
      <w:tblPr>
        <w:tblW w:w="0" w:type="auto"/>
        <w:tblInd w:w="456" w:type="dxa"/>
        <w:tblLayout w:type="fixed"/>
        <w:tblCellMar>
          <w:left w:w="30" w:type="dxa"/>
          <w:right w:w="30" w:type="dxa"/>
        </w:tblCellMar>
        <w:tblLook w:val="0000"/>
      </w:tblPr>
      <w:tblGrid>
        <w:gridCol w:w="2976"/>
        <w:gridCol w:w="142"/>
        <w:gridCol w:w="1985"/>
        <w:gridCol w:w="141"/>
        <w:gridCol w:w="1701"/>
        <w:gridCol w:w="142"/>
        <w:gridCol w:w="1701"/>
      </w:tblGrid>
      <w:tr w:rsidR="004D3B4A" w:rsidTr="0000290B">
        <w:trPr>
          <w:trHeight w:val="250"/>
        </w:trPr>
        <w:tc>
          <w:tcPr>
            <w:tcW w:w="3118" w:type="dxa"/>
            <w:gridSpan w:val="2"/>
          </w:tcPr>
          <w:p w:rsidR="004D3B4A" w:rsidRDefault="004D3B4A" w:rsidP="0000290B">
            <w:pPr>
              <w:pStyle w:val="Tabulka"/>
            </w:pPr>
          </w:p>
        </w:tc>
        <w:tc>
          <w:tcPr>
            <w:tcW w:w="1985" w:type="dxa"/>
          </w:tcPr>
          <w:p w:rsidR="004D3B4A" w:rsidRDefault="004D3B4A" w:rsidP="0000290B">
            <w:pPr>
              <w:pStyle w:val="Tabulka"/>
              <w:jc w:val="center"/>
            </w:pPr>
            <w:r>
              <w:t>Predpokladaná</w:t>
            </w:r>
          </w:p>
        </w:tc>
        <w:tc>
          <w:tcPr>
            <w:tcW w:w="141" w:type="dxa"/>
          </w:tcPr>
          <w:p w:rsidR="004D3B4A" w:rsidRDefault="004D3B4A" w:rsidP="0000290B">
            <w:pPr>
              <w:pStyle w:val="Tabulka"/>
              <w:jc w:val="center"/>
            </w:pPr>
          </w:p>
        </w:tc>
        <w:tc>
          <w:tcPr>
            <w:tcW w:w="1701" w:type="dxa"/>
          </w:tcPr>
          <w:p w:rsidR="004D3B4A" w:rsidRDefault="004D3B4A" w:rsidP="0000290B">
            <w:pPr>
              <w:pStyle w:val="Tabulka"/>
              <w:jc w:val="center"/>
            </w:pPr>
            <w:r>
              <w:t>Metóda</w:t>
            </w:r>
          </w:p>
        </w:tc>
        <w:tc>
          <w:tcPr>
            <w:tcW w:w="142" w:type="dxa"/>
          </w:tcPr>
          <w:p w:rsidR="004D3B4A" w:rsidRDefault="004D3B4A" w:rsidP="0000290B">
            <w:pPr>
              <w:pStyle w:val="Tabulka"/>
              <w:jc w:val="center"/>
            </w:pPr>
          </w:p>
        </w:tc>
        <w:tc>
          <w:tcPr>
            <w:tcW w:w="1701" w:type="dxa"/>
          </w:tcPr>
          <w:p w:rsidR="004D3B4A" w:rsidRDefault="004D3B4A" w:rsidP="0000290B">
            <w:pPr>
              <w:pStyle w:val="Tabulka"/>
              <w:jc w:val="center"/>
            </w:pPr>
            <w:r>
              <w:t>Ročná odpisová</w:t>
            </w:r>
          </w:p>
        </w:tc>
      </w:tr>
      <w:tr w:rsidR="004D3B4A" w:rsidTr="0000290B">
        <w:trPr>
          <w:trHeight w:val="250"/>
        </w:trPr>
        <w:tc>
          <w:tcPr>
            <w:tcW w:w="2976" w:type="dxa"/>
            <w:tcBorders>
              <w:bottom w:val="single" w:sz="4" w:space="0" w:color="auto"/>
            </w:tcBorders>
          </w:tcPr>
          <w:p w:rsidR="004D3B4A" w:rsidRDefault="004D3B4A" w:rsidP="0000290B">
            <w:pPr>
              <w:pStyle w:val="Tabulka"/>
            </w:pPr>
          </w:p>
        </w:tc>
        <w:tc>
          <w:tcPr>
            <w:tcW w:w="142" w:type="dxa"/>
            <w:tcBorders>
              <w:bottom w:val="single" w:sz="4" w:space="0" w:color="auto"/>
            </w:tcBorders>
          </w:tcPr>
          <w:p w:rsidR="004D3B4A" w:rsidRDefault="004D3B4A" w:rsidP="0000290B">
            <w:pPr>
              <w:pStyle w:val="Tabulka"/>
            </w:pPr>
          </w:p>
        </w:tc>
        <w:tc>
          <w:tcPr>
            <w:tcW w:w="1985" w:type="dxa"/>
            <w:tcBorders>
              <w:bottom w:val="single" w:sz="4" w:space="0" w:color="auto"/>
            </w:tcBorders>
          </w:tcPr>
          <w:p w:rsidR="004D3B4A" w:rsidRDefault="004D3B4A" w:rsidP="0000290B">
            <w:pPr>
              <w:pStyle w:val="Tabulka"/>
              <w:jc w:val="center"/>
            </w:pPr>
            <w:r>
              <w:t>doba používania v rokoch</w:t>
            </w:r>
          </w:p>
        </w:tc>
        <w:tc>
          <w:tcPr>
            <w:tcW w:w="141" w:type="dxa"/>
            <w:tcBorders>
              <w:bottom w:val="single" w:sz="4" w:space="0" w:color="auto"/>
            </w:tcBorders>
          </w:tcPr>
          <w:p w:rsidR="004D3B4A" w:rsidRDefault="004D3B4A" w:rsidP="0000290B">
            <w:pPr>
              <w:pStyle w:val="Tabulka"/>
              <w:jc w:val="center"/>
            </w:pPr>
          </w:p>
        </w:tc>
        <w:tc>
          <w:tcPr>
            <w:tcW w:w="1701" w:type="dxa"/>
            <w:tcBorders>
              <w:bottom w:val="single" w:sz="4" w:space="0" w:color="auto"/>
            </w:tcBorders>
          </w:tcPr>
          <w:p w:rsidR="004D3B4A" w:rsidRDefault="004D3B4A" w:rsidP="0000290B">
            <w:pPr>
              <w:pStyle w:val="Tabulka"/>
              <w:jc w:val="center"/>
            </w:pPr>
            <w:r>
              <w:t>odpisovania</w:t>
            </w:r>
          </w:p>
        </w:tc>
        <w:tc>
          <w:tcPr>
            <w:tcW w:w="142" w:type="dxa"/>
            <w:tcBorders>
              <w:bottom w:val="single" w:sz="4" w:space="0" w:color="auto"/>
            </w:tcBorders>
          </w:tcPr>
          <w:p w:rsidR="004D3B4A" w:rsidRDefault="004D3B4A" w:rsidP="0000290B">
            <w:pPr>
              <w:pStyle w:val="Tabulka"/>
              <w:jc w:val="center"/>
            </w:pPr>
          </w:p>
        </w:tc>
        <w:tc>
          <w:tcPr>
            <w:tcW w:w="1701" w:type="dxa"/>
            <w:tcBorders>
              <w:bottom w:val="single" w:sz="4" w:space="0" w:color="auto"/>
            </w:tcBorders>
          </w:tcPr>
          <w:p w:rsidR="004D3B4A" w:rsidRDefault="004D3B4A" w:rsidP="0000290B">
            <w:pPr>
              <w:pStyle w:val="Tabulka"/>
              <w:jc w:val="center"/>
            </w:pPr>
            <w:r>
              <w:t>sadzba v %</w:t>
            </w:r>
          </w:p>
        </w:tc>
      </w:tr>
      <w:tr w:rsidR="004D3B4A" w:rsidTr="0000290B">
        <w:trPr>
          <w:trHeight w:val="250"/>
        </w:trPr>
        <w:tc>
          <w:tcPr>
            <w:tcW w:w="3118" w:type="dxa"/>
            <w:gridSpan w:val="2"/>
          </w:tcPr>
          <w:p w:rsidR="004D3B4A" w:rsidRDefault="004D3B4A" w:rsidP="0000290B">
            <w:pPr>
              <w:pStyle w:val="Tabulka"/>
            </w:pPr>
            <w:r>
              <w:t>Stroje, prístroje a zariadenia</w:t>
            </w:r>
          </w:p>
        </w:tc>
        <w:tc>
          <w:tcPr>
            <w:tcW w:w="1985" w:type="dxa"/>
          </w:tcPr>
          <w:p w:rsidR="004D3B4A" w:rsidRPr="00402FAB" w:rsidRDefault="005D3309" w:rsidP="005D3309">
            <w:pPr>
              <w:pStyle w:val="Tabulka"/>
              <w:jc w:val="center"/>
              <w:rPr>
                <w:color w:val="auto"/>
              </w:rPr>
            </w:pPr>
            <w:r w:rsidRPr="00402FAB">
              <w:rPr>
                <w:color w:val="auto"/>
              </w:rPr>
              <w:t>6</w:t>
            </w:r>
            <w:r w:rsidR="004D3B4A" w:rsidRPr="00402FAB">
              <w:rPr>
                <w:color w:val="auto"/>
              </w:rPr>
              <w:t xml:space="preserve"> až 12</w:t>
            </w:r>
          </w:p>
        </w:tc>
        <w:tc>
          <w:tcPr>
            <w:tcW w:w="141" w:type="dxa"/>
          </w:tcPr>
          <w:p w:rsidR="004D3B4A" w:rsidRPr="00402FAB" w:rsidRDefault="004D3B4A" w:rsidP="0000290B">
            <w:pPr>
              <w:pStyle w:val="Tabulka"/>
              <w:jc w:val="center"/>
              <w:rPr>
                <w:color w:val="auto"/>
              </w:rPr>
            </w:pPr>
          </w:p>
        </w:tc>
        <w:tc>
          <w:tcPr>
            <w:tcW w:w="1701" w:type="dxa"/>
          </w:tcPr>
          <w:p w:rsidR="004D3B4A" w:rsidRPr="00402FAB" w:rsidRDefault="004D3B4A" w:rsidP="0000290B">
            <w:pPr>
              <w:pStyle w:val="Tabulka"/>
              <w:jc w:val="center"/>
              <w:rPr>
                <w:color w:val="auto"/>
              </w:rPr>
            </w:pPr>
            <w:r w:rsidRPr="00402FAB">
              <w:rPr>
                <w:color w:val="auto"/>
              </w:rPr>
              <w:t>lineárna</w:t>
            </w:r>
          </w:p>
        </w:tc>
        <w:tc>
          <w:tcPr>
            <w:tcW w:w="142" w:type="dxa"/>
          </w:tcPr>
          <w:p w:rsidR="004D3B4A" w:rsidRPr="00402FAB" w:rsidRDefault="004D3B4A" w:rsidP="0000290B">
            <w:pPr>
              <w:pStyle w:val="Tabulka"/>
              <w:jc w:val="center"/>
              <w:rPr>
                <w:color w:val="auto"/>
              </w:rPr>
            </w:pPr>
          </w:p>
        </w:tc>
        <w:tc>
          <w:tcPr>
            <w:tcW w:w="1701" w:type="dxa"/>
          </w:tcPr>
          <w:p w:rsidR="004D3B4A" w:rsidRPr="00402FAB" w:rsidRDefault="004D3B4A" w:rsidP="005D3309">
            <w:pPr>
              <w:pStyle w:val="Tabulka"/>
              <w:jc w:val="center"/>
              <w:rPr>
                <w:color w:val="auto"/>
              </w:rPr>
            </w:pPr>
            <w:r w:rsidRPr="00402FAB">
              <w:rPr>
                <w:color w:val="auto"/>
              </w:rPr>
              <w:t>8,3 až 1</w:t>
            </w:r>
            <w:r w:rsidR="005D3309" w:rsidRPr="00402FAB">
              <w:rPr>
                <w:color w:val="auto"/>
              </w:rPr>
              <w:t>6</w:t>
            </w:r>
            <w:r w:rsidRPr="00402FAB">
              <w:rPr>
                <w:color w:val="auto"/>
              </w:rPr>
              <w:t>,</w:t>
            </w:r>
            <w:r w:rsidR="005D3309" w:rsidRPr="00402FAB">
              <w:rPr>
                <w:color w:val="auto"/>
              </w:rPr>
              <w:t>6</w:t>
            </w:r>
          </w:p>
        </w:tc>
      </w:tr>
      <w:tr w:rsidR="004D3B4A" w:rsidTr="0000290B">
        <w:trPr>
          <w:trHeight w:val="250"/>
        </w:trPr>
        <w:tc>
          <w:tcPr>
            <w:tcW w:w="3118" w:type="dxa"/>
            <w:gridSpan w:val="2"/>
          </w:tcPr>
          <w:p w:rsidR="004D3B4A" w:rsidRDefault="004D3B4A" w:rsidP="0000290B">
            <w:pPr>
              <w:pStyle w:val="Tabulka"/>
            </w:pPr>
            <w:r>
              <w:t>Dopravné prostriedky</w:t>
            </w:r>
            <w:r w:rsidR="005D3309">
              <w:t xml:space="preserve"> </w:t>
            </w:r>
          </w:p>
        </w:tc>
        <w:tc>
          <w:tcPr>
            <w:tcW w:w="1985" w:type="dxa"/>
          </w:tcPr>
          <w:p w:rsidR="004D3B4A" w:rsidRPr="00402FAB" w:rsidRDefault="004D3B4A" w:rsidP="005D3309">
            <w:pPr>
              <w:pStyle w:val="Tabulka"/>
              <w:jc w:val="center"/>
              <w:rPr>
                <w:color w:val="auto"/>
              </w:rPr>
            </w:pPr>
            <w:r w:rsidRPr="00402FAB">
              <w:rPr>
                <w:color w:val="auto"/>
              </w:rPr>
              <w:t xml:space="preserve">4 </w:t>
            </w:r>
            <w:r w:rsidR="00D92457" w:rsidRPr="00402FAB">
              <w:rPr>
                <w:color w:val="auto"/>
              </w:rPr>
              <w:t>až 6</w:t>
            </w:r>
          </w:p>
        </w:tc>
        <w:tc>
          <w:tcPr>
            <w:tcW w:w="141" w:type="dxa"/>
          </w:tcPr>
          <w:p w:rsidR="004D3B4A" w:rsidRPr="00402FAB" w:rsidRDefault="004D3B4A" w:rsidP="0000290B">
            <w:pPr>
              <w:pStyle w:val="Tabulka"/>
              <w:jc w:val="center"/>
              <w:rPr>
                <w:color w:val="auto"/>
              </w:rPr>
            </w:pPr>
          </w:p>
        </w:tc>
        <w:tc>
          <w:tcPr>
            <w:tcW w:w="1701" w:type="dxa"/>
          </w:tcPr>
          <w:p w:rsidR="004D3B4A" w:rsidRPr="00402FAB" w:rsidRDefault="005D3309" w:rsidP="0000290B">
            <w:pPr>
              <w:pStyle w:val="Tabulka"/>
              <w:jc w:val="center"/>
              <w:rPr>
                <w:color w:val="auto"/>
              </w:rPr>
            </w:pPr>
            <w:r w:rsidRPr="00402FAB">
              <w:rPr>
                <w:color w:val="auto"/>
              </w:rPr>
              <w:t>lineárna</w:t>
            </w:r>
          </w:p>
        </w:tc>
        <w:tc>
          <w:tcPr>
            <w:tcW w:w="142" w:type="dxa"/>
          </w:tcPr>
          <w:p w:rsidR="004D3B4A" w:rsidRPr="00402FAB" w:rsidRDefault="004D3B4A" w:rsidP="0000290B">
            <w:pPr>
              <w:pStyle w:val="Tabulka"/>
              <w:jc w:val="center"/>
              <w:rPr>
                <w:color w:val="auto"/>
              </w:rPr>
            </w:pPr>
          </w:p>
        </w:tc>
        <w:tc>
          <w:tcPr>
            <w:tcW w:w="1701" w:type="dxa"/>
          </w:tcPr>
          <w:p w:rsidR="004D3B4A" w:rsidRPr="00402FAB" w:rsidRDefault="00D92457" w:rsidP="005D3309">
            <w:pPr>
              <w:pStyle w:val="Tabulka"/>
              <w:jc w:val="center"/>
              <w:rPr>
                <w:color w:val="auto"/>
              </w:rPr>
            </w:pPr>
            <w:r w:rsidRPr="00402FAB">
              <w:rPr>
                <w:color w:val="auto"/>
              </w:rPr>
              <w:t xml:space="preserve">16,66 až </w:t>
            </w:r>
            <w:r w:rsidR="005D3309" w:rsidRPr="00402FAB">
              <w:rPr>
                <w:color w:val="auto"/>
              </w:rPr>
              <w:t>25</w:t>
            </w:r>
          </w:p>
        </w:tc>
      </w:tr>
    </w:tbl>
    <w:p w:rsidR="00887683" w:rsidRDefault="00887683" w:rsidP="00251BF2">
      <w:pPr>
        <w:pStyle w:val="Pismenka"/>
        <w:numPr>
          <w:ilvl w:val="0"/>
          <w:numId w:val="0"/>
        </w:numPr>
      </w:pPr>
    </w:p>
    <w:p w:rsidR="004D3B4A" w:rsidRDefault="004D3B4A" w:rsidP="00251BF2">
      <w:pPr>
        <w:pStyle w:val="Pismenka"/>
        <w:ind w:left="426"/>
      </w:pPr>
      <w:r>
        <w:t>Cenné papiere a podiely</w:t>
      </w:r>
    </w:p>
    <w:p w:rsidR="004D3B4A" w:rsidRDefault="00261FA4" w:rsidP="004D3B4A">
      <w:pPr>
        <w:pStyle w:val="Zkladntext"/>
      </w:pPr>
      <w:r>
        <w:t xml:space="preserve">Spoločnosť ku dňu účtovnej závierky za </w:t>
      </w:r>
      <w:r w:rsidRPr="002E3580">
        <w:t>rok 201</w:t>
      </w:r>
      <w:r w:rsidR="006D0E20">
        <w:t>3</w:t>
      </w:r>
      <w:r w:rsidRPr="002E3580">
        <w:t xml:space="preserve"> nev</w:t>
      </w:r>
      <w:r>
        <w:t>ykazuje zostatok cenných papierov a podielov v iných účtovných jednotkách.</w:t>
      </w:r>
      <w:r w:rsidR="004D3B4A">
        <w:t xml:space="preserve"> </w:t>
      </w:r>
    </w:p>
    <w:p w:rsidR="004D3B4A" w:rsidRDefault="004D3B4A" w:rsidP="004D3B4A">
      <w:pPr>
        <w:pStyle w:val="Zkladntext"/>
      </w:pPr>
    </w:p>
    <w:p w:rsidR="004D3B4A" w:rsidRDefault="004D3B4A" w:rsidP="00251BF2">
      <w:pPr>
        <w:pStyle w:val="Pismenka"/>
        <w:ind w:left="426"/>
      </w:pPr>
      <w:r>
        <w:t xml:space="preserve">Zásoby </w:t>
      </w:r>
    </w:p>
    <w:p w:rsidR="004D3B4A" w:rsidRDefault="004D3B4A" w:rsidP="004D3B4A">
      <w:pPr>
        <w:pStyle w:val="Zkladntext"/>
      </w:pPr>
      <w:r>
        <w:t>Zásoby sa oceňujú nižšou z nasledujúcich hodnôt: obstarávacou cenou (nakupované zásoby) alebo vlastnými nákladmi (zásoby vytvorené vlastnou činnosťou) alebo čistou realizačnou hodnotou.</w:t>
      </w:r>
    </w:p>
    <w:p w:rsidR="004D3B4A" w:rsidRDefault="004D3B4A" w:rsidP="004D3B4A">
      <w:pPr>
        <w:pStyle w:val="Zkladntext"/>
      </w:pPr>
      <w:r>
        <w:t xml:space="preserve">Obstarávacia cena zahŕňa cenu zásob a náklady súvisiace s obstaraním (clo, prepravu, poistné, provízie, skonto a pod.). Úroky z cudzích zdrojov nie sú súčasťou obstarávacej ceny. Nakupované zásoby sa oceňujú </w:t>
      </w:r>
      <w:r w:rsidR="00F7614C" w:rsidRPr="00402FAB">
        <w:t>metódou FIFO</w:t>
      </w:r>
      <w:r w:rsidRPr="00402FAB">
        <w:t>.</w:t>
      </w:r>
    </w:p>
    <w:p w:rsidR="004D3B4A" w:rsidRDefault="004D3B4A" w:rsidP="004D3B4A">
      <w:pPr>
        <w:pStyle w:val="Zkladntext"/>
      </w:pPr>
    </w:p>
    <w:p w:rsidR="004D3B4A" w:rsidRDefault="004D3B4A" w:rsidP="004D3B4A">
      <w:pPr>
        <w:pStyle w:val="Zkladntext"/>
      </w:pPr>
      <w:r>
        <w:t>Vlastné náklady zahŕňajú priame náklady (priamy materiál, priame mzdy a ostatné priame náklady) a časť nepriamych nákladov bezprostredne súvisiacich s vytvorením zásob vlastnou činnosťou (výrobná réžia). Výrobná réžia sa do vlastných nákladov zahŕňa v závislosti od stupňa rozpracovanosti týchto zásob. Správna réžia a odbytové náklady nie sú súčasťou vlastných nákladov. Súčasťou vlastných nákladov nie sú úroky z cudzích zdrojov.</w:t>
      </w:r>
    </w:p>
    <w:p w:rsidR="004D3B4A" w:rsidRDefault="004D3B4A" w:rsidP="004D3B4A">
      <w:pPr>
        <w:pStyle w:val="Zkladntext"/>
      </w:pPr>
    </w:p>
    <w:p w:rsidR="004D3B4A" w:rsidRDefault="004D3B4A" w:rsidP="004D3B4A">
      <w:pPr>
        <w:pStyle w:val="Zkladntext"/>
      </w:pPr>
      <w:r>
        <w:t xml:space="preserve">Čistá realizačná hodnota je predpokladaná predajná cena znížená o predpokladané náklady na ich dokončenie a o predpokladané náklady súvisiace s ich predajom.  </w:t>
      </w:r>
    </w:p>
    <w:p w:rsidR="00842711" w:rsidRDefault="00842711" w:rsidP="004D3B4A">
      <w:pPr>
        <w:pStyle w:val="Zkladntext"/>
      </w:pPr>
    </w:p>
    <w:p w:rsidR="004D3B4A" w:rsidRDefault="004D3B4A" w:rsidP="004D3B4A">
      <w:pPr>
        <w:pStyle w:val="Zkladntext"/>
      </w:pPr>
      <w:r>
        <w:t>Zníženie hodnoty zásob sa upravuje vytvorením opravnej položky.</w:t>
      </w:r>
    </w:p>
    <w:p w:rsidR="006D0E20" w:rsidRDefault="006D0E20" w:rsidP="004D3B4A">
      <w:pPr>
        <w:pStyle w:val="Zkladntext"/>
      </w:pPr>
    </w:p>
    <w:p w:rsidR="004D3B4A" w:rsidRDefault="004D3B4A" w:rsidP="00251BF2">
      <w:pPr>
        <w:pStyle w:val="Pismenka"/>
        <w:ind w:left="426"/>
      </w:pPr>
      <w:r>
        <w:t>Zákazková výroba</w:t>
      </w:r>
    </w:p>
    <w:p w:rsidR="004D3B4A" w:rsidRDefault="00180434" w:rsidP="004D3B4A">
      <w:pPr>
        <w:pStyle w:val="Zkladntext"/>
      </w:pPr>
      <w:r>
        <w:t>Spoločnosť v priebehu účtovného obdobia roka 201</w:t>
      </w:r>
      <w:r w:rsidR="006D0E20">
        <w:t>3</w:t>
      </w:r>
      <w:r w:rsidR="00772E74">
        <w:t xml:space="preserve"> </w:t>
      </w:r>
      <w:r>
        <w:t>neúčtovala o zákazkovej výrobe.</w:t>
      </w:r>
    </w:p>
    <w:p w:rsidR="00360E53" w:rsidRDefault="00360E53" w:rsidP="004D3B4A">
      <w:pPr>
        <w:pStyle w:val="Zkladntext"/>
      </w:pPr>
    </w:p>
    <w:p w:rsidR="004D3B4A" w:rsidRDefault="004D3B4A" w:rsidP="00251BF2">
      <w:pPr>
        <w:pStyle w:val="Pismenka"/>
        <w:numPr>
          <w:ilvl w:val="0"/>
          <w:numId w:val="0"/>
        </w:numPr>
        <w:rPr>
          <w:b w:val="0"/>
        </w:rPr>
      </w:pPr>
    </w:p>
    <w:p w:rsidR="00772E74" w:rsidRPr="002E3580" w:rsidRDefault="00772E74" w:rsidP="00251BF2">
      <w:pPr>
        <w:pStyle w:val="Pismenka"/>
        <w:ind w:left="426"/>
      </w:pPr>
      <w:r w:rsidRPr="002E3580">
        <w:lastRenderedPageBreak/>
        <w:t xml:space="preserve">Zákazková výstavba nehnuteľnosti </w:t>
      </w:r>
    </w:p>
    <w:p w:rsidR="00772E74" w:rsidRDefault="00772E74" w:rsidP="00772E74">
      <w:pPr>
        <w:pStyle w:val="Pismenka"/>
        <w:numPr>
          <w:ilvl w:val="0"/>
          <w:numId w:val="0"/>
        </w:numPr>
        <w:ind w:left="426"/>
        <w:rPr>
          <w:b w:val="0"/>
        </w:rPr>
      </w:pPr>
      <w:r w:rsidRPr="002E3580">
        <w:rPr>
          <w:b w:val="0"/>
        </w:rPr>
        <w:t>Spoločnosť v priebehu účtovného obdobia roka 201</w:t>
      </w:r>
      <w:r w:rsidR="006D0E20">
        <w:rPr>
          <w:b w:val="0"/>
        </w:rPr>
        <w:t>3</w:t>
      </w:r>
      <w:r w:rsidRPr="002E3580">
        <w:rPr>
          <w:b w:val="0"/>
        </w:rPr>
        <w:t xml:space="preserve"> neúčtovala o zákazkovej výstavbe nehnuteľností</w:t>
      </w:r>
      <w:r w:rsidR="002E3580">
        <w:rPr>
          <w:b w:val="0"/>
        </w:rPr>
        <w:t>.</w:t>
      </w:r>
    </w:p>
    <w:p w:rsidR="002E3580" w:rsidRPr="002E3580" w:rsidRDefault="002E3580" w:rsidP="00772E74">
      <w:pPr>
        <w:pStyle w:val="Pismenka"/>
        <w:numPr>
          <w:ilvl w:val="0"/>
          <w:numId w:val="0"/>
        </w:numPr>
        <w:ind w:left="426"/>
        <w:rPr>
          <w:b w:val="0"/>
        </w:rPr>
      </w:pPr>
    </w:p>
    <w:p w:rsidR="004D3B4A" w:rsidRDefault="004D3B4A" w:rsidP="00251BF2">
      <w:pPr>
        <w:pStyle w:val="Pismenka"/>
        <w:ind w:left="426"/>
      </w:pPr>
      <w:r>
        <w:t>Pohľadávky</w:t>
      </w:r>
    </w:p>
    <w:p w:rsidR="004D3B4A" w:rsidRDefault="004D3B4A" w:rsidP="004D3B4A">
      <w:pPr>
        <w:pStyle w:val="Zkladntext"/>
      </w:pPr>
      <w: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4D3B4A" w:rsidRDefault="004D3B4A" w:rsidP="004D3B4A">
      <w:pPr>
        <w:pStyle w:val="Zkladntext"/>
      </w:pPr>
    </w:p>
    <w:p w:rsidR="004D3B4A" w:rsidRDefault="004D3B4A" w:rsidP="00251BF2">
      <w:pPr>
        <w:pStyle w:val="Pismenka"/>
        <w:ind w:left="426"/>
      </w:pPr>
      <w:r>
        <w:t>Peňažné prostriedky a ceniny</w:t>
      </w:r>
    </w:p>
    <w:p w:rsidR="004D3B4A" w:rsidRDefault="004D3B4A" w:rsidP="004D3B4A">
      <w:pPr>
        <w:pStyle w:val="Zkladntext"/>
      </w:pPr>
      <w:r>
        <w:t>Peňažné prostriedky a ceniny sa oceňujú ich menovitou hodnotou. Zníženie ich hodnoty sa vyjadruje opravnou položkou.</w:t>
      </w:r>
    </w:p>
    <w:p w:rsidR="004D3B4A" w:rsidRDefault="004D3B4A" w:rsidP="004D3B4A">
      <w:pPr>
        <w:pStyle w:val="Zkladntext"/>
      </w:pPr>
    </w:p>
    <w:p w:rsidR="004D3B4A" w:rsidRDefault="004D3B4A" w:rsidP="00251BF2">
      <w:pPr>
        <w:pStyle w:val="Pismenka"/>
        <w:ind w:left="426"/>
      </w:pPr>
      <w:r>
        <w:t>Náklady budúcich období a príjmy budúcich období</w:t>
      </w:r>
    </w:p>
    <w:p w:rsidR="004D3B4A" w:rsidRDefault="004D3B4A" w:rsidP="004D3B4A">
      <w:pPr>
        <w:pStyle w:val="Zkladntext"/>
      </w:pPr>
      <w:r>
        <w:t>Náklady budúcich období a príjmy budúcich období sa vykazujú vo výške, ktorá je potrebná na dodržanie zásady vecnej a časovej súvislosti s účtovným obdobím.</w:t>
      </w:r>
    </w:p>
    <w:p w:rsidR="004D3B4A" w:rsidRDefault="004D3B4A" w:rsidP="004D3B4A">
      <w:pPr>
        <w:pStyle w:val="Zkladntext"/>
      </w:pPr>
    </w:p>
    <w:p w:rsidR="004D3B4A" w:rsidRDefault="004D3B4A" w:rsidP="00251BF2">
      <w:pPr>
        <w:pStyle w:val="Pismenka"/>
        <w:ind w:left="426"/>
      </w:pPr>
      <w:r>
        <w:t>Rezervy</w:t>
      </w:r>
    </w:p>
    <w:p w:rsidR="004D3B4A" w:rsidRDefault="004D3B4A" w:rsidP="004D3B4A">
      <w:pPr>
        <w:pStyle w:val="Zkladntext"/>
      </w:pPr>
      <w:r>
        <w:t>Rezervy sú záväzky s neurčitým časovým vymedzením alebo výškou; tvoria sa na krytie známych rizík alebo strát z podnikania. Oceňujú sa v očakávanej výške záväzku.</w:t>
      </w:r>
    </w:p>
    <w:p w:rsidR="004D3B4A" w:rsidRDefault="004D3B4A" w:rsidP="00251BF2">
      <w:pPr>
        <w:pStyle w:val="Pismenka"/>
        <w:numPr>
          <w:ilvl w:val="0"/>
          <w:numId w:val="0"/>
        </w:numPr>
        <w:ind w:left="360"/>
      </w:pPr>
    </w:p>
    <w:p w:rsidR="004D3B4A" w:rsidRDefault="004D3B4A" w:rsidP="00251BF2">
      <w:pPr>
        <w:pStyle w:val="Pismenka"/>
        <w:ind w:left="426"/>
      </w:pPr>
      <w:r>
        <w:t>Záväzky</w:t>
      </w:r>
    </w:p>
    <w:p w:rsidR="004D3B4A" w:rsidRDefault="004D3B4A" w:rsidP="004D3B4A">
      <w:pPr>
        <w:pStyle w:val="Zkladntext"/>
        <w:rPr>
          <w:sz w:val="24"/>
        </w:rPr>
      </w:pPr>
      <w: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4D3B4A" w:rsidRDefault="004D3B4A" w:rsidP="00251BF2">
      <w:pPr>
        <w:pStyle w:val="Pismenka"/>
        <w:numPr>
          <w:ilvl w:val="0"/>
          <w:numId w:val="0"/>
        </w:numPr>
        <w:ind w:left="360"/>
      </w:pPr>
    </w:p>
    <w:p w:rsidR="004D3B4A" w:rsidRDefault="004D3B4A" w:rsidP="00251BF2">
      <w:pPr>
        <w:pStyle w:val="Pismenka"/>
        <w:ind w:left="426"/>
      </w:pPr>
      <w:r>
        <w:t>Odložené dane</w:t>
      </w:r>
    </w:p>
    <w:p w:rsidR="004D3B4A" w:rsidRDefault="004D3B4A" w:rsidP="004D3B4A">
      <w:pPr>
        <w:pStyle w:val="Zkladntext"/>
      </w:pPr>
      <w:r>
        <w:t xml:space="preserve">Odložené dane (odložená daňová pohľadávka a odložený daňový záväzok) sa vzťahujú na: </w:t>
      </w:r>
    </w:p>
    <w:p w:rsidR="004D3B4A" w:rsidRDefault="004D3B4A" w:rsidP="004D3B4A">
      <w:pPr>
        <w:pStyle w:val="Zkladntext"/>
        <w:numPr>
          <w:ilvl w:val="0"/>
          <w:numId w:val="8"/>
        </w:numPr>
      </w:pPr>
      <w:r>
        <w:t>dočasné rozdiely medzi účtovnou hodnotou majetku a účtovnou hodnotou záväzkov vykázanou v súvahe a ich daňovou základňou,</w:t>
      </w:r>
    </w:p>
    <w:p w:rsidR="004D3B4A" w:rsidRDefault="004D3B4A" w:rsidP="004D3B4A">
      <w:pPr>
        <w:pStyle w:val="Zkladntext"/>
        <w:numPr>
          <w:ilvl w:val="0"/>
          <w:numId w:val="8"/>
        </w:numPr>
      </w:pPr>
      <w:r>
        <w:t>možnosť umorovať daňovú stratu v budúcnosti, ktorou sa rozumie možnosť odpočítať daňovú stratu od základu dane v budúcnosti,</w:t>
      </w:r>
    </w:p>
    <w:p w:rsidR="004D3B4A" w:rsidRDefault="004D3B4A" w:rsidP="004D3B4A">
      <w:pPr>
        <w:pStyle w:val="Zkladntext"/>
        <w:numPr>
          <w:ilvl w:val="0"/>
          <w:numId w:val="8"/>
        </w:numPr>
      </w:pPr>
      <w:r>
        <w:t>možnosť previesť nevyužité daňové odpočty a iné daňové nároky do budúcich období.</w:t>
      </w:r>
    </w:p>
    <w:p w:rsidR="004D3B4A" w:rsidRDefault="004D3B4A" w:rsidP="004D3B4A">
      <w:pPr>
        <w:pStyle w:val="Zkladntext"/>
      </w:pPr>
    </w:p>
    <w:p w:rsidR="004D3B4A" w:rsidRDefault="004D3B4A" w:rsidP="00251BF2">
      <w:pPr>
        <w:pStyle w:val="Pismenka"/>
        <w:ind w:left="426"/>
      </w:pPr>
      <w:r>
        <w:t>Výdavky budúcich období a výnosy budúcich období</w:t>
      </w:r>
    </w:p>
    <w:p w:rsidR="004D3B4A" w:rsidRDefault="004D3B4A" w:rsidP="004D3B4A">
      <w:pPr>
        <w:pStyle w:val="Zkladntext"/>
      </w:pPr>
      <w:r>
        <w:t>Výdavky budúcich období a výnosy budúcich období sa vykazujú vo výške, ktorá je potrebná na dodržanie zásady vecnej a časovej súvislosti s účtovným obdobím.</w:t>
      </w:r>
    </w:p>
    <w:p w:rsidR="004007CA" w:rsidRDefault="004007CA" w:rsidP="004D3B4A">
      <w:pPr>
        <w:pStyle w:val="Zkladntext"/>
      </w:pPr>
    </w:p>
    <w:p w:rsidR="004D3B4A" w:rsidRDefault="004D3B4A" w:rsidP="00251BF2">
      <w:pPr>
        <w:pStyle w:val="Pismenka"/>
        <w:ind w:left="426"/>
      </w:pPr>
      <w:r>
        <w:t>Emisné kvóty</w:t>
      </w:r>
    </w:p>
    <w:p w:rsidR="00180434" w:rsidRPr="00180434" w:rsidRDefault="00180434" w:rsidP="00180434">
      <w:pPr>
        <w:pStyle w:val="Pismenka"/>
        <w:numPr>
          <w:ilvl w:val="0"/>
          <w:numId w:val="0"/>
        </w:numPr>
        <w:rPr>
          <w:b w:val="0"/>
        </w:rPr>
      </w:pPr>
      <w:r>
        <w:rPr>
          <w:b w:val="0"/>
        </w:rPr>
        <w:t xml:space="preserve">         </w:t>
      </w:r>
      <w:r w:rsidRPr="00180434">
        <w:rPr>
          <w:b w:val="0"/>
        </w:rPr>
        <w:t>Spoločnosť v priebehu účtovného obdobia roka 201</w:t>
      </w:r>
      <w:r w:rsidR="001640F8">
        <w:rPr>
          <w:b w:val="0"/>
        </w:rPr>
        <w:t>3</w:t>
      </w:r>
      <w:r w:rsidR="00453B28">
        <w:rPr>
          <w:b w:val="0"/>
        </w:rPr>
        <w:t xml:space="preserve"> </w:t>
      </w:r>
      <w:r w:rsidRPr="00180434">
        <w:rPr>
          <w:b w:val="0"/>
        </w:rPr>
        <w:t>neúčtovala o</w:t>
      </w:r>
      <w:r>
        <w:rPr>
          <w:b w:val="0"/>
        </w:rPr>
        <w:t> bezodplatne pripísaných emisných kvótach.</w:t>
      </w:r>
    </w:p>
    <w:p w:rsidR="004D3B4A" w:rsidRDefault="004D3B4A" w:rsidP="00180434">
      <w:pPr>
        <w:pStyle w:val="Zkladntext"/>
        <w:ind w:left="0"/>
        <w:rPr>
          <w:sz w:val="16"/>
          <w:szCs w:val="16"/>
        </w:rPr>
      </w:pPr>
    </w:p>
    <w:p w:rsidR="004D3B4A" w:rsidRDefault="004D3B4A" w:rsidP="00251BF2">
      <w:pPr>
        <w:pStyle w:val="Pismenka"/>
        <w:ind w:left="426"/>
      </w:pPr>
      <w:r>
        <w:t>Dotácie zo štátneho rozpočtu</w:t>
      </w:r>
    </w:p>
    <w:p w:rsidR="00180434" w:rsidRPr="00E43A0E" w:rsidRDefault="00180434" w:rsidP="00E43A0E">
      <w:pPr>
        <w:pStyle w:val="Zkladntext"/>
        <w:rPr>
          <w:szCs w:val="18"/>
        </w:rPr>
      </w:pPr>
      <w:r w:rsidRPr="00E43A0E">
        <w:rPr>
          <w:szCs w:val="18"/>
        </w:rPr>
        <w:t>Spoločnosť v priebehu účtovného obdobia roka 201</w:t>
      </w:r>
      <w:r w:rsidR="001640F8">
        <w:rPr>
          <w:szCs w:val="18"/>
        </w:rPr>
        <w:t>3</w:t>
      </w:r>
      <w:r w:rsidRPr="00E43A0E">
        <w:rPr>
          <w:szCs w:val="18"/>
        </w:rPr>
        <w:t xml:space="preserve"> neúčtovala o dotáci</w:t>
      </w:r>
      <w:r w:rsidR="00087FB7">
        <w:rPr>
          <w:szCs w:val="18"/>
        </w:rPr>
        <w:t>á</w:t>
      </w:r>
      <w:r w:rsidRPr="00E43A0E">
        <w:rPr>
          <w:szCs w:val="18"/>
        </w:rPr>
        <w:t xml:space="preserve">ch zo štátneho rozpočtu. </w:t>
      </w:r>
    </w:p>
    <w:p w:rsidR="00180434" w:rsidRPr="00E43A0E" w:rsidRDefault="00180434" w:rsidP="004D3B4A">
      <w:pPr>
        <w:pStyle w:val="Zkladntext"/>
        <w:rPr>
          <w:szCs w:val="18"/>
        </w:rPr>
      </w:pPr>
    </w:p>
    <w:p w:rsidR="004D3B4A" w:rsidRDefault="004D3B4A" w:rsidP="00251BF2">
      <w:pPr>
        <w:pStyle w:val="Pismenka"/>
        <w:ind w:left="426"/>
      </w:pPr>
      <w:r>
        <w:t>Prenájom (lízing)</w:t>
      </w:r>
    </w:p>
    <w:p w:rsidR="00453B28" w:rsidRPr="002E3580" w:rsidRDefault="00453B28" w:rsidP="00453B28">
      <w:pPr>
        <w:pStyle w:val="Zkladntext"/>
      </w:pPr>
      <w:r w:rsidRPr="002E3580">
        <w:t>Majetok prenajatý na základe operatívneho prenájmu vykazuje ako svoj majetok jeho vlastník, nie nájomca.</w:t>
      </w:r>
    </w:p>
    <w:p w:rsidR="00453B28" w:rsidRPr="002E3580" w:rsidRDefault="00453B28" w:rsidP="00453B28">
      <w:pPr>
        <w:pStyle w:val="Zkladntext"/>
      </w:pPr>
    </w:p>
    <w:p w:rsidR="00453B28" w:rsidRPr="002E3580" w:rsidRDefault="00453B28" w:rsidP="00453B28">
      <w:pPr>
        <w:pStyle w:val="Zkladntext"/>
      </w:pPr>
      <w:r w:rsidRPr="002E3580">
        <w:t xml:space="preserve">Finančný prenájom je obstaranie dlhodobého hmotného majetku na základe nájomnej zmluvy s dojednaným právom kúpy prenajatej veci za dohodnuté platby počas dohodnutej doby nájmu. Majetok prenajatý  formou finančného prenájmu vykazuje ako svoj majetok a odpisuje ho jeho nájomca, nie vlastník. </w:t>
      </w:r>
    </w:p>
    <w:p w:rsidR="00453B28" w:rsidRPr="002E3580" w:rsidRDefault="00453B28" w:rsidP="00453B28">
      <w:pPr>
        <w:pStyle w:val="Zkladntext"/>
      </w:pPr>
    </w:p>
    <w:p w:rsidR="00453B28" w:rsidRPr="002E3580" w:rsidRDefault="00453B28" w:rsidP="00453B28">
      <w:pPr>
        <w:pStyle w:val="Zkladntext"/>
      </w:pPr>
      <w:r w:rsidRPr="002E3580">
        <w:t>Prijatie majetku nájomcom sa v účtovníctve nájomcu účtuje v deň prijatia majetku na ťarchu príslušného účtu majetku so súvzťažným zápisom v prospech účtu 474 – Záväzky z nájmu vo výške dohodnutých platieb znížených o nerealizované finančné náklady.</w:t>
      </w:r>
    </w:p>
    <w:p w:rsidR="00453B28" w:rsidRPr="002E3580" w:rsidRDefault="00453B28" w:rsidP="00453B28">
      <w:pPr>
        <w:pStyle w:val="Zkladntext"/>
        <w:rPr>
          <w:szCs w:val="18"/>
        </w:rPr>
      </w:pPr>
    </w:p>
    <w:p w:rsidR="00453B28" w:rsidRPr="002E3580" w:rsidRDefault="00453B28" w:rsidP="00453B28">
      <w:pPr>
        <w:pStyle w:val="Zkladntext"/>
      </w:pPr>
      <w:r w:rsidRPr="002E3580">
        <w:t>Súčasťou dohodnutých platieb je aj kúpna cena, za ktorú na konci dohodnutej doby finančného prenájmu prechádza vlastnícke právo k prenajatému majetku z prenajímateľa na nájomcu. Dohodnutá doba nájmu je najmenej 60 % doby odpisovania podľa daňových predpisov, minimálne však 3 roky. Platba nájomného je alokovaná medzi splátku istiny a finančné náklady, vypočítané metódou efektívnej úrokovej miery. Finančné náklady sa účtujú na ťarchu účtu 562 – Úroky.</w:t>
      </w:r>
    </w:p>
    <w:p w:rsidR="004D3B4A" w:rsidRDefault="004D3B4A" w:rsidP="004D3B4A">
      <w:pPr>
        <w:pStyle w:val="Zkladntext"/>
        <w:rPr>
          <w:sz w:val="16"/>
          <w:szCs w:val="16"/>
        </w:rPr>
      </w:pPr>
    </w:p>
    <w:p w:rsidR="004D3B4A" w:rsidRDefault="004D3B4A" w:rsidP="00251BF2">
      <w:pPr>
        <w:pStyle w:val="Pismenka"/>
        <w:ind w:left="426"/>
      </w:pPr>
      <w:r>
        <w:t>Deriváty</w:t>
      </w:r>
    </w:p>
    <w:p w:rsidR="00E43A0E" w:rsidRPr="006A6A2E" w:rsidRDefault="00E43A0E" w:rsidP="006A6A2E">
      <w:pPr>
        <w:pStyle w:val="Pismenka"/>
        <w:numPr>
          <w:ilvl w:val="0"/>
          <w:numId w:val="0"/>
        </w:numPr>
        <w:rPr>
          <w:b w:val="0"/>
        </w:rPr>
      </w:pPr>
      <w:r>
        <w:rPr>
          <w:b w:val="0"/>
        </w:rPr>
        <w:t xml:space="preserve">        </w:t>
      </w:r>
      <w:r w:rsidR="004F2354">
        <w:rPr>
          <w:b w:val="0"/>
        </w:rPr>
        <w:t xml:space="preserve"> </w:t>
      </w:r>
      <w:r w:rsidRPr="00180434">
        <w:rPr>
          <w:b w:val="0"/>
        </w:rPr>
        <w:t>Spoločnosť v priebehu účtovného obdobia roka 201</w:t>
      </w:r>
      <w:r w:rsidR="001640F8">
        <w:rPr>
          <w:b w:val="0"/>
        </w:rPr>
        <w:t>3</w:t>
      </w:r>
      <w:r w:rsidR="004F2354">
        <w:rPr>
          <w:b w:val="0"/>
        </w:rPr>
        <w:t xml:space="preserve"> </w:t>
      </w:r>
      <w:r w:rsidRPr="00180434">
        <w:rPr>
          <w:b w:val="0"/>
        </w:rPr>
        <w:t>neúčtovala o</w:t>
      </w:r>
      <w:r>
        <w:rPr>
          <w:b w:val="0"/>
        </w:rPr>
        <w:t> derivátových operáci</w:t>
      </w:r>
      <w:r w:rsidR="006A6A2E">
        <w:rPr>
          <w:b w:val="0"/>
        </w:rPr>
        <w:t>á</w:t>
      </w:r>
      <w:r>
        <w:rPr>
          <w:b w:val="0"/>
        </w:rPr>
        <w:t>ch.</w:t>
      </w:r>
    </w:p>
    <w:p w:rsidR="001640F8" w:rsidRPr="006201DD" w:rsidRDefault="001640F8" w:rsidP="004D3B4A">
      <w:pPr>
        <w:pStyle w:val="Zkladntext"/>
      </w:pPr>
    </w:p>
    <w:p w:rsidR="004D3B4A" w:rsidRDefault="004D3B4A" w:rsidP="00251BF2">
      <w:pPr>
        <w:pStyle w:val="Pismenka"/>
        <w:ind w:left="426"/>
      </w:pPr>
      <w:r>
        <w:t>Majetok a záväzky zabezpečené derivátmi</w:t>
      </w:r>
    </w:p>
    <w:p w:rsidR="006A6A2E" w:rsidRPr="006A6A2E" w:rsidRDefault="006A6A2E" w:rsidP="006A6A2E">
      <w:pPr>
        <w:pStyle w:val="Pismenka"/>
        <w:numPr>
          <w:ilvl w:val="0"/>
          <w:numId w:val="0"/>
        </w:numPr>
        <w:ind w:left="284"/>
        <w:rPr>
          <w:b w:val="0"/>
        </w:rPr>
      </w:pPr>
      <w:r>
        <w:t xml:space="preserve">  </w:t>
      </w:r>
      <w:r w:rsidR="004F2354">
        <w:t xml:space="preserve"> </w:t>
      </w:r>
      <w:r w:rsidRPr="006A6A2E">
        <w:rPr>
          <w:b w:val="0"/>
        </w:rPr>
        <w:t xml:space="preserve">Spoločnosť </w:t>
      </w:r>
      <w:r>
        <w:rPr>
          <w:b w:val="0"/>
        </w:rPr>
        <w:t xml:space="preserve">ku dňu </w:t>
      </w:r>
      <w:r w:rsidRPr="006A6A2E">
        <w:rPr>
          <w:b w:val="0"/>
        </w:rPr>
        <w:t xml:space="preserve"> účtovn</w:t>
      </w:r>
      <w:r>
        <w:rPr>
          <w:b w:val="0"/>
        </w:rPr>
        <w:t>ej</w:t>
      </w:r>
      <w:r w:rsidRPr="006A6A2E">
        <w:rPr>
          <w:b w:val="0"/>
        </w:rPr>
        <w:t xml:space="preserve"> </w:t>
      </w:r>
      <w:r>
        <w:rPr>
          <w:b w:val="0"/>
        </w:rPr>
        <w:t xml:space="preserve">závierky za </w:t>
      </w:r>
      <w:r w:rsidRPr="006A6A2E">
        <w:rPr>
          <w:b w:val="0"/>
        </w:rPr>
        <w:t xml:space="preserve"> rok 201</w:t>
      </w:r>
      <w:r w:rsidR="001640F8">
        <w:rPr>
          <w:b w:val="0"/>
        </w:rPr>
        <w:t>3</w:t>
      </w:r>
      <w:r w:rsidR="008F2B62">
        <w:rPr>
          <w:b w:val="0"/>
        </w:rPr>
        <w:t xml:space="preserve"> </w:t>
      </w:r>
      <w:r>
        <w:rPr>
          <w:b w:val="0"/>
        </w:rPr>
        <w:t>nevykazuje majetok a záväzky zabezpečené derivátmi.</w:t>
      </w:r>
    </w:p>
    <w:p w:rsidR="006A6A2E" w:rsidRDefault="006A6A2E" w:rsidP="004D3B4A">
      <w:pPr>
        <w:pStyle w:val="Zkladntext"/>
      </w:pPr>
    </w:p>
    <w:p w:rsidR="002E3580" w:rsidRDefault="002E3580" w:rsidP="004D3B4A">
      <w:pPr>
        <w:pStyle w:val="Zkladntext"/>
      </w:pPr>
    </w:p>
    <w:p w:rsidR="004D3B4A" w:rsidRDefault="004D3B4A" w:rsidP="00251BF2">
      <w:pPr>
        <w:pStyle w:val="Pismenka"/>
        <w:ind w:left="426"/>
      </w:pPr>
      <w:r>
        <w:lastRenderedPageBreak/>
        <w:t>Cudzia mena</w:t>
      </w:r>
    </w:p>
    <w:p w:rsidR="006E6174" w:rsidRPr="002E3580" w:rsidRDefault="006E6174" w:rsidP="006E6174">
      <w:pPr>
        <w:pStyle w:val="Zkladntext"/>
      </w:pPr>
      <w:r w:rsidRPr="002E3580">
        <w:t xml:space="preserve">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w:t>
      </w:r>
    </w:p>
    <w:p w:rsidR="006E6174" w:rsidRPr="006E6174" w:rsidRDefault="006E6174" w:rsidP="006E6174">
      <w:pPr>
        <w:pStyle w:val="Zkladntext"/>
        <w:rPr>
          <w:color w:val="0070C0"/>
        </w:rPr>
      </w:pPr>
    </w:p>
    <w:p w:rsidR="006E6174" w:rsidRPr="002E3580" w:rsidRDefault="006E6174" w:rsidP="006E6174">
      <w:pPr>
        <w:pStyle w:val="Zkladntext"/>
      </w:pPr>
      <w:r w:rsidRPr="002E3580">
        <w:t>Na ocenenie prírastku cudzej meny nakúpenej za euro sa použije kurz, za ktorý bola táto cudzia mena nakúpená.</w:t>
      </w:r>
    </w:p>
    <w:p w:rsidR="006E6174" w:rsidRPr="002E3580" w:rsidRDefault="006E6174" w:rsidP="006E6174">
      <w:pPr>
        <w:pStyle w:val="Zkladntext"/>
      </w:pPr>
    </w:p>
    <w:p w:rsidR="006E6174" w:rsidRPr="002E3580" w:rsidRDefault="006E6174" w:rsidP="006E6174">
      <w:pPr>
        <w:pStyle w:val="Zkladntext"/>
      </w:pPr>
      <w:r w:rsidRPr="002E3580">
        <w:t xml:space="preserve">Na úbytok rovnakej cudzej meny v hotovosti alebo z devízového účtu sa na prepočet cudzej meny na eurá použije referenčný výmenný kurz určený a vyhlásený Európskou centrálnou bankou alebo Národnou bankou Slovenska v deň predchádzajúci dňu uskutočnenia účtovného prípadu. </w:t>
      </w:r>
    </w:p>
    <w:p w:rsidR="006E6174" w:rsidRPr="002E3580" w:rsidRDefault="006E6174" w:rsidP="006E6174">
      <w:pPr>
        <w:pStyle w:val="Zkladntext"/>
      </w:pPr>
    </w:p>
    <w:p w:rsidR="006E6174" w:rsidRPr="002E3580" w:rsidRDefault="006E6174" w:rsidP="006E6174">
      <w:pPr>
        <w:pStyle w:val="Zkladntext"/>
      </w:pPr>
      <w:r w:rsidRPr="002E3580">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6E6174" w:rsidRPr="002E3580" w:rsidRDefault="006E6174" w:rsidP="006E6174">
      <w:pPr>
        <w:pStyle w:val="Zkladntext"/>
      </w:pPr>
    </w:p>
    <w:p w:rsidR="006E6174" w:rsidRPr="002E3580" w:rsidRDefault="006E6174" w:rsidP="006E6174">
      <w:pPr>
        <w:pStyle w:val="Zkladntext"/>
      </w:pPr>
      <w:r w:rsidRPr="002E3580">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Ku dňu, ku ktorému sa zostavuje účtovná závierka, sa už neprepočítavajú. </w:t>
      </w:r>
    </w:p>
    <w:p w:rsidR="006E6174" w:rsidRPr="002E3580" w:rsidRDefault="006E6174" w:rsidP="006E6174">
      <w:pPr>
        <w:pStyle w:val="Zkladntext"/>
      </w:pPr>
    </w:p>
    <w:p w:rsidR="006E6174" w:rsidRPr="002E3580" w:rsidRDefault="006E6174" w:rsidP="006E6174">
      <w:pPr>
        <w:pStyle w:val="Zkladntext"/>
      </w:pPr>
      <w:r w:rsidRPr="002E3580">
        <w:t>Prijaté a poskytnuté preddavky v cudzej mene na účet zriadený v eurách a z účtu zriadeného v eurách sa prepočítavajú na menu euro kurzom, za ktorý boli tieto hodnoty nakúpené alebo predané.</w:t>
      </w:r>
    </w:p>
    <w:p w:rsidR="004D3B4A" w:rsidRPr="002E3580" w:rsidRDefault="004D3B4A" w:rsidP="004D3B4A">
      <w:pPr>
        <w:pStyle w:val="Zkladntext"/>
      </w:pPr>
    </w:p>
    <w:p w:rsidR="004D3B4A" w:rsidRDefault="004D3B4A" w:rsidP="00251BF2">
      <w:pPr>
        <w:pStyle w:val="Pismenka"/>
        <w:ind w:left="426"/>
      </w:pPr>
      <w:r>
        <w:t>Výnosy</w:t>
      </w:r>
    </w:p>
    <w:p w:rsidR="004C687C" w:rsidRDefault="004D3B4A" w:rsidP="002E3580">
      <w:pPr>
        <w:pStyle w:val="Zkladntext"/>
      </w:pPr>
      <w:r>
        <w:t>Tržby za vlastné výkony a tovar neobsahujú daň z pridanej hodnoty. Sú tiež znížené o zľavy a zrážky (rabaty, bonusy, skontá, dobropisy a pod.), bez ohľadu na to, či zákazník mal vopred na zľavu nárok, alebo či ide o dodatočne uznanú zľavu.</w:t>
      </w:r>
    </w:p>
    <w:p w:rsidR="001640F8" w:rsidRPr="002E3580" w:rsidRDefault="001640F8" w:rsidP="002E3580">
      <w:pPr>
        <w:pStyle w:val="Zkladntext"/>
      </w:pPr>
    </w:p>
    <w:p w:rsidR="00931560" w:rsidRDefault="00931560" w:rsidP="00931560">
      <w:pPr>
        <w:pStyle w:val="Nadpis1"/>
        <w:tabs>
          <w:tab w:val="clear" w:pos="450"/>
          <w:tab w:val="num" w:pos="360"/>
        </w:tabs>
        <w:spacing w:before="120" w:after="60"/>
        <w:ind w:left="360"/>
      </w:pPr>
      <w:bookmarkStart w:id="10" w:name="_Toc530739900"/>
      <w:r>
        <w:t>informácie o údajoch na strane aktív súvahy</w:t>
      </w:r>
    </w:p>
    <w:p w:rsidR="00931560" w:rsidRPr="00B1412B" w:rsidRDefault="00931560" w:rsidP="00931560">
      <w:pPr>
        <w:pStyle w:val="Hlavika"/>
        <w:numPr>
          <w:ilvl w:val="12"/>
          <w:numId w:val="0"/>
        </w:numPr>
        <w:jc w:val="both"/>
        <w:rPr>
          <w:sz w:val="16"/>
          <w:szCs w:val="16"/>
        </w:rPr>
      </w:pPr>
    </w:p>
    <w:p w:rsidR="00931560" w:rsidRDefault="00EA545E" w:rsidP="00EA545E">
      <w:pPr>
        <w:pStyle w:val="Nadpis2"/>
        <w:numPr>
          <w:ilvl w:val="0"/>
          <w:numId w:val="0"/>
        </w:numPr>
        <w:ind w:left="360" w:hanging="360"/>
      </w:pPr>
      <w:r>
        <w:t>1.</w:t>
      </w:r>
      <w:r>
        <w:tab/>
      </w:r>
      <w:r w:rsidR="00931560">
        <w:t>Dlhodobý nehmotný majetok a dlhodobý hmotný majetok</w:t>
      </w:r>
    </w:p>
    <w:p w:rsidR="00931560" w:rsidRPr="00B1412B" w:rsidRDefault="00931560" w:rsidP="00931560">
      <w:pPr>
        <w:pStyle w:val="Zkladntext"/>
        <w:rPr>
          <w:sz w:val="16"/>
          <w:szCs w:val="16"/>
        </w:rPr>
      </w:pPr>
    </w:p>
    <w:p w:rsidR="00931560" w:rsidRPr="00402FAB" w:rsidRDefault="00931560" w:rsidP="00931560">
      <w:pPr>
        <w:pStyle w:val="Zkladntext"/>
      </w:pPr>
      <w:r>
        <w:t>Prehľad o pohybe dlhodobého nehmotného majetku a dlhodobého hmotného majetku od 1</w:t>
      </w:r>
      <w:r w:rsidRPr="00402FAB">
        <w:t>. januára 201</w:t>
      </w:r>
      <w:r w:rsidR="006D0E20">
        <w:t>3</w:t>
      </w:r>
      <w:r w:rsidRPr="00402FAB">
        <w:t xml:space="preserve"> do </w:t>
      </w:r>
      <w:r w:rsidRPr="00402FAB">
        <w:br/>
        <w:t>31. decembra 201</w:t>
      </w:r>
      <w:r w:rsidR="006D0E20">
        <w:t>3</w:t>
      </w:r>
      <w:r w:rsidRPr="00402FAB">
        <w:t xml:space="preserve"> a za porovnateľné obdobie od 1. januára 201</w:t>
      </w:r>
      <w:r w:rsidR="006D0E20">
        <w:t>2</w:t>
      </w:r>
      <w:r w:rsidRPr="00402FAB">
        <w:t xml:space="preserve"> do 31. decembra 201</w:t>
      </w:r>
      <w:r w:rsidR="006D0E20">
        <w:t>2</w:t>
      </w:r>
      <w:r w:rsidRPr="00402FAB">
        <w:t xml:space="preserve"> je uvedený v</w:t>
      </w:r>
      <w:r w:rsidR="00EA545E" w:rsidRPr="00402FAB">
        <w:t> prílohe týchto poznámok</w:t>
      </w:r>
      <w:r w:rsidRPr="00402FAB">
        <w:t>.</w:t>
      </w:r>
    </w:p>
    <w:p w:rsidR="00931560" w:rsidRPr="00402FAB" w:rsidRDefault="00931560" w:rsidP="00931560">
      <w:pPr>
        <w:pStyle w:val="Zkladntext"/>
      </w:pPr>
    </w:p>
    <w:p w:rsidR="00931560" w:rsidRPr="00872CA6" w:rsidRDefault="00931560" w:rsidP="00931560">
      <w:pPr>
        <w:pStyle w:val="Zkladntext"/>
      </w:pPr>
      <w:r w:rsidRPr="00872CA6">
        <w:t xml:space="preserve">Dlhodobý hmotný majetok je poistený pre prípad škôd spôsobených krádežou a živelnou pohromou až do výšky </w:t>
      </w:r>
      <w:r w:rsidR="00872CA6" w:rsidRPr="00872CA6">
        <w:t>116</w:t>
      </w:r>
      <w:r w:rsidR="00B4751E" w:rsidRPr="00872CA6">
        <w:t>.</w:t>
      </w:r>
      <w:r w:rsidR="00872CA6" w:rsidRPr="00872CA6">
        <w:t>179</w:t>
      </w:r>
      <w:r w:rsidR="00B4751E" w:rsidRPr="00872CA6">
        <w:t>,-</w:t>
      </w:r>
      <w:r w:rsidRPr="00872CA6">
        <w:t xml:space="preserve"> EUR  / 201</w:t>
      </w:r>
      <w:r w:rsidR="006D0E20">
        <w:t>2</w:t>
      </w:r>
      <w:r w:rsidRPr="00872CA6">
        <w:t>: 1</w:t>
      </w:r>
      <w:r w:rsidR="00B4751E" w:rsidRPr="00872CA6">
        <w:t>16.179,-</w:t>
      </w:r>
      <w:r w:rsidRPr="00872CA6">
        <w:t xml:space="preserve"> EUR /. </w:t>
      </w:r>
    </w:p>
    <w:p w:rsidR="008F03DD" w:rsidRPr="00402FAB" w:rsidRDefault="008F03DD" w:rsidP="00931560">
      <w:pPr>
        <w:pStyle w:val="Zkladntext"/>
      </w:pPr>
    </w:p>
    <w:p w:rsidR="00931560" w:rsidRPr="003A5BF1" w:rsidRDefault="00931560" w:rsidP="00931560">
      <w:pPr>
        <w:pStyle w:val="Zkladntext"/>
        <w:rPr>
          <w:sz w:val="16"/>
          <w:szCs w:val="16"/>
        </w:rPr>
      </w:pPr>
      <w:r w:rsidRPr="007707A8">
        <w:rPr>
          <w:szCs w:val="18"/>
        </w:rPr>
        <w:t>Spoločnosť na dlhodobý majetok netvorila opravné položky</w:t>
      </w:r>
      <w:r>
        <w:rPr>
          <w:sz w:val="16"/>
          <w:szCs w:val="16"/>
        </w:rPr>
        <w:t>.</w:t>
      </w:r>
    </w:p>
    <w:p w:rsidR="00931560" w:rsidRDefault="00931560" w:rsidP="00931560">
      <w:pPr>
        <w:pStyle w:val="Zkladntext"/>
      </w:pPr>
    </w:p>
    <w:p w:rsidR="00931560" w:rsidRDefault="00931560" w:rsidP="00931560">
      <w:pPr>
        <w:pStyle w:val="Zkladntext"/>
      </w:pPr>
      <w:r>
        <w:t xml:space="preserve">Na dlhodobý majetok spoločnosti nie je zriadené záložné právo v prospech tretích osôb. </w:t>
      </w:r>
    </w:p>
    <w:p w:rsidR="00931560" w:rsidRDefault="00931560" w:rsidP="00931560">
      <w:pPr>
        <w:pStyle w:val="Zkladntext"/>
      </w:pPr>
    </w:p>
    <w:p w:rsidR="00931560" w:rsidRDefault="00931560" w:rsidP="00931560">
      <w:pPr>
        <w:pStyle w:val="Zkladntext"/>
      </w:pPr>
      <w:r>
        <w:t xml:space="preserve">Spoločnosť v priebehu účtovného obdobia neúčtovala o nákladoch na výskum  a vývoj. </w:t>
      </w:r>
    </w:p>
    <w:p w:rsidR="00931560" w:rsidRDefault="00931560" w:rsidP="00931560">
      <w:pPr>
        <w:pStyle w:val="Zkladntext"/>
      </w:pPr>
    </w:p>
    <w:p w:rsidR="002E3580" w:rsidRDefault="002E3580" w:rsidP="00931560">
      <w:pPr>
        <w:pStyle w:val="Zkladntext"/>
      </w:pPr>
    </w:p>
    <w:p w:rsidR="00931560" w:rsidRDefault="00931560" w:rsidP="00EA545E">
      <w:pPr>
        <w:pStyle w:val="Nadpis2"/>
        <w:numPr>
          <w:ilvl w:val="0"/>
          <w:numId w:val="41"/>
        </w:numPr>
        <w:ind w:left="426" w:hanging="426"/>
      </w:pPr>
      <w:r>
        <w:t>Dlhodobý finančný majetok</w:t>
      </w:r>
    </w:p>
    <w:p w:rsidR="00622F9D" w:rsidRDefault="00622F9D" w:rsidP="00622F9D">
      <w:pPr>
        <w:pStyle w:val="Zkladntext"/>
      </w:pPr>
    </w:p>
    <w:p w:rsidR="004C687C" w:rsidRDefault="00622F9D" w:rsidP="002E3580">
      <w:pPr>
        <w:pStyle w:val="Zkladntext"/>
        <w:ind w:left="0" w:firstLine="360"/>
      </w:pPr>
      <w:r>
        <w:t xml:space="preserve">  </w:t>
      </w:r>
      <w:r w:rsidR="00931560">
        <w:t>Spoločnosť ku dňu účtovnej závierky za rok 201</w:t>
      </w:r>
      <w:r w:rsidR="006D0E20">
        <w:t>3</w:t>
      </w:r>
      <w:r w:rsidR="00931560">
        <w:t xml:space="preserve"> nevykazuje dlhodobý finančný majetok.</w:t>
      </w:r>
    </w:p>
    <w:p w:rsidR="002E3580" w:rsidRDefault="002E3580" w:rsidP="002E3580">
      <w:pPr>
        <w:pStyle w:val="Zkladntext"/>
        <w:ind w:left="0" w:firstLine="360"/>
      </w:pPr>
    </w:p>
    <w:p w:rsidR="001D63F8" w:rsidRDefault="001D63F8" w:rsidP="002E3580">
      <w:pPr>
        <w:pStyle w:val="Zkladntext"/>
        <w:ind w:left="0" w:firstLine="360"/>
      </w:pPr>
    </w:p>
    <w:p w:rsidR="001D63F8" w:rsidRDefault="001D63F8" w:rsidP="002E3580">
      <w:pPr>
        <w:pStyle w:val="Zkladntext"/>
        <w:ind w:left="0" w:firstLine="360"/>
      </w:pPr>
    </w:p>
    <w:p w:rsidR="001D63F8" w:rsidRDefault="001D63F8" w:rsidP="002E3580">
      <w:pPr>
        <w:pStyle w:val="Zkladntext"/>
        <w:ind w:left="0" w:firstLine="360"/>
      </w:pPr>
    </w:p>
    <w:p w:rsidR="001640F8" w:rsidRDefault="001640F8" w:rsidP="002E3580">
      <w:pPr>
        <w:pStyle w:val="Zkladntext"/>
        <w:ind w:left="0" w:firstLine="360"/>
      </w:pPr>
    </w:p>
    <w:p w:rsidR="001640F8" w:rsidRDefault="001640F8" w:rsidP="002E3580">
      <w:pPr>
        <w:pStyle w:val="Zkladntext"/>
        <w:ind w:left="0" w:firstLine="360"/>
      </w:pPr>
    </w:p>
    <w:p w:rsidR="001640F8" w:rsidRDefault="001640F8" w:rsidP="002E3580">
      <w:pPr>
        <w:pStyle w:val="Zkladntext"/>
        <w:ind w:left="0" w:firstLine="360"/>
      </w:pPr>
    </w:p>
    <w:p w:rsidR="001640F8" w:rsidRDefault="001640F8" w:rsidP="002E3580">
      <w:pPr>
        <w:pStyle w:val="Zkladntext"/>
        <w:ind w:left="0" w:firstLine="360"/>
      </w:pPr>
    </w:p>
    <w:p w:rsidR="001640F8" w:rsidRDefault="001640F8" w:rsidP="002E3580">
      <w:pPr>
        <w:pStyle w:val="Zkladntext"/>
        <w:ind w:left="0" w:firstLine="360"/>
      </w:pPr>
    </w:p>
    <w:p w:rsidR="001640F8" w:rsidRDefault="001640F8" w:rsidP="002E3580">
      <w:pPr>
        <w:pStyle w:val="Zkladntext"/>
        <w:ind w:left="0" w:firstLine="360"/>
      </w:pPr>
    </w:p>
    <w:p w:rsidR="001640F8" w:rsidRDefault="001640F8" w:rsidP="002E3580">
      <w:pPr>
        <w:pStyle w:val="Zkladntext"/>
        <w:ind w:left="0" w:firstLine="360"/>
      </w:pPr>
    </w:p>
    <w:p w:rsidR="001640F8" w:rsidRDefault="001640F8" w:rsidP="002E3580">
      <w:pPr>
        <w:pStyle w:val="Zkladntext"/>
        <w:ind w:left="0" w:firstLine="360"/>
      </w:pPr>
    </w:p>
    <w:p w:rsidR="001640F8" w:rsidRDefault="001640F8" w:rsidP="002E3580">
      <w:pPr>
        <w:pStyle w:val="Zkladntext"/>
        <w:ind w:left="0" w:firstLine="360"/>
      </w:pPr>
    </w:p>
    <w:p w:rsidR="001640F8" w:rsidRDefault="001640F8" w:rsidP="002E3580">
      <w:pPr>
        <w:pStyle w:val="Zkladntext"/>
        <w:ind w:left="0" w:firstLine="360"/>
      </w:pPr>
    </w:p>
    <w:p w:rsidR="00931560" w:rsidRPr="00FF53D7" w:rsidRDefault="00931560" w:rsidP="00BF7BE9">
      <w:pPr>
        <w:pStyle w:val="Nadpis2"/>
        <w:numPr>
          <w:ilvl w:val="0"/>
          <w:numId w:val="41"/>
        </w:numPr>
        <w:ind w:left="426" w:hanging="426"/>
      </w:pPr>
      <w:r w:rsidRPr="00FF53D7">
        <w:lastRenderedPageBreak/>
        <w:t>Zásoby</w:t>
      </w:r>
    </w:p>
    <w:p w:rsidR="00931560" w:rsidRDefault="00931560" w:rsidP="00931560">
      <w:pPr>
        <w:pStyle w:val="Zkladntext"/>
      </w:pPr>
    </w:p>
    <w:p w:rsidR="00931560" w:rsidRDefault="00931560" w:rsidP="00931560">
      <w:pPr>
        <w:pStyle w:val="Zkladntext"/>
      </w:pPr>
      <w:r>
        <w:t>Vývoj opravnej položky v priebehu účtovného obdobia je uvedený v nasledujúcom prehľade:</w:t>
      </w:r>
    </w:p>
    <w:p w:rsidR="001D63F8" w:rsidRDefault="001D63F8" w:rsidP="00931560">
      <w:pPr>
        <w:pStyle w:val="Zkladntext"/>
      </w:pPr>
    </w:p>
    <w:bookmarkStart w:id="11" w:name="_MON_1391854044"/>
    <w:bookmarkStart w:id="12" w:name="_MON_1391927610"/>
    <w:bookmarkEnd w:id="11"/>
    <w:bookmarkEnd w:id="12"/>
    <w:p w:rsidR="001640F8" w:rsidRDefault="006D0E20" w:rsidP="00931560">
      <w:pPr>
        <w:ind w:left="425"/>
      </w:pPr>
      <w:r>
        <w:object w:dxaOrig="9143" w:dyaOrig="3493">
          <v:shape id="_x0000_i1027" type="#_x0000_t75" style="width:441pt;height:188.25pt" o:ole="" o:preferrelative="f">
            <v:imagedata r:id="rId12" o:title=""/>
            <o:lock v:ext="edit" aspectratio="f"/>
          </v:shape>
          <o:OLEObject Type="Embed" ProgID="Excel.Sheet.12" ShapeID="_x0000_i1027" DrawAspect="Content" ObjectID="_1457439507" r:id="rId13"/>
        </w:object>
      </w:r>
    </w:p>
    <w:p w:rsidR="00931560" w:rsidRPr="00872CA6" w:rsidRDefault="008F2B62" w:rsidP="00931560">
      <w:pPr>
        <w:ind w:left="425"/>
        <w:rPr>
          <w:sz w:val="18"/>
          <w:szCs w:val="18"/>
        </w:rPr>
      </w:pPr>
      <w:r w:rsidRPr="00872CA6">
        <w:rPr>
          <w:sz w:val="18"/>
          <w:szCs w:val="18"/>
        </w:rPr>
        <w:t>V roku 201</w:t>
      </w:r>
      <w:r w:rsidR="006D0E20">
        <w:rPr>
          <w:sz w:val="18"/>
          <w:szCs w:val="18"/>
        </w:rPr>
        <w:t>3</w:t>
      </w:r>
      <w:r w:rsidRPr="00872CA6">
        <w:rPr>
          <w:sz w:val="18"/>
          <w:szCs w:val="18"/>
        </w:rPr>
        <w:t xml:space="preserve"> s</w:t>
      </w:r>
      <w:r w:rsidR="00872CA6" w:rsidRPr="00872CA6">
        <w:rPr>
          <w:sz w:val="18"/>
          <w:szCs w:val="18"/>
        </w:rPr>
        <w:t>poločnosť</w:t>
      </w:r>
      <w:r w:rsidRPr="00872CA6">
        <w:rPr>
          <w:sz w:val="18"/>
          <w:szCs w:val="18"/>
        </w:rPr>
        <w:t xml:space="preserve"> netvorila opravn</w:t>
      </w:r>
      <w:r w:rsidR="00872CA6" w:rsidRPr="00872CA6">
        <w:rPr>
          <w:sz w:val="18"/>
          <w:szCs w:val="18"/>
        </w:rPr>
        <w:t>é</w:t>
      </w:r>
      <w:r w:rsidRPr="00872CA6">
        <w:rPr>
          <w:sz w:val="18"/>
          <w:szCs w:val="18"/>
        </w:rPr>
        <w:t xml:space="preserve"> položk</w:t>
      </w:r>
      <w:r w:rsidR="00872CA6" w:rsidRPr="00872CA6">
        <w:rPr>
          <w:sz w:val="18"/>
          <w:szCs w:val="18"/>
        </w:rPr>
        <w:t>y</w:t>
      </w:r>
      <w:r w:rsidRPr="00872CA6">
        <w:rPr>
          <w:sz w:val="18"/>
          <w:szCs w:val="18"/>
        </w:rPr>
        <w:t xml:space="preserve"> k zásobám.</w:t>
      </w:r>
    </w:p>
    <w:p w:rsidR="00872CA6" w:rsidRPr="00872CA6" w:rsidRDefault="00872CA6" w:rsidP="00931560">
      <w:pPr>
        <w:ind w:left="425"/>
        <w:rPr>
          <w:sz w:val="18"/>
          <w:szCs w:val="18"/>
        </w:rPr>
      </w:pPr>
    </w:p>
    <w:bookmarkEnd w:id="10"/>
    <w:p w:rsidR="00E643F8" w:rsidRDefault="00E643F8" w:rsidP="00E643F8">
      <w:pPr>
        <w:pStyle w:val="Zkladntext"/>
      </w:pPr>
      <w:r>
        <w:t xml:space="preserve">Zníženie úžitkovej hodnoty materiálových zásob / vzorky / bolo zohľadnené vytvorením opravnej položky. U týchto materiálových zásob možno predpokladať z hľadiska </w:t>
      </w:r>
      <w:proofErr w:type="spellStart"/>
      <w:r>
        <w:t>m</w:t>
      </w:r>
      <w:r w:rsidR="00ED5735">
        <w:t>a</w:t>
      </w:r>
      <w:r>
        <w:t>loobrátkovosti</w:t>
      </w:r>
      <w:proofErr w:type="spellEnd"/>
      <w:r>
        <w:t xml:space="preserve"> pokles ich úžitkovej hodnoty.</w:t>
      </w:r>
    </w:p>
    <w:p w:rsidR="00E643F8" w:rsidRDefault="00E643F8" w:rsidP="00E643F8">
      <w:pPr>
        <w:pStyle w:val="Zkladntext"/>
      </w:pPr>
    </w:p>
    <w:p w:rsidR="00920B89" w:rsidRDefault="00920B89" w:rsidP="00920B89">
      <w:pPr>
        <w:pStyle w:val="Zkladntext"/>
      </w:pPr>
      <w:r w:rsidRPr="00402FAB">
        <w:t>Zásoby sú poistené pre prípad škôd spôsobených krádežou a živelnou pohromou až do výšky 481.312,- EUR  / 201</w:t>
      </w:r>
      <w:r w:rsidR="006D0E20">
        <w:t>2</w:t>
      </w:r>
      <w:r w:rsidRPr="00402FAB">
        <w:t xml:space="preserve">: 481.312,- EUR /. </w:t>
      </w:r>
    </w:p>
    <w:p w:rsidR="001D63F8" w:rsidRPr="00402FAB" w:rsidRDefault="001D63F8" w:rsidP="00920B89">
      <w:pPr>
        <w:pStyle w:val="Zkladntext"/>
      </w:pPr>
    </w:p>
    <w:p w:rsidR="00E643F8" w:rsidRDefault="002E3580" w:rsidP="002E3580">
      <w:pPr>
        <w:pStyle w:val="Zkladntext"/>
        <w:ind w:left="0"/>
      </w:pPr>
      <w:r>
        <w:t xml:space="preserve">         </w:t>
      </w:r>
      <w:r w:rsidR="00E643F8">
        <w:t xml:space="preserve">Na zásoby nie je </w:t>
      </w:r>
      <w:r w:rsidR="00931560">
        <w:t>zriadené záložné právo v prospech tretích osôb.</w:t>
      </w:r>
    </w:p>
    <w:p w:rsidR="00931560" w:rsidRDefault="00931560" w:rsidP="00E643F8">
      <w:pPr>
        <w:pStyle w:val="Zkladntext"/>
      </w:pPr>
    </w:p>
    <w:p w:rsidR="001640F8" w:rsidRDefault="001640F8" w:rsidP="00E643F8">
      <w:pPr>
        <w:pStyle w:val="Zkladntext"/>
      </w:pPr>
    </w:p>
    <w:p w:rsidR="00931560" w:rsidRDefault="00931560" w:rsidP="00BF7BE9">
      <w:pPr>
        <w:pStyle w:val="Nadpis2"/>
        <w:numPr>
          <w:ilvl w:val="0"/>
          <w:numId w:val="41"/>
        </w:numPr>
        <w:ind w:left="360"/>
      </w:pPr>
      <w:r w:rsidRPr="007D5600">
        <w:t>Údaje o zákazkovej výrobe</w:t>
      </w:r>
    </w:p>
    <w:p w:rsidR="00931560" w:rsidRDefault="002E3580" w:rsidP="002E3580">
      <w:pPr>
        <w:pStyle w:val="Zkladntext"/>
        <w:ind w:left="0"/>
      </w:pPr>
      <w:r>
        <w:t xml:space="preserve">        </w:t>
      </w:r>
      <w:r w:rsidR="00931560">
        <w:t xml:space="preserve">Spoločnosť v priebehu účtovného obdobia neúčtovala o zákazkovej </w:t>
      </w:r>
      <w:r w:rsidR="00872CA6">
        <w:t>výrobe.</w:t>
      </w:r>
    </w:p>
    <w:p w:rsidR="00E643F8" w:rsidRDefault="00E643F8" w:rsidP="00E643F8">
      <w:pPr>
        <w:pStyle w:val="Zkladntext"/>
      </w:pPr>
    </w:p>
    <w:p w:rsidR="001640F8" w:rsidRDefault="001640F8" w:rsidP="00E643F8">
      <w:pPr>
        <w:pStyle w:val="Zkladntext"/>
      </w:pPr>
    </w:p>
    <w:p w:rsidR="00A029E0" w:rsidRDefault="00A029E0" w:rsidP="00BF7BE9">
      <w:pPr>
        <w:pStyle w:val="Nadpis2"/>
        <w:numPr>
          <w:ilvl w:val="0"/>
          <w:numId w:val="41"/>
        </w:numPr>
        <w:ind w:left="360"/>
      </w:pPr>
      <w:r>
        <w:t>Pohľadávky</w:t>
      </w:r>
    </w:p>
    <w:p w:rsidR="00A029E0" w:rsidRDefault="002E3580" w:rsidP="00184D09">
      <w:pPr>
        <w:pStyle w:val="Zkladntext"/>
        <w:ind w:left="0"/>
      </w:pPr>
      <w:r>
        <w:t xml:space="preserve">      </w:t>
      </w:r>
      <w:r w:rsidR="00184D09">
        <w:t xml:space="preserve">  </w:t>
      </w:r>
      <w:r w:rsidR="00A029E0">
        <w:t>Spoločnosť netvorila k pohľadávkam opravné položky.</w:t>
      </w:r>
    </w:p>
    <w:p w:rsidR="00A029E0" w:rsidRPr="00395629" w:rsidRDefault="00A029E0" w:rsidP="00A029E0">
      <w:pPr>
        <w:pStyle w:val="Zkladntext"/>
        <w:rPr>
          <w:lang w:val="de-DE"/>
        </w:rPr>
      </w:pPr>
    </w:p>
    <w:p w:rsidR="00A029E0" w:rsidRPr="00184D09" w:rsidRDefault="00184D09" w:rsidP="00184D09">
      <w:pPr>
        <w:pStyle w:val="Nadpis2"/>
        <w:numPr>
          <w:ilvl w:val="0"/>
          <w:numId w:val="0"/>
        </w:numPr>
        <w:ind w:left="360"/>
        <w:rPr>
          <w:b w:val="0"/>
        </w:rPr>
      </w:pPr>
      <w:r w:rsidRPr="00184D09">
        <w:rPr>
          <w:b w:val="0"/>
        </w:rPr>
        <w:lastRenderedPageBreak/>
        <w:t xml:space="preserve"> </w:t>
      </w:r>
      <w:r w:rsidR="00A029E0" w:rsidRPr="00184D09">
        <w:rPr>
          <w:b w:val="0"/>
        </w:rPr>
        <w:t>Veková štruktúra pohľadávok za bežné účtovné obdobie je uvedená v nasledujúcom prehľade:</w:t>
      </w:r>
    </w:p>
    <w:p w:rsidR="00A029E0" w:rsidRDefault="00A029E0" w:rsidP="00A029E0">
      <w:pPr>
        <w:pStyle w:val="Nadpis2"/>
        <w:numPr>
          <w:ilvl w:val="0"/>
          <w:numId w:val="0"/>
        </w:numPr>
      </w:pPr>
    </w:p>
    <w:p w:rsidR="00A029E0" w:rsidRDefault="00A029E0" w:rsidP="00A029E0">
      <w:pPr>
        <w:pStyle w:val="Nadpis2"/>
        <w:numPr>
          <w:ilvl w:val="0"/>
          <w:numId w:val="0"/>
        </w:numPr>
      </w:pPr>
    </w:p>
    <w:bookmarkStart w:id="13" w:name="_MON_1391850499"/>
    <w:bookmarkStart w:id="14" w:name="_MON_1391854201"/>
    <w:bookmarkEnd w:id="13"/>
    <w:bookmarkEnd w:id="14"/>
    <w:p w:rsidR="00A029E0" w:rsidRDefault="00CA06BD" w:rsidP="00184D09">
      <w:pPr>
        <w:pStyle w:val="Nadpis2"/>
        <w:numPr>
          <w:ilvl w:val="0"/>
          <w:numId w:val="0"/>
        </w:numPr>
        <w:ind w:left="360"/>
      </w:pPr>
      <w:r>
        <w:object w:dxaOrig="9063" w:dyaOrig="6072">
          <v:shape id="_x0000_i1082" type="#_x0000_t75" style="width:440.25pt;height:330.75pt" o:ole="" o:preferrelative="f">
            <v:imagedata r:id="rId14" o:title=""/>
            <o:lock v:ext="edit" aspectratio="f"/>
          </v:shape>
          <o:OLEObject Type="Embed" ProgID="Excel.Sheet.12" ShapeID="_x0000_i1082" DrawAspect="Content" ObjectID="_1457439508" r:id="rId15"/>
        </w:object>
      </w:r>
    </w:p>
    <w:p w:rsidR="00F54864" w:rsidRDefault="00E643F8" w:rsidP="00A029E0">
      <w:pPr>
        <w:pStyle w:val="Nadpis2"/>
        <w:numPr>
          <w:ilvl w:val="0"/>
          <w:numId w:val="0"/>
        </w:numPr>
      </w:pPr>
      <w:r>
        <w:t xml:space="preserve"> </w:t>
      </w:r>
      <w:r w:rsidR="00F54864">
        <w:br w:type="page"/>
      </w:r>
    </w:p>
    <w:p w:rsidR="00BB6837" w:rsidRDefault="00BB6837" w:rsidP="00BB6837">
      <w:pPr>
        <w:pStyle w:val="Zkladntext"/>
      </w:pPr>
      <w:bookmarkStart w:id="15" w:name="_Toc530739903"/>
      <w:r>
        <w:lastRenderedPageBreak/>
        <w:t>Veková štruktúra pohľadávok za predchádzajúce účtovné obdobie je uvedená v nasledujúcom prehľade:</w:t>
      </w:r>
    </w:p>
    <w:p w:rsidR="00BB6837" w:rsidRDefault="00BB6837" w:rsidP="00BB6837">
      <w:pPr>
        <w:pStyle w:val="Zkladntext"/>
      </w:pPr>
    </w:p>
    <w:bookmarkStart w:id="16" w:name="_MON_1391850630"/>
    <w:bookmarkStart w:id="17" w:name="_MON_1391854711"/>
    <w:bookmarkEnd w:id="16"/>
    <w:bookmarkEnd w:id="17"/>
    <w:p w:rsidR="001640F8" w:rsidRDefault="00CA06BD" w:rsidP="00BB6837">
      <w:pPr>
        <w:pStyle w:val="Zkladntext"/>
      </w:pPr>
      <w:r>
        <w:object w:dxaOrig="9063" w:dyaOrig="6072">
          <v:shape id="_x0000_i1085" type="#_x0000_t75" style="width:442.5pt;height:331.5pt" o:ole="" o:preferrelative="f">
            <v:imagedata r:id="rId16" o:title=""/>
            <o:lock v:ext="edit" aspectratio="f"/>
          </v:shape>
          <o:OLEObject Type="Embed" ProgID="Excel.Sheet.12" ShapeID="_x0000_i1085" DrawAspect="Content" ObjectID="_1457439509" r:id="rId17"/>
        </w:object>
      </w:r>
    </w:p>
    <w:p w:rsidR="00BB6837" w:rsidRDefault="00BB6837" w:rsidP="00BB6837">
      <w:pPr>
        <w:pStyle w:val="Zkladntext"/>
      </w:pPr>
      <w:r>
        <w:t>Pohľadávky podľa zostatkovej doby splatnosti sú uvedené v nasledujúcom prehľade:</w:t>
      </w:r>
    </w:p>
    <w:p w:rsidR="00BB6837" w:rsidRDefault="00BB6837" w:rsidP="00BB6837">
      <w:pPr>
        <w:pStyle w:val="Zkladntext"/>
      </w:pPr>
    </w:p>
    <w:p w:rsidR="00BB6837" w:rsidRDefault="00BB6837" w:rsidP="00BB6837">
      <w:pPr>
        <w:pStyle w:val="Zkladntext"/>
      </w:pPr>
    </w:p>
    <w:p w:rsidR="001640F8" w:rsidRDefault="001640F8" w:rsidP="00BB6837">
      <w:pPr>
        <w:pStyle w:val="Zkladntext"/>
      </w:pPr>
      <w:bookmarkStart w:id="18" w:name="_MON_1391850751"/>
      <w:bookmarkStart w:id="19" w:name="_MON_1391855468"/>
      <w:bookmarkStart w:id="20" w:name="_MON_1391855547"/>
      <w:bookmarkEnd w:id="18"/>
      <w:bookmarkEnd w:id="19"/>
      <w:bookmarkEnd w:id="20"/>
    </w:p>
    <w:bookmarkStart w:id="21" w:name="_MON_1391927799"/>
    <w:bookmarkEnd w:id="21"/>
    <w:p w:rsidR="00BB6837" w:rsidRDefault="00CA06BD" w:rsidP="00BB6837">
      <w:pPr>
        <w:pStyle w:val="Zkladntext"/>
      </w:pPr>
      <w:r>
        <w:object w:dxaOrig="9035" w:dyaOrig="2378">
          <v:shape id="_x0000_i1089" type="#_x0000_t75" style="width:442.5pt;height:129.75pt" o:ole="" o:preferrelative="f">
            <v:imagedata r:id="rId18" o:title=""/>
            <o:lock v:ext="edit" aspectratio="f"/>
          </v:shape>
          <o:OLEObject Type="Embed" ProgID="Excel.Sheet.12" ShapeID="_x0000_i1089" DrawAspect="Content" ObjectID="_1457439510" r:id="rId19"/>
        </w:object>
      </w:r>
      <w:r w:rsidR="00BB6837" w:rsidRPr="00A9048F">
        <w:t xml:space="preserve"> </w:t>
      </w:r>
      <w:r w:rsidR="00BB6837">
        <w:t>Na pohľadávky nie je zriadené záložné právo</w:t>
      </w:r>
      <w:r w:rsidR="00ED5735">
        <w:t xml:space="preserve"> v prospech tretích osôb</w:t>
      </w:r>
      <w:r w:rsidR="00BB6837">
        <w:t>.</w:t>
      </w:r>
    </w:p>
    <w:p w:rsidR="00F150F1" w:rsidRDefault="00F150F1">
      <w:pPr>
        <w:spacing w:after="200" w:line="276" w:lineRule="auto"/>
        <w:rPr>
          <w:b/>
          <w:sz w:val="18"/>
        </w:rPr>
      </w:pPr>
      <w:r>
        <w:br w:type="page"/>
      </w:r>
    </w:p>
    <w:p w:rsidR="00BB6837" w:rsidRDefault="00BB6837" w:rsidP="00BF7BE9">
      <w:pPr>
        <w:pStyle w:val="Nadpis2"/>
        <w:numPr>
          <w:ilvl w:val="0"/>
          <w:numId w:val="41"/>
        </w:numPr>
        <w:ind w:left="360"/>
      </w:pPr>
      <w:r>
        <w:lastRenderedPageBreak/>
        <w:t>Finančné účty</w:t>
      </w:r>
    </w:p>
    <w:p w:rsidR="00BB6837" w:rsidRDefault="00BB6837" w:rsidP="00BB6837">
      <w:pPr>
        <w:pStyle w:val="Zkladntext"/>
      </w:pPr>
    </w:p>
    <w:p w:rsidR="00BB6837" w:rsidRDefault="00BB6837" w:rsidP="00BB6837">
      <w:pPr>
        <w:pStyle w:val="Zkladntext"/>
      </w:pPr>
      <w:r>
        <w:t>Ako finančné účty sú vykázané peniaze v</w:t>
      </w:r>
      <w:r w:rsidR="00ED5735">
        <w:t> </w:t>
      </w:r>
      <w:r>
        <w:t>pokladnici</w:t>
      </w:r>
      <w:r w:rsidR="00ED5735">
        <w:t xml:space="preserve"> a</w:t>
      </w:r>
      <w:r>
        <w:t xml:space="preserve"> účty v bankách. Účtami v bankách môže Spoločnosť voľne disponovať.</w:t>
      </w:r>
    </w:p>
    <w:p w:rsidR="00BB6837" w:rsidRDefault="00BB6837" w:rsidP="00BB6837">
      <w:pPr>
        <w:pStyle w:val="Zkladntext"/>
      </w:pPr>
    </w:p>
    <w:p w:rsidR="00BB6837" w:rsidRDefault="00BB6837" w:rsidP="00BB6837">
      <w:pPr>
        <w:pStyle w:val="Zkladntext"/>
      </w:pPr>
      <w:r>
        <w:t>Prehľad jednotlivých položiek finančných účtov:</w:t>
      </w:r>
    </w:p>
    <w:p w:rsidR="004416FB" w:rsidRDefault="004416FB" w:rsidP="00BB6837">
      <w:pPr>
        <w:pStyle w:val="Zkladntext"/>
      </w:pPr>
    </w:p>
    <w:p w:rsidR="00BB6837" w:rsidRDefault="00CA06BD" w:rsidP="00BB6837">
      <w:pPr>
        <w:pStyle w:val="Zkladntext"/>
        <w:rPr>
          <w:b/>
        </w:rPr>
      </w:pPr>
      <w:r w:rsidRPr="00003C63">
        <w:object w:dxaOrig="9052" w:dyaOrig="1889">
          <v:shape id="_x0000_i1092" type="#_x0000_t75" style="width:442.5pt;height:102.75pt" o:ole="" o:preferrelative="f">
            <v:imagedata r:id="rId20" o:title=""/>
            <o:lock v:ext="edit" aspectratio="f"/>
          </v:shape>
          <o:OLEObject Type="Embed" ProgID="Excel.Sheet.12" ShapeID="_x0000_i1092" DrawAspect="Content" ObjectID="_1457439511" r:id="rId21"/>
        </w:object>
      </w:r>
      <w:bookmarkStart w:id="22" w:name="_MON_1391850910"/>
      <w:bookmarkStart w:id="23" w:name="_MON_1391855568"/>
      <w:bookmarkEnd w:id="22"/>
      <w:bookmarkEnd w:id="23"/>
    </w:p>
    <w:p w:rsidR="00BB6837" w:rsidRDefault="00BB6837" w:rsidP="00BF7BE9">
      <w:pPr>
        <w:pStyle w:val="Nadpis2"/>
        <w:numPr>
          <w:ilvl w:val="0"/>
          <w:numId w:val="41"/>
        </w:numPr>
        <w:ind w:left="360"/>
      </w:pPr>
      <w:r>
        <w:t>Krátkodobý finančný majetok</w:t>
      </w:r>
    </w:p>
    <w:p w:rsidR="00BB6837" w:rsidRDefault="00BB6837" w:rsidP="00BB6837">
      <w:pPr>
        <w:pStyle w:val="Zkladntext"/>
      </w:pPr>
    </w:p>
    <w:p w:rsidR="00F150F1" w:rsidRDefault="00BB6837" w:rsidP="00BB6837">
      <w:pPr>
        <w:pStyle w:val="Zkladntext"/>
        <w:ind w:left="0"/>
        <w:rPr>
          <w:b/>
        </w:rPr>
      </w:pPr>
      <w:r>
        <w:t xml:space="preserve">        Spoločnosť ku dňu účtovnej závierky za </w:t>
      </w:r>
      <w:r w:rsidRPr="002E3580">
        <w:t>rok 201</w:t>
      </w:r>
      <w:r w:rsidR="00566365">
        <w:t>3</w:t>
      </w:r>
      <w:r w:rsidRPr="00054313">
        <w:rPr>
          <w:color w:val="0070C0"/>
        </w:rPr>
        <w:t xml:space="preserve"> </w:t>
      </w:r>
      <w:r>
        <w:t>nevykazuje zostatok krátkodobého finančného majetku.</w:t>
      </w:r>
    </w:p>
    <w:p w:rsidR="001640F8" w:rsidRDefault="001640F8" w:rsidP="001640F8"/>
    <w:p w:rsidR="001640F8" w:rsidRPr="001640F8" w:rsidRDefault="001640F8" w:rsidP="001640F8"/>
    <w:p w:rsidR="00673D2A" w:rsidRDefault="00673D2A" w:rsidP="00BF7BE9">
      <w:pPr>
        <w:pStyle w:val="Nadpis2"/>
        <w:numPr>
          <w:ilvl w:val="0"/>
          <w:numId w:val="41"/>
        </w:numPr>
        <w:ind w:left="360"/>
      </w:pPr>
      <w:r>
        <w:t>Časové rozlíšenie</w:t>
      </w:r>
    </w:p>
    <w:p w:rsidR="00673D2A" w:rsidRDefault="00673D2A" w:rsidP="00673D2A">
      <w:pPr>
        <w:pStyle w:val="Zkladntext"/>
      </w:pPr>
    </w:p>
    <w:p w:rsidR="00673D2A" w:rsidRDefault="00673D2A" w:rsidP="00673D2A">
      <w:pPr>
        <w:pStyle w:val="Zkladntext"/>
      </w:pPr>
      <w:r w:rsidRPr="00AC097C">
        <w:t>Ide o tieto položky:</w:t>
      </w:r>
    </w:p>
    <w:bookmarkStart w:id="24" w:name="_MON_1391851208"/>
    <w:bookmarkStart w:id="25" w:name="_MON_1391855683"/>
    <w:bookmarkStart w:id="26" w:name="_MON_1391855715"/>
    <w:bookmarkStart w:id="27" w:name="_MON_1391855912"/>
    <w:bookmarkEnd w:id="24"/>
    <w:bookmarkEnd w:id="25"/>
    <w:bookmarkEnd w:id="26"/>
    <w:bookmarkEnd w:id="27"/>
    <w:p w:rsidR="00673D2A" w:rsidRDefault="00566365" w:rsidP="00673D2A">
      <w:pPr>
        <w:pStyle w:val="Zkladntext"/>
        <w:rPr>
          <w:lang w:val="de-DE"/>
        </w:rPr>
      </w:pPr>
      <w:r w:rsidRPr="001B5855">
        <w:rPr>
          <w:lang w:val="de-DE"/>
        </w:rPr>
        <w:object w:dxaOrig="9035" w:dyaOrig="4196">
          <v:shape id="_x0000_i1032" type="#_x0000_t75" style="width:442.5pt;height:230.25pt" o:ole="" o:preferrelative="f">
            <v:imagedata r:id="rId22" o:title=""/>
            <o:lock v:ext="edit" aspectratio="f"/>
          </v:shape>
          <o:OLEObject Type="Embed" ProgID="Excel.Sheet.12" ShapeID="_x0000_i1032" DrawAspect="Content" ObjectID="_1457439512" r:id="rId23"/>
        </w:object>
      </w:r>
    </w:p>
    <w:p w:rsidR="00554BD8" w:rsidRDefault="00554BD8" w:rsidP="00673D2A">
      <w:pPr>
        <w:pStyle w:val="Zkladntext"/>
        <w:rPr>
          <w:lang w:val="de-DE"/>
        </w:rPr>
      </w:pPr>
    </w:p>
    <w:p w:rsidR="00673D2A" w:rsidRDefault="00673D2A" w:rsidP="00673D2A">
      <w:pPr>
        <w:pStyle w:val="Nadpis1"/>
        <w:tabs>
          <w:tab w:val="clear" w:pos="450"/>
          <w:tab w:val="num" w:pos="360"/>
        </w:tabs>
        <w:spacing w:before="120" w:after="60"/>
        <w:ind w:left="360"/>
      </w:pPr>
      <w:r>
        <w:t>Informácie o údajoch na strane pasív súvahy</w:t>
      </w:r>
    </w:p>
    <w:p w:rsidR="00673D2A" w:rsidRDefault="00673D2A" w:rsidP="00673D2A">
      <w:pPr>
        <w:pStyle w:val="Zkladntext"/>
      </w:pPr>
    </w:p>
    <w:p w:rsidR="00673D2A" w:rsidRDefault="00673D2A" w:rsidP="001B3FEE">
      <w:pPr>
        <w:pStyle w:val="Nadpis2"/>
        <w:numPr>
          <w:ilvl w:val="0"/>
          <w:numId w:val="42"/>
        </w:numPr>
        <w:ind w:left="426" w:hanging="426"/>
      </w:pPr>
      <w:r>
        <w:t>Vlastné imanie</w:t>
      </w:r>
    </w:p>
    <w:p w:rsidR="00673D2A" w:rsidRDefault="00673D2A" w:rsidP="00673D2A"/>
    <w:p w:rsidR="00673D2A" w:rsidRDefault="00673D2A" w:rsidP="00673D2A">
      <w:pPr>
        <w:pStyle w:val="Zkladntext"/>
      </w:pPr>
      <w:r>
        <w:t>Informácie o vlastnom imaní sú uvedené v časti C a P.</w:t>
      </w:r>
    </w:p>
    <w:p w:rsidR="00673D2A" w:rsidRDefault="00673D2A" w:rsidP="00673D2A">
      <w:pPr>
        <w:pStyle w:val="Zkladntext"/>
      </w:pPr>
    </w:p>
    <w:p w:rsidR="00673D2A" w:rsidRDefault="004D3B4A" w:rsidP="00673D2A">
      <w:pPr>
        <w:pStyle w:val="Nadpis1"/>
        <w:tabs>
          <w:tab w:val="clear" w:pos="450"/>
          <w:tab w:val="num" w:pos="360"/>
        </w:tabs>
        <w:spacing w:before="120" w:after="60"/>
        <w:ind w:left="360"/>
      </w:pPr>
      <w:r>
        <w:br w:type="page"/>
      </w:r>
    </w:p>
    <w:p w:rsidR="00673D2A" w:rsidRDefault="00673D2A" w:rsidP="001B2EF6">
      <w:pPr>
        <w:pStyle w:val="Zkladntext"/>
        <w:ind w:left="0"/>
      </w:pPr>
    </w:p>
    <w:p w:rsidR="00673D2A" w:rsidRDefault="00673D2A" w:rsidP="00C67A7B">
      <w:pPr>
        <w:pStyle w:val="Nadpis2"/>
        <w:numPr>
          <w:ilvl w:val="0"/>
          <w:numId w:val="42"/>
        </w:numPr>
        <w:ind w:left="426" w:hanging="426"/>
      </w:pPr>
      <w:r>
        <w:t>Rezervy</w:t>
      </w:r>
    </w:p>
    <w:p w:rsidR="00673D2A" w:rsidRDefault="00673D2A" w:rsidP="00673D2A">
      <w:pPr>
        <w:pStyle w:val="Zkladntext"/>
      </w:pPr>
    </w:p>
    <w:p w:rsidR="00673D2A" w:rsidRPr="00EC0203" w:rsidRDefault="00673D2A" w:rsidP="00673D2A">
      <w:pPr>
        <w:pStyle w:val="Zkladntext"/>
      </w:pPr>
      <w:r>
        <w:t>Prehľad o rezervách za bežné účtovné obdobie je uvedený v nasledujúcom prehľade:</w:t>
      </w:r>
    </w:p>
    <w:p w:rsidR="00673D2A" w:rsidRDefault="00673D2A" w:rsidP="00673D2A">
      <w:pPr>
        <w:pStyle w:val="Zkladntext"/>
        <w:jc w:val="left"/>
      </w:pPr>
    </w:p>
    <w:bookmarkStart w:id="28" w:name="_MON_1391858779"/>
    <w:bookmarkStart w:id="29" w:name="_MON_1391858149"/>
    <w:bookmarkStart w:id="30" w:name="_MON_1391928209"/>
    <w:bookmarkEnd w:id="28"/>
    <w:bookmarkEnd w:id="29"/>
    <w:bookmarkEnd w:id="30"/>
    <w:p w:rsidR="00673D2A" w:rsidRDefault="00CA06BD" w:rsidP="00673D2A">
      <w:pPr>
        <w:ind w:left="426"/>
      </w:pPr>
      <w:r>
        <w:object w:dxaOrig="8791" w:dyaOrig="4687">
          <v:shape id="_x0000_i1096" type="#_x0000_t75" style="width:441pt;height:261.75pt" o:ole="" o:preferrelative="f">
            <v:imagedata r:id="rId24" o:title=""/>
            <o:lock v:ext="edit" aspectratio="f"/>
          </v:shape>
          <o:OLEObject Type="Embed" ProgID="Excel.Sheet.12" ShapeID="_x0000_i1096" DrawAspect="Content" ObjectID="_1457439513" r:id="rId25"/>
        </w:object>
      </w:r>
    </w:p>
    <w:p w:rsidR="006D38E9" w:rsidRPr="00402FAB" w:rsidRDefault="006D38E9" w:rsidP="006D38E9">
      <w:pPr>
        <w:pStyle w:val="Zkladntext"/>
      </w:pPr>
      <w:r w:rsidRPr="00402FAB">
        <w:t>Prehľad o rezervách za predchádzajúce účtovné obdobie je uvedený v nasledujúcom prehľade:</w:t>
      </w:r>
    </w:p>
    <w:p w:rsidR="00673D2A" w:rsidRPr="00402FAB" w:rsidRDefault="00673D2A" w:rsidP="00673D2A">
      <w:pPr>
        <w:pStyle w:val="Zkladntext"/>
        <w:jc w:val="left"/>
      </w:pPr>
    </w:p>
    <w:bookmarkStart w:id="31" w:name="_MON_1456047720"/>
    <w:bookmarkEnd w:id="31"/>
    <w:p w:rsidR="00673D2A" w:rsidRDefault="00BA5073" w:rsidP="006D38E9">
      <w:pPr>
        <w:ind w:left="360"/>
        <w:rPr>
          <w:sz w:val="18"/>
        </w:rPr>
      </w:pPr>
      <w:r>
        <w:object w:dxaOrig="8791" w:dyaOrig="4695">
          <v:shape id="_x0000_i1034" type="#_x0000_t75" style="width:441pt;height:262.5pt" o:ole="" o:preferrelative="f">
            <v:imagedata r:id="rId26" o:title=""/>
            <o:lock v:ext="edit" aspectratio="f"/>
          </v:shape>
          <o:OLEObject Type="Embed" ProgID="Excel.Sheet.12" ShapeID="_x0000_i1034" DrawAspect="Content" ObjectID="_1457439514" r:id="rId27"/>
        </w:object>
      </w:r>
    </w:p>
    <w:bookmarkEnd w:id="15"/>
    <w:p w:rsidR="00086A82" w:rsidRDefault="00086A82" w:rsidP="00C76D6A">
      <w:pPr>
        <w:ind w:left="426"/>
      </w:pPr>
    </w:p>
    <w:p w:rsidR="0064520D" w:rsidRDefault="0064520D" w:rsidP="009D0700">
      <w:pPr>
        <w:pStyle w:val="Zkladntext"/>
        <w:rPr>
          <w:lang w:val="de-DE"/>
        </w:rPr>
      </w:pPr>
    </w:p>
    <w:p w:rsidR="004F3B2F" w:rsidRDefault="004F3B2F" w:rsidP="009D0700">
      <w:pPr>
        <w:pStyle w:val="Zkladntext"/>
        <w:rPr>
          <w:lang w:val="de-DE"/>
        </w:rPr>
      </w:pPr>
    </w:p>
    <w:p w:rsidR="004F3B2F" w:rsidRDefault="004F3B2F" w:rsidP="009D0700">
      <w:pPr>
        <w:pStyle w:val="Zkladntext"/>
        <w:rPr>
          <w:lang w:val="de-DE"/>
        </w:rPr>
      </w:pPr>
    </w:p>
    <w:p w:rsidR="004F3B2F" w:rsidRDefault="004F3B2F" w:rsidP="009D0700">
      <w:pPr>
        <w:pStyle w:val="Zkladntext"/>
        <w:rPr>
          <w:lang w:val="de-DE"/>
        </w:rPr>
      </w:pPr>
    </w:p>
    <w:p w:rsidR="004F3B2F" w:rsidRPr="00395629" w:rsidRDefault="004F3B2F" w:rsidP="009D0700">
      <w:pPr>
        <w:pStyle w:val="Zkladntext"/>
        <w:rPr>
          <w:lang w:val="de-DE"/>
        </w:rPr>
      </w:pPr>
    </w:p>
    <w:p w:rsidR="00491AF0" w:rsidRDefault="00491AF0" w:rsidP="001B2EF6">
      <w:pPr>
        <w:pStyle w:val="Nadpis2"/>
        <w:numPr>
          <w:ilvl w:val="0"/>
          <w:numId w:val="42"/>
        </w:numPr>
        <w:ind w:left="426" w:hanging="426"/>
      </w:pPr>
      <w:bookmarkStart w:id="32" w:name="_Toc530739909"/>
      <w:r>
        <w:lastRenderedPageBreak/>
        <w:t>Záväzky</w:t>
      </w:r>
      <w:bookmarkEnd w:id="32"/>
    </w:p>
    <w:p w:rsidR="00491AF0" w:rsidRDefault="00491AF0" w:rsidP="00491AF0">
      <w:pPr>
        <w:pStyle w:val="Zkladntext"/>
      </w:pPr>
    </w:p>
    <w:p w:rsidR="00491AF0" w:rsidRDefault="00491AF0" w:rsidP="00491AF0">
      <w:pPr>
        <w:pStyle w:val="Zkladntext"/>
      </w:pPr>
      <w:r>
        <w:t>Štruktúra záväzkov (okrem bankových úverov) podľa zostatkovej doby splatnosti je uvedená v nasledujúcom prehľade:</w:t>
      </w:r>
    </w:p>
    <w:p w:rsidR="00491AF0" w:rsidRDefault="00491AF0" w:rsidP="00491AF0">
      <w:pPr>
        <w:pStyle w:val="Zkladntext"/>
      </w:pPr>
    </w:p>
    <w:bookmarkStart w:id="33" w:name="_MON_1391859661"/>
    <w:bookmarkEnd w:id="33"/>
    <w:p w:rsidR="00491AF0" w:rsidRDefault="00CA06BD" w:rsidP="003F09FB">
      <w:pPr>
        <w:ind w:left="426"/>
      </w:pPr>
      <w:r>
        <w:object w:dxaOrig="8972" w:dyaOrig="2843">
          <v:shape id="_x0000_i1102" type="#_x0000_t75" style="width:441.75pt;height:156pt" o:ole="" o:preferrelative="f">
            <v:imagedata r:id="rId28" o:title=""/>
            <o:lock v:ext="edit" aspectratio="f"/>
          </v:shape>
          <o:OLEObject Type="Embed" ProgID="Excel.Sheet.12" ShapeID="_x0000_i1102" DrawAspect="Content" ObjectID="_1457439515" r:id="rId29"/>
        </w:object>
      </w:r>
      <w:r w:rsidR="002A2583">
        <w:t>Spoločnosť nevykazuje záväzky voči leasingovým spoločnostiam z titulu obstarávania dlhodobého majetku formou finančného leasingu.</w:t>
      </w:r>
    </w:p>
    <w:p w:rsidR="002A2583" w:rsidRPr="00536644" w:rsidRDefault="002A2583" w:rsidP="00491AF0">
      <w:pPr>
        <w:pStyle w:val="Zkladntext"/>
        <w:rPr>
          <w:color w:val="000000" w:themeColor="text1"/>
        </w:rPr>
      </w:pPr>
    </w:p>
    <w:p w:rsidR="00E231BA" w:rsidRPr="00536644" w:rsidRDefault="0060188A" w:rsidP="0060188A">
      <w:pPr>
        <w:pStyle w:val="Nadpis2"/>
        <w:numPr>
          <w:ilvl w:val="0"/>
          <w:numId w:val="0"/>
        </w:numPr>
        <w:rPr>
          <w:color w:val="000000" w:themeColor="text1"/>
        </w:rPr>
      </w:pPr>
      <w:bookmarkStart w:id="34" w:name="_Toc530739910"/>
      <w:r w:rsidRPr="00536644">
        <w:rPr>
          <w:color w:val="000000" w:themeColor="text1"/>
        </w:rPr>
        <w:t xml:space="preserve">  4.     </w:t>
      </w:r>
      <w:r w:rsidR="00E231BA" w:rsidRPr="00536644">
        <w:rPr>
          <w:color w:val="000000" w:themeColor="text1"/>
        </w:rPr>
        <w:t>Odložený daňový záväzok</w:t>
      </w:r>
      <w:bookmarkEnd w:id="34"/>
    </w:p>
    <w:p w:rsidR="00E231BA" w:rsidRDefault="00E231BA" w:rsidP="00E231BA"/>
    <w:p w:rsidR="00E231BA" w:rsidRDefault="00E231BA" w:rsidP="00E231BA">
      <w:pPr>
        <w:pStyle w:val="Zkladntext"/>
      </w:pPr>
      <w:r>
        <w:t>Výpočet odloženého daňového záväzku je uvedený v nasledujúcom prehľade:</w:t>
      </w:r>
    </w:p>
    <w:p w:rsidR="00E231BA" w:rsidRDefault="00E231BA" w:rsidP="00E231BA">
      <w:pPr>
        <w:pStyle w:val="Zkladntext"/>
      </w:pPr>
    </w:p>
    <w:bookmarkStart w:id="35" w:name="_MON_1391928801"/>
    <w:bookmarkStart w:id="36" w:name="_MON_1391860251"/>
    <w:bookmarkEnd w:id="35"/>
    <w:bookmarkEnd w:id="36"/>
    <w:p w:rsidR="007A005F" w:rsidRDefault="004C4AFF" w:rsidP="007A005F">
      <w:pPr>
        <w:pStyle w:val="Zkladntext"/>
      </w:pPr>
      <w:r>
        <w:object w:dxaOrig="8984" w:dyaOrig="6293">
          <v:shape id="_x0000_i1036" type="#_x0000_t75" style="width:441.75pt;height:345.75pt" o:ole="" o:preferrelative="f">
            <v:imagedata r:id="rId30" o:title=""/>
            <o:lock v:ext="edit" aspectratio="f"/>
          </v:shape>
          <o:OLEObject Type="Embed" ProgID="Excel.Sheet.12" ShapeID="_x0000_i1036" DrawAspect="Content" ObjectID="_1457439516" r:id="rId31"/>
        </w:object>
      </w:r>
    </w:p>
    <w:p w:rsidR="000F7F53" w:rsidRDefault="000F7F53" w:rsidP="007A005F">
      <w:pPr>
        <w:pStyle w:val="Zkladntext"/>
      </w:pPr>
    </w:p>
    <w:p w:rsidR="000F7F53" w:rsidRDefault="000F7F53" w:rsidP="007A005F">
      <w:pPr>
        <w:pStyle w:val="Zkladntext"/>
      </w:pPr>
    </w:p>
    <w:p w:rsidR="000F7F53" w:rsidRDefault="000F7F53" w:rsidP="007A005F">
      <w:pPr>
        <w:pStyle w:val="Zkladntext"/>
      </w:pPr>
    </w:p>
    <w:p w:rsidR="000F7F53" w:rsidRDefault="000F7F53" w:rsidP="007A005F">
      <w:pPr>
        <w:pStyle w:val="Zkladntext"/>
      </w:pPr>
    </w:p>
    <w:p w:rsidR="000F7F53" w:rsidRDefault="000F7F53" w:rsidP="007A005F">
      <w:pPr>
        <w:pStyle w:val="Zkladntext"/>
      </w:pPr>
    </w:p>
    <w:p w:rsidR="00E231BA" w:rsidRPr="003D140B" w:rsidRDefault="00E231BA" w:rsidP="00D04D91">
      <w:pPr>
        <w:pStyle w:val="Zkladntext"/>
      </w:pPr>
    </w:p>
    <w:p w:rsidR="00E231BA" w:rsidRDefault="00E231BA" w:rsidP="007F100E">
      <w:pPr>
        <w:pStyle w:val="Nadpis2"/>
        <w:numPr>
          <w:ilvl w:val="0"/>
          <w:numId w:val="42"/>
        </w:numPr>
        <w:ind w:left="426"/>
      </w:pPr>
      <w:bookmarkStart w:id="37" w:name="_Toc530739911"/>
      <w:r>
        <w:t>Sociálny fond</w:t>
      </w:r>
      <w:bookmarkEnd w:id="37"/>
    </w:p>
    <w:p w:rsidR="00E231BA" w:rsidRDefault="00E231BA" w:rsidP="00E231BA">
      <w:pPr>
        <w:pStyle w:val="Zkladntext"/>
      </w:pPr>
    </w:p>
    <w:p w:rsidR="00E231BA" w:rsidRDefault="00E231BA" w:rsidP="00E231BA">
      <w:pPr>
        <w:pStyle w:val="Zkladntext"/>
      </w:pPr>
      <w:r>
        <w:t>Tvorba a čerpanie sociálneho fondu v priebehu účtovného obdobia sú znázornené v nasledujúcom prehľade:</w:t>
      </w:r>
    </w:p>
    <w:p w:rsidR="00E231BA" w:rsidRDefault="00E231BA" w:rsidP="00E231BA">
      <w:pPr>
        <w:pStyle w:val="Zkladntext"/>
      </w:pPr>
    </w:p>
    <w:bookmarkStart w:id="38" w:name="_MON_1391860562"/>
    <w:bookmarkEnd w:id="38"/>
    <w:p w:rsidR="00E231BA" w:rsidRDefault="00B64B0A" w:rsidP="00E231BA">
      <w:pPr>
        <w:pStyle w:val="Zkladntext"/>
      </w:pPr>
      <w:r>
        <w:object w:dxaOrig="8972" w:dyaOrig="2814">
          <v:shape id="_x0000_i1037" type="#_x0000_t75" style="width:441.75pt;height:154.5pt" o:ole="" o:preferrelative="f">
            <v:imagedata r:id="rId32" o:title=""/>
            <o:lock v:ext="edit" aspectratio="f"/>
          </v:shape>
          <o:OLEObject Type="Embed" ProgID="Excel.Sheet.12" ShapeID="_x0000_i1037" DrawAspect="Content" ObjectID="_1457439517" r:id="rId33"/>
        </w:object>
      </w:r>
      <w:r w:rsidR="00E231BA">
        <w:t>Časť sociálneho fondu sa podľa zákona o sociálnom fonde tvorí povinne na ťarchu nákladov a časť sa môže vytvárať zo zisku. Sociálny fond sa podľa zákona o sociálnom fonde čerpá na sociálne, zdravotné, rekreačné a iné potreby zamestnancov.</w:t>
      </w:r>
    </w:p>
    <w:p w:rsidR="0060188A" w:rsidRDefault="0060188A" w:rsidP="0060188A">
      <w:pPr>
        <w:pStyle w:val="Nadpis2"/>
        <w:numPr>
          <w:ilvl w:val="0"/>
          <w:numId w:val="0"/>
        </w:numPr>
      </w:pPr>
      <w:bookmarkStart w:id="39" w:name="_Toc530739912"/>
    </w:p>
    <w:p w:rsidR="00E231BA" w:rsidRDefault="00E231BA" w:rsidP="00D42D33">
      <w:pPr>
        <w:pStyle w:val="Nadpis2"/>
        <w:numPr>
          <w:ilvl w:val="0"/>
          <w:numId w:val="42"/>
        </w:numPr>
        <w:ind w:left="426"/>
      </w:pPr>
      <w:r>
        <w:t>Bankové úvery</w:t>
      </w:r>
      <w:bookmarkEnd w:id="39"/>
    </w:p>
    <w:p w:rsidR="00E231BA" w:rsidRDefault="00E231BA" w:rsidP="00E231BA">
      <w:pPr>
        <w:pStyle w:val="Zkladntext"/>
      </w:pPr>
    </w:p>
    <w:p w:rsidR="006E504C" w:rsidRDefault="0060188A" w:rsidP="00C778D8">
      <w:pPr>
        <w:pStyle w:val="Zkladntext"/>
      </w:pPr>
      <w:r>
        <w:t>Spoločnosť ku dňu účtovn</w:t>
      </w:r>
      <w:r w:rsidR="006E504C">
        <w:t>ej závierky za rok</w:t>
      </w:r>
      <w:r>
        <w:t xml:space="preserve"> 201</w:t>
      </w:r>
      <w:r w:rsidR="00B64B0A">
        <w:t>3</w:t>
      </w:r>
      <w:r>
        <w:t xml:space="preserve"> ne</w:t>
      </w:r>
      <w:r w:rsidR="006E504C">
        <w:t>vykazuje zostatok záväzkov z titulu prijatých bankových úverov.</w:t>
      </w:r>
    </w:p>
    <w:p w:rsidR="00E231BA" w:rsidRDefault="00E231BA" w:rsidP="00E231BA">
      <w:pPr>
        <w:pStyle w:val="Zkladntext"/>
      </w:pPr>
    </w:p>
    <w:p w:rsidR="00E231BA" w:rsidRPr="006E504C" w:rsidRDefault="009B60B7" w:rsidP="00D42D33">
      <w:pPr>
        <w:pStyle w:val="Nadpis2"/>
        <w:numPr>
          <w:ilvl w:val="0"/>
          <w:numId w:val="42"/>
        </w:numPr>
        <w:ind w:left="426"/>
      </w:pPr>
      <w:bookmarkStart w:id="40" w:name="_Toc530739913"/>
      <w:r>
        <w:t>Č</w:t>
      </w:r>
      <w:r w:rsidR="00E231BA">
        <w:t>asové rozlíšenie</w:t>
      </w:r>
      <w:bookmarkEnd w:id="40"/>
    </w:p>
    <w:p w:rsidR="00E231BA" w:rsidRDefault="006E504C" w:rsidP="00E231BA">
      <w:pPr>
        <w:pStyle w:val="Zkladntext"/>
      </w:pPr>
      <w:r>
        <w:t xml:space="preserve"> </w:t>
      </w:r>
    </w:p>
    <w:p w:rsidR="006E504C" w:rsidRDefault="000B54E6" w:rsidP="00E231BA">
      <w:pPr>
        <w:pStyle w:val="Zkladntext"/>
      </w:pPr>
      <w:r>
        <w:t xml:space="preserve"> </w:t>
      </w:r>
      <w:r w:rsidR="006E504C">
        <w:t>Spoločnosť v priebehu účtovného obdobia roka 201</w:t>
      </w:r>
      <w:r w:rsidR="00B64B0A">
        <w:t>3</w:t>
      </w:r>
      <w:r w:rsidR="006E504C">
        <w:t xml:space="preserve"> neúčtovala o pasívnom časovom rozlíšení.  </w:t>
      </w:r>
    </w:p>
    <w:p w:rsidR="006E504C" w:rsidRDefault="006E504C" w:rsidP="006E504C">
      <w:pPr>
        <w:pStyle w:val="Zkladntext"/>
        <w:ind w:left="0"/>
        <w:rPr>
          <w:b/>
        </w:rPr>
      </w:pPr>
    </w:p>
    <w:p w:rsidR="006E504C" w:rsidRDefault="006E504C" w:rsidP="006E504C">
      <w:pPr>
        <w:pStyle w:val="Zkladntext"/>
        <w:ind w:left="0"/>
        <w:rPr>
          <w:b/>
        </w:rPr>
      </w:pPr>
    </w:p>
    <w:p w:rsidR="00E231BA" w:rsidRDefault="006E504C" w:rsidP="006E504C">
      <w:pPr>
        <w:pStyle w:val="Zkladntext"/>
        <w:ind w:left="0"/>
        <w:rPr>
          <w:b/>
        </w:rPr>
      </w:pPr>
      <w:r>
        <w:rPr>
          <w:b/>
        </w:rPr>
        <w:t xml:space="preserve">   H.     INFORMÁCIE O VÝNOSOCH</w:t>
      </w:r>
      <w:bookmarkStart w:id="41" w:name="_Toc530739914"/>
    </w:p>
    <w:p w:rsidR="002E3580" w:rsidRDefault="002E3580" w:rsidP="006E504C">
      <w:pPr>
        <w:pStyle w:val="Zkladntext"/>
        <w:ind w:left="0"/>
      </w:pPr>
    </w:p>
    <w:p w:rsidR="00E231BA" w:rsidRPr="00221594" w:rsidRDefault="00642CB4" w:rsidP="00642CB4">
      <w:pPr>
        <w:pStyle w:val="Nadpis2"/>
        <w:numPr>
          <w:ilvl w:val="0"/>
          <w:numId w:val="45"/>
        </w:numPr>
        <w:ind w:left="426" w:hanging="284"/>
        <w:rPr>
          <w:color w:val="000000" w:themeColor="text1"/>
        </w:rPr>
      </w:pPr>
      <w:r>
        <w:rPr>
          <w:color w:val="000000" w:themeColor="text1"/>
        </w:rPr>
        <w:t xml:space="preserve"> </w:t>
      </w:r>
      <w:r w:rsidR="00E231BA" w:rsidRPr="00221594">
        <w:rPr>
          <w:color w:val="000000" w:themeColor="text1"/>
        </w:rPr>
        <w:t>Tržby za vlastné výkony a</w:t>
      </w:r>
      <w:r w:rsidR="000576A0">
        <w:rPr>
          <w:color w:val="000000" w:themeColor="text1"/>
        </w:rPr>
        <w:t> </w:t>
      </w:r>
      <w:r w:rsidR="00E231BA" w:rsidRPr="00221594">
        <w:rPr>
          <w:color w:val="000000" w:themeColor="text1"/>
        </w:rPr>
        <w:t>tovar</w:t>
      </w:r>
      <w:bookmarkEnd w:id="41"/>
      <w:r w:rsidR="000576A0">
        <w:rPr>
          <w:color w:val="000000" w:themeColor="text1"/>
        </w:rPr>
        <w:t xml:space="preserve"> </w:t>
      </w:r>
    </w:p>
    <w:p w:rsidR="002E3580" w:rsidRPr="006E504C" w:rsidRDefault="002E3580" w:rsidP="00E231BA">
      <w:pPr>
        <w:pStyle w:val="Zkladntext"/>
        <w:rPr>
          <w:color w:val="FF0000"/>
        </w:rPr>
      </w:pPr>
    </w:p>
    <w:p w:rsidR="00E231BA" w:rsidRDefault="00E231BA" w:rsidP="00E231BA">
      <w:pPr>
        <w:pStyle w:val="Zkladntext"/>
      </w:pPr>
      <w:r>
        <w:t>Tržby za vlastné výkony a tovar podľa jednotlivých segmentov, t. j. podľa typov výrobkov a služieb, a podľa hlavných teritórií sú uvedené v nasledujúcom prehľade:</w:t>
      </w:r>
    </w:p>
    <w:p w:rsidR="00C5500B" w:rsidRDefault="00C5500B" w:rsidP="00C5500B">
      <w:pPr>
        <w:pStyle w:val="Zkladntext"/>
      </w:pPr>
    </w:p>
    <w:bookmarkStart w:id="42" w:name="_MON_1361610969"/>
    <w:bookmarkStart w:id="43" w:name="_MON_1391930559"/>
    <w:bookmarkStart w:id="44" w:name="_MON_1361387952"/>
    <w:bookmarkStart w:id="45" w:name="_MON_1361388033"/>
    <w:bookmarkStart w:id="46" w:name="_MON_1361388238"/>
    <w:bookmarkStart w:id="47" w:name="_MON_1361388328"/>
    <w:bookmarkStart w:id="48" w:name="_MON_1361388372"/>
    <w:bookmarkStart w:id="49" w:name="_MON_1361430027"/>
    <w:bookmarkStart w:id="50" w:name="_MON_1361430079"/>
    <w:bookmarkStart w:id="51" w:name="_MON_1361610729"/>
    <w:bookmarkStart w:id="52" w:name="_MON_1361610950"/>
    <w:bookmarkEnd w:id="42"/>
    <w:bookmarkEnd w:id="43"/>
    <w:bookmarkEnd w:id="44"/>
    <w:bookmarkEnd w:id="45"/>
    <w:bookmarkEnd w:id="46"/>
    <w:bookmarkEnd w:id="47"/>
    <w:bookmarkEnd w:id="48"/>
    <w:bookmarkEnd w:id="49"/>
    <w:bookmarkEnd w:id="50"/>
    <w:bookmarkEnd w:id="51"/>
    <w:bookmarkEnd w:id="52"/>
    <w:p w:rsidR="00C5500B" w:rsidRDefault="00FA72EA" w:rsidP="00C5500B">
      <w:pPr>
        <w:pStyle w:val="Zkladntext"/>
      </w:pPr>
      <w:r>
        <w:object w:dxaOrig="8190" w:dyaOrig="3366">
          <v:shape id="_x0000_i1038" type="#_x0000_t75" style="width:411pt;height:166.5pt" o:ole="">
            <v:imagedata r:id="rId34" o:title=""/>
          </v:shape>
          <o:OLEObject Type="Embed" ProgID="Excel.Sheet.8" ShapeID="_x0000_i1038" DrawAspect="Content" ObjectID="_1457439518" r:id="rId35"/>
        </w:object>
      </w:r>
    </w:p>
    <w:p w:rsidR="00C5500B" w:rsidRDefault="00C5500B" w:rsidP="00C5500B">
      <w:pPr>
        <w:pStyle w:val="Zkladntext"/>
      </w:pPr>
    </w:p>
    <w:p w:rsidR="000F7F53" w:rsidRDefault="000F7F53" w:rsidP="00C5500B">
      <w:pPr>
        <w:pStyle w:val="Zkladntext"/>
      </w:pPr>
    </w:p>
    <w:p w:rsidR="000F7F53" w:rsidRDefault="000F7F53" w:rsidP="00C5500B">
      <w:pPr>
        <w:pStyle w:val="Zkladntext"/>
      </w:pPr>
    </w:p>
    <w:p w:rsidR="000F7F53" w:rsidRDefault="000F7F53" w:rsidP="00C5500B">
      <w:pPr>
        <w:pStyle w:val="Zkladntext"/>
      </w:pPr>
    </w:p>
    <w:p w:rsidR="000F7F53" w:rsidRDefault="000F7F53" w:rsidP="00C5500B">
      <w:pPr>
        <w:pStyle w:val="Zkladntext"/>
      </w:pPr>
    </w:p>
    <w:p w:rsidR="000F7F53" w:rsidRDefault="000F7F53" w:rsidP="00C5500B">
      <w:pPr>
        <w:pStyle w:val="Zkladntext"/>
      </w:pPr>
    </w:p>
    <w:p w:rsidR="000F7F53" w:rsidRDefault="000F7F53" w:rsidP="00C5500B">
      <w:pPr>
        <w:pStyle w:val="Zkladntext"/>
      </w:pPr>
    </w:p>
    <w:p w:rsidR="000F7F53" w:rsidRDefault="000F7F53" w:rsidP="00C5500B">
      <w:pPr>
        <w:pStyle w:val="Zkladntext"/>
      </w:pPr>
    </w:p>
    <w:p w:rsidR="000F7F53" w:rsidRDefault="000F7F53" w:rsidP="00C5500B">
      <w:pPr>
        <w:pStyle w:val="Zkladntext"/>
      </w:pPr>
    </w:p>
    <w:p w:rsidR="000F7F53" w:rsidRDefault="000F7F53" w:rsidP="00C5500B">
      <w:pPr>
        <w:pStyle w:val="Zkladntext"/>
      </w:pPr>
    </w:p>
    <w:p w:rsidR="00E231BA" w:rsidRPr="008E1FE0" w:rsidRDefault="00E231BA" w:rsidP="00DA4BBC">
      <w:pPr>
        <w:pStyle w:val="Nadpis2"/>
        <w:numPr>
          <w:ilvl w:val="0"/>
          <w:numId w:val="45"/>
        </w:numPr>
        <w:ind w:left="426" w:hanging="284"/>
        <w:rPr>
          <w:color w:val="000000" w:themeColor="text1"/>
        </w:rPr>
      </w:pPr>
      <w:bookmarkStart w:id="53" w:name="_Toc530739915"/>
      <w:r w:rsidRPr="008E1FE0">
        <w:rPr>
          <w:color w:val="000000" w:themeColor="text1"/>
        </w:rPr>
        <w:lastRenderedPageBreak/>
        <w:t>Zmena stavu zásob vlastnej výroby</w:t>
      </w:r>
      <w:bookmarkEnd w:id="53"/>
    </w:p>
    <w:p w:rsidR="00E231BA" w:rsidRDefault="00E231BA" w:rsidP="00E231BA">
      <w:pPr>
        <w:pStyle w:val="Zkladntext"/>
      </w:pPr>
    </w:p>
    <w:p w:rsidR="00E231BA" w:rsidRPr="00CA06BD" w:rsidRDefault="00E231BA" w:rsidP="00E231BA">
      <w:pPr>
        <w:pStyle w:val="Zkladntext"/>
        <w:rPr>
          <w:szCs w:val="18"/>
        </w:rPr>
      </w:pPr>
      <w:r w:rsidRPr="00CA06BD">
        <w:rPr>
          <w:szCs w:val="18"/>
        </w:rPr>
        <w:t xml:space="preserve">Zmena stavu zásob vlastnej výroby vykázaná vo výkaze ziskov a strát </w:t>
      </w:r>
      <w:r w:rsidR="00215513" w:rsidRPr="00CA06BD">
        <w:rPr>
          <w:szCs w:val="18"/>
        </w:rPr>
        <w:t>predstavuje</w:t>
      </w:r>
      <w:r w:rsidRPr="00CA06BD">
        <w:rPr>
          <w:szCs w:val="18"/>
        </w:rPr>
        <w:t xml:space="preserve"> </w:t>
      </w:r>
      <w:r w:rsidR="00DA4BBC" w:rsidRPr="00CA06BD">
        <w:rPr>
          <w:szCs w:val="18"/>
        </w:rPr>
        <w:t>zníženie</w:t>
      </w:r>
      <w:r w:rsidRPr="00CA06BD">
        <w:rPr>
          <w:szCs w:val="18"/>
        </w:rPr>
        <w:t xml:space="preserve"> </w:t>
      </w:r>
      <w:r w:rsidR="0061710A" w:rsidRPr="00CA06BD">
        <w:rPr>
          <w:szCs w:val="18"/>
        </w:rPr>
        <w:t>o</w:t>
      </w:r>
      <w:r w:rsidR="00DA4BBC" w:rsidRPr="00CA06BD">
        <w:rPr>
          <w:szCs w:val="18"/>
        </w:rPr>
        <w:t> 2</w:t>
      </w:r>
      <w:r w:rsidR="00963853" w:rsidRPr="00CA06BD">
        <w:rPr>
          <w:szCs w:val="18"/>
        </w:rPr>
        <w:t>3</w:t>
      </w:r>
      <w:r w:rsidR="00DA4BBC" w:rsidRPr="00CA06BD">
        <w:rPr>
          <w:szCs w:val="18"/>
        </w:rPr>
        <w:t xml:space="preserve"> </w:t>
      </w:r>
      <w:r w:rsidR="00963853" w:rsidRPr="00CA06BD">
        <w:rPr>
          <w:szCs w:val="18"/>
        </w:rPr>
        <w:t>012</w:t>
      </w:r>
      <w:r w:rsidRPr="00CA06BD">
        <w:rPr>
          <w:szCs w:val="18"/>
        </w:rPr>
        <w:t xml:space="preserve"> EUR (</w:t>
      </w:r>
      <w:r w:rsidR="005B4970" w:rsidRPr="00CA06BD">
        <w:rPr>
          <w:szCs w:val="18"/>
        </w:rPr>
        <w:t xml:space="preserve">v </w:t>
      </w:r>
      <w:r w:rsidRPr="00CA06BD">
        <w:rPr>
          <w:szCs w:val="18"/>
        </w:rPr>
        <w:t>r</w:t>
      </w:r>
      <w:r w:rsidR="005B4970" w:rsidRPr="00CA06BD">
        <w:rPr>
          <w:szCs w:val="18"/>
        </w:rPr>
        <w:t>oku</w:t>
      </w:r>
      <w:r w:rsidRPr="00CA06BD">
        <w:rPr>
          <w:szCs w:val="18"/>
        </w:rPr>
        <w:t xml:space="preserve"> 201</w:t>
      </w:r>
      <w:r w:rsidR="00963853" w:rsidRPr="00CA06BD">
        <w:rPr>
          <w:szCs w:val="18"/>
        </w:rPr>
        <w:t>2</w:t>
      </w:r>
      <w:r w:rsidRPr="00CA06BD">
        <w:rPr>
          <w:szCs w:val="18"/>
        </w:rPr>
        <w:t xml:space="preserve"> z</w:t>
      </w:r>
      <w:r w:rsidR="00963853" w:rsidRPr="00CA06BD">
        <w:rPr>
          <w:szCs w:val="18"/>
        </w:rPr>
        <w:t>níženie</w:t>
      </w:r>
      <w:r w:rsidRPr="00CA06BD">
        <w:rPr>
          <w:szCs w:val="18"/>
        </w:rPr>
        <w:t xml:space="preserve"> </w:t>
      </w:r>
      <w:r w:rsidR="0061710A" w:rsidRPr="00CA06BD">
        <w:rPr>
          <w:szCs w:val="18"/>
        </w:rPr>
        <w:t>2</w:t>
      </w:r>
      <w:r w:rsidR="00DA4BBC" w:rsidRPr="00CA06BD">
        <w:rPr>
          <w:szCs w:val="18"/>
        </w:rPr>
        <w:t>0</w:t>
      </w:r>
      <w:r w:rsidR="0061710A" w:rsidRPr="00CA06BD">
        <w:rPr>
          <w:szCs w:val="18"/>
        </w:rPr>
        <w:t xml:space="preserve"> </w:t>
      </w:r>
      <w:r w:rsidR="00963853" w:rsidRPr="00CA06BD">
        <w:rPr>
          <w:szCs w:val="18"/>
        </w:rPr>
        <w:t>159</w:t>
      </w:r>
      <w:r w:rsidRPr="00CA06BD">
        <w:rPr>
          <w:szCs w:val="18"/>
        </w:rPr>
        <w:t xml:space="preserve"> EUR</w:t>
      </w:r>
      <w:r w:rsidR="00A9048F" w:rsidRPr="00CA06BD">
        <w:rPr>
          <w:szCs w:val="18"/>
        </w:rPr>
        <w:t>)</w:t>
      </w:r>
      <w:r w:rsidRPr="00CA06BD">
        <w:rPr>
          <w:szCs w:val="18"/>
        </w:rPr>
        <w:t xml:space="preserve">. Vychádzajúc zo súvahových položiek predstavuje </w:t>
      </w:r>
      <w:r w:rsidR="0061710A" w:rsidRPr="00CA06BD">
        <w:rPr>
          <w:szCs w:val="18"/>
        </w:rPr>
        <w:t xml:space="preserve">toto </w:t>
      </w:r>
      <w:r w:rsidRPr="00CA06BD">
        <w:rPr>
          <w:szCs w:val="18"/>
        </w:rPr>
        <w:t>zníženie</w:t>
      </w:r>
      <w:r w:rsidR="004C4AFF" w:rsidRPr="00CA06BD">
        <w:rPr>
          <w:szCs w:val="18"/>
        </w:rPr>
        <w:t xml:space="preserve"> sumu 22 774,- EUR ako je uvedené v</w:t>
      </w:r>
      <w:r w:rsidRPr="00CA06BD">
        <w:rPr>
          <w:szCs w:val="18"/>
        </w:rPr>
        <w:t xml:space="preserve"> nasledujúc</w:t>
      </w:r>
      <w:r w:rsidR="004C4AFF" w:rsidRPr="00CA06BD">
        <w:rPr>
          <w:szCs w:val="18"/>
        </w:rPr>
        <w:t>om</w:t>
      </w:r>
      <w:r w:rsidRPr="00CA06BD">
        <w:rPr>
          <w:szCs w:val="18"/>
        </w:rPr>
        <w:t xml:space="preserve"> prehľad</w:t>
      </w:r>
      <w:r w:rsidR="004C4AFF" w:rsidRPr="00CA06BD">
        <w:rPr>
          <w:szCs w:val="18"/>
        </w:rPr>
        <w:t>e</w:t>
      </w:r>
      <w:r w:rsidRPr="00CA06BD">
        <w:rPr>
          <w:szCs w:val="18"/>
        </w:rPr>
        <w:t>:</w:t>
      </w:r>
    </w:p>
    <w:p w:rsidR="0078004F" w:rsidRPr="00CA06BD" w:rsidRDefault="0078004F" w:rsidP="00DA4BBC">
      <w:pPr>
        <w:pStyle w:val="Zkladntext"/>
      </w:pPr>
      <w:bookmarkStart w:id="54" w:name="_MON_1391861913"/>
      <w:bookmarkStart w:id="55" w:name="_MON_1391861514"/>
      <w:bookmarkEnd w:id="54"/>
      <w:bookmarkEnd w:id="55"/>
    </w:p>
    <w:bookmarkStart w:id="56" w:name="_MON_1391931267"/>
    <w:bookmarkEnd w:id="56"/>
    <w:p w:rsidR="00E231BA" w:rsidRDefault="00CA06BD" w:rsidP="00DA4BBC">
      <w:pPr>
        <w:pStyle w:val="Zkladntext"/>
      </w:pPr>
      <w:r w:rsidRPr="00003C63">
        <w:object w:dxaOrig="8874" w:dyaOrig="3983">
          <v:shape id="_x0000_i1054" type="#_x0000_t75" style="width:441.75pt;height:222.75pt" o:ole="" o:preferrelative="f">
            <v:imagedata r:id="rId36" o:title=""/>
            <o:lock v:ext="edit" aspectratio="f"/>
          </v:shape>
          <o:OLEObject Type="Embed" ProgID="Excel.Sheet.12" ShapeID="_x0000_i1054" DrawAspect="Content" ObjectID="_1457439519" r:id="rId37"/>
        </w:object>
      </w:r>
      <w:r w:rsidR="00E231BA">
        <w:t>Rozdiel je spôsobený tým, že niektoré položky sa podľa slovenských právnych predpisov neúčtujú prostredníctvom zmeny stavu, ale priamo na príslušné iné účty nákladov a výnosov.</w:t>
      </w:r>
    </w:p>
    <w:p w:rsidR="004C4AFF" w:rsidRDefault="004C4AFF" w:rsidP="00DA4BBC">
      <w:pPr>
        <w:pStyle w:val="Zkladntext"/>
      </w:pPr>
    </w:p>
    <w:p w:rsidR="00E231BA" w:rsidRPr="002B21B2" w:rsidRDefault="00E231BA" w:rsidP="00E4415E">
      <w:pPr>
        <w:pStyle w:val="Nadpis2"/>
        <w:numPr>
          <w:ilvl w:val="0"/>
          <w:numId w:val="45"/>
        </w:numPr>
        <w:spacing w:after="200" w:line="276" w:lineRule="auto"/>
        <w:ind w:left="426" w:hanging="284"/>
      </w:pPr>
      <w:bookmarkStart w:id="57" w:name="_Toc530739916"/>
      <w:r w:rsidRPr="002B21B2">
        <w:t>Aktivácia</w:t>
      </w:r>
      <w:bookmarkEnd w:id="57"/>
      <w:r w:rsidR="00BA3FB7" w:rsidRPr="002B21B2">
        <w:t xml:space="preserve"> nákladov, výnosy z hospodárskej činnosti, finančnej činnosti a mimoriadnej činnosti</w:t>
      </w:r>
    </w:p>
    <w:p w:rsidR="0000290B" w:rsidRDefault="00797B36" w:rsidP="00315BBD">
      <w:pPr>
        <w:pStyle w:val="Zkladntext"/>
        <w:ind w:left="0"/>
      </w:pPr>
      <w:r>
        <w:t xml:space="preserve">          </w:t>
      </w:r>
      <w:r w:rsidR="0061710A">
        <w:t>Spoločnosť v priebehu účtovného obdobia roka 201</w:t>
      </w:r>
      <w:r w:rsidR="00963853">
        <w:t>3</w:t>
      </w:r>
      <w:r w:rsidR="0061710A">
        <w:t xml:space="preserve"> neúčtovala o</w:t>
      </w:r>
      <w:r>
        <w:t> </w:t>
      </w:r>
      <w:r w:rsidR="0061710A">
        <w:t>aktiváci</w:t>
      </w:r>
      <w:r>
        <w:t>i.</w:t>
      </w:r>
    </w:p>
    <w:p w:rsidR="00E4415E" w:rsidRDefault="00E4415E" w:rsidP="00315BBD">
      <w:pPr>
        <w:pStyle w:val="Zkladntext"/>
        <w:ind w:left="0"/>
      </w:pPr>
    </w:p>
    <w:p w:rsidR="00E4415E" w:rsidRDefault="00E4415E" w:rsidP="00315BBD">
      <w:pPr>
        <w:pStyle w:val="Zkladntext"/>
        <w:ind w:left="0"/>
      </w:pPr>
    </w:p>
    <w:bookmarkStart w:id="58" w:name="_MON_1456051338"/>
    <w:bookmarkEnd w:id="58"/>
    <w:p w:rsidR="00797B36" w:rsidRDefault="001979DC" w:rsidP="0034020C">
      <w:pPr>
        <w:ind w:left="426"/>
      </w:pPr>
      <w:r w:rsidRPr="00C22B63">
        <w:object w:dxaOrig="9066" w:dyaOrig="3565">
          <v:shape id="_x0000_i1040" type="#_x0000_t75" style="width:441.75pt;height:193.5pt" o:ole="" o:preferrelative="f">
            <v:imagedata r:id="rId38" o:title=""/>
            <o:lock v:ext="edit" aspectratio="f"/>
          </v:shape>
          <o:OLEObject Type="Embed" ProgID="Excel.Sheet.12" ShapeID="_x0000_i1040" DrawAspect="Content" ObjectID="_1457439520" r:id="rId39"/>
        </w:object>
      </w:r>
    </w:p>
    <w:p w:rsidR="00797B36" w:rsidRDefault="00797B36" w:rsidP="00797B36">
      <w:pPr>
        <w:pStyle w:val="Zkladntext"/>
        <w:ind w:left="0"/>
      </w:pPr>
    </w:p>
    <w:p w:rsidR="001640F8" w:rsidRDefault="001640F8" w:rsidP="00797B36">
      <w:pPr>
        <w:pStyle w:val="Zkladntext"/>
        <w:ind w:left="0"/>
      </w:pPr>
    </w:p>
    <w:p w:rsidR="004C4AFF" w:rsidRDefault="004C4AFF" w:rsidP="00797B36">
      <w:pPr>
        <w:pStyle w:val="Zkladntext"/>
        <w:ind w:left="0"/>
      </w:pPr>
    </w:p>
    <w:p w:rsidR="004C4AFF" w:rsidRDefault="004C4AFF" w:rsidP="00797B36">
      <w:pPr>
        <w:pStyle w:val="Zkladntext"/>
        <w:ind w:left="0"/>
      </w:pPr>
    </w:p>
    <w:p w:rsidR="004C4AFF" w:rsidRDefault="004C4AFF" w:rsidP="00797B36">
      <w:pPr>
        <w:pStyle w:val="Zkladntext"/>
        <w:ind w:left="0"/>
      </w:pPr>
    </w:p>
    <w:p w:rsidR="004C4AFF" w:rsidRDefault="004C4AFF" w:rsidP="00797B36">
      <w:pPr>
        <w:pStyle w:val="Zkladntext"/>
        <w:ind w:left="0"/>
      </w:pPr>
    </w:p>
    <w:p w:rsidR="004C4AFF" w:rsidRDefault="004C4AFF" w:rsidP="00797B36">
      <w:pPr>
        <w:pStyle w:val="Zkladntext"/>
        <w:ind w:left="0"/>
      </w:pPr>
    </w:p>
    <w:p w:rsidR="004C4AFF" w:rsidRDefault="004C4AFF" w:rsidP="00797B36">
      <w:pPr>
        <w:pStyle w:val="Zkladntext"/>
        <w:ind w:left="0"/>
      </w:pPr>
    </w:p>
    <w:p w:rsidR="00DB0A80" w:rsidRDefault="00DB0A80" w:rsidP="00315BBD">
      <w:pPr>
        <w:rPr>
          <w:b/>
        </w:rPr>
      </w:pPr>
      <w:bookmarkStart w:id="59" w:name="_MON_1361389104"/>
      <w:bookmarkStart w:id="60" w:name="_MON_1361430265"/>
      <w:bookmarkStart w:id="61" w:name="_MON_1361611119"/>
      <w:bookmarkStart w:id="62" w:name="_MON_1361611184"/>
      <w:bookmarkStart w:id="63" w:name="_MON_1361611200"/>
      <w:bookmarkStart w:id="64" w:name="_MON_1361611212"/>
      <w:bookmarkStart w:id="65" w:name="_MON_1361966359"/>
      <w:bookmarkStart w:id="66" w:name="_MON_1391862433"/>
      <w:bookmarkStart w:id="67" w:name="_MON_1391862491"/>
      <w:bookmarkStart w:id="68" w:name="_MON_1190466360"/>
      <w:bookmarkStart w:id="69" w:name="_MON_1221378405"/>
      <w:bookmarkStart w:id="70" w:name="_MON_1249139146"/>
      <w:bookmarkStart w:id="71" w:name="_MON_1280837356"/>
      <w:bookmarkStart w:id="72" w:name="_MON_1283540440"/>
      <w:bookmarkStart w:id="73" w:name="_MON_1329855678"/>
      <w:bookmarkStart w:id="74" w:name="_MON_1360941932"/>
      <w:bookmarkStart w:id="75" w:name="_MON_136102176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rsidR="001A0126" w:rsidRPr="00CC7113" w:rsidRDefault="001A0126" w:rsidP="0034020C">
      <w:pPr>
        <w:pStyle w:val="Nadpis2"/>
        <w:numPr>
          <w:ilvl w:val="0"/>
          <w:numId w:val="45"/>
        </w:numPr>
        <w:ind w:left="567" w:hanging="425"/>
      </w:pPr>
      <w:r w:rsidRPr="00CC7113">
        <w:lastRenderedPageBreak/>
        <w:t xml:space="preserve">Čistý obrat </w:t>
      </w:r>
    </w:p>
    <w:p w:rsidR="001A0126" w:rsidRPr="00CC7113" w:rsidRDefault="001A0126" w:rsidP="001A0126">
      <w:pPr>
        <w:pStyle w:val="Zkladntext"/>
      </w:pPr>
    </w:p>
    <w:p w:rsidR="001A0126" w:rsidRPr="00CC7113" w:rsidRDefault="001A0126" w:rsidP="00D6366F">
      <w:pPr>
        <w:pStyle w:val="Zkladntext"/>
        <w:ind w:left="567"/>
      </w:pPr>
      <w:r w:rsidRPr="00CC7113">
        <w:t>Čistý obrat Spoločnosti na účely zistenia povinnosti overenia individuálnej účtovnej závierky audítorom [§ 19 ods. 1 písm. a) zákona o účtovníctve] je uvedený v nasledujúcom prehľade:</w:t>
      </w:r>
    </w:p>
    <w:p w:rsidR="00DB0A80" w:rsidRDefault="00DB0A80" w:rsidP="001A31E0">
      <w:pPr>
        <w:ind w:left="450"/>
      </w:pPr>
    </w:p>
    <w:bookmarkStart w:id="76" w:name="_MON_1423054632"/>
    <w:bookmarkEnd w:id="76"/>
    <w:p w:rsidR="0078004F" w:rsidRDefault="00FA72EA" w:rsidP="001A31E0">
      <w:pPr>
        <w:ind w:left="450"/>
        <w:rPr>
          <w:b/>
        </w:rPr>
      </w:pPr>
      <w:r>
        <w:object w:dxaOrig="8724" w:dyaOrig="2370">
          <v:shape id="_x0000_i1041" type="#_x0000_t75" style="width:439.5pt;height:133.5pt" o:ole="" o:preferrelative="f">
            <v:imagedata r:id="rId40" o:title=""/>
            <o:lock v:ext="edit" aspectratio="f"/>
          </v:shape>
          <o:OLEObject Type="Embed" ProgID="Excel.Sheet.12" ShapeID="_x0000_i1041" DrawAspect="Content" ObjectID="_1457439521" r:id="rId41"/>
        </w:object>
      </w:r>
    </w:p>
    <w:p w:rsidR="00315BBD" w:rsidRDefault="00315BBD" w:rsidP="001A31E0">
      <w:pPr>
        <w:pStyle w:val="Nadpis1"/>
        <w:ind w:hanging="450"/>
      </w:pPr>
      <w:r>
        <w:t>INFORMÁCIE o</w:t>
      </w:r>
      <w:r w:rsidR="001640F8">
        <w:t> </w:t>
      </w:r>
      <w:r>
        <w:t>NÁKLADOCH</w:t>
      </w:r>
    </w:p>
    <w:p w:rsidR="00315BBD" w:rsidRDefault="00315BBD" w:rsidP="00315BBD">
      <w:pPr>
        <w:pStyle w:val="Nadpis1"/>
        <w:numPr>
          <w:ilvl w:val="0"/>
          <w:numId w:val="0"/>
        </w:numPr>
        <w:ind w:left="90"/>
      </w:pPr>
      <w:r>
        <w:t xml:space="preserve"> </w:t>
      </w:r>
    </w:p>
    <w:p w:rsidR="00BB2CF9" w:rsidRPr="00CC7113" w:rsidRDefault="00315BBD" w:rsidP="00BB2CF9">
      <w:pPr>
        <w:pStyle w:val="Nadpis2"/>
        <w:numPr>
          <w:ilvl w:val="0"/>
          <w:numId w:val="15"/>
        </w:numPr>
        <w:tabs>
          <w:tab w:val="clear" w:pos="502"/>
          <w:tab w:val="num" w:pos="360"/>
        </w:tabs>
        <w:ind w:left="360"/>
      </w:pPr>
      <w:r>
        <w:rPr>
          <w:b w:val="0"/>
        </w:rPr>
        <w:t xml:space="preserve"> </w:t>
      </w:r>
      <w:bookmarkStart w:id="77" w:name="_MON_1391864997"/>
      <w:bookmarkStart w:id="78" w:name="_MON_1391863266"/>
      <w:bookmarkStart w:id="79" w:name="_MON_1391864231"/>
      <w:bookmarkStart w:id="80" w:name="_MON_1391864525"/>
      <w:bookmarkStart w:id="81" w:name="_MON_1391931970"/>
      <w:bookmarkStart w:id="82" w:name="_MON_1391864529"/>
      <w:bookmarkStart w:id="83" w:name="_MON_1391864882"/>
      <w:bookmarkEnd w:id="77"/>
      <w:bookmarkEnd w:id="78"/>
      <w:bookmarkEnd w:id="79"/>
      <w:bookmarkEnd w:id="80"/>
      <w:bookmarkEnd w:id="81"/>
      <w:bookmarkEnd w:id="82"/>
      <w:bookmarkEnd w:id="83"/>
      <w:r w:rsidR="00BB2CF9" w:rsidRPr="00CC7113">
        <w:t xml:space="preserve">Náklady na poskytnuté služby, ostatné náklady na hospodársku činnosť, finančné a mimoriadne náklady </w:t>
      </w:r>
    </w:p>
    <w:p w:rsidR="00BB2CF9" w:rsidRPr="00CC7113" w:rsidRDefault="00BB2CF9" w:rsidP="00BB2CF9"/>
    <w:p w:rsidR="00BB2CF9" w:rsidRPr="00CC7113" w:rsidRDefault="00BB2CF9" w:rsidP="00BB2CF9">
      <w:pPr>
        <w:pStyle w:val="Zkladntext"/>
      </w:pPr>
      <w:r w:rsidRPr="00CC7113">
        <w:t>Prehľad o nákladoch na poskytnuté služby, ostatných nákladoch na hospodársku činnosť, finančných a mimoriadnych nákladoch:</w:t>
      </w:r>
    </w:p>
    <w:bookmarkStart w:id="84" w:name="_MON_1423054854"/>
    <w:bookmarkEnd w:id="84"/>
    <w:p w:rsidR="009458E0" w:rsidRDefault="00CA06BD" w:rsidP="001A31E0">
      <w:pPr>
        <w:ind w:left="450"/>
      </w:pPr>
      <w:r>
        <w:object w:dxaOrig="8825" w:dyaOrig="8732">
          <v:shape id="_x0000_i1063" type="#_x0000_t75" style="width:443.25pt;height:488.25pt" o:ole="" o:preferrelative="f">
            <v:imagedata r:id="rId42" o:title=""/>
            <o:lock v:ext="edit" aspectratio="f"/>
          </v:shape>
          <o:OLEObject Type="Embed" ProgID="Excel.Sheet.12" ShapeID="_x0000_i1063" DrawAspect="Content" ObjectID="_1457439522" r:id="rId43"/>
        </w:object>
      </w:r>
    </w:p>
    <w:p w:rsidR="002E069B" w:rsidRDefault="002E069B" w:rsidP="00315BBD"/>
    <w:p w:rsidR="0000290B" w:rsidRDefault="0000290B" w:rsidP="0000290B">
      <w:pPr>
        <w:pStyle w:val="Zkladntext"/>
      </w:pPr>
      <w:bookmarkStart w:id="85" w:name="_GoBack"/>
      <w:bookmarkEnd w:id="85"/>
    </w:p>
    <w:p w:rsidR="00697F7C" w:rsidRDefault="00697F7C" w:rsidP="00697F7C">
      <w:pPr>
        <w:pStyle w:val="Zkladntext"/>
      </w:pPr>
    </w:p>
    <w:p w:rsidR="0000290B" w:rsidRDefault="0000290B" w:rsidP="0000290B">
      <w:pPr>
        <w:pStyle w:val="Zkladntext"/>
      </w:pPr>
    </w:p>
    <w:p w:rsidR="00EB0931" w:rsidRPr="009A0A45" w:rsidRDefault="00EB0931" w:rsidP="00EB0931">
      <w:pPr>
        <w:pStyle w:val="Zkladntext"/>
        <w:rPr>
          <w:lang w:val="de-DE"/>
        </w:rPr>
      </w:pPr>
    </w:p>
    <w:p w:rsidR="0000290B" w:rsidRDefault="0000290B" w:rsidP="0000290B">
      <w:pPr>
        <w:pStyle w:val="Zkladntext"/>
      </w:pPr>
      <w:r>
        <w:br w:type="page"/>
      </w:r>
    </w:p>
    <w:p w:rsidR="0000290B" w:rsidRDefault="0000290B" w:rsidP="0000290B">
      <w:pPr>
        <w:pStyle w:val="Nadpis1"/>
        <w:tabs>
          <w:tab w:val="clear" w:pos="450"/>
          <w:tab w:val="num" w:pos="360"/>
        </w:tabs>
        <w:spacing w:before="120" w:after="60"/>
        <w:ind w:left="360"/>
        <w:rPr>
          <w:color w:val="000000" w:themeColor="text1"/>
        </w:rPr>
      </w:pPr>
      <w:r w:rsidRPr="00981459">
        <w:rPr>
          <w:color w:val="000000" w:themeColor="text1"/>
        </w:rPr>
        <w:lastRenderedPageBreak/>
        <w:t>Informácie o daniach z</w:t>
      </w:r>
      <w:r w:rsidR="00FF48A3">
        <w:rPr>
          <w:color w:val="000000" w:themeColor="text1"/>
        </w:rPr>
        <w:t> </w:t>
      </w:r>
      <w:r w:rsidRPr="00981459">
        <w:rPr>
          <w:color w:val="000000" w:themeColor="text1"/>
        </w:rPr>
        <w:t>príjmov</w:t>
      </w:r>
    </w:p>
    <w:p w:rsidR="00FF48A3" w:rsidRDefault="00FF48A3" w:rsidP="00FF48A3"/>
    <w:p w:rsidR="00FF48A3" w:rsidRDefault="00FF48A3" w:rsidP="00FF48A3">
      <w:pPr>
        <w:pStyle w:val="Zkladntext"/>
      </w:pPr>
      <w:r w:rsidRPr="0078004F">
        <w:t>Prevod od teoretickej dane z príjmov k vykázanej dani z príjmov je uvedený v nasledujúcom prehľade:</w:t>
      </w:r>
    </w:p>
    <w:p w:rsidR="00EB1DCF" w:rsidRDefault="00EB1DCF" w:rsidP="00FF48A3">
      <w:pPr>
        <w:pStyle w:val="Zkladntext"/>
      </w:pPr>
    </w:p>
    <w:p w:rsidR="00EB1DCF" w:rsidRDefault="00CA06BD" w:rsidP="0000290B">
      <w:pPr>
        <w:pStyle w:val="Zkladntext"/>
        <w:rPr>
          <w:color w:val="000000" w:themeColor="text1"/>
        </w:rPr>
      </w:pPr>
      <w:r w:rsidRPr="00003C63">
        <w:object w:dxaOrig="9124" w:dyaOrig="4915">
          <v:shape id="_x0000_i1066" type="#_x0000_t75" style="width:441pt;height:264.75pt" o:ole="" o:preferrelative="f">
            <v:imagedata r:id="rId44" o:title=""/>
            <o:lock v:ext="edit" aspectratio="f"/>
          </v:shape>
          <o:OLEObject Type="Embed" ProgID="Excel.Sheet.12" ShapeID="_x0000_i1066" DrawAspect="Content" ObjectID="_1457439523" r:id="rId45"/>
        </w:object>
      </w:r>
      <w:bookmarkStart w:id="86" w:name="_MON_1425462806"/>
      <w:bookmarkStart w:id="87" w:name="_MON_1391932020"/>
      <w:bookmarkStart w:id="88" w:name="_MON_1361966457"/>
      <w:bookmarkStart w:id="89" w:name="_MON_1391866367"/>
      <w:bookmarkStart w:id="90" w:name="_MON_1361391037"/>
      <w:bookmarkStart w:id="91" w:name="_MON_1361391135"/>
      <w:bookmarkStart w:id="92" w:name="_MON_1361430757"/>
      <w:bookmarkEnd w:id="86"/>
      <w:bookmarkEnd w:id="87"/>
      <w:bookmarkEnd w:id="88"/>
      <w:bookmarkEnd w:id="89"/>
      <w:bookmarkEnd w:id="90"/>
      <w:bookmarkEnd w:id="91"/>
      <w:bookmarkEnd w:id="92"/>
    </w:p>
    <w:p w:rsidR="0000290B" w:rsidRDefault="0000290B" w:rsidP="0000290B">
      <w:pPr>
        <w:pStyle w:val="Zkladntext"/>
        <w:rPr>
          <w:color w:val="000000" w:themeColor="text1"/>
        </w:rPr>
      </w:pPr>
      <w:r w:rsidRPr="00981459">
        <w:rPr>
          <w:color w:val="000000" w:themeColor="text1"/>
        </w:rPr>
        <w:t>Ďalšie informácie k odloženým daniam:</w:t>
      </w:r>
    </w:p>
    <w:bookmarkStart w:id="93" w:name="_MON_1425463339"/>
    <w:bookmarkEnd w:id="93"/>
    <w:p w:rsidR="00AA5544" w:rsidRDefault="00CA06BD" w:rsidP="0000290B">
      <w:pPr>
        <w:pStyle w:val="Zkladntext"/>
      </w:pPr>
      <w:r w:rsidRPr="0078004F">
        <w:object w:dxaOrig="9112" w:dyaOrig="5449">
          <v:shape id="_x0000_i1069" type="#_x0000_t75" style="width:440.25pt;height:294.75pt" o:ole="" o:preferrelative="f">
            <v:imagedata r:id="rId46" o:title=""/>
            <o:lock v:ext="edit" aspectratio="f"/>
          </v:shape>
          <o:OLEObject Type="Embed" ProgID="Excel.Sheet.12" ShapeID="_x0000_i1069" DrawAspect="Content" ObjectID="_1457439524" r:id="rId47"/>
        </w:object>
      </w:r>
    </w:p>
    <w:p w:rsidR="00EB1DCF" w:rsidRDefault="00EB1DCF" w:rsidP="0000290B">
      <w:pPr>
        <w:pStyle w:val="Zkladntext"/>
      </w:pPr>
    </w:p>
    <w:p w:rsidR="00EB1DCF" w:rsidRPr="00981459" w:rsidRDefault="00EB1DCF" w:rsidP="0000290B">
      <w:pPr>
        <w:pStyle w:val="Zkladntext"/>
        <w:rPr>
          <w:color w:val="000000" w:themeColor="text1"/>
        </w:rPr>
      </w:pPr>
    </w:p>
    <w:p w:rsidR="00EB1DCF" w:rsidRDefault="00EB1DCF" w:rsidP="00EB1DCF">
      <w:pPr>
        <w:pStyle w:val="Nadpis1"/>
        <w:numPr>
          <w:ilvl w:val="0"/>
          <w:numId w:val="0"/>
        </w:numPr>
        <w:ind w:left="450"/>
      </w:pPr>
      <w:bookmarkStart w:id="94" w:name="_MON_1391932930"/>
      <w:bookmarkStart w:id="95" w:name="_MON_1391866532"/>
      <w:bookmarkStart w:id="96" w:name="_MON_1391866419"/>
      <w:bookmarkStart w:id="97" w:name="_MON_1391866458"/>
      <w:bookmarkStart w:id="98" w:name="_MON_1391866478"/>
      <w:bookmarkStart w:id="99" w:name="_MON_1391932857"/>
      <w:bookmarkEnd w:id="94"/>
      <w:bookmarkEnd w:id="95"/>
      <w:bookmarkEnd w:id="96"/>
      <w:bookmarkEnd w:id="97"/>
      <w:bookmarkEnd w:id="98"/>
      <w:bookmarkEnd w:id="99"/>
    </w:p>
    <w:p w:rsidR="0000290B" w:rsidRPr="00DB0A80" w:rsidRDefault="0000290B" w:rsidP="00AA5544">
      <w:pPr>
        <w:pStyle w:val="Nadpis1"/>
        <w:tabs>
          <w:tab w:val="clear" w:pos="450"/>
          <w:tab w:val="num" w:pos="426"/>
        </w:tabs>
        <w:ind w:hanging="450"/>
      </w:pPr>
      <w:r w:rsidRPr="00DB0A80">
        <w:t>Informácie o údajoch na podsúvahových  účtoch</w:t>
      </w:r>
    </w:p>
    <w:p w:rsidR="0000290B" w:rsidRDefault="0000290B" w:rsidP="0000290B">
      <w:pPr>
        <w:pStyle w:val="Zkladntext"/>
        <w:rPr>
          <w:color w:val="FF0000"/>
        </w:rPr>
      </w:pPr>
    </w:p>
    <w:p w:rsidR="00CE7ED8" w:rsidRPr="002E069B" w:rsidRDefault="00CE7ED8" w:rsidP="0000290B">
      <w:pPr>
        <w:pStyle w:val="Zkladntext"/>
        <w:rPr>
          <w:color w:val="FF0000"/>
        </w:rPr>
      </w:pPr>
    </w:p>
    <w:p w:rsidR="0000290B" w:rsidRPr="00C11737" w:rsidRDefault="0000290B" w:rsidP="00C11737">
      <w:pPr>
        <w:pStyle w:val="Nadpis2"/>
        <w:numPr>
          <w:ilvl w:val="0"/>
          <w:numId w:val="43"/>
        </w:numPr>
        <w:tabs>
          <w:tab w:val="clear" w:pos="502"/>
          <w:tab w:val="num" w:pos="426"/>
        </w:tabs>
        <w:ind w:hanging="502"/>
        <w:rPr>
          <w:color w:val="000000" w:themeColor="text1"/>
        </w:rPr>
      </w:pPr>
      <w:bookmarkStart w:id="100" w:name="_Toc530739920"/>
      <w:r w:rsidRPr="00C11737">
        <w:rPr>
          <w:color w:val="000000" w:themeColor="text1"/>
        </w:rPr>
        <w:t>Najatý majetok</w:t>
      </w:r>
      <w:bookmarkEnd w:id="100"/>
    </w:p>
    <w:p w:rsidR="0000290B" w:rsidRDefault="0000290B" w:rsidP="00C11737">
      <w:pPr>
        <w:pStyle w:val="Zkladntext"/>
        <w:ind w:hanging="502"/>
      </w:pPr>
    </w:p>
    <w:p w:rsidR="0000290B" w:rsidRPr="003630F2" w:rsidRDefault="0000290B" w:rsidP="00CF748E">
      <w:pPr>
        <w:pStyle w:val="Zkladntext"/>
      </w:pPr>
      <w:bookmarkStart w:id="101" w:name="OLE_LINK1"/>
      <w:bookmarkStart w:id="102" w:name="OLE_LINK2"/>
      <w:r w:rsidRPr="003630F2">
        <w:t xml:space="preserve">Spoločnosť má v nájme </w:t>
      </w:r>
      <w:r w:rsidR="00981459" w:rsidRPr="003630F2">
        <w:t>budovu, ktorá slúži na administratívne a výrobné účely</w:t>
      </w:r>
      <w:r w:rsidRPr="003630F2">
        <w:t xml:space="preserve">. Nájomná zmluva je uzatvorená </w:t>
      </w:r>
      <w:r w:rsidR="00981459" w:rsidRPr="003630F2">
        <w:t>od</w:t>
      </w:r>
      <w:r w:rsidRPr="003630F2">
        <w:t xml:space="preserve"> roku </w:t>
      </w:r>
      <w:bookmarkEnd w:id="101"/>
      <w:bookmarkEnd w:id="102"/>
      <w:r w:rsidR="00981459" w:rsidRPr="003630F2">
        <w:t>1.10.2011 na dobu neurčitú.</w:t>
      </w:r>
      <w:r w:rsidR="00C11737" w:rsidRPr="003630F2">
        <w:t xml:space="preserve"> Suma nájomného zaúčtovaná v roku 201</w:t>
      </w:r>
      <w:r w:rsidR="005E1A46">
        <w:t>3</w:t>
      </w:r>
      <w:r w:rsidR="00C11737" w:rsidRPr="003630F2">
        <w:t xml:space="preserve"> predstavovala sumu </w:t>
      </w:r>
      <w:r w:rsidR="00CF748E">
        <w:t>5</w:t>
      </w:r>
      <w:r w:rsidR="005E1A46">
        <w:t>3 197,-</w:t>
      </w:r>
      <w:r w:rsidR="00C11737" w:rsidRPr="003630F2">
        <w:t xml:space="preserve"> EUR</w:t>
      </w:r>
    </w:p>
    <w:p w:rsidR="00F17CA3" w:rsidRPr="003630F2" w:rsidRDefault="00F17CA3" w:rsidP="00C11737">
      <w:pPr>
        <w:pStyle w:val="Zkladntext"/>
      </w:pPr>
    </w:p>
    <w:p w:rsidR="00F17CA3" w:rsidRPr="003630F2" w:rsidRDefault="00F17CA3" w:rsidP="00CF748E">
      <w:pPr>
        <w:pStyle w:val="Zkladntext"/>
      </w:pPr>
      <w:r w:rsidRPr="003630F2">
        <w:t>Spoločnosť má v nájme motorové vozidlo. Nájomná zmluva je uzatvorená na dobu neurčitú. Suma nájomného zaúčtovaná v roku 201</w:t>
      </w:r>
      <w:r w:rsidR="005E1A46">
        <w:t>3</w:t>
      </w:r>
      <w:r w:rsidRPr="003630F2">
        <w:t xml:space="preserve"> predstavovala sumu </w:t>
      </w:r>
      <w:r w:rsidR="005E1A46">
        <w:t>5 600</w:t>
      </w:r>
      <w:r w:rsidRPr="003630F2">
        <w:t>,- EUR</w:t>
      </w:r>
    </w:p>
    <w:p w:rsidR="00C11737" w:rsidRDefault="00C11737" w:rsidP="00C11737">
      <w:pPr>
        <w:pStyle w:val="Nadpis2"/>
        <w:numPr>
          <w:ilvl w:val="0"/>
          <w:numId w:val="0"/>
        </w:numPr>
        <w:rPr>
          <w:b w:val="0"/>
        </w:rPr>
      </w:pPr>
    </w:p>
    <w:p w:rsidR="0000290B" w:rsidRDefault="0000290B" w:rsidP="00C11737">
      <w:pPr>
        <w:pStyle w:val="Nadpis2"/>
        <w:numPr>
          <w:ilvl w:val="0"/>
          <w:numId w:val="43"/>
        </w:numPr>
        <w:tabs>
          <w:tab w:val="clear" w:pos="502"/>
          <w:tab w:val="num" w:pos="426"/>
        </w:tabs>
        <w:ind w:hanging="502"/>
      </w:pPr>
      <w:r>
        <w:t>Prenajatý majetok</w:t>
      </w:r>
    </w:p>
    <w:p w:rsidR="0000290B" w:rsidRDefault="0000290B" w:rsidP="0000290B">
      <w:pPr>
        <w:pStyle w:val="Zkladntext"/>
      </w:pPr>
    </w:p>
    <w:p w:rsidR="0000290B" w:rsidRDefault="0000290B" w:rsidP="00CF748E">
      <w:pPr>
        <w:pStyle w:val="Zkladntext"/>
      </w:pPr>
      <w:r>
        <w:t xml:space="preserve">Spoločnosť </w:t>
      </w:r>
      <w:r w:rsidR="00111E32">
        <w:t>v roku 201</w:t>
      </w:r>
      <w:r w:rsidR="005E1A46">
        <w:t>3</w:t>
      </w:r>
      <w:r w:rsidR="00111E32">
        <w:t xml:space="preserve"> neprenajímala majetok tretím osobám.</w:t>
      </w:r>
    </w:p>
    <w:p w:rsidR="00CE7ED8" w:rsidRDefault="00CE7ED8" w:rsidP="0000290B">
      <w:pPr>
        <w:pStyle w:val="Zkladntext"/>
      </w:pPr>
    </w:p>
    <w:p w:rsidR="0000290B" w:rsidRPr="00CF748E" w:rsidRDefault="0000290B" w:rsidP="00D17FDE">
      <w:pPr>
        <w:pStyle w:val="Nadpis1"/>
        <w:tabs>
          <w:tab w:val="clear" w:pos="450"/>
          <w:tab w:val="num" w:pos="426"/>
        </w:tabs>
        <w:spacing w:before="120" w:after="60"/>
        <w:ind w:left="360"/>
      </w:pPr>
      <w:r>
        <w:t>Informácie o iných aktívach a iných pasívach</w:t>
      </w:r>
    </w:p>
    <w:p w:rsidR="00CE7ED8" w:rsidRDefault="00CE7ED8" w:rsidP="0000290B">
      <w:pPr>
        <w:pStyle w:val="Zkladntext"/>
        <w:ind w:left="0"/>
      </w:pPr>
    </w:p>
    <w:p w:rsidR="0000290B" w:rsidRDefault="0000290B" w:rsidP="00D17FDE">
      <w:pPr>
        <w:pStyle w:val="Nadpis2"/>
        <w:numPr>
          <w:ilvl w:val="0"/>
          <w:numId w:val="44"/>
        </w:numPr>
        <w:ind w:left="426" w:hanging="426"/>
      </w:pPr>
      <w:bookmarkStart w:id="103" w:name="_Toc530739921"/>
      <w:r>
        <w:t>Podmienené záväzky</w:t>
      </w:r>
      <w:bookmarkEnd w:id="103"/>
    </w:p>
    <w:p w:rsidR="00D17FDE" w:rsidRDefault="00794086" w:rsidP="00794086">
      <w:pPr>
        <w:pStyle w:val="Nadpis2"/>
        <w:numPr>
          <w:ilvl w:val="0"/>
          <w:numId w:val="0"/>
        </w:numPr>
        <w:ind w:left="142"/>
        <w:rPr>
          <w:b w:val="0"/>
        </w:rPr>
      </w:pPr>
      <w:r>
        <w:rPr>
          <w:b w:val="0"/>
        </w:rPr>
        <w:t xml:space="preserve">      </w:t>
      </w:r>
    </w:p>
    <w:p w:rsidR="00794086" w:rsidRPr="00794086" w:rsidRDefault="00D17FDE" w:rsidP="00CF748E">
      <w:pPr>
        <w:pStyle w:val="Nadpis2"/>
        <w:numPr>
          <w:ilvl w:val="0"/>
          <w:numId w:val="0"/>
        </w:numPr>
        <w:ind w:left="142"/>
        <w:rPr>
          <w:b w:val="0"/>
        </w:rPr>
      </w:pPr>
      <w:r>
        <w:rPr>
          <w:b w:val="0"/>
        </w:rPr>
        <w:t xml:space="preserve">      </w:t>
      </w:r>
      <w:r w:rsidR="00794086">
        <w:rPr>
          <w:b w:val="0"/>
        </w:rPr>
        <w:t xml:space="preserve"> </w:t>
      </w:r>
      <w:r w:rsidR="00794086" w:rsidRPr="00794086">
        <w:rPr>
          <w:b w:val="0"/>
        </w:rPr>
        <w:t>Spoločnosť ku dňu účtovnej závierky za rok 201</w:t>
      </w:r>
      <w:r w:rsidR="005E1A46">
        <w:rPr>
          <w:b w:val="0"/>
        </w:rPr>
        <w:t>3</w:t>
      </w:r>
      <w:r w:rsidR="00794086" w:rsidRPr="00794086">
        <w:rPr>
          <w:b w:val="0"/>
        </w:rPr>
        <w:t xml:space="preserve"> nevykazuje žiadne podmienené záväzky. </w:t>
      </w:r>
    </w:p>
    <w:p w:rsidR="00794086" w:rsidRPr="00794086" w:rsidRDefault="00794086" w:rsidP="00794086">
      <w:pPr>
        <w:pStyle w:val="Nadpis2"/>
        <w:numPr>
          <w:ilvl w:val="0"/>
          <w:numId w:val="0"/>
        </w:numPr>
        <w:ind w:left="142"/>
        <w:rPr>
          <w:b w:val="0"/>
        </w:rPr>
      </w:pPr>
    </w:p>
    <w:p w:rsidR="009C39BE" w:rsidRPr="00CA06BD" w:rsidRDefault="009C39BE" w:rsidP="009C39BE">
      <w:pPr>
        <w:pStyle w:val="Zkladntext"/>
      </w:pPr>
      <w:r w:rsidRPr="00CA06BD">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Vedenie Spoločnosti si nie je vedomé žiadnych okolností, v dôsledku ktorých by jej vznikol významný náklad.</w:t>
      </w:r>
    </w:p>
    <w:p w:rsidR="00CE7ED8" w:rsidRPr="00CA06BD" w:rsidRDefault="00CE7ED8" w:rsidP="00CE7ED8"/>
    <w:p w:rsidR="00794086" w:rsidRDefault="00794086" w:rsidP="00B1104F">
      <w:pPr>
        <w:pStyle w:val="Nadpis2"/>
        <w:numPr>
          <w:ilvl w:val="0"/>
          <w:numId w:val="44"/>
        </w:numPr>
        <w:ind w:left="426" w:hanging="426"/>
      </w:pPr>
      <w:r>
        <w:t>Ostatné finančné povinnosti</w:t>
      </w:r>
    </w:p>
    <w:p w:rsidR="00794086" w:rsidRDefault="00794086" w:rsidP="00794086">
      <w:pPr>
        <w:pStyle w:val="Zkladntext"/>
        <w:ind w:left="0" w:firstLine="360"/>
      </w:pPr>
    </w:p>
    <w:p w:rsidR="00794086" w:rsidRDefault="00794086" w:rsidP="00B1104F">
      <w:pPr>
        <w:pStyle w:val="Zkladntext"/>
        <w:jc w:val="left"/>
      </w:pPr>
      <w:r>
        <w:t xml:space="preserve">Spoločnosť ku dňu účtovnej závierky za rok </w:t>
      </w:r>
      <w:r w:rsidRPr="00CE7ED8">
        <w:t>201</w:t>
      </w:r>
      <w:r w:rsidR="005E1A46">
        <w:t>3</w:t>
      </w:r>
      <w:r w:rsidR="004F1B03" w:rsidRPr="00CE7ED8">
        <w:t xml:space="preserve"> </w:t>
      </w:r>
      <w:r w:rsidRPr="00CE7ED8">
        <w:t>n</w:t>
      </w:r>
      <w:r>
        <w:t>evykazuje osobité finančné povinnosti, o ktorých by bolo potrebné bližšie popísať v týchto poznámkach.</w:t>
      </w:r>
    </w:p>
    <w:p w:rsidR="00B1104F" w:rsidRDefault="00B1104F" w:rsidP="00B1104F">
      <w:pPr>
        <w:pStyle w:val="Zkladntext"/>
        <w:jc w:val="left"/>
      </w:pPr>
    </w:p>
    <w:p w:rsidR="00B1104F" w:rsidRPr="003630F2" w:rsidRDefault="00B1104F" w:rsidP="00CF748E">
      <w:pPr>
        <w:pStyle w:val="Zkladntext"/>
        <w:numPr>
          <w:ilvl w:val="0"/>
          <w:numId w:val="22"/>
        </w:numPr>
      </w:pPr>
      <w:r w:rsidRPr="003630F2">
        <w:t xml:space="preserve">Spoločnosť má v nájme budovu, ktorá slúži na administratívne a výrobné účely od konateľa spoločnosti. Nájomná zmluva je uzavretá </w:t>
      </w:r>
      <w:r w:rsidRPr="00CE7ED8">
        <w:t>od 1.10.201</w:t>
      </w:r>
      <w:r w:rsidR="004F1B03" w:rsidRPr="00CE7ED8">
        <w:t>1</w:t>
      </w:r>
      <w:r w:rsidRPr="003630F2">
        <w:t xml:space="preserve"> na dobu neurčitú. Ročné náklady na nájomné za rok 201</w:t>
      </w:r>
      <w:r w:rsidR="005E1A46">
        <w:t>3</w:t>
      </w:r>
      <w:r w:rsidRPr="003630F2">
        <w:t xml:space="preserve"> boli vo výške </w:t>
      </w:r>
      <w:r w:rsidR="00CF748E">
        <w:t>5</w:t>
      </w:r>
      <w:r w:rsidR="005E1A46">
        <w:t>3 197</w:t>
      </w:r>
      <w:r w:rsidRPr="003630F2">
        <w:t>EUR.</w:t>
      </w:r>
    </w:p>
    <w:p w:rsidR="00F17CA3" w:rsidRPr="003630F2" w:rsidRDefault="00F17CA3" w:rsidP="00B1104F">
      <w:pPr>
        <w:pStyle w:val="Zkladntext"/>
        <w:numPr>
          <w:ilvl w:val="0"/>
          <w:numId w:val="22"/>
        </w:numPr>
      </w:pPr>
      <w:r w:rsidRPr="003630F2">
        <w:t>Spoločnosť má v nájme motorové vozidlo od konateľa spoločnosti. Ročné náklady na nájomné za rok 201</w:t>
      </w:r>
      <w:r w:rsidR="005E1A46">
        <w:t>3</w:t>
      </w:r>
      <w:r w:rsidRPr="003630F2">
        <w:t xml:space="preserve"> boli vo výške </w:t>
      </w:r>
      <w:r w:rsidR="005E1A46">
        <w:t>5 600</w:t>
      </w:r>
      <w:r w:rsidRPr="003630F2">
        <w:t>,- EUR</w:t>
      </w:r>
    </w:p>
    <w:p w:rsidR="00CE7ED8" w:rsidRPr="003630F2" w:rsidRDefault="00CE7ED8" w:rsidP="00794086">
      <w:pPr>
        <w:pStyle w:val="Zkladntext"/>
        <w:ind w:left="0"/>
      </w:pPr>
    </w:p>
    <w:p w:rsidR="00794086" w:rsidRDefault="00794086" w:rsidP="00B1104F">
      <w:pPr>
        <w:pStyle w:val="Nadpis2"/>
        <w:numPr>
          <w:ilvl w:val="0"/>
          <w:numId w:val="44"/>
        </w:numPr>
        <w:ind w:left="426" w:hanging="426"/>
      </w:pPr>
      <w:r>
        <w:t>Podmienený majetok</w:t>
      </w:r>
    </w:p>
    <w:p w:rsidR="00794086" w:rsidRDefault="00794086" w:rsidP="00794086">
      <w:pPr>
        <w:pStyle w:val="Zkladntext"/>
        <w:ind w:left="0" w:firstLine="360"/>
      </w:pPr>
    </w:p>
    <w:p w:rsidR="00794086" w:rsidRDefault="00B1104F" w:rsidP="00794086">
      <w:pPr>
        <w:pStyle w:val="Zkladntext"/>
        <w:ind w:left="0" w:firstLine="360"/>
      </w:pPr>
      <w:r>
        <w:t xml:space="preserve"> </w:t>
      </w:r>
      <w:r w:rsidR="00794086">
        <w:t>Spoločnosť ku dňu účtovnej závierky za rok 201</w:t>
      </w:r>
      <w:r w:rsidR="005E1A46">
        <w:t>3</w:t>
      </w:r>
      <w:r w:rsidR="00794086">
        <w:t xml:space="preserve"> nevykazuje žiadny podmienený majetok. </w:t>
      </w:r>
    </w:p>
    <w:p w:rsidR="0017267A" w:rsidRDefault="0017267A" w:rsidP="0000290B">
      <w:pPr>
        <w:pStyle w:val="Zkladntext"/>
      </w:pPr>
    </w:p>
    <w:p w:rsidR="0000290B" w:rsidRDefault="0000290B" w:rsidP="0000290B">
      <w:pPr>
        <w:pStyle w:val="Nadpis1"/>
        <w:tabs>
          <w:tab w:val="clear" w:pos="450"/>
          <w:tab w:val="num" w:pos="360"/>
        </w:tabs>
        <w:spacing w:before="120" w:after="60"/>
        <w:ind w:left="360"/>
      </w:pPr>
      <w:bookmarkStart w:id="104" w:name="_Toc530739923"/>
      <w:r>
        <w:t>Informácie o príjmoch a výhodách členov štatutárnych orgánov, dozorných orgánov</w:t>
      </w:r>
      <w:bookmarkEnd w:id="104"/>
      <w:r>
        <w:t xml:space="preserve"> a iných orgánov účtovnej jednotky</w:t>
      </w:r>
    </w:p>
    <w:p w:rsidR="0000290B" w:rsidRDefault="0000290B" w:rsidP="0000290B">
      <w:pPr>
        <w:pStyle w:val="Zkladntext"/>
      </w:pPr>
    </w:p>
    <w:p w:rsidR="008E0DD8" w:rsidRDefault="008E0DD8" w:rsidP="00111E32">
      <w:pPr>
        <w:pStyle w:val="Zkladntext"/>
      </w:pPr>
      <w:r>
        <w:t>Spoločnosť v priebehu roka 201</w:t>
      </w:r>
      <w:r w:rsidR="005E1A46">
        <w:t>3</w:t>
      </w:r>
      <w:r>
        <w:t xml:space="preserve"> ani v roku 201</w:t>
      </w:r>
      <w:r w:rsidR="005E1A46">
        <w:t>2</w:t>
      </w:r>
      <w:r>
        <w:t xml:space="preserve"> nevyplácala členom orgánov spoločnosti odmeny ani neposkytla členom orgánov spoločnosti osobitné výhody.</w:t>
      </w:r>
    </w:p>
    <w:p w:rsidR="008E0DD8" w:rsidRDefault="008E0DD8" w:rsidP="00111E32">
      <w:pPr>
        <w:pStyle w:val="Zkladntext"/>
      </w:pPr>
    </w:p>
    <w:p w:rsidR="009C39BE" w:rsidRDefault="009C39BE" w:rsidP="00111E32">
      <w:pPr>
        <w:pStyle w:val="Zkladntext"/>
      </w:pPr>
    </w:p>
    <w:p w:rsidR="009C39BE" w:rsidRDefault="009C39BE" w:rsidP="00111E32">
      <w:pPr>
        <w:pStyle w:val="Zkladntext"/>
      </w:pPr>
    </w:p>
    <w:p w:rsidR="009C39BE" w:rsidRDefault="009C39BE" w:rsidP="00111E32">
      <w:pPr>
        <w:pStyle w:val="Zkladntext"/>
      </w:pPr>
    </w:p>
    <w:p w:rsidR="009C39BE" w:rsidRDefault="009C39BE" w:rsidP="00111E32">
      <w:pPr>
        <w:pStyle w:val="Zkladntext"/>
      </w:pPr>
    </w:p>
    <w:p w:rsidR="009C39BE" w:rsidRDefault="009C39BE" w:rsidP="00111E32">
      <w:pPr>
        <w:pStyle w:val="Zkladntext"/>
      </w:pPr>
    </w:p>
    <w:p w:rsidR="009C39BE" w:rsidRDefault="009C39BE" w:rsidP="00111E32">
      <w:pPr>
        <w:pStyle w:val="Zkladntext"/>
      </w:pPr>
    </w:p>
    <w:p w:rsidR="009C39BE" w:rsidRDefault="009C39BE" w:rsidP="00111E32">
      <w:pPr>
        <w:pStyle w:val="Zkladntext"/>
      </w:pPr>
    </w:p>
    <w:p w:rsidR="009C39BE" w:rsidRDefault="009C39BE" w:rsidP="00111E32">
      <w:pPr>
        <w:pStyle w:val="Zkladntext"/>
      </w:pPr>
    </w:p>
    <w:p w:rsidR="009C39BE" w:rsidRDefault="009C39BE" w:rsidP="00111E32">
      <w:pPr>
        <w:pStyle w:val="Zkladntext"/>
      </w:pPr>
    </w:p>
    <w:p w:rsidR="009C39BE" w:rsidRDefault="009C39BE" w:rsidP="00111E32">
      <w:pPr>
        <w:pStyle w:val="Zkladntext"/>
      </w:pPr>
    </w:p>
    <w:p w:rsidR="009C39BE" w:rsidRDefault="009C39BE" w:rsidP="00111E32">
      <w:pPr>
        <w:pStyle w:val="Zkladntext"/>
      </w:pPr>
    </w:p>
    <w:p w:rsidR="009C39BE" w:rsidRDefault="009C39BE" w:rsidP="00111E32">
      <w:pPr>
        <w:pStyle w:val="Zkladntext"/>
      </w:pPr>
    </w:p>
    <w:p w:rsidR="009C39BE" w:rsidRDefault="009C39BE" w:rsidP="00111E32">
      <w:pPr>
        <w:pStyle w:val="Zkladntext"/>
      </w:pPr>
    </w:p>
    <w:p w:rsidR="009C39BE" w:rsidRDefault="009C39BE" w:rsidP="00111E32">
      <w:pPr>
        <w:pStyle w:val="Zkladntext"/>
      </w:pPr>
    </w:p>
    <w:p w:rsidR="0000290B" w:rsidRDefault="0000290B" w:rsidP="0000290B">
      <w:pPr>
        <w:pStyle w:val="Nadpis1"/>
        <w:tabs>
          <w:tab w:val="clear" w:pos="450"/>
          <w:tab w:val="num" w:pos="360"/>
        </w:tabs>
        <w:spacing w:before="120" w:after="60"/>
        <w:ind w:left="360"/>
      </w:pPr>
      <w:bookmarkStart w:id="105" w:name="_Toc530739924"/>
      <w:r>
        <w:lastRenderedPageBreak/>
        <w:t>Informácie o ekonomických vzťahoch účtovnej jednotky a spriaznených osôb</w:t>
      </w:r>
      <w:bookmarkEnd w:id="105"/>
    </w:p>
    <w:p w:rsidR="0000290B" w:rsidRDefault="0000290B" w:rsidP="0000290B">
      <w:pPr>
        <w:pStyle w:val="Zkladntext"/>
      </w:pPr>
    </w:p>
    <w:p w:rsidR="001A72F4" w:rsidRPr="00CA06BD" w:rsidRDefault="001A72F4" w:rsidP="001A72F4">
      <w:pPr>
        <w:pStyle w:val="Zkladntext"/>
      </w:pPr>
      <w:bookmarkStart w:id="106" w:name="_MON_1391934564"/>
      <w:bookmarkStart w:id="107" w:name="_MON_1391934002"/>
      <w:bookmarkStart w:id="108" w:name="_MON_1391934379"/>
      <w:bookmarkEnd w:id="106"/>
      <w:bookmarkEnd w:id="107"/>
      <w:bookmarkEnd w:id="108"/>
      <w:r w:rsidRPr="001475E8">
        <w:t xml:space="preserve">Spoločnosť uskutočnila v priebehu bežného a predchádzajúceho účtovného obdobia nasledujúce transakcie so </w:t>
      </w:r>
      <w:r w:rsidR="009C39BE">
        <w:t xml:space="preserve">spriaznenými osobami, </w:t>
      </w:r>
      <w:r w:rsidR="009C39BE" w:rsidRPr="00CA06BD">
        <w:t>všetky transakcie boli vykonané za obvyklých obchodných podmienok</w:t>
      </w:r>
      <w:r w:rsidRPr="00CA06BD">
        <w:t xml:space="preserve"> :</w:t>
      </w:r>
    </w:p>
    <w:p w:rsidR="009C39BE" w:rsidRPr="001475E8" w:rsidRDefault="009C39BE" w:rsidP="001A72F4">
      <w:pPr>
        <w:pStyle w:val="Zkladntext"/>
      </w:pPr>
    </w:p>
    <w:bookmarkStart w:id="109" w:name="_MON_1423056775"/>
    <w:bookmarkEnd w:id="109"/>
    <w:p w:rsidR="00111E32" w:rsidRDefault="00010614" w:rsidP="0000290B">
      <w:pPr>
        <w:pStyle w:val="Zkladntext"/>
      </w:pPr>
      <w:r w:rsidRPr="00A9048F">
        <w:object w:dxaOrig="8806" w:dyaOrig="2339">
          <v:shape id="_x0000_i1045" type="#_x0000_t75" style="width:435.75pt;height:129pt" o:ole="" o:preferrelative="f">
            <v:imagedata r:id="rId48" o:title=""/>
            <o:lock v:ext="edit" aspectratio="f"/>
          </v:shape>
          <o:OLEObject Type="Embed" ProgID="Excel.Sheet.12" ShapeID="_x0000_i1045" DrawAspect="Content" ObjectID="_1457439525" r:id="rId49"/>
        </w:object>
      </w:r>
    </w:p>
    <w:p w:rsidR="009C39BE" w:rsidRDefault="009C39BE" w:rsidP="00403F44">
      <w:pPr>
        <w:pStyle w:val="Zkladntext"/>
      </w:pPr>
    </w:p>
    <w:p w:rsidR="009C39BE" w:rsidRDefault="009C39BE" w:rsidP="00403F44">
      <w:pPr>
        <w:pStyle w:val="Zkladntext"/>
      </w:pPr>
    </w:p>
    <w:p w:rsidR="00FA2A9D" w:rsidRDefault="003E0FA2" w:rsidP="003E0FA2">
      <w:pPr>
        <w:pStyle w:val="Zkladntext"/>
        <w:ind w:left="0" w:firstLine="426"/>
      </w:pPr>
      <w:r>
        <w:t>Vybrané aktíva a pasíva vyplývajúce z transakcií so spriaznenými osobami sú uvedené v nasledujúcom prehľade:</w:t>
      </w:r>
      <w:r w:rsidR="000576A0">
        <w:t xml:space="preserve"> </w:t>
      </w:r>
    </w:p>
    <w:p w:rsidR="00CA06BD" w:rsidRDefault="00CA06BD" w:rsidP="003E0FA2">
      <w:pPr>
        <w:pStyle w:val="Zkladntext"/>
        <w:ind w:left="0" w:firstLine="426"/>
      </w:pPr>
    </w:p>
    <w:bookmarkStart w:id="110" w:name="_MON_1391868639"/>
    <w:bookmarkStart w:id="111" w:name="_MON_1391934802"/>
    <w:bookmarkStart w:id="112" w:name="_MON_1391934845"/>
    <w:bookmarkEnd w:id="110"/>
    <w:bookmarkEnd w:id="111"/>
    <w:bookmarkEnd w:id="112"/>
    <w:p w:rsidR="002F770F" w:rsidRDefault="009C39BE" w:rsidP="002F770F">
      <w:pPr>
        <w:pStyle w:val="Zkladntext"/>
      </w:pPr>
      <w:r>
        <w:object w:dxaOrig="9049" w:dyaOrig="2292">
          <v:shape id="_x0000_i1046" type="#_x0000_t75" style="width:441.75pt;height:123.75pt" o:ole="" o:preferrelative="f">
            <v:imagedata r:id="rId50" o:title=""/>
            <o:lock v:ext="edit" aspectratio="f"/>
          </v:shape>
          <o:OLEObject Type="Embed" ProgID="Excel.Sheet.12" ShapeID="_x0000_i1046" DrawAspect="Content" ObjectID="_1457439526" r:id="rId51"/>
        </w:object>
      </w:r>
    </w:p>
    <w:p w:rsidR="003E0FA2" w:rsidRDefault="003E0FA2" w:rsidP="003E0FA2">
      <w:pPr>
        <w:pStyle w:val="Nadpis1"/>
        <w:tabs>
          <w:tab w:val="clear" w:pos="450"/>
          <w:tab w:val="num" w:pos="360"/>
        </w:tabs>
        <w:spacing w:before="120" w:after="60"/>
        <w:ind w:left="360"/>
      </w:pPr>
      <w:bookmarkStart w:id="113" w:name="_Toc530739925"/>
      <w:r>
        <w:t>Informácie o skutočnostiach, ktoré nastali po dni, ku ktorému sa zostavuje účtovná závierka, do dňa zostavenia účtovnej závierky</w:t>
      </w:r>
      <w:bookmarkEnd w:id="113"/>
    </w:p>
    <w:p w:rsidR="003E0FA2" w:rsidRDefault="003E0FA2" w:rsidP="003E0FA2">
      <w:pPr>
        <w:pStyle w:val="Zkladntext"/>
      </w:pPr>
    </w:p>
    <w:p w:rsidR="003E0FA2" w:rsidRDefault="003E0FA2" w:rsidP="003E0FA2">
      <w:pPr>
        <w:pStyle w:val="Zkladntext"/>
      </w:pPr>
      <w:r>
        <w:t>Po 31. decembri 201</w:t>
      </w:r>
      <w:r w:rsidR="00E139D1">
        <w:t>3</w:t>
      </w:r>
      <w:r>
        <w:t xml:space="preserve"> n</w:t>
      </w:r>
      <w:r w:rsidR="002B2E2F">
        <w:t xml:space="preserve">enastali </w:t>
      </w:r>
      <w:r>
        <w:t xml:space="preserve"> udalosti</w:t>
      </w:r>
      <w:r w:rsidR="002B2E2F">
        <w:t>, ktoré by mali</w:t>
      </w:r>
      <w:r>
        <w:t xml:space="preserve"> významný vplyv na verné zobrazenie skutočností,</w:t>
      </w:r>
      <w:r w:rsidR="00BD0BB6">
        <w:t xml:space="preserve"> ktoré sú predmetom účtovníctva.</w:t>
      </w:r>
    </w:p>
    <w:p w:rsidR="003E0FA2" w:rsidRDefault="003E0FA2" w:rsidP="003E0FA2">
      <w:pPr>
        <w:pStyle w:val="Zkladntext"/>
      </w:pPr>
    </w:p>
    <w:p w:rsidR="00305142" w:rsidRDefault="00305142" w:rsidP="003E0FA2">
      <w:pPr>
        <w:pStyle w:val="Zkladntext"/>
      </w:pPr>
    </w:p>
    <w:p w:rsidR="00010614" w:rsidRDefault="00010614" w:rsidP="003E0FA2">
      <w:pPr>
        <w:pStyle w:val="Zkladntext"/>
      </w:pPr>
    </w:p>
    <w:p w:rsidR="00010614" w:rsidRDefault="00010614" w:rsidP="003E0FA2">
      <w:pPr>
        <w:pStyle w:val="Zkladntext"/>
      </w:pPr>
    </w:p>
    <w:p w:rsidR="00010614" w:rsidRDefault="00010614" w:rsidP="003E0FA2">
      <w:pPr>
        <w:pStyle w:val="Zkladntext"/>
      </w:pPr>
    </w:p>
    <w:p w:rsidR="00010614" w:rsidRDefault="00010614" w:rsidP="003E0FA2">
      <w:pPr>
        <w:pStyle w:val="Zkladntext"/>
      </w:pPr>
    </w:p>
    <w:p w:rsidR="00010614" w:rsidRDefault="00010614" w:rsidP="003E0FA2">
      <w:pPr>
        <w:pStyle w:val="Zkladntext"/>
      </w:pPr>
    </w:p>
    <w:p w:rsidR="00010614" w:rsidRDefault="00010614" w:rsidP="003E0FA2">
      <w:pPr>
        <w:pStyle w:val="Zkladntext"/>
      </w:pPr>
    </w:p>
    <w:p w:rsidR="00010614" w:rsidRDefault="00010614" w:rsidP="003E0FA2">
      <w:pPr>
        <w:pStyle w:val="Zkladntext"/>
      </w:pPr>
    </w:p>
    <w:p w:rsidR="00010614" w:rsidRDefault="00010614" w:rsidP="003E0FA2">
      <w:pPr>
        <w:pStyle w:val="Zkladntext"/>
      </w:pPr>
    </w:p>
    <w:p w:rsidR="00010614" w:rsidRDefault="00010614" w:rsidP="003E0FA2">
      <w:pPr>
        <w:pStyle w:val="Zkladntext"/>
      </w:pPr>
    </w:p>
    <w:p w:rsidR="00010614" w:rsidRDefault="00010614" w:rsidP="003E0FA2">
      <w:pPr>
        <w:pStyle w:val="Zkladntext"/>
      </w:pPr>
    </w:p>
    <w:p w:rsidR="00010614" w:rsidRDefault="00010614" w:rsidP="003E0FA2">
      <w:pPr>
        <w:pStyle w:val="Zkladntext"/>
      </w:pPr>
    </w:p>
    <w:p w:rsidR="00010614" w:rsidRDefault="00010614" w:rsidP="003E0FA2">
      <w:pPr>
        <w:pStyle w:val="Zkladntext"/>
      </w:pPr>
    </w:p>
    <w:p w:rsidR="00010614" w:rsidRDefault="00010614" w:rsidP="003E0FA2">
      <w:pPr>
        <w:pStyle w:val="Zkladntext"/>
      </w:pPr>
    </w:p>
    <w:p w:rsidR="00010614" w:rsidRDefault="00010614" w:rsidP="003E0FA2">
      <w:pPr>
        <w:pStyle w:val="Zkladntext"/>
      </w:pPr>
    </w:p>
    <w:p w:rsidR="00010614" w:rsidRDefault="00010614" w:rsidP="003E0FA2">
      <w:pPr>
        <w:pStyle w:val="Zkladntext"/>
      </w:pPr>
    </w:p>
    <w:p w:rsidR="00010614" w:rsidRDefault="00010614" w:rsidP="003E0FA2">
      <w:pPr>
        <w:pStyle w:val="Zkladntext"/>
      </w:pPr>
    </w:p>
    <w:p w:rsidR="00010614" w:rsidRDefault="00010614" w:rsidP="003E0FA2">
      <w:pPr>
        <w:pStyle w:val="Zkladntext"/>
      </w:pPr>
    </w:p>
    <w:p w:rsidR="00010614" w:rsidRDefault="00010614" w:rsidP="003E0FA2">
      <w:pPr>
        <w:pStyle w:val="Zkladntext"/>
      </w:pPr>
    </w:p>
    <w:p w:rsidR="00010614" w:rsidRDefault="00010614" w:rsidP="003E0FA2">
      <w:pPr>
        <w:pStyle w:val="Zkladntext"/>
      </w:pPr>
    </w:p>
    <w:p w:rsidR="00010614" w:rsidRDefault="00010614" w:rsidP="003E0FA2">
      <w:pPr>
        <w:pStyle w:val="Zkladntext"/>
      </w:pPr>
    </w:p>
    <w:p w:rsidR="00010614" w:rsidRDefault="00010614" w:rsidP="003E0FA2">
      <w:pPr>
        <w:pStyle w:val="Zkladntext"/>
      </w:pPr>
    </w:p>
    <w:p w:rsidR="00305142" w:rsidRPr="00CE7ED8" w:rsidRDefault="00305142" w:rsidP="00305142">
      <w:pPr>
        <w:pStyle w:val="Nadpis1"/>
        <w:tabs>
          <w:tab w:val="clear" w:pos="450"/>
          <w:tab w:val="num" w:pos="360"/>
        </w:tabs>
        <w:spacing w:before="120" w:after="60"/>
        <w:ind w:left="360"/>
      </w:pPr>
      <w:r w:rsidRPr="00CE7ED8">
        <w:lastRenderedPageBreak/>
        <w:t>Informácie o Vlastnom imaní</w:t>
      </w:r>
    </w:p>
    <w:p w:rsidR="00305142" w:rsidRPr="00CE7ED8" w:rsidRDefault="00305142" w:rsidP="00305142">
      <w:pPr>
        <w:pStyle w:val="Zkladntext"/>
      </w:pPr>
    </w:p>
    <w:p w:rsidR="00305142" w:rsidRPr="00CE7ED8" w:rsidRDefault="00305142" w:rsidP="00305142">
      <w:pPr>
        <w:pStyle w:val="Zkladntext"/>
      </w:pPr>
      <w:r w:rsidRPr="00CE7ED8">
        <w:t>Prehľad o pohybe vlastného imania v priebehu účtovného obdobia je uvedený v nasledujúcom prehľade:</w:t>
      </w:r>
    </w:p>
    <w:p w:rsidR="003E0FA2" w:rsidRPr="00CE7ED8" w:rsidRDefault="003E0FA2" w:rsidP="003E0FA2">
      <w:pPr>
        <w:pStyle w:val="Zkladntext"/>
      </w:pPr>
    </w:p>
    <w:bookmarkStart w:id="114" w:name="_MON_1423061020"/>
    <w:bookmarkStart w:id="115" w:name="_Toc530739907"/>
    <w:bookmarkEnd w:id="114"/>
    <w:p w:rsidR="00F27004" w:rsidRDefault="00CA06BD" w:rsidP="00305142">
      <w:pPr>
        <w:spacing w:after="200" w:line="276" w:lineRule="auto"/>
        <w:ind w:left="360"/>
        <w:rPr>
          <w:b/>
          <w:caps/>
          <w:sz w:val="18"/>
        </w:rPr>
      </w:pPr>
      <w:r>
        <w:object w:dxaOrig="9290" w:dyaOrig="6995">
          <v:shape id="_x0000_i1072" type="#_x0000_t75" style="width:441pt;height:371.25pt" o:ole="" o:preferrelative="f">
            <v:imagedata r:id="rId52" o:title=""/>
            <o:lock v:ext="edit" aspectratio="f"/>
          </v:shape>
          <o:OLEObject Type="Embed" ProgID="Excel.Sheet.12" ShapeID="_x0000_i1072" DrawAspect="Content" ObjectID="_1457439527" r:id="rId53"/>
        </w:object>
      </w:r>
      <w:r w:rsidR="00F27004">
        <w:br w:type="page"/>
      </w:r>
    </w:p>
    <w:bookmarkEnd w:id="115"/>
    <w:p w:rsidR="00305142" w:rsidRPr="00CE7ED8" w:rsidRDefault="00305142" w:rsidP="00305142">
      <w:pPr>
        <w:pStyle w:val="Zkladntext"/>
      </w:pPr>
      <w:r w:rsidRPr="00CE7ED8">
        <w:lastRenderedPageBreak/>
        <w:t>Prehľad o pohybe vlastného imania za predchádzajúce účtovné obdobie je uvedený v nasledujúcom prehľade:</w:t>
      </w:r>
    </w:p>
    <w:p w:rsidR="003E0FA2" w:rsidRDefault="003E0FA2" w:rsidP="003E0FA2">
      <w:pPr>
        <w:pStyle w:val="Zkladntext"/>
        <w:ind w:left="0"/>
      </w:pPr>
    </w:p>
    <w:bookmarkStart w:id="116" w:name="_MON_1391869326"/>
    <w:bookmarkStart w:id="117" w:name="_MON_1391869351"/>
    <w:bookmarkStart w:id="118" w:name="_MON_1391869817"/>
    <w:bookmarkEnd w:id="116"/>
    <w:bookmarkEnd w:id="117"/>
    <w:bookmarkEnd w:id="118"/>
    <w:p w:rsidR="00262CD4" w:rsidRDefault="00CA06BD" w:rsidP="003E0FA2">
      <w:pPr>
        <w:pStyle w:val="Zkladntext"/>
      </w:pPr>
      <w:r>
        <w:object w:dxaOrig="9290" w:dyaOrig="6995">
          <v:shape id="_x0000_i1075" type="#_x0000_t75" style="width:441pt;height:371.25pt" o:ole="" o:preferrelative="f">
            <v:imagedata r:id="rId54" o:title=""/>
            <o:lock v:ext="edit" aspectratio="f"/>
          </v:shape>
          <o:OLEObject Type="Embed" ProgID="Excel.Sheet.12" ShapeID="_x0000_i1075" DrawAspect="Content" ObjectID="_1457439528" r:id="rId55"/>
        </w:object>
      </w:r>
    </w:p>
    <w:p w:rsidR="003E0FA2" w:rsidRDefault="003E0FA2" w:rsidP="00FD7447">
      <w:pPr>
        <w:pStyle w:val="Zkladntext"/>
      </w:pPr>
      <w:bookmarkStart w:id="119" w:name="_MON_1361967049"/>
      <w:bookmarkStart w:id="120" w:name="_MON_1361392212"/>
      <w:bookmarkStart w:id="121" w:name="_MON_1361392371"/>
      <w:bookmarkStart w:id="122" w:name="_MON_1361392429"/>
      <w:bookmarkStart w:id="123" w:name="_MON_1361392434"/>
      <w:bookmarkStart w:id="124" w:name="_MON_1361432018"/>
      <w:bookmarkEnd w:id="119"/>
      <w:bookmarkEnd w:id="120"/>
      <w:bookmarkEnd w:id="121"/>
      <w:bookmarkEnd w:id="122"/>
      <w:bookmarkEnd w:id="123"/>
      <w:bookmarkEnd w:id="124"/>
      <w:r>
        <w:t>Účtovný zisk za rok 201</w:t>
      </w:r>
      <w:r w:rsidR="001640F8">
        <w:t>2</w:t>
      </w:r>
      <w:r>
        <w:t xml:space="preserve"> bol rozdelený takto:</w:t>
      </w:r>
    </w:p>
    <w:p w:rsidR="003E0FA2" w:rsidRDefault="003E0FA2" w:rsidP="003E0FA2">
      <w:pPr>
        <w:pStyle w:val="Zkladntext"/>
      </w:pPr>
    </w:p>
    <w:bookmarkStart w:id="125" w:name="_MON_1391868989"/>
    <w:bookmarkEnd w:id="125"/>
    <w:p w:rsidR="00ED1E98" w:rsidRDefault="00580C7B" w:rsidP="003E0FA2">
      <w:pPr>
        <w:pStyle w:val="Zkladntext"/>
      </w:pPr>
      <w:r>
        <w:object w:dxaOrig="8919" w:dyaOrig="480">
          <v:shape id="_x0000_i1049" type="#_x0000_t75" style="width:436.5pt;height:24pt" o:ole="" o:preferrelative="f">
            <v:imagedata r:id="rId56" o:title=""/>
          </v:shape>
          <o:OLEObject Type="Embed" ProgID="Excel.Sheet.12" ShapeID="_x0000_i1049" DrawAspect="Content" ObjectID="_1457439529" r:id="rId57"/>
        </w:object>
      </w:r>
    </w:p>
    <w:p w:rsidR="001A566C" w:rsidRDefault="001A566C" w:rsidP="003E0FA2">
      <w:pPr>
        <w:pStyle w:val="Zkladntext"/>
      </w:pPr>
    </w:p>
    <w:bookmarkStart w:id="126" w:name="_MON_1456054669"/>
    <w:bookmarkEnd w:id="126"/>
    <w:p w:rsidR="002B2E2F" w:rsidRPr="00580C7B" w:rsidRDefault="00580C7B" w:rsidP="002B2E2F">
      <w:pPr>
        <w:pStyle w:val="Zkladntext"/>
        <w:rPr>
          <w:color w:val="0070C0"/>
        </w:rPr>
      </w:pPr>
      <w:r w:rsidRPr="001C0A6A">
        <w:object w:dxaOrig="8922" w:dyaOrig="2579">
          <v:shape id="_x0000_i1050" type="#_x0000_t75" style="width:441pt;height:142.5pt" o:ole="" o:preferrelative="f">
            <v:imagedata r:id="rId58" o:title=""/>
            <o:lock v:ext="edit" aspectratio="f"/>
          </v:shape>
          <o:OLEObject Type="Embed" ProgID="Excel.Sheet.12" ShapeID="_x0000_i1050" DrawAspect="Content" ObjectID="_1457439530" r:id="rId59"/>
        </w:object>
      </w:r>
      <w:bookmarkStart w:id="127" w:name="_MON_1391869017"/>
      <w:bookmarkStart w:id="128" w:name="_MON_1391869076"/>
      <w:bookmarkEnd w:id="127"/>
      <w:bookmarkEnd w:id="128"/>
      <w:r w:rsidR="003E0FA2">
        <w:t>O rozdelení výsledku hospodárenia za účtovné obdobie 201</w:t>
      </w:r>
      <w:r w:rsidR="001640F8">
        <w:t>3</w:t>
      </w:r>
      <w:r w:rsidR="003E0FA2">
        <w:t xml:space="preserve"> vo výške</w:t>
      </w:r>
      <w:r w:rsidR="00CE7ED8">
        <w:t xml:space="preserve"> </w:t>
      </w:r>
      <w:r w:rsidR="001640F8">
        <w:t>72 406</w:t>
      </w:r>
      <w:r w:rsidR="003E0FA2">
        <w:t xml:space="preserve"> EUR rozhodne valné zhromaždenie. </w:t>
      </w:r>
      <w:bookmarkStart w:id="129" w:name="_Toc530739926"/>
    </w:p>
    <w:p w:rsidR="00580C7B" w:rsidRPr="00CA06BD" w:rsidRDefault="00580C7B" w:rsidP="00580C7B">
      <w:pPr>
        <w:pStyle w:val="Zkladntext"/>
      </w:pPr>
      <w:r w:rsidRPr="00CA06BD">
        <w:t>Návrh štatutárneho orgánu valnému zhromaždeniu je takýto:</w:t>
      </w:r>
    </w:p>
    <w:p w:rsidR="00580C7B" w:rsidRPr="00CA06BD" w:rsidRDefault="00580C7B" w:rsidP="00580C7B">
      <w:pPr>
        <w:pStyle w:val="Zkladntext"/>
        <w:numPr>
          <w:ilvl w:val="0"/>
          <w:numId w:val="24"/>
        </w:numPr>
        <w:ind w:firstLine="0"/>
      </w:pPr>
      <w:r w:rsidRPr="00CA06BD">
        <w:t>prevod na nerozdelený zisk minulých rokov 72 406 EUR.</w:t>
      </w:r>
    </w:p>
    <w:p w:rsidR="001F42D4" w:rsidRDefault="001F42D4" w:rsidP="002B2E2F">
      <w:pPr>
        <w:pStyle w:val="Zkladntext"/>
      </w:pPr>
    </w:p>
    <w:p w:rsidR="002B2E2F" w:rsidRDefault="002B2E2F" w:rsidP="002B2E2F">
      <w:pPr>
        <w:pStyle w:val="Zkladntext"/>
      </w:pPr>
      <w:r>
        <w:t>Povinný prídel do zákonného rezervného fondu nie je potrebný, pretože zákonný rezervný fond už dosiahol svoju maximálnu hranicu stanovenú v právnych predpisoch a v spoločenskej zmluve.</w:t>
      </w:r>
    </w:p>
    <w:p w:rsidR="002B2E2F" w:rsidRDefault="002B2E2F" w:rsidP="002B2E2F">
      <w:pPr>
        <w:pStyle w:val="Zkladntext"/>
      </w:pPr>
    </w:p>
    <w:p w:rsidR="00305142" w:rsidRDefault="00305142" w:rsidP="00A071B3">
      <w:pPr>
        <w:pStyle w:val="Zkladntext"/>
        <w:rPr>
          <w:b/>
        </w:rPr>
      </w:pPr>
    </w:p>
    <w:p w:rsidR="00305142" w:rsidRDefault="00305142" w:rsidP="00A071B3">
      <w:pPr>
        <w:pStyle w:val="Zkladntext"/>
        <w:rPr>
          <w:b/>
        </w:rPr>
      </w:pPr>
    </w:p>
    <w:p w:rsidR="00305142" w:rsidRPr="00CE7ED8" w:rsidRDefault="00305142" w:rsidP="00305142">
      <w:pPr>
        <w:pStyle w:val="Nadpis1"/>
        <w:tabs>
          <w:tab w:val="clear" w:pos="450"/>
          <w:tab w:val="num" w:pos="360"/>
        </w:tabs>
        <w:spacing w:before="120" w:after="60"/>
        <w:ind w:left="360"/>
      </w:pPr>
      <w:r w:rsidRPr="00CE7ED8">
        <w:t>PREHĽAD PEŇAŽNÝCH TOKOV K 31. DECEMBRU 201</w:t>
      </w:r>
      <w:r w:rsidR="001640F8">
        <w:t>3</w:t>
      </w:r>
    </w:p>
    <w:p w:rsidR="00305142" w:rsidRDefault="00305142" w:rsidP="00A071B3">
      <w:pPr>
        <w:pStyle w:val="Zkladntext"/>
      </w:pPr>
    </w:p>
    <w:p w:rsidR="00A071B3" w:rsidRDefault="00A071B3" w:rsidP="00A071B3">
      <w:pPr>
        <w:pStyle w:val="Zkladntext"/>
        <w:rPr>
          <w:b/>
        </w:rPr>
      </w:pPr>
      <w:r>
        <w:rPr>
          <w:b/>
        </w:rPr>
        <w:t>Peňažné prostriedky</w:t>
      </w:r>
    </w:p>
    <w:p w:rsidR="00A071B3" w:rsidRDefault="00A071B3" w:rsidP="00A071B3">
      <w:pPr>
        <w:pStyle w:val="Zkladntext"/>
        <w:rPr>
          <w:b/>
        </w:rPr>
      </w:pPr>
    </w:p>
    <w:p w:rsidR="00A071B3" w:rsidRDefault="00A071B3" w:rsidP="00A071B3">
      <w:pPr>
        <w:pStyle w:val="Zkladntext"/>
      </w:pPr>
      <w:r>
        <w:t xml:space="preserve">Peňažnými prostriedkami (angl. </w:t>
      </w:r>
      <w:proofErr w:type="spellStart"/>
      <w:r>
        <w:t>cash</w:t>
      </w:r>
      <w:proofErr w:type="spellEnd"/>
      <w:r>
        <w:t xml:space="preserve">)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rsidR="0039266F" w:rsidRDefault="0039266F" w:rsidP="00A071B3">
      <w:pPr>
        <w:pStyle w:val="Zkladntext"/>
        <w:rPr>
          <w:b/>
        </w:rPr>
      </w:pPr>
    </w:p>
    <w:p w:rsidR="00A071B3" w:rsidRDefault="00A071B3" w:rsidP="00A071B3">
      <w:pPr>
        <w:pStyle w:val="Zkladntext"/>
        <w:rPr>
          <w:b/>
        </w:rPr>
      </w:pPr>
      <w:r>
        <w:rPr>
          <w:b/>
        </w:rPr>
        <w:t>Peňažné ekvivalenty</w:t>
      </w:r>
    </w:p>
    <w:p w:rsidR="00A071B3" w:rsidRDefault="00A071B3" w:rsidP="00A071B3">
      <w:pPr>
        <w:pStyle w:val="Zkladntext"/>
      </w:pPr>
    </w:p>
    <w:p w:rsidR="00A071B3" w:rsidRDefault="00A071B3" w:rsidP="00A071B3">
      <w:pPr>
        <w:pStyle w:val="Zkladntext"/>
      </w:pPr>
      <w:r>
        <w:t xml:space="preserve">Peňažnými ekvivalentmi (angl. </w:t>
      </w:r>
      <w:proofErr w:type="spellStart"/>
      <w:r>
        <w:t>cash</w:t>
      </w:r>
      <w:proofErr w:type="spellEnd"/>
      <w:r>
        <w:t xml:space="preserve"> </w:t>
      </w:r>
      <w:proofErr w:type="spellStart"/>
      <w:r>
        <w:t>equivalents</w:t>
      </w:r>
      <w:proofErr w:type="spellEnd"/>
      <w:r>
        <w:t>)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rsidR="00A071B3" w:rsidRDefault="00A071B3" w:rsidP="00A071B3">
      <w:pPr>
        <w:pStyle w:val="Zkladntext"/>
      </w:pPr>
    </w:p>
    <w:p w:rsidR="00A071B3" w:rsidRPr="001B6DAC" w:rsidRDefault="001F42D4" w:rsidP="00A071B3">
      <w:pPr>
        <w:pStyle w:val="Zkladntext"/>
      </w:pPr>
      <w:r w:rsidRPr="001B6DAC">
        <w:t>Prehľad o pohybe peňažných tokov tvorí prílohu týchto poznámok.</w:t>
      </w:r>
    </w:p>
    <w:p w:rsidR="00A071B3" w:rsidRPr="001F42D4" w:rsidRDefault="00A071B3" w:rsidP="00A071B3">
      <w:pPr>
        <w:pStyle w:val="Nadpis1"/>
        <w:numPr>
          <w:ilvl w:val="0"/>
          <w:numId w:val="0"/>
        </w:numPr>
        <w:spacing w:before="120" w:after="60"/>
        <w:ind w:left="90"/>
        <w:rPr>
          <w:color w:val="0070C0"/>
        </w:rPr>
      </w:pPr>
    </w:p>
    <w:p w:rsidR="00A071B3" w:rsidRDefault="00A071B3" w:rsidP="00A071B3">
      <w:pPr>
        <w:pStyle w:val="Nadpis1"/>
        <w:numPr>
          <w:ilvl w:val="0"/>
          <w:numId w:val="0"/>
        </w:numPr>
        <w:spacing w:before="120" w:after="60"/>
        <w:ind w:left="90"/>
      </w:pPr>
    </w:p>
    <w:p w:rsidR="00A071B3" w:rsidRDefault="00A071B3" w:rsidP="00A071B3">
      <w:pPr>
        <w:pStyle w:val="Nadpis1"/>
        <w:numPr>
          <w:ilvl w:val="0"/>
          <w:numId w:val="0"/>
        </w:numPr>
        <w:spacing w:before="120" w:after="60"/>
        <w:ind w:left="90"/>
      </w:pPr>
    </w:p>
    <w:bookmarkEnd w:id="129"/>
    <w:p w:rsidR="00A071B3" w:rsidRDefault="00A071B3" w:rsidP="00A071B3">
      <w:pPr>
        <w:pStyle w:val="Nadpis1"/>
        <w:numPr>
          <w:ilvl w:val="0"/>
          <w:numId w:val="0"/>
        </w:numPr>
        <w:spacing w:before="120" w:after="60"/>
        <w:ind w:left="90"/>
      </w:pPr>
    </w:p>
    <w:sectPr w:rsidR="00A071B3" w:rsidSect="005B316E">
      <w:footerReference w:type="default" r:id="rId60"/>
      <w:headerReference w:type="first" r:id="rId61"/>
      <w:footerReference w:type="first" r:id="rId62"/>
      <w:pgSz w:w="11906" w:h="16838" w:code="9"/>
      <w:pgMar w:top="1979" w:right="1021" w:bottom="1134" w:left="1673" w:header="675" w:footer="4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59B4" w:rsidRDefault="00AE59B4" w:rsidP="00E95128">
      <w:r>
        <w:separator/>
      </w:r>
    </w:p>
  </w:endnote>
  <w:endnote w:type="continuationSeparator" w:id="0">
    <w:p w:rsidR="00AE59B4" w:rsidRDefault="00AE59B4" w:rsidP="00E951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Times">
    <w:panose1 w:val="02020603050405020304"/>
    <w:charset w:val="EE"/>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3730539"/>
      <w:docPartObj>
        <w:docPartGallery w:val="Page Numbers (Bottom of Page)"/>
        <w:docPartUnique/>
      </w:docPartObj>
    </w:sdtPr>
    <w:sdtContent>
      <w:p w:rsidR="00AE59B4" w:rsidRDefault="008552BF">
        <w:pPr>
          <w:pStyle w:val="Pta"/>
          <w:jc w:val="right"/>
        </w:pPr>
        <w:fldSimple w:instr="PAGE   \* MERGEFORMAT">
          <w:r w:rsidR="00CA06BD">
            <w:rPr>
              <w:noProof/>
            </w:rPr>
            <w:t>20</w:t>
          </w:r>
        </w:fldSimple>
      </w:p>
    </w:sdtContent>
  </w:sdt>
  <w:p w:rsidR="00AE59B4" w:rsidRDefault="00AE59B4">
    <w:pPr>
      <w:pStyle w:val="Pt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7768882"/>
      <w:docPartObj>
        <w:docPartGallery w:val="Page Numbers (Bottom of Page)"/>
        <w:docPartUnique/>
      </w:docPartObj>
    </w:sdtPr>
    <w:sdtContent>
      <w:p w:rsidR="00AE59B4" w:rsidRDefault="008552BF">
        <w:pPr>
          <w:pStyle w:val="Pta"/>
          <w:jc w:val="right"/>
        </w:pPr>
        <w:fldSimple w:instr="PAGE   \* MERGEFORMAT">
          <w:r w:rsidR="00CA06BD">
            <w:rPr>
              <w:noProof/>
            </w:rPr>
            <w:t>1</w:t>
          </w:r>
        </w:fldSimple>
      </w:p>
    </w:sdtContent>
  </w:sdt>
  <w:p w:rsidR="00AE59B4" w:rsidRPr="00F70C00" w:rsidRDefault="00AE59B4" w:rsidP="00F70C00">
    <w:pPr>
      <w:pStyle w:val="Pta"/>
      <w:tabs>
        <w:tab w:val="clear" w:pos="9072"/>
        <w:tab w:val="right" w:pos="9214"/>
      </w:tabs>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59B4" w:rsidRDefault="00AE59B4" w:rsidP="00E95128">
      <w:r>
        <w:separator/>
      </w:r>
    </w:p>
  </w:footnote>
  <w:footnote w:type="continuationSeparator" w:id="0">
    <w:p w:rsidR="00AE59B4" w:rsidRDefault="00AE59B4" w:rsidP="00E951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9B4" w:rsidRDefault="00AE59B4" w:rsidP="008A2D79">
    <w:pPr>
      <w:pStyle w:val="Hlavika"/>
      <w:tabs>
        <w:tab w:val="center" w:pos="4820"/>
        <w:tab w:val="right" w:pos="9214"/>
      </w:tabs>
      <w:jc w:val="right"/>
      <w:rPr>
        <w:sz w:val="18"/>
      </w:rPr>
    </w:pPr>
  </w:p>
  <w:p w:rsidR="00AE59B4" w:rsidRPr="00E95128" w:rsidRDefault="00AE59B4" w:rsidP="008648B4">
    <w:pPr>
      <w:pStyle w:val="Hlavika"/>
      <w:tabs>
        <w:tab w:val="clear" w:pos="4536"/>
        <w:tab w:val="center" w:pos="4253"/>
        <w:tab w:val="right" w:pos="9214"/>
      </w:tabs>
      <w:jc w:val="right"/>
      <w:rPr>
        <w:sz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rPr>
        <w:rFonts w:cs="Times New Roman"/>
      </w:rPr>
    </w:lvl>
  </w:abstractNum>
  <w:abstractNum w:abstractNumId="1">
    <w:nsid w:val="00F42F5B"/>
    <w:multiLevelType w:val="singleLevel"/>
    <w:tmpl w:val="04090017"/>
    <w:lvl w:ilvl="0">
      <w:start w:val="1"/>
      <w:numFmt w:val="lowerLetter"/>
      <w:lvlText w:val="%1)"/>
      <w:lvlJc w:val="left"/>
      <w:pPr>
        <w:tabs>
          <w:tab w:val="num" w:pos="360"/>
        </w:tabs>
        <w:ind w:left="360" w:hanging="360"/>
      </w:pPr>
      <w:rPr>
        <w:rFonts w:hint="default"/>
      </w:rPr>
    </w:lvl>
  </w:abstractNum>
  <w:abstractNum w:abstractNumId="2">
    <w:nsid w:val="04B71293"/>
    <w:multiLevelType w:val="singleLevel"/>
    <w:tmpl w:val="5D2CEDE4"/>
    <w:lvl w:ilvl="0">
      <w:start w:val="1"/>
      <w:numFmt w:val="bullet"/>
      <w:lvlText w:val=""/>
      <w:lvlJc w:val="left"/>
      <w:pPr>
        <w:tabs>
          <w:tab w:val="num" w:pos="340"/>
        </w:tabs>
        <w:ind w:left="340" w:hanging="340"/>
      </w:pPr>
      <w:rPr>
        <w:rFonts w:ascii="Symbol" w:hAnsi="Symbol" w:hint="default"/>
        <w:color w:val="auto"/>
        <w:sz w:val="22"/>
      </w:rPr>
    </w:lvl>
  </w:abstractNum>
  <w:abstractNum w:abstractNumId="3">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4">
    <w:nsid w:val="15B444EE"/>
    <w:multiLevelType w:val="singleLevel"/>
    <w:tmpl w:val="36F0DF82"/>
    <w:lvl w:ilvl="0">
      <w:start w:val="1"/>
      <w:numFmt w:val="lowerLetter"/>
      <w:lvlText w:val="(%1)"/>
      <w:lvlJc w:val="left"/>
      <w:pPr>
        <w:tabs>
          <w:tab w:val="num" w:pos="360"/>
        </w:tabs>
        <w:ind w:left="360" w:hanging="360"/>
      </w:pPr>
      <w:rPr>
        <w:rFonts w:cs="Times New Roman" w:hint="default"/>
        <w:b/>
      </w:rPr>
    </w:lvl>
  </w:abstractNum>
  <w:abstractNum w:abstractNumId="5">
    <w:nsid w:val="161A1F5E"/>
    <w:multiLevelType w:val="singleLevel"/>
    <w:tmpl w:val="30BE6116"/>
    <w:lvl w:ilvl="0">
      <w:start w:val="5"/>
      <w:numFmt w:val="bullet"/>
      <w:lvlText w:val="-"/>
      <w:lvlJc w:val="left"/>
      <w:pPr>
        <w:tabs>
          <w:tab w:val="num" w:pos="360"/>
        </w:tabs>
        <w:ind w:left="360" w:hanging="360"/>
      </w:pPr>
      <w:rPr>
        <w:rFonts w:hint="default"/>
      </w:rPr>
    </w:lvl>
  </w:abstractNum>
  <w:abstractNum w:abstractNumId="6">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7">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8">
    <w:nsid w:val="24480A66"/>
    <w:multiLevelType w:val="singleLevel"/>
    <w:tmpl w:val="0409000F"/>
    <w:lvl w:ilvl="0">
      <w:start w:val="1"/>
      <w:numFmt w:val="decimal"/>
      <w:lvlText w:val="%1."/>
      <w:lvlJc w:val="left"/>
      <w:pPr>
        <w:tabs>
          <w:tab w:val="num" w:pos="450"/>
        </w:tabs>
        <w:ind w:left="450" w:hanging="360"/>
      </w:pPr>
      <w:rPr>
        <w:rFonts w:cs="Times New Roman"/>
      </w:rPr>
    </w:lvl>
  </w:abstractNum>
  <w:abstractNum w:abstractNumId="9">
    <w:nsid w:val="27E5260A"/>
    <w:multiLevelType w:val="hybridMultilevel"/>
    <w:tmpl w:val="B740993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nsid w:val="2AC87510"/>
    <w:multiLevelType w:val="hybridMultilevel"/>
    <w:tmpl w:val="EB6403A2"/>
    <w:lvl w:ilvl="0" w:tplc="041B000F">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2E5369AA"/>
    <w:multiLevelType w:val="hybridMultilevel"/>
    <w:tmpl w:val="9E98A35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36BE61C3"/>
    <w:multiLevelType w:val="multilevel"/>
    <w:tmpl w:val="33C20A4E"/>
    <w:lvl w:ilvl="0">
      <w:start w:val="1"/>
      <w:numFmt w:val="decimal"/>
      <w:pStyle w:val="Nadpis2"/>
      <w:lvlText w:val="%1."/>
      <w:lvlJc w:val="left"/>
      <w:pPr>
        <w:tabs>
          <w:tab w:val="num" w:pos="502"/>
        </w:tabs>
        <w:ind w:left="502" w:hanging="360"/>
      </w:pPr>
      <w:rPr>
        <w:rFonts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14">
    <w:nsid w:val="5299049A"/>
    <w:multiLevelType w:val="hybridMultilevel"/>
    <w:tmpl w:val="B21EDF2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nsid w:val="5876667E"/>
    <w:multiLevelType w:val="hybridMultilevel"/>
    <w:tmpl w:val="B0647422"/>
    <w:lvl w:ilvl="0" w:tplc="CDD4FAE4">
      <w:start w:val="6"/>
      <w:numFmt w:val="decimal"/>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16">
    <w:nsid w:val="5C6B47C1"/>
    <w:multiLevelType w:val="hybridMultilevel"/>
    <w:tmpl w:val="16A88C84"/>
    <w:lvl w:ilvl="0" w:tplc="1F86D856">
      <w:start w:val="2"/>
      <w:numFmt w:val="decimal"/>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17">
    <w:nsid w:val="6F931E93"/>
    <w:multiLevelType w:val="hybridMultilevel"/>
    <w:tmpl w:val="8D88189C"/>
    <w:lvl w:ilvl="0" w:tplc="041B000F">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nsid w:val="73473C13"/>
    <w:multiLevelType w:val="singleLevel"/>
    <w:tmpl w:val="2A50B936"/>
    <w:lvl w:ilvl="0">
      <w:start w:val="1"/>
      <w:numFmt w:val="upperLetter"/>
      <w:pStyle w:val="Nadpis1"/>
      <w:lvlText w:val="%1."/>
      <w:lvlJc w:val="left"/>
      <w:pPr>
        <w:tabs>
          <w:tab w:val="num" w:pos="450"/>
        </w:tabs>
        <w:ind w:left="450" w:hanging="360"/>
      </w:pPr>
      <w:rPr>
        <w:rFonts w:cs="Times New Roman" w:hint="default"/>
      </w:rPr>
    </w:lvl>
  </w:abstractNum>
  <w:abstractNum w:abstractNumId="19">
    <w:nsid w:val="74B22D21"/>
    <w:multiLevelType w:val="hybridMultilevel"/>
    <w:tmpl w:val="FFB42D56"/>
    <w:lvl w:ilvl="0" w:tplc="A6CEDE30">
      <w:start w:val="1"/>
      <w:numFmt w:val="bullet"/>
      <w:lvlText w:val="–"/>
      <w:lvlJc w:val="left"/>
      <w:pPr>
        <w:tabs>
          <w:tab w:val="num" w:pos="720"/>
        </w:tabs>
        <w:ind w:left="720" w:hanging="360"/>
      </w:pPr>
      <w:rPr>
        <w:rFonts w:ascii="Times New Roman" w:hAnsi="Times New Roman"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0">
    <w:nsid w:val="78CD316A"/>
    <w:multiLevelType w:val="singleLevel"/>
    <w:tmpl w:val="28081C9C"/>
    <w:lvl w:ilvl="0">
      <w:start w:val="1"/>
      <w:numFmt w:val="lowerLetter"/>
      <w:pStyle w:val="Pismenka"/>
      <w:lvlText w:val="(%1)"/>
      <w:lvlJc w:val="left"/>
      <w:pPr>
        <w:tabs>
          <w:tab w:val="num" w:pos="644"/>
        </w:tabs>
        <w:ind w:left="644" w:hanging="360"/>
      </w:pPr>
      <w:rPr>
        <w:rFonts w:cs="Times New Roman" w:hint="default"/>
      </w:rPr>
    </w:lvl>
  </w:abstractNum>
  <w:abstractNum w:abstractNumId="21">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num w:numId="1">
    <w:abstractNumId w:val="18"/>
  </w:num>
  <w:num w:numId="2">
    <w:abstractNumId w:val="12"/>
  </w:num>
  <w:num w:numId="3">
    <w:abstractNumId w:val="8"/>
  </w:num>
  <w:num w:numId="4">
    <w:abstractNumId w:val="19"/>
  </w:num>
  <w:num w:numId="5">
    <w:abstractNumId w:val="0"/>
    <w:lvlOverride w:ilvl="0">
      <w:lvl w:ilvl="0">
        <w:start w:val="1"/>
        <w:numFmt w:val="bullet"/>
        <w:lvlText w:val="-"/>
        <w:legacy w:legacy="1" w:legacySpace="0" w:legacyIndent="360"/>
        <w:lvlJc w:val="left"/>
        <w:pPr>
          <w:ind w:left="360" w:hanging="360"/>
        </w:pPr>
      </w:lvl>
    </w:lvlOverride>
  </w:num>
  <w:num w:numId="6">
    <w:abstractNumId w:val="12"/>
  </w:num>
  <w:num w:numId="7">
    <w:abstractNumId w:val="20"/>
  </w:num>
  <w:num w:numId="8">
    <w:abstractNumId w:val="3"/>
  </w:num>
  <w:num w:numId="9">
    <w:abstractNumId w:val="12"/>
  </w:num>
  <w:num w:numId="10">
    <w:abstractNumId w:val="12"/>
  </w:num>
  <w:num w:numId="11">
    <w:abstractNumId w:val="4"/>
  </w:num>
  <w:num w:numId="12">
    <w:abstractNumId w:val="12"/>
  </w:num>
  <w:num w:numId="13">
    <w:abstractNumId w:val="12"/>
  </w:num>
  <w:num w:numId="14">
    <w:abstractNumId w:val="5"/>
  </w:num>
  <w:num w:numId="15">
    <w:abstractNumId w:val="12"/>
    <w:lvlOverride w:ilvl="0">
      <w:startOverride w:val="1"/>
    </w:lvlOverride>
  </w:num>
  <w:num w:numId="16">
    <w:abstractNumId w:val="12"/>
    <w:lvlOverride w:ilvl="0">
      <w:startOverride w:val="1"/>
    </w:lvlOverride>
  </w:num>
  <w:num w:numId="17">
    <w:abstractNumId w:val="12"/>
    <w:lvlOverride w:ilvl="0">
      <w:startOverride w:val="1"/>
    </w:lvlOverride>
  </w:num>
  <w:num w:numId="18">
    <w:abstractNumId w:val="12"/>
    <w:lvlOverride w:ilvl="0">
      <w:startOverride w:val="1"/>
    </w:lvlOverride>
  </w:num>
  <w:num w:numId="19">
    <w:abstractNumId w:val="2"/>
  </w:num>
  <w:num w:numId="20">
    <w:abstractNumId w:val="12"/>
    <w:lvlOverride w:ilvl="0">
      <w:startOverride w:val="1"/>
    </w:lvlOverride>
  </w:num>
  <w:num w:numId="21">
    <w:abstractNumId w:val="13"/>
  </w:num>
  <w:num w:numId="22">
    <w:abstractNumId w:val="7"/>
  </w:num>
  <w:num w:numId="23">
    <w:abstractNumId w:val="6"/>
  </w:num>
  <w:num w:numId="24">
    <w:abstractNumId w:val="21"/>
  </w:num>
  <w:num w:numId="25">
    <w:abstractNumId w:val="12"/>
  </w:num>
  <w:num w:numId="26">
    <w:abstractNumId w:val="12"/>
    <w:lvlOverride w:ilvl="0">
      <w:startOverride w:val="1"/>
    </w:lvlOverride>
  </w:num>
  <w:num w:numId="27">
    <w:abstractNumId w:val="12"/>
  </w:num>
  <w:num w:numId="28">
    <w:abstractNumId w:val="12"/>
    <w:lvlOverride w:ilvl="0">
      <w:startOverride w:val="1"/>
    </w:lvlOverride>
  </w:num>
  <w:num w:numId="29">
    <w:abstractNumId w:val="12"/>
    <w:lvlOverride w:ilvl="0">
      <w:startOverride w:val="1"/>
    </w:lvlOverride>
  </w:num>
  <w:num w:numId="30">
    <w:abstractNumId w:val="12"/>
  </w:num>
  <w:num w:numId="31">
    <w:abstractNumId w:val="12"/>
  </w:num>
  <w:num w:numId="32">
    <w:abstractNumId w:val="12"/>
  </w:num>
  <w:num w:numId="33">
    <w:abstractNumId w:val="12"/>
  </w:num>
  <w:num w:numId="34">
    <w:abstractNumId w:val="8"/>
    <w:lvlOverride w:ilvl="0">
      <w:startOverride w:val="1"/>
    </w:lvlOverride>
  </w:num>
  <w:num w:numId="35">
    <w:abstractNumId w:val="12"/>
  </w:num>
  <w:num w:numId="36">
    <w:abstractNumId w:val="12"/>
    <w:lvlOverride w:ilvl="0">
      <w:startOverride w:val="1"/>
    </w:lvlOverride>
  </w:num>
  <w:num w:numId="37">
    <w:abstractNumId w:val="15"/>
  </w:num>
  <w:num w:numId="38">
    <w:abstractNumId w:val="16"/>
  </w:num>
  <w:num w:numId="39">
    <w:abstractNumId w:val="1"/>
  </w:num>
  <w:num w:numId="40">
    <w:abstractNumId w:val="10"/>
  </w:num>
  <w:num w:numId="41">
    <w:abstractNumId w:val="17"/>
  </w:num>
  <w:num w:numId="42">
    <w:abstractNumId w:val="14"/>
  </w:num>
  <w:num w:numId="43">
    <w:abstractNumId w:val="12"/>
    <w:lvlOverride w:ilvl="0">
      <w:startOverride w:val="1"/>
    </w:lvlOverride>
  </w:num>
  <w:num w:numId="44">
    <w:abstractNumId w:val="11"/>
  </w:num>
  <w:num w:numId="4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8193"/>
  </w:hdrShapeDefaults>
  <w:footnotePr>
    <w:footnote w:id="-1"/>
    <w:footnote w:id="0"/>
  </w:footnotePr>
  <w:endnotePr>
    <w:endnote w:id="-1"/>
    <w:endnote w:id="0"/>
  </w:endnotePr>
  <w:compat/>
  <w:rsids>
    <w:rsidRoot w:val="00E95128"/>
    <w:rsid w:val="0000290B"/>
    <w:rsid w:val="00002921"/>
    <w:rsid w:val="00003C63"/>
    <w:rsid w:val="000040F5"/>
    <w:rsid w:val="00006F02"/>
    <w:rsid w:val="00010614"/>
    <w:rsid w:val="00010822"/>
    <w:rsid w:val="00010C2A"/>
    <w:rsid w:val="00011B43"/>
    <w:rsid w:val="00017791"/>
    <w:rsid w:val="000331E6"/>
    <w:rsid w:val="0004079E"/>
    <w:rsid w:val="000422E9"/>
    <w:rsid w:val="00045A17"/>
    <w:rsid w:val="000470EC"/>
    <w:rsid w:val="00052495"/>
    <w:rsid w:val="00054313"/>
    <w:rsid w:val="00056401"/>
    <w:rsid w:val="000576A0"/>
    <w:rsid w:val="00062334"/>
    <w:rsid w:val="000657AF"/>
    <w:rsid w:val="000658BA"/>
    <w:rsid w:val="00073853"/>
    <w:rsid w:val="000738DF"/>
    <w:rsid w:val="00075B41"/>
    <w:rsid w:val="00076486"/>
    <w:rsid w:val="00082DB2"/>
    <w:rsid w:val="0008425B"/>
    <w:rsid w:val="00085A3A"/>
    <w:rsid w:val="00086A82"/>
    <w:rsid w:val="00087FB7"/>
    <w:rsid w:val="00092C39"/>
    <w:rsid w:val="00093CC4"/>
    <w:rsid w:val="000965D0"/>
    <w:rsid w:val="000A1BBA"/>
    <w:rsid w:val="000A6FBA"/>
    <w:rsid w:val="000B4629"/>
    <w:rsid w:val="000B54E6"/>
    <w:rsid w:val="000B6195"/>
    <w:rsid w:val="000C2309"/>
    <w:rsid w:val="000C2AE4"/>
    <w:rsid w:val="000C2D66"/>
    <w:rsid w:val="000C68B3"/>
    <w:rsid w:val="000D22FF"/>
    <w:rsid w:val="000E6FA7"/>
    <w:rsid w:val="000F1306"/>
    <w:rsid w:val="000F27A2"/>
    <w:rsid w:val="000F40C4"/>
    <w:rsid w:val="000F5666"/>
    <w:rsid w:val="000F7F53"/>
    <w:rsid w:val="00102C1A"/>
    <w:rsid w:val="00103B71"/>
    <w:rsid w:val="00111E32"/>
    <w:rsid w:val="00120F3A"/>
    <w:rsid w:val="00127D9C"/>
    <w:rsid w:val="00134038"/>
    <w:rsid w:val="00136273"/>
    <w:rsid w:val="00136A4A"/>
    <w:rsid w:val="00141691"/>
    <w:rsid w:val="0014178C"/>
    <w:rsid w:val="00141832"/>
    <w:rsid w:val="00142DDE"/>
    <w:rsid w:val="001438AC"/>
    <w:rsid w:val="0014486E"/>
    <w:rsid w:val="001461B0"/>
    <w:rsid w:val="00146904"/>
    <w:rsid w:val="001475E8"/>
    <w:rsid w:val="00147FB3"/>
    <w:rsid w:val="0015039D"/>
    <w:rsid w:val="00156231"/>
    <w:rsid w:val="0015674B"/>
    <w:rsid w:val="00160166"/>
    <w:rsid w:val="00160AAA"/>
    <w:rsid w:val="001640F8"/>
    <w:rsid w:val="001712A8"/>
    <w:rsid w:val="0017267A"/>
    <w:rsid w:val="001733C5"/>
    <w:rsid w:val="00177051"/>
    <w:rsid w:val="00177C59"/>
    <w:rsid w:val="00180434"/>
    <w:rsid w:val="00184D09"/>
    <w:rsid w:val="00193EE6"/>
    <w:rsid w:val="00194F04"/>
    <w:rsid w:val="001979DC"/>
    <w:rsid w:val="001A0126"/>
    <w:rsid w:val="001A1C39"/>
    <w:rsid w:val="001A1EA3"/>
    <w:rsid w:val="001A31E0"/>
    <w:rsid w:val="001A3D88"/>
    <w:rsid w:val="001A566C"/>
    <w:rsid w:val="001A72F4"/>
    <w:rsid w:val="001A7CD7"/>
    <w:rsid w:val="001B2EF6"/>
    <w:rsid w:val="001B3FEE"/>
    <w:rsid w:val="001B5156"/>
    <w:rsid w:val="001B5855"/>
    <w:rsid w:val="001B6DAC"/>
    <w:rsid w:val="001C0A6A"/>
    <w:rsid w:val="001D06F0"/>
    <w:rsid w:val="001D181E"/>
    <w:rsid w:val="001D1861"/>
    <w:rsid w:val="001D3DCB"/>
    <w:rsid w:val="001D4E8A"/>
    <w:rsid w:val="001D507C"/>
    <w:rsid w:val="001D63F8"/>
    <w:rsid w:val="001E03E6"/>
    <w:rsid w:val="001E3EC9"/>
    <w:rsid w:val="001E7DAF"/>
    <w:rsid w:val="001F338B"/>
    <w:rsid w:val="001F42D4"/>
    <w:rsid w:val="00203059"/>
    <w:rsid w:val="002130D8"/>
    <w:rsid w:val="0021533B"/>
    <w:rsid w:val="00215513"/>
    <w:rsid w:val="00216E9E"/>
    <w:rsid w:val="002173A7"/>
    <w:rsid w:val="0021757D"/>
    <w:rsid w:val="00221594"/>
    <w:rsid w:val="00225398"/>
    <w:rsid w:val="002304B6"/>
    <w:rsid w:val="002418D5"/>
    <w:rsid w:val="00251BF2"/>
    <w:rsid w:val="00254418"/>
    <w:rsid w:val="0025662A"/>
    <w:rsid w:val="002577C0"/>
    <w:rsid w:val="00260C4C"/>
    <w:rsid w:val="00261FA4"/>
    <w:rsid w:val="00262CD4"/>
    <w:rsid w:val="0027298D"/>
    <w:rsid w:val="00280D5B"/>
    <w:rsid w:val="00283139"/>
    <w:rsid w:val="00286A3D"/>
    <w:rsid w:val="00290A84"/>
    <w:rsid w:val="00294BAE"/>
    <w:rsid w:val="00296C0B"/>
    <w:rsid w:val="002977CC"/>
    <w:rsid w:val="002A2583"/>
    <w:rsid w:val="002A264B"/>
    <w:rsid w:val="002A31ED"/>
    <w:rsid w:val="002A6CE1"/>
    <w:rsid w:val="002A7CDF"/>
    <w:rsid w:val="002B21B2"/>
    <w:rsid w:val="002B2E2F"/>
    <w:rsid w:val="002B2E36"/>
    <w:rsid w:val="002C1DA5"/>
    <w:rsid w:val="002C43CE"/>
    <w:rsid w:val="002D352A"/>
    <w:rsid w:val="002D4AEE"/>
    <w:rsid w:val="002D69FB"/>
    <w:rsid w:val="002E069B"/>
    <w:rsid w:val="002E0E7B"/>
    <w:rsid w:val="002E3580"/>
    <w:rsid w:val="002E35FC"/>
    <w:rsid w:val="002F05C7"/>
    <w:rsid w:val="002F3C09"/>
    <w:rsid w:val="002F5513"/>
    <w:rsid w:val="002F626C"/>
    <w:rsid w:val="002F770F"/>
    <w:rsid w:val="00301031"/>
    <w:rsid w:val="00301C73"/>
    <w:rsid w:val="00305142"/>
    <w:rsid w:val="00307540"/>
    <w:rsid w:val="003147AA"/>
    <w:rsid w:val="00315BBD"/>
    <w:rsid w:val="00331FD6"/>
    <w:rsid w:val="00335C04"/>
    <w:rsid w:val="0034020C"/>
    <w:rsid w:val="0034119B"/>
    <w:rsid w:val="00342E08"/>
    <w:rsid w:val="003434C5"/>
    <w:rsid w:val="00343725"/>
    <w:rsid w:val="003526C3"/>
    <w:rsid w:val="00360E53"/>
    <w:rsid w:val="003630F2"/>
    <w:rsid w:val="0036502B"/>
    <w:rsid w:val="003660EE"/>
    <w:rsid w:val="00367A6E"/>
    <w:rsid w:val="0039266F"/>
    <w:rsid w:val="003A22A8"/>
    <w:rsid w:val="003B591C"/>
    <w:rsid w:val="003C3FDF"/>
    <w:rsid w:val="003C53F1"/>
    <w:rsid w:val="003C6B7B"/>
    <w:rsid w:val="003C70FF"/>
    <w:rsid w:val="003D140B"/>
    <w:rsid w:val="003D261F"/>
    <w:rsid w:val="003D43FD"/>
    <w:rsid w:val="003D5127"/>
    <w:rsid w:val="003E0FA2"/>
    <w:rsid w:val="003F09FB"/>
    <w:rsid w:val="003F28D5"/>
    <w:rsid w:val="003F623E"/>
    <w:rsid w:val="004007CA"/>
    <w:rsid w:val="00401F9E"/>
    <w:rsid w:val="004027CF"/>
    <w:rsid w:val="00402FAB"/>
    <w:rsid w:val="00403F44"/>
    <w:rsid w:val="00404D6E"/>
    <w:rsid w:val="00405A81"/>
    <w:rsid w:val="00420D87"/>
    <w:rsid w:val="00423AFA"/>
    <w:rsid w:val="004262D7"/>
    <w:rsid w:val="00430148"/>
    <w:rsid w:val="004313A2"/>
    <w:rsid w:val="004330B3"/>
    <w:rsid w:val="004409F5"/>
    <w:rsid w:val="004416FB"/>
    <w:rsid w:val="00442157"/>
    <w:rsid w:val="00444033"/>
    <w:rsid w:val="00445948"/>
    <w:rsid w:val="00446423"/>
    <w:rsid w:val="0044737A"/>
    <w:rsid w:val="004508CD"/>
    <w:rsid w:val="00452C96"/>
    <w:rsid w:val="00453B28"/>
    <w:rsid w:val="0045465E"/>
    <w:rsid w:val="00460337"/>
    <w:rsid w:val="00460A08"/>
    <w:rsid w:val="0046138C"/>
    <w:rsid w:val="00461D2D"/>
    <w:rsid w:val="00461DE3"/>
    <w:rsid w:val="004659A7"/>
    <w:rsid w:val="00483A16"/>
    <w:rsid w:val="00491AF0"/>
    <w:rsid w:val="00491C69"/>
    <w:rsid w:val="00496A4E"/>
    <w:rsid w:val="004A045E"/>
    <w:rsid w:val="004A085B"/>
    <w:rsid w:val="004A4D80"/>
    <w:rsid w:val="004A6C40"/>
    <w:rsid w:val="004B1DEA"/>
    <w:rsid w:val="004B2651"/>
    <w:rsid w:val="004B599A"/>
    <w:rsid w:val="004B69E1"/>
    <w:rsid w:val="004C1C27"/>
    <w:rsid w:val="004C1C42"/>
    <w:rsid w:val="004C4AFF"/>
    <w:rsid w:val="004C525F"/>
    <w:rsid w:val="004C540D"/>
    <w:rsid w:val="004C687C"/>
    <w:rsid w:val="004D25F3"/>
    <w:rsid w:val="004D3B14"/>
    <w:rsid w:val="004D3B4A"/>
    <w:rsid w:val="004E0BAA"/>
    <w:rsid w:val="004F1B03"/>
    <w:rsid w:val="004F2354"/>
    <w:rsid w:val="004F3B2F"/>
    <w:rsid w:val="00506E0F"/>
    <w:rsid w:val="00507B8B"/>
    <w:rsid w:val="005131C0"/>
    <w:rsid w:val="005138B1"/>
    <w:rsid w:val="00515879"/>
    <w:rsid w:val="0053061B"/>
    <w:rsid w:val="00536644"/>
    <w:rsid w:val="00541789"/>
    <w:rsid w:val="00542006"/>
    <w:rsid w:val="0054259E"/>
    <w:rsid w:val="00545192"/>
    <w:rsid w:val="00545B77"/>
    <w:rsid w:val="00546BD3"/>
    <w:rsid w:val="0054786F"/>
    <w:rsid w:val="00553AFB"/>
    <w:rsid w:val="00554BD8"/>
    <w:rsid w:val="00560C82"/>
    <w:rsid w:val="00564B72"/>
    <w:rsid w:val="00566365"/>
    <w:rsid w:val="0057480F"/>
    <w:rsid w:val="00580B52"/>
    <w:rsid w:val="00580C7B"/>
    <w:rsid w:val="0058479C"/>
    <w:rsid w:val="00584C7D"/>
    <w:rsid w:val="00592223"/>
    <w:rsid w:val="005922D8"/>
    <w:rsid w:val="00592B74"/>
    <w:rsid w:val="005A38F9"/>
    <w:rsid w:val="005A76F0"/>
    <w:rsid w:val="005A7A79"/>
    <w:rsid w:val="005A7FDD"/>
    <w:rsid w:val="005B316E"/>
    <w:rsid w:val="005B4970"/>
    <w:rsid w:val="005B508D"/>
    <w:rsid w:val="005C50FC"/>
    <w:rsid w:val="005C6657"/>
    <w:rsid w:val="005D25E4"/>
    <w:rsid w:val="005D2A89"/>
    <w:rsid w:val="005D3309"/>
    <w:rsid w:val="005D432E"/>
    <w:rsid w:val="005D4842"/>
    <w:rsid w:val="005D614C"/>
    <w:rsid w:val="005E09B4"/>
    <w:rsid w:val="005E1A46"/>
    <w:rsid w:val="005E59DA"/>
    <w:rsid w:val="005F13D7"/>
    <w:rsid w:val="005F2250"/>
    <w:rsid w:val="005F2BC8"/>
    <w:rsid w:val="005F5D4F"/>
    <w:rsid w:val="005F6E8B"/>
    <w:rsid w:val="005F7FDE"/>
    <w:rsid w:val="0060188A"/>
    <w:rsid w:val="0060236A"/>
    <w:rsid w:val="00603EFB"/>
    <w:rsid w:val="006069D3"/>
    <w:rsid w:val="0061710A"/>
    <w:rsid w:val="00622F9D"/>
    <w:rsid w:val="00627B6C"/>
    <w:rsid w:val="00630386"/>
    <w:rsid w:val="006339DC"/>
    <w:rsid w:val="00640987"/>
    <w:rsid w:val="00641554"/>
    <w:rsid w:val="00642CB4"/>
    <w:rsid w:val="0064520D"/>
    <w:rsid w:val="00650B53"/>
    <w:rsid w:val="006510AA"/>
    <w:rsid w:val="00651689"/>
    <w:rsid w:val="00654F51"/>
    <w:rsid w:val="006575EA"/>
    <w:rsid w:val="00660C8E"/>
    <w:rsid w:val="00662C25"/>
    <w:rsid w:val="0066618F"/>
    <w:rsid w:val="00671BB4"/>
    <w:rsid w:val="00673D2A"/>
    <w:rsid w:val="006750FE"/>
    <w:rsid w:val="006835B2"/>
    <w:rsid w:val="00683E73"/>
    <w:rsid w:val="0068537D"/>
    <w:rsid w:val="00694931"/>
    <w:rsid w:val="00697F7C"/>
    <w:rsid w:val="006A0B3E"/>
    <w:rsid w:val="006A3C75"/>
    <w:rsid w:val="006A6A2E"/>
    <w:rsid w:val="006A737C"/>
    <w:rsid w:val="006C27AA"/>
    <w:rsid w:val="006D0E20"/>
    <w:rsid w:val="006D36EA"/>
    <w:rsid w:val="006D38E9"/>
    <w:rsid w:val="006D3D0B"/>
    <w:rsid w:val="006D5789"/>
    <w:rsid w:val="006D6554"/>
    <w:rsid w:val="006D7585"/>
    <w:rsid w:val="006E0ABA"/>
    <w:rsid w:val="006E504C"/>
    <w:rsid w:val="006E554A"/>
    <w:rsid w:val="006E6174"/>
    <w:rsid w:val="006E7605"/>
    <w:rsid w:val="006F28DA"/>
    <w:rsid w:val="00701F03"/>
    <w:rsid w:val="00703344"/>
    <w:rsid w:val="00714597"/>
    <w:rsid w:val="0072229D"/>
    <w:rsid w:val="007235F2"/>
    <w:rsid w:val="0072695D"/>
    <w:rsid w:val="00726991"/>
    <w:rsid w:val="00741092"/>
    <w:rsid w:val="00742680"/>
    <w:rsid w:val="00746C9E"/>
    <w:rsid w:val="00750259"/>
    <w:rsid w:val="007508D8"/>
    <w:rsid w:val="0075139D"/>
    <w:rsid w:val="00757795"/>
    <w:rsid w:val="007658EA"/>
    <w:rsid w:val="007707A8"/>
    <w:rsid w:val="00772E74"/>
    <w:rsid w:val="00773700"/>
    <w:rsid w:val="0077399F"/>
    <w:rsid w:val="00777324"/>
    <w:rsid w:val="0078004F"/>
    <w:rsid w:val="0078754C"/>
    <w:rsid w:val="007902B7"/>
    <w:rsid w:val="0079191F"/>
    <w:rsid w:val="00794086"/>
    <w:rsid w:val="00797B36"/>
    <w:rsid w:val="007A005F"/>
    <w:rsid w:val="007A1781"/>
    <w:rsid w:val="007A491D"/>
    <w:rsid w:val="007B2031"/>
    <w:rsid w:val="007B2E7A"/>
    <w:rsid w:val="007B314C"/>
    <w:rsid w:val="007B3A69"/>
    <w:rsid w:val="007C3B50"/>
    <w:rsid w:val="007D226B"/>
    <w:rsid w:val="007D32F5"/>
    <w:rsid w:val="007D3E38"/>
    <w:rsid w:val="007D6502"/>
    <w:rsid w:val="007E47FA"/>
    <w:rsid w:val="007E4E9F"/>
    <w:rsid w:val="007F100E"/>
    <w:rsid w:val="007F4606"/>
    <w:rsid w:val="0080548E"/>
    <w:rsid w:val="00806EE2"/>
    <w:rsid w:val="00815894"/>
    <w:rsid w:val="00815A32"/>
    <w:rsid w:val="0082192F"/>
    <w:rsid w:val="008323FB"/>
    <w:rsid w:val="0083467A"/>
    <w:rsid w:val="00842711"/>
    <w:rsid w:val="0084473B"/>
    <w:rsid w:val="008543BA"/>
    <w:rsid w:val="008552BF"/>
    <w:rsid w:val="00857559"/>
    <w:rsid w:val="00861749"/>
    <w:rsid w:val="008648B4"/>
    <w:rsid w:val="00864CBA"/>
    <w:rsid w:val="008669C1"/>
    <w:rsid w:val="00871667"/>
    <w:rsid w:val="00872CA6"/>
    <w:rsid w:val="00874443"/>
    <w:rsid w:val="008770ED"/>
    <w:rsid w:val="00887683"/>
    <w:rsid w:val="00887C84"/>
    <w:rsid w:val="0089022E"/>
    <w:rsid w:val="0089652C"/>
    <w:rsid w:val="008A2D79"/>
    <w:rsid w:val="008A6D28"/>
    <w:rsid w:val="008B1B50"/>
    <w:rsid w:val="008B206F"/>
    <w:rsid w:val="008B6694"/>
    <w:rsid w:val="008C2B89"/>
    <w:rsid w:val="008D0944"/>
    <w:rsid w:val="008D2F11"/>
    <w:rsid w:val="008D7145"/>
    <w:rsid w:val="008E04AE"/>
    <w:rsid w:val="008E0DD8"/>
    <w:rsid w:val="008E1FE0"/>
    <w:rsid w:val="008E68A4"/>
    <w:rsid w:val="008E6C43"/>
    <w:rsid w:val="008F0030"/>
    <w:rsid w:val="008F03DD"/>
    <w:rsid w:val="008F2B62"/>
    <w:rsid w:val="008F4AF0"/>
    <w:rsid w:val="008F4E1F"/>
    <w:rsid w:val="00900696"/>
    <w:rsid w:val="0090078A"/>
    <w:rsid w:val="00920B89"/>
    <w:rsid w:val="009226CD"/>
    <w:rsid w:val="00931560"/>
    <w:rsid w:val="00933A64"/>
    <w:rsid w:val="009369F6"/>
    <w:rsid w:val="009441EB"/>
    <w:rsid w:val="009458E0"/>
    <w:rsid w:val="0095003F"/>
    <w:rsid w:val="00954399"/>
    <w:rsid w:val="0095668D"/>
    <w:rsid w:val="00963853"/>
    <w:rsid w:val="00972340"/>
    <w:rsid w:val="009738C3"/>
    <w:rsid w:val="00973ED9"/>
    <w:rsid w:val="009743BF"/>
    <w:rsid w:val="00976AE2"/>
    <w:rsid w:val="0098136C"/>
    <w:rsid w:val="00981459"/>
    <w:rsid w:val="0098537D"/>
    <w:rsid w:val="00985D23"/>
    <w:rsid w:val="0098647C"/>
    <w:rsid w:val="00991C72"/>
    <w:rsid w:val="00993B1D"/>
    <w:rsid w:val="009B60B7"/>
    <w:rsid w:val="009B7785"/>
    <w:rsid w:val="009C356B"/>
    <w:rsid w:val="009C39BE"/>
    <w:rsid w:val="009D02E9"/>
    <w:rsid w:val="009D0700"/>
    <w:rsid w:val="009D2ECF"/>
    <w:rsid w:val="009D5B48"/>
    <w:rsid w:val="009E16EA"/>
    <w:rsid w:val="009E5C92"/>
    <w:rsid w:val="009F614A"/>
    <w:rsid w:val="009F6927"/>
    <w:rsid w:val="00A02942"/>
    <w:rsid w:val="00A029E0"/>
    <w:rsid w:val="00A05FBA"/>
    <w:rsid w:val="00A071B3"/>
    <w:rsid w:val="00A07873"/>
    <w:rsid w:val="00A13E99"/>
    <w:rsid w:val="00A2012A"/>
    <w:rsid w:val="00A243DB"/>
    <w:rsid w:val="00A25722"/>
    <w:rsid w:val="00A2597F"/>
    <w:rsid w:val="00A26359"/>
    <w:rsid w:val="00A31DFF"/>
    <w:rsid w:val="00A35DE2"/>
    <w:rsid w:val="00A425E9"/>
    <w:rsid w:val="00A45FA9"/>
    <w:rsid w:val="00A5618F"/>
    <w:rsid w:val="00A639F4"/>
    <w:rsid w:val="00A67AA1"/>
    <w:rsid w:val="00A70B8E"/>
    <w:rsid w:val="00A7144F"/>
    <w:rsid w:val="00A72805"/>
    <w:rsid w:val="00A73577"/>
    <w:rsid w:val="00A74FC2"/>
    <w:rsid w:val="00A750EC"/>
    <w:rsid w:val="00A8108C"/>
    <w:rsid w:val="00A84673"/>
    <w:rsid w:val="00A9048F"/>
    <w:rsid w:val="00A947C7"/>
    <w:rsid w:val="00A95312"/>
    <w:rsid w:val="00AA5544"/>
    <w:rsid w:val="00AB3FDB"/>
    <w:rsid w:val="00AB572C"/>
    <w:rsid w:val="00AB58A3"/>
    <w:rsid w:val="00AB6B04"/>
    <w:rsid w:val="00AC12B2"/>
    <w:rsid w:val="00AD4FCA"/>
    <w:rsid w:val="00AD6758"/>
    <w:rsid w:val="00AE59B4"/>
    <w:rsid w:val="00AF131F"/>
    <w:rsid w:val="00B03577"/>
    <w:rsid w:val="00B0368E"/>
    <w:rsid w:val="00B1104F"/>
    <w:rsid w:val="00B12204"/>
    <w:rsid w:val="00B12629"/>
    <w:rsid w:val="00B146E6"/>
    <w:rsid w:val="00B222A2"/>
    <w:rsid w:val="00B345EE"/>
    <w:rsid w:val="00B4379C"/>
    <w:rsid w:val="00B4751E"/>
    <w:rsid w:val="00B55A09"/>
    <w:rsid w:val="00B55A2F"/>
    <w:rsid w:val="00B564FF"/>
    <w:rsid w:val="00B6076C"/>
    <w:rsid w:val="00B64B0A"/>
    <w:rsid w:val="00B67573"/>
    <w:rsid w:val="00B71C86"/>
    <w:rsid w:val="00B765D9"/>
    <w:rsid w:val="00B77494"/>
    <w:rsid w:val="00B80383"/>
    <w:rsid w:val="00B825EB"/>
    <w:rsid w:val="00B84586"/>
    <w:rsid w:val="00B84860"/>
    <w:rsid w:val="00B96BFB"/>
    <w:rsid w:val="00BA0C19"/>
    <w:rsid w:val="00BA11AF"/>
    <w:rsid w:val="00BA3FB7"/>
    <w:rsid w:val="00BA5073"/>
    <w:rsid w:val="00BA6675"/>
    <w:rsid w:val="00BB218F"/>
    <w:rsid w:val="00BB2336"/>
    <w:rsid w:val="00BB2CF9"/>
    <w:rsid w:val="00BB6837"/>
    <w:rsid w:val="00BC09C5"/>
    <w:rsid w:val="00BC631F"/>
    <w:rsid w:val="00BC7ADE"/>
    <w:rsid w:val="00BD0BB6"/>
    <w:rsid w:val="00BE075E"/>
    <w:rsid w:val="00BF1308"/>
    <w:rsid w:val="00BF5CA9"/>
    <w:rsid w:val="00BF7BE9"/>
    <w:rsid w:val="00C0257D"/>
    <w:rsid w:val="00C02C96"/>
    <w:rsid w:val="00C03840"/>
    <w:rsid w:val="00C03B46"/>
    <w:rsid w:val="00C11737"/>
    <w:rsid w:val="00C12F2A"/>
    <w:rsid w:val="00C13216"/>
    <w:rsid w:val="00C22B63"/>
    <w:rsid w:val="00C22C68"/>
    <w:rsid w:val="00C235CB"/>
    <w:rsid w:val="00C24B6B"/>
    <w:rsid w:val="00C33E43"/>
    <w:rsid w:val="00C44120"/>
    <w:rsid w:val="00C459DC"/>
    <w:rsid w:val="00C460D7"/>
    <w:rsid w:val="00C520AC"/>
    <w:rsid w:val="00C5500B"/>
    <w:rsid w:val="00C575CA"/>
    <w:rsid w:val="00C672BA"/>
    <w:rsid w:val="00C67A7B"/>
    <w:rsid w:val="00C712A3"/>
    <w:rsid w:val="00C730D3"/>
    <w:rsid w:val="00C76B4D"/>
    <w:rsid w:val="00C76D6A"/>
    <w:rsid w:val="00C778D8"/>
    <w:rsid w:val="00C82299"/>
    <w:rsid w:val="00C82FAC"/>
    <w:rsid w:val="00C83FF3"/>
    <w:rsid w:val="00C90A8C"/>
    <w:rsid w:val="00C94FB8"/>
    <w:rsid w:val="00CA0147"/>
    <w:rsid w:val="00CA06BD"/>
    <w:rsid w:val="00CA1CFF"/>
    <w:rsid w:val="00CA441D"/>
    <w:rsid w:val="00CA51C6"/>
    <w:rsid w:val="00CB0CD3"/>
    <w:rsid w:val="00CB3140"/>
    <w:rsid w:val="00CC153E"/>
    <w:rsid w:val="00CC3798"/>
    <w:rsid w:val="00CC7113"/>
    <w:rsid w:val="00CD3A8A"/>
    <w:rsid w:val="00CD4F6B"/>
    <w:rsid w:val="00CD67EA"/>
    <w:rsid w:val="00CE612B"/>
    <w:rsid w:val="00CE7ED8"/>
    <w:rsid w:val="00CF01A6"/>
    <w:rsid w:val="00CF2329"/>
    <w:rsid w:val="00CF2FC7"/>
    <w:rsid w:val="00CF748E"/>
    <w:rsid w:val="00CF7C4C"/>
    <w:rsid w:val="00D02B99"/>
    <w:rsid w:val="00D04670"/>
    <w:rsid w:val="00D04D91"/>
    <w:rsid w:val="00D17FDE"/>
    <w:rsid w:val="00D21626"/>
    <w:rsid w:val="00D24870"/>
    <w:rsid w:val="00D34932"/>
    <w:rsid w:val="00D422DB"/>
    <w:rsid w:val="00D42D33"/>
    <w:rsid w:val="00D4302D"/>
    <w:rsid w:val="00D4583E"/>
    <w:rsid w:val="00D4614E"/>
    <w:rsid w:val="00D529F9"/>
    <w:rsid w:val="00D54563"/>
    <w:rsid w:val="00D551EB"/>
    <w:rsid w:val="00D61B64"/>
    <w:rsid w:val="00D6366F"/>
    <w:rsid w:val="00D6474E"/>
    <w:rsid w:val="00D7115E"/>
    <w:rsid w:val="00D72087"/>
    <w:rsid w:val="00D75116"/>
    <w:rsid w:val="00D75C9B"/>
    <w:rsid w:val="00D82475"/>
    <w:rsid w:val="00D90AF1"/>
    <w:rsid w:val="00D91BEC"/>
    <w:rsid w:val="00D92457"/>
    <w:rsid w:val="00D933FB"/>
    <w:rsid w:val="00D9693A"/>
    <w:rsid w:val="00DA2806"/>
    <w:rsid w:val="00DA4BBC"/>
    <w:rsid w:val="00DB0A80"/>
    <w:rsid w:val="00DB1FDB"/>
    <w:rsid w:val="00DB4BB7"/>
    <w:rsid w:val="00DB70B5"/>
    <w:rsid w:val="00DC2A64"/>
    <w:rsid w:val="00DC68C3"/>
    <w:rsid w:val="00DD23C0"/>
    <w:rsid w:val="00DE16DE"/>
    <w:rsid w:val="00DE1D1A"/>
    <w:rsid w:val="00DE358C"/>
    <w:rsid w:val="00DE5898"/>
    <w:rsid w:val="00E1390D"/>
    <w:rsid w:val="00E139D1"/>
    <w:rsid w:val="00E1728C"/>
    <w:rsid w:val="00E231BA"/>
    <w:rsid w:val="00E2794A"/>
    <w:rsid w:val="00E30098"/>
    <w:rsid w:val="00E34DCA"/>
    <w:rsid w:val="00E34E5E"/>
    <w:rsid w:val="00E3652A"/>
    <w:rsid w:val="00E41344"/>
    <w:rsid w:val="00E43A0E"/>
    <w:rsid w:val="00E4415E"/>
    <w:rsid w:val="00E56466"/>
    <w:rsid w:val="00E5726F"/>
    <w:rsid w:val="00E626B1"/>
    <w:rsid w:val="00E627BF"/>
    <w:rsid w:val="00E643F8"/>
    <w:rsid w:val="00E72C65"/>
    <w:rsid w:val="00E74F9B"/>
    <w:rsid w:val="00E77BCF"/>
    <w:rsid w:val="00E80605"/>
    <w:rsid w:val="00E94BD4"/>
    <w:rsid w:val="00E95128"/>
    <w:rsid w:val="00EA545E"/>
    <w:rsid w:val="00EA7B8D"/>
    <w:rsid w:val="00EB0931"/>
    <w:rsid w:val="00EB1DCF"/>
    <w:rsid w:val="00EC0820"/>
    <w:rsid w:val="00EC2538"/>
    <w:rsid w:val="00ED1E98"/>
    <w:rsid w:val="00ED54A3"/>
    <w:rsid w:val="00ED5735"/>
    <w:rsid w:val="00ED5F95"/>
    <w:rsid w:val="00ED67D4"/>
    <w:rsid w:val="00EE0E21"/>
    <w:rsid w:val="00EF0B01"/>
    <w:rsid w:val="00EF34AE"/>
    <w:rsid w:val="00EF4E72"/>
    <w:rsid w:val="00EF688C"/>
    <w:rsid w:val="00F10E0E"/>
    <w:rsid w:val="00F150F1"/>
    <w:rsid w:val="00F15D58"/>
    <w:rsid w:val="00F165F2"/>
    <w:rsid w:val="00F16F26"/>
    <w:rsid w:val="00F17CA3"/>
    <w:rsid w:val="00F20205"/>
    <w:rsid w:val="00F27004"/>
    <w:rsid w:val="00F34771"/>
    <w:rsid w:val="00F3735E"/>
    <w:rsid w:val="00F4385F"/>
    <w:rsid w:val="00F501FB"/>
    <w:rsid w:val="00F54864"/>
    <w:rsid w:val="00F56452"/>
    <w:rsid w:val="00F709E2"/>
    <w:rsid w:val="00F70C00"/>
    <w:rsid w:val="00F71552"/>
    <w:rsid w:val="00F75DF5"/>
    <w:rsid w:val="00F7614C"/>
    <w:rsid w:val="00F765A5"/>
    <w:rsid w:val="00F802C8"/>
    <w:rsid w:val="00F838BE"/>
    <w:rsid w:val="00F83A95"/>
    <w:rsid w:val="00F865E8"/>
    <w:rsid w:val="00F91913"/>
    <w:rsid w:val="00F9359C"/>
    <w:rsid w:val="00F9506A"/>
    <w:rsid w:val="00FA1EF8"/>
    <w:rsid w:val="00FA2A9D"/>
    <w:rsid w:val="00FA32D7"/>
    <w:rsid w:val="00FA6ADD"/>
    <w:rsid w:val="00FA6C5D"/>
    <w:rsid w:val="00FA6D0F"/>
    <w:rsid w:val="00FA72EA"/>
    <w:rsid w:val="00FB38DE"/>
    <w:rsid w:val="00FD2F12"/>
    <w:rsid w:val="00FD44E7"/>
    <w:rsid w:val="00FD4736"/>
    <w:rsid w:val="00FD7447"/>
    <w:rsid w:val="00FE0172"/>
    <w:rsid w:val="00FE2CC6"/>
    <w:rsid w:val="00FE3AB4"/>
    <w:rsid w:val="00FF1137"/>
    <w:rsid w:val="00FF3376"/>
    <w:rsid w:val="00FF48A3"/>
    <w:rsid w:val="00FF53D7"/>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95128"/>
    <w:pPr>
      <w:spacing w:after="0" w:line="240" w:lineRule="auto"/>
    </w:pPr>
    <w:rPr>
      <w:rFonts w:ascii="Times New Roman" w:eastAsia="Times New Roman" w:hAnsi="Times New Roman" w:cs="Times New Roman"/>
      <w:sz w:val="20"/>
      <w:szCs w:val="20"/>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25"/>
      </w:numPr>
      <w:tabs>
        <w:tab w:val="clear" w:pos="502"/>
        <w:tab w:val="num" w:pos="360"/>
      </w:tabs>
      <w:ind w:left="360"/>
      <w:outlineLvl w:val="1"/>
    </w:pPr>
    <w:rPr>
      <w:b/>
      <w:sz w:val="18"/>
    </w:rPr>
  </w:style>
  <w:style w:type="paragraph" w:styleId="Nadpis4">
    <w:name w:val="heading 4"/>
    <w:basedOn w:val="Normlny"/>
    <w:next w:val="Normlny"/>
    <w:link w:val="Nadpis4Char"/>
    <w:semiHidden/>
    <w:unhideWhenUsed/>
    <w:qFormat/>
    <w:rsid w:val="00ED54A3"/>
    <w:pPr>
      <w:keepNext/>
      <w:spacing w:before="240" w:after="60"/>
      <w:outlineLvl w:val="3"/>
    </w:pPr>
    <w:rPr>
      <w:rFonts w:ascii="Calibri" w:hAnsi="Calibri"/>
      <w:b/>
      <w:bCs/>
      <w:sz w:val="28"/>
      <w:szCs w:val="28"/>
      <w:lang w:eastAsia="sk-SK"/>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basedOn w:val="Predvolenpsmoodseku"/>
    <w:rsid w:val="00E95128"/>
    <w:rPr>
      <w:rFonts w:cs="Times New Roman"/>
    </w:rPr>
  </w:style>
  <w:style w:type="character" w:customStyle="1" w:styleId="Nadpis1Char">
    <w:name w:val="Nadpis 1 Char"/>
    <w:basedOn w:val="Predvolenpsmoodseku"/>
    <w:link w:val="Nadpis1"/>
    <w:rsid w:val="00E95128"/>
    <w:rPr>
      <w:rFonts w:ascii="Times New Roman" w:eastAsia="Times New Roman" w:hAnsi="Times New Roman" w:cs="Times New Roman"/>
      <w:b/>
      <w:caps/>
      <w:sz w:val="18"/>
      <w:szCs w:val="20"/>
    </w:rPr>
  </w:style>
  <w:style w:type="character" w:customStyle="1" w:styleId="Nadpis2Char">
    <w:name w:val="Nadpis 2 Char"/>
    <w:basedOn w:val="Predvolenpsmoodseku"/>
    <w:link w:val="Nadpis2"/>
    <w:rsid w:val="00E95128"/>
    <w:rPr>
      <w:rFonts w:ascii="Times New Roman" w:eastAsia="Times New Roman" w:hAnsi="Times New Roman" w:cs="Times New Roman"/>
      <w:b/>
      <w:sz w:val="18"/>
      <w:szCs w:val="20"/>
    </w:rPr>
  </w:style>
  <w:style w:type="character" w:customStyle="1" w:styleId="Nadpis6Char">
    <w:name w:val="Nadpis 6 Char"/>
    <w:basedOn w:val="Predvolenpsmoodseku"/>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basedOn w:val="Predvolenpsmoodseku"/>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basedOn w:val="Predvolenpsmoodseku"/>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basedOn w:val="Predvolenpsmoodseku"/>
    <w:link w:val="zif"/>
    <w:locked/>
    <w:rsid w:val="00E95128"/>
    <w:rPr>
      <w:rFonts w:ascii="Times" w:eastAsia="Times New Roman" w:hAnsi="Times" w:cs="Times New Roman"/>
      <w:sz w:val="20"/>
      <w:szCs w:val="20"/>
      <w:lang w:val="en-US"/>
    </w:rPr>
  </w:style>
  <w:style w:type="paragraph" w:styleId="Odsekzoznamu">
    <w:name w:val="List Paragraph"/>
    <w:basedOn w:val="Normlny"/>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7"/>
      </w:numPr>
    </w:pPr>
    <w:rPr>
      <w:b/>
    </w:rPr>
  </w:style>
  <w:style w:type="character" w:customStyle="1" w:styleId="Nadpis9Char">
    <w:name w:val="Nadpis 9 Char"/>
    <w:basedOn w:val="Predvolenpsmoodseku"/>
    <w:link w:val="Nadpis9"/>
    <w:semiHidden/>
    <w:rsid w:val="003E0FA2"/>
    <w:rPr>
      <w:rFonts w:asciiTheme="majorHAnsi" w:eastAsiaTheme="majorEastAsia" w:hAnsiTheme="majorHAnsi" w:cstheme="majorBidi"/>
      <w:i/>
      <w:iCs/>
      <w:color w:val="404040" w:themeColor="text1" w:themeTint="BF"/>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basedOn w:val="Predvolenpsmoodseku"/>
    <w:link w:val="Textbubliny"/>
    <w:uiPriority w:val="99"/>
    <w:semiHidden/>
    <w:rsid w:val="004B69E1"/>
    <w:rPr>
      <w:rFonts w:ascii="Tahoma" w:eastAsia="Times New Roman" w:hAnsi="Tahoma" w:cs="Tahoma"/>
      <w:sz w:val="16"/>
      <w:szCs w:val="16"/>
    </w:rPr>
  </w:style>
  <w:style w:type="character" w:customStyle="1" w:styleId="Nadpis4Char">
    <w:name w:val="Nadpis 4 Char"/>
    <w:basedOn w:val="Predvolenpsmoodseku"/>
    <w:link w:val="Nadpis4"/>
    <w:semiHidden/>
    <w:rsid w:val="00ED54A3"/>
    <w:rPr>
      <w:rFonts w:ascii="Calibri" w:eastAsia="Times New Roman" w:hAnsi="Calibri" w:cs="Times New Roman"/>
      <w:b/>
      <w:bCs/>
      <w:sz w:val="28"/>
      <w:szCs w:val="28"/>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1762797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Pracovn__h_rok_programu_Microsoft_Office_Excel3.xlsx"/><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package" Target="embeddings/Pracovn__h_rok_programu_Microsoft_Office_Excel15.xlsx"/><Relationship Id="rId21" Type="http://schemas.openxmlformats.org/officeDocument/2006/relationships/package" Target="embeddings/Pracovn__h_rok_programu_Microsoft_Office_Excel7.xlsx"/><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package" Target="embeddings/Pracovn__h_rok_programu_Microsoft_Office_Excel19.xlsx"/><Relationship Id="rId50" Type="http://schemas.openxmlformats.org/officeDocument/2006/relationships/image" Target="media/image22.emf"/><Relationship Id="rId55" Type="http://schemas.openxmlformats.org/officeDocument/2006/relationships/package" Target="embeddings/Pracovn__h_rok_programu_Microsoft_Office_Excel23.xlsx"/><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package" Target="embeddings/Pracovn__h_rok_programu_Microsoft_Office_Excel11.xlsx"/><Relationship Id="rId41" Type="http://schemas.openxmlformats.org/officeDocument/2006/relationships/package" Target="embeddings/Pracovn__h_rok_programu_Microsoft_Office_Excel16.xlsx"/><Relationship Id="rId54" Type="http://schemas.openxmlformats.org/officeDocument/2006/relationships/image" Target="media/image24.emf"/><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Pracovn__h_rok_programu_Microsoft_Office_Excel2.xlsx"/><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package" Target="embeddings/Pracovn__h_rok_programu_Microsoft_Office_Excel14.xlsx"/><Relationship Id="rId40" Type="http://schemas.openxmlformats.org/officeDocument/2006/relationships/image" Target="media/image17.emf"/><Relationship Id="rId45" Type="http://schemas.openxmlformats.org/officeDocument/2006/relationships/package" Target="embeddings/Pracovn__h_rok_programu_Microsoft_Office_Excel18.xlsx"/><Relationship Id="rId53" Type="http://schemas.openxmlformats.org/officeDocument/2006/relationships/package" Target="embeddings/Pracovn__h_rok_programu_Microsoft_Office_Excel22.xlsx"/><Relationship Id="rId58" Type="http://schemas.openxmlformats.org/officeDocument/2006/relationships/image" Target="media/image26.emf"/><Relationship Id="rId5" Type="http://schemas.openxmlformats.org/officeDocument/2006/relationships/webSettings" Target="webSettings.xml"/><Relationship Id="rId15" Type="http://schemas.openxmlformats.org/officeDocument/2006/relationships/package" Target="embeddings/Pracovn__h_rok_programu_Microsoft_Office_Excel4.xlsx"/><Relationship Id="rId23" Type="http://schemas.openxmlformats.org/officeDocument/2006/relationships/package" Target="embeddings/Pracovn__h_rok_programu_Microsoft_Office_Excel8.xlsx"/><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package" Target="embeddings/Pracovn__h_rok_programu_Microsoft_Office_Excel20.xlsx"/><Relationship Id="rId57" Type="http://schemas.openxmlformats.org/officeDocument/2006/relationships/package" Target="embeddings/Pracovn__h_rok_programu_Microsoft_Office_Excel24.xlsx"/><Relationship Id="rId61"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package" Target="embeddings/Pracovn__h_rok_programu_Microsoft_Office_Excel6.xlsx"/><Relationship Id="rId31" Type="http://schemas.openxmlformats.org/officeDocument/2006/relationships/package" Target="embeddings/Pracovn__h_rok_programu_Microsoft_Office_Excel12.xlsx"/><Relationship Id="rId44" Type="http://schemas.openxmlformats.org/officeDocument/2006/relationships/image" Target="media/image19.emf"/><Relationship Id="rId52" Type="http://schemas.openxmlformats.org/officeDocument/2006/relationships/image" Target="media/image23.emf"/><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package" Target="embeddings/Pracovn__h_rok_programu_Microsoft_Office_Excel1.xls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Pracovn__h_rok_programu_Microsoft_Office_Excel10.xlsx"/><Relationship Id="rId30" Type="http://schemas.openxmlformats.org/officeDocument/2006/relationships/image" Target="media/image12.emf"/><Relationship Id="rId35" Type="http://schemas.openxmlformats.org/officeDocument/2006/relationships/oleObject" Target="embeddings/Pracovn__h_rok_programu_Microsoft_Office_Excel_97-20031.xls"/><Relationship Id="rId43" Type="http://schemas.openxmlformats.org/officeDocument/2006/relationships/package" Target="embeddings/Pracovn__h_rok_programu_Microsoft_Office_Excel17.xlsx"/><Relationship Id="rId48" Type="http://schemas.openxmlformats.org/officeDocument/2006/relationships/image" Target="media/image21.emf"/><Relationship Id="rId56" Type="http://schemas.openxmlformats.org/officeDocument/2006/relationships/image" Target="media/image25.emf"/><Relationship Id="rId64" Type="http://schemas.openxmlformats.org/officeDocument/2006/relationships/theme" Target="theme/theme1.xml"/><Relationship Id="rId69" Type="http://schemas.microsoft.com/office/2007/relationships/stylesWithEffects" Target="stylesWithEffects.xml"/><Relationship Id="rId8" Type="http://schemas.openxmlformats.org/officeDocument/2006/relationships/image" Target="media/image1.emf"/><Relationship Id="rId51" Type="http://schemas.openxmlformats.org/officeDocument/2006/relationships/package" Target="embeddings/Pracovn__h_rok_programu_Microsoft_Office_Excel21.xlsx"/><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package" Target="embeddings/Pracovn__h_rok_programu_Microsoft_Office_Excel5.xlsx"/><Relationship Id="rId25" Type="http://schemas.openxmlformats.org/officeDocument/2006/relationships/package" Target="embeddings/Pracovn__h_rok_programu_Microsoft_Office_Excel9.xlsx"/><Relationship Id="rId33" Type="http://schemas.openxmlformats.org/officeDocument/2006/relationships/package" Target="embeddings/Pracovn__h_rok_programu_Microsoft_Office_Excel13.xlsx"/><Relationship Id="rId38" Type="http://schemas.openxmlformats.org/officeDocument/2006/relationships/image" Target="media/image16.emf"/><Relationship Id="rId46" Type="http://schemas.openxmlformats.org/officeDocument/2006/relationships/image" Target="media/image20.emf"/><Relationship Id="rId59" Type="http://schemas.openxmlformats.org/officeDocument/2006/relationships/package" Target="embeddings/Pracovn__h_rok_programu_Microsoft_Office_Excel25.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1D544-B435-4D3A-9ED5-05737EF65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21</Pages>
  <Words>3460</Words>
  <Characters>19722</Characters>
  <Application>Microsoft Office Word</Application>
  <DocSecurity>0</DocSecurity>
  <Lines>164</Lines>
  <Paragraphs>46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23136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lstankovits</dc:creator>
  <cp:lastModifiedBy>bezuchova</cp:lastModifiedBy>
  <cp:revision>3</cp:revision>
  <cp:lastPrinted>2013-04-08T12:00:00Z</cp:lastPrinted>
  <dcterms:created xsi:type="dcterms:W3CDTF">2014-03-27T14:27:00Z</dcterms:created>
  <dcterms:modified xsi:type="dcterms:W3CDTF">2014-03-27T14:31:00Z</dcterms:modified>
</cp:coreProperties>
</file>