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BC9" w:rsidRDefault="00DE7BC9" w:rsidP="00DE7BC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DE7BC9" w:rsidRPr="00007BD8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r w:rsidR="00007BD8">
        <w:rPr>
          <w:rFonts w:ascii="Arial" w:hAnsi="Arial" w:cs="Arial"/>
          <w:sz w:val="20"/>
          <w:szCs w:val="20"/>
        </w:rPr>
        <w:t>ORBITA MOTORS, a.s.</w:t>
      </w:r>
    </w:p>
    <w:p w:rsidR="00DE7BC9" w:rsidRPr="00007BD8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 w:rsidR="00007BD8">
        <w:rPr>
          <w:rFonts w:ascii="Arial" w:hAnsi="Arial" w:cs="Arial"/>
          <w:sz w:val="20"/>
          <w:szCs w:val="20"/>
        </w:rPr>
        <w:t>Bohrova 1, 851 01  Bratislava</w:t>
      </w:r>
    </w:p>
    <w:p w:rsidR="00DE7BC9" w:rsidRPr="00007BD8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 w:rsidR="00007BD8">
        <w:rPr>
          <w:rFonts w:ascii="Arial" w:hAnsi="Arial" w:cs="Arial"/>
          <w:sz w:val="20"/>
          <w:szCs w:val="20"/>
        </w:rPr>
        <w:t>30.10.2006</w:t>
      </w:r>
    </w:p>
    <w:p w:rsidR="00DE7BC9" w:rsidRPr="00007BD8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 w:rsidR="00007BD8">
        <w:rPr>
          <w:rFonts w:ascii="Arial" w:hAnsi="Arial" w:cs="Arial"/>
          <w:sz w:val="20"/>
          <w:szCs w:val="20"/>
        </w:rPr>
        <w:t>10.11.2006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živnosti (veľkoobchod)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obchodu, služieb a výroby v rozsahu voľnej živnosti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reklamná, propagačná a inzertná činnosť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technicko-organizačné zabezpečenie výstav, veľtrhov a konferencií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technicko-organizačné zabezpečenie, usporadúvanie a organizovanie kultúrnych, kultúrno - spoločenských a športových podujatí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motorových vozidiel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faktoring a forfaiting v rozsahu voľnej živnosti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podnikateľské poradenstvo v rozsahu voľnej živnosti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nakladanie s výsledkami tvorivej činnosti so súhlasom autora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v rozsahu voľnej živnosti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vydávanie nahraných zvukových a zvukovo-obrazových nosičov so súhlasom autora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predávanie a požičiavanie nahraných zvukových a zvukovo-obrazových nosičov so súhlasom autora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nenahraných nosičov v rozsahu voľnej živnosti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strojov, prístrojov a zariadení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kancelárskej a výpočtovej techniky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a stavba strojov s mechanickým pohonom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mechanické úpravy na zákazku alebo na zmluvnom základe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miesta uloženia písomností nearchívnej povahy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poskytovanie úverov z vlastných zdrojov nebankovým spôsobom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inžinierska činnosť - obstar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á</w:t>
            </w: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vateľská činnosť v stavebníctve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 a vývoj v oblasti prírodných a technických vied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strojov a strojných súčiastok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 a vývoj strojárenských zariadení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10.11.2006)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19.05.2011)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19.05.2011)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prevádzka malých plavidiel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19.05.2011)</w:t>
            </w:r>
          </w:p>
        </w:tc>
      </w:tr>
    </w:tbl>
    <w:p w:rsidR="004B68B8" w:rsidRPr="004B68B8" w:rsidRDefault="004B68B8" w:rsidP="004B68B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4B68B8" w:rsidRPr="004B68B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projektovanie a konštruovanie elektrických zariadení </w:t>
            </w:r>
          </w:p>
        </w:tc>
        <w:tc>
          <w:tcPr>
            <w:tcW w:w="1650" w:type="pct"/>
            <w:hideMark/>
          </w:tcPr>
          <w:p w:rsidR="004B68B8" w:rsidRPr="004B68B8" w:rsidRDefault="004B68B8" w:rsidP="004B68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B68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19.05.2011)</w:t>
            </w: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DE7BC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1144B6" w:rsidRDefault="00114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Pr="001144B6" w:rsidRDefault="00DE7BC9" w:rsidP="00DE7BC9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1144B6">
        <w:rPr>
          <w:rFonts w:ascii="Arial" w:hAnsi="Arial" w:cs="Arial"/>
          <w:color w:val="000000"/>
          <w:sz w:val="20"/>
          <w:szCs w:val="20"/>
        </w:rPr>
        <w:t>30.6.201</w:t>
      </w:r>
      <w:r w:rsidR="00D922B7">
        <w:rPr>
          <w:rFonts w:ascii="Arial" w:hAnsi="Arial" w:cs="Arial"/>
          <w:color w:val="000000"/>
          <w:sz w:val="20"/>
          <w:szCs w:val="20"/>
        </w:rPr>
        <w:t>3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DE7BC9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DE7BC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1144B6" w:rsidRDefault="001144B6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DE7BC9" w:rsidRDefault="00DE7BC9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DE7BC9" w:rsidRDefault="00DE7BC9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DE7BC9" w:rsidRDefault="00DE7BC9" w:rsidP="00DE7BC9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 účtovníctve</w:t>
      </w:r>
      <w:r w:rsidR="001144B6">
        <w:rPr>
          <w:rFonts w:ascii="Arial" w:hAnsi="Arial" w:cs="Arial"/>
          <w:color w:val="000000"/>
          <w:sz w:val="20"/>
          <w:szCs w:val="20"/>
        </w:rPr>
        <w:t>.</w:t>
      </w:r>
    </w:p>
    <w:p w:rsidR="001144B6" w:rsidRPr="001144B6" w:rsidRDefault="001144B6" w:rsidP="00DE7BC9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DE7BC9" w:rsidRDefault="00DE7BC9" w:rsidP="00DE7BC9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DE7BC9" w:rsidRPr="001144B6" w:rsidRDefault="00DE7BC9" w:rsidP="00DE7BC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1144B6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1144B6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DE7BC9" w:rsidRPr="001144B6" w:rsidRDefault="00DE7BC9" w:rsidP="00DE7BC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1144B6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1144B6">
        <w:rPr>
          <w:rFonts w:ascii="Arial" w:hAnsi="Arial" w:cs="Arial"/>
          <w:b/>
          <w:bCs/>
          <w:sz w:val="20"/>
          <w:szCs w:val="20"/>
        </w:rPr>
        <w:t>.</w:t>
      </w:r>
    </w:p>
    <w:p w:rsidR="00DE7BC9" w:rsidRPr="001144B6" w:rsidRDefault="00DE7BC9" w:rsidP="00DE7BC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1144B6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nakupoval dlhodobý hmotný majetok</w:t>
      </w:r>
      <w:r w:rsidR="001144B6">
        <w:rPr>
          <w:rFonts w:ascii="Arial" w:hAnsi="Arial" w:cs="Arial"/>
          <w:b/>
          <w:bCs/>
          <w:sz w:val="20"/>
          <w:szCs w:val="20"/>
        </w:rPr>
        <w:t>.</w:t>
      </w:r>
    </w:p>
    <w:p w:rsidR="00DE7BC9" w:rsidRPr="001144B6" w:rsidRDefault="00DE7BC9" w:rsidP="00DE7BC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1144B6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1144B6">
        <w:rPr>
          <w:rFonts w:ascii="Arial" w:hAnsi="Arial" w:cs="Arial"/>
          <w:b/>
          <w:bCs/>
          <w:sz w:val="20"/>
          <w:szCs w:val="20"/>
        </w:rPr>
        <w:t>.</w:t>
      </w:r>
    </w:p>
    <w:p w:rsidR="00DE7BC9" w:rsidRPr="001144B6" w:rsidRDefault="00DE7BC9" w:rsidP="00DE7B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v bežnom roku vlastnil cenné papiere</w:t>
      </w:r>
      <w:r w:rsidR="001144B6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DE7BC9" w:rsidRPr="001144B6" w:rsidRDefault="00DE7BC9" w:rsidP="00DE7B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1144B6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1144B6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DE7BC9" w:rsidRDefault="00DE7BC9" w:rsidP="00DE7BC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</w:p>
    <w:p w:rsidR="00DE7BC9" w:rsidRDefault="00DE7BC9" w:rsidP="00DE7BC9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DE7BC9" w:rsidRDefault="00DE7BC9" w:rsidP="00DE7BC9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</w:t>
      </w:r>
      <w:r w:rsidR="009F6043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poločný alebo pridružený podnik</w:t>
      </w:r>
      <w:r w:rsidR="009F6043">
        <w:rPr>
          <w:rFonts w:ascii="Arial" w:hAnsi="Arial" w:cs="Arial"/>
          <w:b/>
          <w:bCs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:rsidR="00DE7BC9" w:rsidRDefault="00DE7BC9" w:rsidP="00DE7BC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DE7BC9" w:rsidRDefault="00DE7BC9" w:rsidP="00DE7BC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lastRenderedPageBreak/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DE7BC9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DE7BC9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18/10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18/10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1660/332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1660/332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Ing. arch. Peter Varga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32 868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32 868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Mgr. Juraj Varga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332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332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</w:tr>
      <w:tr w:rsidR="00DE7BC9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9F6043" w:rsidRDefault="009F604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</w:tr>
      <w:tr w:rsidR="00DE7BC9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2F189A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 xml:space="preserve">Informácie o skutočnostiach, ktoré nastali po dni, </w:t>
      </w:r>
      <w:r w:rsidR="002F189A">
        <w:rPr>
          <w:rFonts w:ascii="Arial" w:hAnsi="Arial" w:cs="Arial"/>
          <w:b/>
          <w:bCs/>
          <w:i/>
          <w:iCs/>
          <w:color w:val="000000"/>
          <w:lang w:val="x-none"/>
        </w:rPr>
        <w:t>ku ktorému sa zostavuj</w:t>
      </w:r>
      <w:r w:rsidR="002F189A">
        <w:rPr>
          <w:rFonts w:ascii="Arial" w:hAnsi="Arial" w:cs="Arial"/>
          <w:b/>
          <w:bCs/>
          <w:i/>
          <w:iCs/>
          <w:color w:val="000000"/>
        </w:rPr>
        <w:t xml:space="preserve">e </w:t>
      </w:r>
      <w:r w:rsidR="002F189A">
        <w:rPr>
          <w:rFonts w:ascii="Arial" w:hAnsi="Arial" w:cs="Arial"/>
          <w:b/>
          <w:bCs/>
          <w:i/>
          <w:iCs/>
          <w:color w:val="000000"/>
          <w:lang w:val="x-none"/>
        </w:rPr>
        <w:t>účtovná</w:t>
      </w:r>
      <w:r w:rsidR="002F189A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závierka</w:t>
      </w:r>
      <w:r w:rsidR="002F189A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DE7BC9" w:rsidRPr="00C618EF" w:rsidRDefault="00C618EF" w:rsidP="002F189A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Nenastali.</w:t>
      </w:r>
    </w:p>
    <w:p w:rsidR="00DE7BC9" w:rsidRDefault="00DE7BC9" w:rsidP="00DE7BC9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t>Príloha k opatreniu č. MF/24013/2011-74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DE7BC9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DE7BC9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814"/>
        <w:gridCol w:w="1816"/>
        <w:gridCol w:w="1980"/>
        <w:gridCol w:w="1814"/>
      </w:tblGrid>
      <w:tr w:rsidR="00DE7BC9" w:rsidTr="00C618EF">
        <w:trPr>
          <w:trHeight w:val="28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DE7BC9" w:rsidTr="00C618EF">
        <w:trPr>
          <w:trHeight w:val="22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DE7BC9" w:rsidTr="00C618EF">
        <w:trPr>
          <w:trHeight w:val="10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DE7BC9" w:rsidTr="00C618EF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arch. Peter Varga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32 868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</w:t>
            </w:r>
          </w:p>
        </w:tc>
      </w:tr>
      <w:tr w:rsidR="00DE7BC9" w:rsidTr="00C618EF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 Juraj Varga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332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DE7BC9" w:rsidTr="002F189A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:rsidR="00DE7BC9" w:rsidRPr="004B68B8" w:rsidRDefault="004B68B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33 200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618EF" w:rsidRDefault="00C618E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DE7BC9" w:rsidTr="004B68B8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43BF8" w:rsidTr="004B68B8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C618EF" w:rsidRDefault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C618EF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3BF8" w:rsidTr="004B68B8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C618EF" w:rsidRDefault="00E43BF8" w:rsidP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C618EF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</w:t>
            </w:r>
          </w:p>
        </w:tc>
      </w:tr>
      <w:tr w:rsidR="00E43BF8" w:rsidTr="004B68B8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43BF8" w:rsidTr="004B68B8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43BF8" w:rsidTr="004B68B8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C618EF" w:rsidRDefault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C618EF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-5</w:t>
            </w: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22. Informácie k časti F. písm. zb) prílohy č. 3 o významných položkách časového rozlíšenia na strane aktív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2864"/>
        <w:gridCol w:w="2746"/>
      </w:tblGrid>
      <w:tr w:rsidR="00DE7BC9" w:rsidTr="0079570D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43BF8" w:rsidTr="0079570D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79570D" w:rsidRDefault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79570D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</w:tr>
      <w:tr w:rsidR="00E43BF8" w:rsidTr="0079570D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79570D" w:rsidRDefault="00E43B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doména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79570D" w:rsidRDefault="00E43B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BF8" w:rsidRPr="0079570D" w:rsidRDefault="00E43BF8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</w:tr>
    </w:tbl>
    <w:p w:rsidR="00DE7BC9" w:rsidRDefault="00DE7BC9" w:rsidP="00DE7BC9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24. Informácie k časti G. písm. a) tretiemu bodu prílohy č. 3 o rozdelení účtovného zisku alebo o vysporiadaní účtovnej straty</w:t>
      </w:r>
    </w:p>
    <w:p w:rsidR="0079570D" w:rsidRDefault="0079570D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48"/>
        <w:gridCol w:w="46"/>
      </w:tblGrid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0675C2" w:rsidRDefault="00E433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3 437</w:t>
            </w: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Vysporiadanie účtovnej straty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zákonného rezervného fondu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štatutárnych a ostatných fondov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spoločníkmi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neuhradenej straty minulých rokov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0675C2" w:rsidRDefault="00E433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</w:tr>
      <w:tr w:rsidR="00DE7BC9" w:rsidTr="00A36AC7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36AC7">
        <w:trPr>
          <w:gridAfter w:val="1"/>
          <w:wAfter w:w="46" w:type="dxa"/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Spolu </w:t>
            </w:r>
          </w:p>
        </w:tc>
        <w:tc>
          <w:tcPr>
            <w:tcW w:w="2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0675C2" w:rsidRDefault="00E433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3 437</w:t>
            </w:r>
          </w:p>
        </w:tc>
      </w:tr>
    </w:tbl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DE7BC9" w:rsidTr="0012490C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2490C" w:rsidTr="0012490C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Pr="00A36AC7" w:rsidRDefault="0012490C" w:rsidP="001249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1 101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Pr="00A36AC7" w:rsidRDefault="0012490C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1 586</w:t>
            </w:r>
          </w:p>
        </w:tc>
      </w:tr>
      <w:tr w:rsidR="0012490C" w:rsidTr="0012490C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2490C" w:rsidTr="0012490C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Pr="000675C2" w:rsidRDefault="00F53D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</w:t>
            </w:r>
            <w:r w:rsidR="001249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747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Pr="000675C2" w:rsidRDefault="0012490C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51 284</w:t>
            </w:r>
          </w:p>
        </w:tc>
      </w:tr>
      <w:tr w:rsidR="0012490C" w:rsidTr="0012490C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490C" w:rsidRDefault="0012490C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12490C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12490C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DE7BC9" w:rsidTr="000675C2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D96C6F" w:rsidTr="000675C2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1 792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1 502</w:t>
            </w:r>
          </w:p>
        </w:tc>
      </w:tr>
      <w:tr w:rsidR="00D96C6F" w:rsidTr="000675C2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uisťovacie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0675C2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právne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0675C2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831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0675C2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0675C2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 a audit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0675C2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577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Pr="000675C2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489</w:t>
            </w: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patent. zástupcu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968</w:t>
            </w: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D96C6F" w:rsidTr="000675C2">
        <w:trPr>
          <w:trHeight w:val="3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6C6F" w:rsidRDefault="00D96C6F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DE7BC9" w:rsidRDefault="00DE7BC9" w:rsidP="00DE7BC9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DE7BC9" w:rsidRDefault="00DE7BC9" w:rsidP="00DE7BC9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DE7BC9" w:rsidTr="00A76FBA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DE7BC9" w:rsidTr="00A76FBA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DE7BC9" w:rsidTr="00A76FBA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1B1D0C" w:rsidRDefault="001B1D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1B1D0C" w:rsidRDefault="001B1D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CE3DD2" w:rsidRDefault="00CE3DD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1B1D0C" w:rsidRDefault="001B1D0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Pr="001B1D0C" w:rsidRDefault="00CE3DD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1B1D0C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91564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Default="00D9156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1B1D0C" w:rsidRDefault="00D91564" w:rsidP="0019627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-33 297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A76FBA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-3 437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1B1D0C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1B1D0C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-36 734</w:t>
            </w:r>
          </w:p>
        </w:tc>
      </w:tr>
      <w:tr w:rsidR="00D91564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Default="00D9156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1B1D0C" w:rsidRDefault="00D91564" w:rsidP="00196276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-3 437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1B1D0C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bookmarkStart w:id="0" w:name="_GoBack"/>
            <w:bookmarkEnd w:id="0"/>
            <w:r>
              <w:rPr>
                <w:rFonts w:ascii="Arial" w:hAnsi="Arial" w:cs="Arial"/>
                <w:sz w:val="16"/>
                <w:szCs w:val="16"/>
              </w:rPr>
              <w:t>113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A76FBA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Default="00D915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91564" w:rsidRPr="001B1D0C" w:rsidRDefault="00D91564" w:rsidP="00A76FBA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-2 324</w:t>
            </w: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E7BC9" w:rsidTr="00A76FBA">
        <w:trPr>
          <w:trHeight w:val="34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E7BC9" w:rsidRDefault="00DE7BC9" w:rsidP="00DE7B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DE7BC9" w:rsidTr="00D2420E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DE7BC9" w:rsidTr="00D2420E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DE7BC9" w:rsidTr="00D2420E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E7BC9" w:rsidRDefault="00DE7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P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Pr="001B1D0C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33 200</w:t>
            </w: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E754A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754A" w:rsidRDefault="009E75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754A" w:rsidRDefault="009E754A" w:rsidP="009D5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754A" w:rsidRPr="001B1D0C" w:rsidRDefault="009E754A" w:rsidP="009D5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754A" w:rsidRDefault="009E754A" w:rsidP="009D5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754A" w:rsidRDefault="009E754A" w:rsidP="009D5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754A" w:rsidRPr="001B1D0C" w:rsidRDefault="009E754A" w:rsidP="009D53E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42E1D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Default="00842E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1B1D0C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-30 993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A76FBA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-2304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1B1D0C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1B1D0C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-33 297</w:t>
            </w:r>
          </w:p>
        </w:tc>
      </w:tr>
      <w:tr w:rsidR="00842E1D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Default="00842E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</w:t>
            </w:r>
          </w:p>
          <w:p w:rsidR="00842E1D" w:rsidRPr="001B1D0C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Pr="001B1D0C">
              <w:rPr>
                <w:rFonts w:ascii="Arial" w:hAnsi="Arial" w:cs="Arial"/>
                <w:sz w:val="16"/>
                <w:szCs w:val="16"/>
              </w:rPr>
              <w:t>-2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B1D0C">
              <w:rPr>
                <w:rFonts w:ascii="Arial" w:hAnsi="Arial" w:cs="Arial"/>
                <w:sz w:val="16"/>
                <w:szCs w:val="16"/>
              </w:rPr>
              <w:t>305</w:t>
            </w:r>
          </w:p>
          <w:p w:rsidR="00842E1D" w:rsidRPr="001B1D0C" w:rsidRDefault="00842E1D" w:rsidP="007E7700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1B1D0C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A76FBA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-1132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Default="00842E1D" w:rsidP="007E77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2E1D" w:rsidRPr="001B1D0C" w:rsidRDefault="00842E1D" w:rsidP="007E7700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-3 437</w:t>
            </w: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2420E" w:rsidTr="00D2420E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2420E" w:rsidRDefault="00D2420E" w:rsidP="004B68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CC0198" w:rsidRDefault="00CC0198" w:rsidP="009E754A"/>
    <w:p w:rsidR="009E754A" w:rsidRPr="009E754A" w:rsidRDefault="009E754A" w:rsidP="009E754A">
      <w:r>
        <w:t>-----</w:t>
      </w:r>
    </w:p>
    <w:sectPr w:rsidR="009E754A" w:rsidRPr="009E754A" w:rsidSect="001144B6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1AC" w:rsidRDefault="005F41AC" w:rsidP="00DE7BC9">
      <w:pPr>
        <w:spacing w:after="0" w:line="240" w:lineRule="auto"/>
      </w:pPr>
      <w:r>
        <w:separator/>
      </w:r>
    </w:p>
  </w:endnote>
  <w:endnote w:type="continuationSeparator" w:id="0">
    <w:p w:rsidR="005F41AC" w:rsidRDefault="005F41AC" w:rsidP="00DE7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8B8" w:rsidRDefault="004B68B8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D91564" w:rsidRPr="00D91564">
      <w:rPr>
        <w:rFonts w:asciiTheme="majorHAnsi" w:eastAsiaTheme="majorEastAsia" w:hAnsiTheme="majorHAnsi" w:cstheme="majorBidi"/>
        <w:noProof/>
      </w:rPr>
      <w:t>6</w:t>
    </w:r>
    <w:r>
      <w:rPr>
        <w:rFonts w:asciiTheme="majorHAnsi" w:eastAsiaTheme="majorEastAsia" w:hAnsiTheme="majorHAnsi" w:cstheme="majorBidi"/>
      </w:rPr>
      <w:fldChar w:fldCharType="end"/>
    </w:r>
  </w:p>
  <w:p w:rsidR="004B68B8" w:rsidRDefault="004B68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1AC" w:rsidRDefault="005F41AC" w:rsidP="00DE7BC9">
      <w:pPr>
        <w:spacing w:after="0" w:line="240" w:lineRule="auto"/>
      </w:pPr>
      <w:r>
        <w:separator/>
      </w:r>
    </w:p>
  </w:footnote>
  <w:footnote w:type="continuationSeparator" w:id="0">
    <w:p w:rsidR="005F41AC" w:rsidRDefault="005F41AC" w:rsidP="00DE7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D922B7" w:rsidTr="00D922B7">
      <w:trPr>
        <w:trHeight w:val="57"/>
      </w:trPr>
      <w:tc>
        <w:tcPr>
          <w:tcW w:w="0" w:type="auto"/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8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4</w:t>
          </w:r>
        </w:p>
      </w:tc>
      <w:tc>
        <w:tcPr>
          <w:tcW w:w="160" w:type="dxa"/>
          <w:noWrap/>
        </w:tcPr>
        <w:p w:rsidR="00D922B7" w:rsidRDefault="00D922B7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D922B7" w:rsidRDefault="00D922B7" w:rsidP="00D922B7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>
      <w:rPr>
        <w:rFonts w:ascii="Arial" w:eastAsia="Times New Roman" w:hAnsi="Arial" w:cs="Arial"/>
        <w:bdr w:val="single" w:sz="4" w:space="0" w:color="auto" w:frame="1"/>
      </w:rPr>
      <w:t>Poznámky Úč POD 3 - 04</w:t>
    </w:r>
  </w:p>
  <w:p w:rsidR="00D922B7" w:rsidRDefault="00D922B7" w:rsidP="00D922B7">
    <w:pPr>
      <w:pStyle w:val="Hlavika"/>
    </w:pPr>
    <w:r>
      <w:t>_____________________________________________________________________________________</w:t>
    </w:r>
  </w:p>
  <w:p w:rsidR="00D922B7" w:rsidRDefault="00D922B7" w:rsidP="00D922B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060F3"/>
    <w:multiLevelType w:val="hybridMultilevel"/>
    <w:tmpl w:val="93D4CE2C"/>
    <w:lvl w:ilvl="0" w:tplc="532E72DA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1C2577"/>
    <w:multiLevelType w:val="hybridMultilevel"/>
    <w:tmpl w:val="39225E66"/>
    <w:lvl w:ilvl="0" w:tplc="987EAC9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224F44"/>
    <w:multiLevelType w:val="hybridMultilevel"/>
    <w:tmpl w:val="6ABC3586"/>
    <w:lvl w:ilvl="0" w:tplc="32C8781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BC9"/>
    <w:rsid w:val="00007BD8"/>
    <w:rsid w:val="000675C2"/>
    <w:rsid w:val="001144B6"/>
    <w:rsid w:val="0012490C"/>
    <w:rsid w:val="001B1D0C"/>
    <w:rsid w:val="002F189A"/>
    <w:rsid w:val="004B68B8"/>
    <w:rsid w:val="00536EDF"/>
    <w:rsid w:val="005F41AC"/>
    <w:rsid w:val="00624DB2"/>
    <w:rsid w:val="0079570D"/>
    <w:rsid w:val="007F45C1"/>
    <w:rsid w:val="00815C3A"/>
    <w:rsid w:val="008363D7"/>
    <w:rsid w:val="00842E1D"/>
    <w:rsid w:val="008E2001"/>
    <w:rsid w:val="008E569B"/>
    <w:rsid w:val="009E754A"/>
    <w:rsid w:val="009F6043"/>
    <w:rsid w:val="00A0241C"/>
    <w:rsid w:val="00A36AC7"/>
    <w:rsid w:val="00A76FBA"/>
    <w:rsid w:val="00C13BDB"/>
    <w:rsid w:val="00C618EF"/>
    <w:rsid w:val="00CC0198"/>
    <w:rsid w:val="00CE3DD2"/>
    <w:rsid w:val="00D2420E"/>
    <w:rsid w:val="00D91564"/>
    <w:rsid w:val="00D922B7"/>
    <w:rsid w:val="00D96C6F"/>
    <w:rsid w:val="00DE7BC9"/>
    <w:rsid w:val="00E433ED"/>
    <w:rsid w:val="00E43BF8"/>
    <w:rsid w:val="00F53D67"/>
    <w:rsid w:val="00FD6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E7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E7BC9"/>
  </w:style>
  <w:style w:type="paragraph" w:styleId="Pta">
    <w:name w:val="footer"/>
    <w:basedOn w:val="Normlny"/>
    <w:link w:val="PtaChar"/>
    <w:uiPriority w:val="99"/>
    <w:unhideWhenUsed/>
    <w:rsid w:val="00DE7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E7BC9"/>
  </w:style>
  <w:style w:type="paragraph" w:styleId="Textbubliny">
    <w:name w:val="Balloon Text"/>
    <w:basedOn w:val="Normlny"/>
    <w:link w:val="TextbublinyChar"/>
    <w:uiPriority w:val="99"/>
    <w:semiHidden/>
    <w:unhideWhenUsed/>
    <w:rsid w:val="00DE7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7B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B1D0C"/>
    <w:pPr>
      <w:ind w:left="720"/>
      <w:contextualSpacing/>
    </w:pPr>
  </w:style>
  <w:style w:type="character" w:customStyle="1" w:styleId="ra">
    <w:name w:val="ra"/>
    <w:basedOn w:val="Predvolenpsmoodseku"/>
    <w:rsid w:val="004B68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E7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E7BC9"/>
  </w:style>
  <w:style w:type="paragraph" w:styleId="Pta">
    <w:name w:val="footer"/>
    <w:basedOn w:val="Normlny"/>
    <w:link w:val="PtaChar"/>
    <w:uiPriority w:val="99"/>
    <w:unhideWhenUsed/>
    <w:rsid w:val="00DE7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E7BC9"/>
  </w:style>
  <w:style w:type="paragraph" w:styleId="Textbubliny">
    <w:name w:val="Balloon Text"/>
    <w:basedOn w:val="Normlny"/>
    <w:link w:val="TextbublinyChar"/>
    <w:uiPriority w:val="99"/>
    <w:semiHidden/>
    <w:unhideWhenUsed/>
    <w:rsid w:val="00DE7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7B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B1D0C"/>
    <w:pPr>
      <w:ind w:left="720"/>
      <w:contextualSpacing/>
    </w:pPr>
  </w:style>
  <w:style w:type="character" w:customStyle="1" w:styleId="ra">
    <w:name w:val="ra"/>
    <w:basedOn w:val="Predvolenpsmoodseku"/>
    <w:rsid w:val="004B68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74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7</Pages>
  <Words>1497</Words>
  <Characters>8533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24</cp:revision>
  <dcterms:created xsi:type="dcterms:W3CDTF">2011-12-31T18:25:00Z</dcterms:created>
  <dcterms:modified xsi:type="dcterms:W3CDTF">2014-03-20T13:06:00Z</dcterms:modified>
</cp:coreProperties>
</file>