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FF6963">
      <w:pPr>
        <w:pStyle w:val="Hlavika"/>
      </w:pP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>
      <w:pPr>
        <w:spacing w:after="200" w:line="276" w:lineRule="auto"/>
        <w:sectPr w:rsidR="0058479C" w:rsidSect="005B316E">
          <w:headerReference w:type="even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/>
    <w:p w:rsidR="004D3B4A" w:rsidRDefault="004D3B4A" w:rsidP="004D3B4A">
      <w:pPr>
        <w:pStyle w:val="Zkladntext"/>
        <w:ind w:left="0"/>
        <w:jc w:val="left"/>
        <w:rPr>
          <w:b/>
          <w:sz w:val="24"/>
        </w:rPr>
      </w:pPr>
      <w:r>
        <w:rPr>
          <w:b/>
          <w:sz w:val="24"/>
        </w:rPr>
        <w:br w:type="page"/>
      </w:r>
    </w:p>
    <w:tbl>
      <w:tblPr>
        <w:tblW w:w="1572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309"/>
        <w:gridCol w:w="632"/>
      </w:tblGrid>
      <w:tr w:rsidR="003C025A" w:rsidRPr="002B2E75" w:rsidTr="003C025A">
        <w:trPr>
          <w:trHeight w:val="57"/>
          <w:jc w:val="center"/>
        </w:trPr>
        <w:tc>
          <w:tcPr>
            <w:tcW w:w="3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C025A" w:rsidRPr="002B2E75" w:rsidRDefault="003C025A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Poznámky Úč POD 3 - 04 </w:t>
            </w:r>
          </w:p>
        </w:tc>
        <w:tc>
          <w:tcPr>
            <w:tcW w:w="10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C025A" w:rsidRPr="002B2E75" w:rsidRDefault="003C025A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F62A6B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52"/>
        <w:gridCol w:w="263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A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A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A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A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C025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C025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C02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C02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C025A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3C025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C025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3C025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C025A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3C025A">
        <w:trPr>
          <w:trHeight w:val="261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C025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3C025A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C025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C025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62A6B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62A6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62A6B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62A6B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C025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3C025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3C025A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62A6B" w:rsidP="00F62A6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</w:t>
            </w:r>
            <w:r w:rsidR="00880AFB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880AFB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3C025A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AD456B">
        <w:t>H+L Project</w:t>
      </w:r>
      <w:r>
        <w:t>, s</w:t>
      </w:r>
      <w:r w:rsidR="00AD456B">
        <w:t>.</w:t>
      </w:r>
      <w:r>
        <w:t xml:space="preserve"> r. o. (ďalej len Spoločnosť), bola založená </w:t>
      </w:r>
      <w:r w:rsidR="00AD456B">
        <w:t>15.12.1997</w:t>
      </w:r>
      <w:r>
        <w:t xml:space="preserve"> a do obchodného registra bola zapísaná </w:t>
      </w:r>
      <w:r w:rsidR="00AD456B">
        <w:t>6</w:t>
      </w:r>
      <w:r>
        <w:t xml:space="preserve">. </w:t>
      </w:r>
      <w:r w:rsidR="00AD456B">
        <w:t>februára</w:t>
      </w:r>
      <w:r>
        <w:t xml:space="preserve"> 199</w:t>
      </w:r>
      <w:r w:rsidR="00AD456B">
        <w:t>8</w:t>
      </w:r>
      <w:r>
        <w:t xml:space="preserve"> (Obchodný register Okresného súdu Bratislava I v Bratislave, oddiel </w:t>
      </w:r>
      <w:r w:rsidR="00AD456B">
        <w:t>Sro</w:t>
      </w:r>
      <w:r>
        <w:t xml:space="preserve">, vložka </w:t>
      </w:r>
      <w:r w:rsidR="00AD456B">
        <w:t>16764/B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AD456B" w:rsidP="00880AFB">
      <w:pPr>
        <w:pStyle w:val="Zkladntext"/>
        <w:numPr>
          <w:ilvl w:val="0"/>
          <w:numId w:val="41"/>
        </w:numPr>
      </w:pPr>
      <w:r>
        <w:t>projektovanie stavieb</w:t>
      </w:r>
      <w:r w:rsidR="004D3B4A">
        <w:t>,</w:t>
      </w:r>
    </w:p>
    <w:p w:rsidR="004D3B4A" w:rsidRDefault="00AD456B" w:rsidP="00880AFB">
      <w:pPr>
        <w:pStyle w:val="Zkladntext"/>
        <w:numPr>
          <w:ilvl w:val="0"/>
          <w:numId w:val="41"/>
        </w:numPr>
      </w:pPr>
      <w:r>
        <w:t>inžinierska činnosť</w:t>
      </w:r>
      <w:r w:rsidR="004D3B4A">
        <w:t>,</w:t>
      </w:r>
    </w:p>
    <w:p w:rsidR="00AD456B" w:rsidRDefault="00880AFB" w:rsidP="00880AFB">
      <w:pPr>
        <w:pStyle w:val="Zkladntext"/>
        <w:numPr>
          <w:ilvl w:val="0"/>
          <w:numId w:val="41"/>
        </w:numPr>
      </w:pPr>
      <w:r>
        <w:t>vykonávanie dopravných stavieb,</w:t>
      </w:r>
    </w:p>
    <w:p w:rsidR="00880AFB" w:rsidRDefault="00880AFB" w:rsidP="00880AFB">
      <w:pPr>
        <w:pStyle w:val="Zkladntext"/>
        <w:numPr>
          <w:ilvl w:val="0"/>
          <w:numId w:val="41"/>
        </w:numPr>
      </w:pPr>
      <w:r>
        <w:t>maloobchod,</w:t>
      </w:r>
    </w:p>
    <w:p w:rsidR="00880AFB" w:rsidRDefault="00880AFB" w:rsidP="00880AFB">
      <w:pPr>
        <w:pStyle w:val="Zkladntext"/>
        <w:numPr>
          <w:ilvl w:val="0"/>
          <w:numId w:val="41"/>
        </w:numPr>
      </w:pPr>
      <w:r>
        <w:t>veľkoobchod.</w:t>
      </w:r>
    </w:p>
    <w:p w:rsidR="00880AFB" w:rsidRDefault="00880AFB" w:rsidP="00880AFB">
      <w:pPr>
        <w:pStyle w:val="Zkladntext"/>
        <w:ind w:left="786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DB3C89" w:rsidP="004D3B4A">
      <w:pPr>
        <w:pStyle w:val="Zkladntext"/>
      </w:pPr>
      <w:r>
        <w:object w:dxaOrig="8532" w:dyaOrig="16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11pt;height:90.75pt" o:ole="" o:preferrelative="f">
            <v:imagedata r:id="rId13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7" DrawAspect="Content" ObjectID="_1456495893" r:id="rId14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62A6B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F62A6B">
        <w:t>3</w:t>
      </w:r>
      <w:r>
        <w:t xml:space="preserve"> do 31. decembra 201</w:t>
      </w:r>
      <w:r w:rsidR="00F62A6B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62A6B">
        <w:t>2</w:t>
      </w:r>
      <w:r>
        <w:t xml:space="preserve">, za predchádzajúce účtovné obdobie, bola schválená </w:t>
      </w:r>
      <w:r w:rsidR="00880AFB">
        <w:t>valným spoločníkom dňa 30.6.201</w:t>
      </w:r>
      <w:r w:rsidR="00F74BE5">
        <w:t>3</w:t>
      </w:r>
      <w:r w:rsidR="00880AFB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AD456B">
      <w:pPr>
        <w:pStyle w:val="Zkladntext"/>
      </w:pPr>
      <w:r w:rsidRPr="00194BFD">
        <w:t xml:space="preserve">Účtovná závierka Spoločnosti k 31. decembru </w:t>
      </w:r>
      <w:r>
        <w:t>201</w:t>
      </w:r>
      <w:r w:rsidR="00880AFB">
        <w:t>2</w:t>
      </w:r>
      <w:r w:rsidRPr="00194BFD">
        <w:t xml:space="preserve"> bola uložená do zbi</w:t>
      </w:r>
      <w:r w:rsidR="00880AFB">
        <w:t>erky listín obchodného registra</w:t>
      </w:r>
      <w:r w:rsidRPr="00194BFD">
        <w:t xml:space="preserve">. 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AD456B">
        <w:t>Jozef Holásek</w:t>
      </w:r>
    </w:p>
    <w:p w:rsidR="00D54563" w:rsidRPr="00880AFB" w:rsidRDefault="00AD456B" w:rsidP="00880AFB">
      <w:pPr>
        <w:pStyle w:val="Zkladntext"/>
      </w:pPr>
      <w:r>
        <w:tab/>
      </w:r>
      <w:r>
        <w:tab/>
      </w:r>
      <w:r>
        <w:tab/>
      </w: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F74BE5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AD456B" w:rsidP="004D3B4A">
      <w:pPr>
        <w:pStyle w:val="Zkladntext"/>
      </w:pPr>
      <w:r>
        <w:object w:dxaOrig="9357" w:dyaOrig="2356">
          <v:shape id="_x0000_i1025" type="#_x0000_t75" style="width:439.5pt;height:123pt" o:ole="" o:preferrelative="f" o:bordertopcolor="this" o:borderleftcolor="this" o:borderbottomcolor="this" o:borderrightcolor="this">
            <v:imagedata r:id="rId15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5" DrawAspect="Content" ObjectID="_1456495894" r:id="rId16"/>
        </w:object>
      </w:r>
    </w:p>
    <w:p w:rsidR="004D3B4A" w:rsidRDefault="004D3B4A" w:rsidP="00AD456B">
      <w:pPr>
        <w:pStyle w:val="Zkladntext"/>
        <w:ind w:left="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AD456B">
        <w:t>ne</w:t>
      </w:r>
      <w:r>
        <w:t>zahŕňa do konsolidovanej účtovnej závierky</w:t>
      </w:r>
      <w:r w:rsidR="00AD456B"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F74BE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F74BE5" w:rsidP="004D3B4A">
      <w:pPr>
        <w:pStyle w:val="Zkladntext"/>
      </w:pPr>
      <w:r>
        <w:t xml:space="preserve">Spoločnosť počas účtovného obdobia nenakupovala dlhodobý majetok. </w:t>
      </w:r>
    </w:p>
    <w:p w:rsidR="00F74BE5" w:rsidRDefault="00F74BE5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F74BE5" w:rsidRDefault="00F74BE5" w:rsidP="004D3B4A">
      <w:pPr>
        <w:pStyle w:val="Zkladntext"/>
      </w:pPr>
      <w:r>
        <w:t>Spoločnosť počas účtovného obdobia netvorila dlhodobý majetok vlastnou činnosťou.</w:t>
      </w:r>
    </w:p>
    <w:p w:rsidR="004D3B4A" w:rsidRDefault="004D3B4A" w:rsidP="00F74BE5">
      <w:pPr>
        <w:pStyle w:val="Zkladntext"/>
        <w:ind w:left="0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D46DED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D46DED">
        <w:trPr>
          <w:trHeight w:val="250"/>
        </w:trPr>
        <w:tc>
          <w:tcPr>
            <w:tcW w:w="2901" w:type="dxa"/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D46DE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DD5BAE">
            <w:pPr>
              <w:pStyle w:val="Tabulka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Drobný dlhodobý hmotný majetok, ktorého obstarávacia cena (resp. vlastné náklady) je 1</w:t>
      </w:r>
      <w:r w:rsidR="00DD5BAE">
        <w:t xml:space="preserve"> </w:t>
      </w:r>
      <w:r>
        <w:t>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DD5BAE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DD5BAE">
        <w:trPr>
          <w:trHeight w:val="250"/>
        </w:trPr>
        <w:tc>
          <w:tcPr>
            <w:tcW w:w="2976" w:type="dxa"/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DD5BAE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871AB7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71AB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71AB7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DD5BAE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  <w:r w:rsidR="00DD5BAE">
        <w:t>Spoločnosť nevlastní cenné papiere.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DD5BAE">
        <w:t xml:space="preserve"> Spoločnosť nevytvárala zásoby vlastnou činnosťou.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  <w:r w:rsidR="00F74BE5">
        <w:t xml:space="preserve"> Spoločnosť tvorila rezervy na nevyčerpané dovolenky a služby súvisiace s vyhotovením účtovnej závierky.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871AB7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F74BE5" w:rsidP="004D3B4A">
      <w:pPr>
        <w:pStyle w:val="Zkladntext"/>
      </w:pPr>
      <w:r>
        <w:t>Spoločnosť nemá povinnosť auditu, neúčtovala o odložených daniach.</w:t>
      </w:r>
    </w:p>
    <w:p w:rsidR="00F74BE5" w:rsidRDefault="00F74BE5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74BE5" w:rsidRPr="00F74BE5" w:rsidRDefault="00F74BE5" w:rsidP="004D3B4A">
      <w:pPr>
        <w:pStyle w:val="Zkladntext"/>
      </w:pPr>
    </w:p>
    <w:p w:rsidR="004D3B4A" w:rsidRPr="00F74BE5" w:rsidRDefault="00F74BE5" w:rsidP="004D3B4A">
      <w:pPr>
        <w:pStyle w:val="Zkladntext"/>
      </w:pPr>
      <w:r w:rsidRPr="00F74BE5">
        <w:t>Spoločnosť neúčtovala o emisných kvótach.</w:t>
      </w:r>
    </w:p>
    <w:p w:rsidR="00F74BE5" w:rsidRDefault="00F74BE5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  <w:r w:rsidR="00167AB9">
        <w:rPr>
          <w:sz w:val="18"/>
        </w:rPr>
        <w:t xml:space="preserve"> Spoločnosť neúčtovala o dotáciách na hospodársku činnosť.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>z tohto dlhodobého majetku.</w:t>
      </w:r>
      <w:r w:rsidR="00167AB9">
        <w:rPr>
          <w:sz w:val="18"/>
        </w:rPr>
        <w:t xml:space="preserve"> Spoločnosť neúčtovala o dotáciách na obstaranie dlhodobého hmotného majetku.</w:t>
      </w:r>
      <w:r w:rsidRPr="00E92175">
        <w:rPr>
          <w:sz w:val="18"/>
        </w:rPr>
        <w:t xml:space="preserve">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  <w:r w:rsidR="000A550B">
        <w:t xml:space="preserve"> Spoločnosť má v prenájme nebytové priestory a garážový box.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  <w:r w:rsidR="00167AB9">
        <w:t xml:space="preserve"> Spoločnosť nemá majetok v</w:t>
      </w:r>
      <w:r w:rsidR="000A550B">
        <w:t>o finančnom</w:t>
      </w:r>
      <w:r w:rsidR="00167AB9">
        <w:t> prenájme (lízing).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Default="004D3B4A" w:rsidP="000A550B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Default="004D3B4A" w:rsidP="000A550B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Default="004D3B4A" w:rsidP="000A550B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Default="000A550B" w:rsidP="004D3B4A">
      <w:pPr>
        <w:pStyle w:val="Zkladntext"/>
      </w:pPr>
      <w:r>
        <w:t>Spoločnosť neúčtovala o derivátoch.</w:t>
      </w:r>
    </w:p>
    <w:p w:rsidR="000A550B" w:rsidRPr="006201DD" w:rsidRDefault="000A550B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167AB9" w:rsidP="004D3B4A">
      <w:pPr>
        <w:pStyle w:val="Zkladntext"/>
      </w:pPr>
      <w:r>
        <w:t>Spoločnosť neúčtovala v priebehu roka o majetku a záväzkoch v cudzej mene.</w:t>
      </w:r>
    </w:p>
    <w:p w:rsidR="00167AB9" w:rsidRDefault="00167AB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A389C" w:rsidRDefault="00FA389C" w:rsidP="004D3B4A">
      <w:pPr>
        <w:pStyle w:val="Zkladntext"/>
      </w:pPr>
    </w:p>
    <w:p w:rsidR="00FA389C" w:rsidRDefault="00FA389C" w:rsidP="004D3B4A">
      <w:pPr>
        <w:pStyle w:val="Zkladntext"/>
        <w:rPr>
          <w:sz w:val="16"/>
          <w:szCs w:val="16"/>
        </w:rPr>
      </w:pPr>
    </w:p>
    <w:p w:rsidR="00FA389C" w:rsidRDefault="00FA389C" w:rsidP="00FA389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</w:p>
    <w:p w:rsidR="00FA389C" w:rsidRPr="00B1412B" w:rsidRDefault="00FA389C" w:rsidP="00FF6963">
      <w:pPr>
        <w:pStyle w:val="Hlavika"/>
      </w:pPr>
    </w:p>
    <w:p w:rsidR="00FA389C" w:rsidRDefault="00FA389C" w:rsidP="00FA389C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r>
        <w:t>Dlhodobý nehmotný majetok a dlhodobý hmotný majetok</w:t>
      </w:r>
    </w:p>
    <w:p w:rsidR="00FA389C" w:rsidRPr="00B1412B" w:rsidRDefault="00FA389C" w:rsidP="000A550B">
      <w:pPr>
        <w:pStyle w:val="Zkladntext"/>
        <w:jc w:val="left"/>
        <w:rPr>
          <w:sz w:val="16"/>
          <w:szCs w:val="16"/>
        </w:rPr>
      </w:pPr>
    </w:p>
    <w:p w:rsidR="00FA389C" w:rsidRDefault="00FA389C" w:rsidP="000A550B">
      <w:pPr>
        <w:pStyle w:val="Zkladntext"/>
        <w:jc w:val="left"/>
      </w:pPr>
      <w:r>
        <w:t>Prehľad</w:t>
      </w:r>
      <w:r w:rsidR="000A550B">
        <w:t xml:space="preserve"> </w:t>
      </w:r>
      <w:r>
        <w:t>o pohybe dlhodobého hmotného majetku od 1. januára 201</w:t>
      </w:r>
      <w:r w:rsidR="000A550B">
        <w:t xml:space="preserve">3 do </w:t>
      </w:r>
      <w:r>
        <w:t xml:space="preserve">31. </w:t>
      </w:r>
      <w:r w:rsidRPr="00C24B6B">
        <w:t>decembra 201</w:t>
      </w:r>
      <w:r w:rsidR="000A550B">
        <w:t>3</w:t>
      </w:r>
      <w:r w:rsidRPr="00C24B6B">
        <w:t xml:space="preserve"> a za porovnateľné obdobie od 1. januára 201</w:t>
      </w:r>
      <w:r w:rsidR="000A550B">
        <w:t>2</w:t>
      </w:r>
      <w:r w:rsidRPr="00C24B6B">
        <w:t xml:space="preserve"> do 31. decembra 201</w:t>
      </w:r>
      <w:r w:rsidR="000A550B">
        <w:t>2</w:t>
      </w:r>
      <w:r w:rsidRPr="00C24B6B">
        <w:t xml:space="preserve"> je uvedený v</w:t>
      </w:r>
      <w:r w:rsidR="00F30E91">
        <w:t> prílohe k Poznámkam k účtovnej závierke.</w:t>
      </w:r>
    </w:p>
    <w:p w:rsidR="00FA389C" w:rsidRDefault="00FA389C" w:rsidP="00FA389C">
      <w:pPr>
        <w:pStyle w:val="Zkladntext"/>
      </w:pPr>
    </w:p>
    <w:p w:rsidR="00FA389C" w:rsidRPr="00FA389C" w:rsidRDefault="00FA389C" w:rsidP="00FA389C">
      <w:pPr>
        <w:pStyle w:val="Zkladntext"/>
      </w:pPr>
      <w:r w:rsidRPr="00FA389C">
        <w:t>Spoločnosť v roku 201</w:t>
      </w:r>
      <w:r w:rsidR="000A550B">
        <w:t>3</w:t>
      </w:r>
      <w:r w:rsidRPr="00FA389C">
        <w:t xml:space="preserve"> </w:t>
      </w:r>
      <w:r w:rsidR="00167AB9">
        <w:t>ne</w:t>
      </w:r>
      <w:r w:rsidRPr="00FA389C">
        <w:t>obstarala dlhodobý hmotný majetok</w:t>
      </w:r>
      <w:r w:rsidR="000A550B">
        <w:t xml:space="preserve"> odpisovaný</w:t>
      </w:r>
      <w:r>
        <w:t xml:space="preserve">. </w:t>
      </w:r>
    </w:p>
    <w:p w:rsidR="00FA389C" w:rsidRPr="003A5BF1" w:rsidRDefault="00FA389C" w:rsidP="00FA389C">
      <w:pPr>
        <w:pStyle w:val="Zkladntext"/>
        <w:ind w:left="0"/>
        <w:rPr>
          <w:sz w:val="16"/>
          <w:szCs w:val="16"/>
        </w:rPr>
      </w:pPr>
    </w:p>
    <w:p w:rsidR="00FA389C" w:rsidRDefault="00FA389C" w:rsidP="00FA389C">
      <w:pPr>
        <w:pStyle w:val="Zkladntext"/>
      </w:pPr>
      <w:r>
        <w:t>Dlhodobý hmotný majetok (osobné automobily) sú poistené povinným zmluvným poistením a osobný automobil obstaraný v roku 2011 aj havarijným poistením.</w:t>
      </w:r>
    </w:p>
    <w:p w:rsidR="00FA389C" w:rsidRPr="00B1412B" w:rsidRDefault="00FA389C" w:rsidP="00FF6963">
      <w:pPr>
        <w:pStyle w:val="Hlavika"/>
      </w:pPr>
    </w:p>
    <w:bookmarkEnd w:id="7"/>
    <w:p w:rsidR="00F54864" w:rsidRDefault="00F54864" w:rsidP="004409F5">
      <w:pPr>
        <w:pStyle w:val="Zkladntext"/>
      </w:pPr>
    </w:p>
    <w:p w:rsidR="00573D79" w:rsidRDefault="00573D79" w:rsidP="00573D79">
      <w:pPr>
        <w:pStyle w:val="Nadpis2"/>
        <w:numPr>
          <w:ilvl w:val="0"/>
          <w:numId w:val="2"/>
        </w:numPr>
      </w:pPr>
      <w:r w:rsidRPr="00E3042F">
        <w:lastRenderedPageBreak/>
        <w:t>Zásoby</w:t>
      </w:r>
    </w:p>
    <w:p w:rsidR="00573D79" w:rsidRDefault="00573D79" w:rsidP="00F30E91">
      <w:pPr>
        <w:pStyle w:val="Zkladntext"/>
      </w:pPr>
      <w:r>
        <w:t>Spoločnosť v roku 201</w:t>
      </w:r>
      <w:r w:rsidR="000A550B">
        <w:t>3</w:t>
      </w:r>
      <w:r>
        <w:t xml:space="preserve"> obstarávala zásoby – materiál</w:t>
      </w:r>
      <w:r w:rsidR="000A550B">
        <w:t xml:space="preserve"> (kancelárske potreby, čistiaci materiál a pod.).</w:t>
      </w:r>
      <w:r>
        <w:t xml:space="preserve"> Pri účtovaní zásob postupovala spôsobom B účtovania zásob. Nakupované zásoby oceňovala obstarávacou cenou. Spoločnosť v roku 201</w:t>
      </w:r>
      <w:r w:rsidR="000A550B">
        <w:t>3</w:t>
      </w:r>
      <w:r>
        <w:t xml:space="preserve"> netvorila zásoby vlastnou činnosťou</w:t>
      </w:r>
      <w:bookmarkStart w:id="8" w:name="_Toc530739903"/>
      <w:r>
        <w:t>.</w:t>
      </w:r>
    </w:p>
    <w:p w:rsidR="00573D79" w:rsidRDefault="00573D79" w:rsidP="00573D79"/>
    <w:p w:rsidR="00573D79" w:rsidRDefault="00573D79" w:rsidP="00573D79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573D79" w:rsidRDefault="00573D79" w:rsidP="00573D79">
      <w:pPr>
        <w:pStyle w:val="Zkladntext"/>
      </w:pPr>
    </w:p>
    <w:p w:rsidR="00573D79" w:rsidRDefault="00573D79" w:rsidP="00F062BD">
      <w:pPr>
        <w:pStyle w:val="Zkladntext"/>
      </w:pPr>
      <w:r>
        <w:t>Spoločnosť v roku 201</w:t>
      </w:r>
      <w:r w:rsidR="000A550B">
        <w:t>3</w:t>
      </w:r>
      <w:r>
        <w:t xml:space="preserve"> netvorila opravné položky k pohľadávkam.</w:t>
      </w:r>
    </w:p>
    <w:p w:rsidR="00F062BD" w:rsidRDefault="00F062BD" w:rsidP="00F062BD">
      <w:pPr>
        <w:pStyle w:val="Zkladntext"/>
      </w:pPr>
    </w:p>
    <w:p w:rsidR="00F062BD" w:rsidRDefault="00F062BD" w:rsidP="00F062BD">
      <w:pPr>
        <w:pStyle w:val="Zkladntext"/>
      </w:pPr>
      <w:r>
        <w:t>Veková štruktúra pohľadávok za bežné účtovné obdobie je uvedená v nasledujúcom prehľade:</w:t>
      </w:r>
    </w:p>
    <w:p w:rsidR="00F062BD" w:rsidRDefault="00F062BD" w:rsidP="00F062BD">
      <w:pPr>
        <w:pStyle w:val="Zkladntext"/>
      </w:pPr>
    </w:p>
    <w:p w:rsidR="00F062BD" w:rsidRDefault="00F062BD" w:rsidP="00F062BD">
      <w:pPr>
        <w:pStyle w:val="Zkladntext"/>
      </w:pPr>
    </w:p>
    <w:p w:rsidR="000A550B" w:rsidRDefault="000A550B" w:rsidP="00AA58F9">
      <w:pPr>
        <w:pStyle w:val="Zkladntext"/>
      </w:pPr>
      <w:r w:rsidRPr="001E6DAA">
        <w:object w:dxaOrig="9063" w:dyaOrig="3262">
          <v:shape id="_x0000_i1026" type="#_x0000_t75" style="width:441pt;height:197.25pt" o:ole="" o:preferrelative="f">
            <v:imagedata r:id="rId17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6" DrawAspect="Content" ObjectID="_1456495895" r:id="rId18"/>
        </w:object>
      </w:r>
    </w:p>
    <w:p w:rsidR="000A550B" w:rsidRDefault="000A550B" w:rsidP="000A550B"/>
    <w:p w:rsidR="000A550B" w:rsidRPr="00AA58F9" w:rsidRDefault="000A550B" w:rsidP="000A550B">
      <w:pPr>
        <w:spacing w:after="200" w:line="276" w:lineRule="auto"/>
        <w:ind w:firstLine="426"/>
        <w:rPr>
          <w:sz w:val="18"/>
        </w:rPr>
      </w:pPr>
      <w:r>
        <w:t>Pohľadávky podľa zostatkovej doby splatnosti sú uvedené v nasledujúcom prehľade:</w:t>
      </w:r>
    </w:p>
    <w:p w:rsidR="000A550B" w:rsidRDefault="000A550B" w:rsidP="000A550B">
      <w:pPr>
        <w:pStyle w:val="Zkladntext"/>
      </w:pPr>
    </w:p>
    <w:p w:rsidR="004D3B4A" w:rsidRPr="000A550B" w:rsidRDefault="000A550B" w:rsidP="000A550B">
      <w:pPr>
        <w:pStyle w:val="Zkladntext"/>
        <w:sectPr w:rsidR="004D3B4A" w:rsidRPr="000A550B" w:rsidSect="005B316E">
          <w:footerReference w:type="first" r:id="rId19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r>
        <w:object w:dxaOrig="9035" w:dyaOrig="2378">
          <v:shape id="_x0000_i1027" type="#_x0000_t75" style="width:442.5pt;height:129.75pt" o:ole="" o:preferrelative="f">
            <v:imagedata r:id="rId20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7" DrawAspect="Content" ObjectID="_1456495896" r:id="rId21"/>
        </w:object>
      </w:r>
    </w:p>
    <w:bookmarkEnd w:id="8"/>
    <w:p w:rsidR="004A4D80" w:rsidRDefault="004A4D80" w:rsidP="00D367A9">
      <w:pPr>
        <w:pStyle w:val="Zkladntext"/>
        <w:ind w:left="0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" w:name="_Toc530739905"/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bankách. Účtami v bankách môže Spoločnosť voľne disponovať</w:t>
      </w:r>
      <w:r w:rsidR="001E6DAA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0B5DB0" w:rsidP="00086A82">
      <w:pPr>
        <w:pStyle w:val="Zkladntext"/>
        <w:rPr>
          <w:b/>
        </w:rPr>
      </w:pPr>
      <w:r w:rsidRPr="00003C63">
        <w:object w:dxaOrig="9052" w:dyaOrig="1889">
          <v:shape id="_x0000_i1028" type="#_x0000_t75" style="width:442.5pt;height:102.75pt" o:ole="" o:preferrelative="f">
            <v:imagedata r:id="rId22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8" DrawAspect="Content" ObjectID="_1456495897" r:id="rId23"/>
        </w:object>
      </w:r>
    </w:p>
    <w:p w:rsidR="006D7585" w:rsidRDefault="006D7585" w:rsidP="009D0700">
      <w:pPr>
        <w:ind w:left="426"/>
      </w:pPr>
    </w:p>
    <w:p w:rsidR="00191685" w:rsidRDefault="00191685" w:rsidP="00191685">
      <w:pPr>
        <w:pStyle w:val="Nadpis2"/>
        <w:numPr>
          <w:ilvl w:val="0"/>
          <w:numId w:val="2"/>
        </w:numPr>
      </w:pPr>
      <w:bookmarkStart w:id="11" w:name="_Toc530739906"/>
      <w:r>
        <w:t>Časové rozlíšenie</w:t>
      </w:r>
    </w:p>
    <w:p w:rsidR="00191685" w:rsidRDefault="00191685" w:rsidP="00191685">
      <w:pPr>
        <w:pStyle w:val="Zkladntext"/>
      </w:pPr>
    </w:p>
    <w:p w:rsidR="00191685" w:rsidRDefault="00191685" w:rsidP="00191685">
      <w:pPr>
        <w:pStyle w:val="Zkladntext"/>
      </w:pPr>
      <w:r w:rsidRPr="00AC097C">
        <w:t>Ide o tieto položky:</w:t>
      </w:r>
    </w:p>
    <w:p w:rsidR="0061509F" w:rsidRDefault="000B5DB0" w:rsidP="00E84E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</w:pPr>
      <w:r>
        <w:rPr>
          <w:lang w:val="de-DE"/>
        </w:rPr>
        <w:t xml:space="preserve"> </w:t>
      </w:r>
      <w:r w:rsidRPr="001B5855">
        <w:rPr>
          <w:lang w:val="de-DE"/>
        </w:rPr>
        <w:object w:dxaOrig="8857" w:dyaOrig="1630">
          <v:shape id="_x0000_i1029" type="#_x0000_t75" style="width:465.75pt;height:96pt" o:ole="" o:preferrelative="f">
            <v:imagedata r:id="rId24" o:title=""/>
            <o:lock v:ext="edit" aspectratio="f"/>
          </v:shape>
          <o:OLEObject Type="Embed" ProgID="Excel.Sheet.12" ShapeID="_x0000_i1029" DrawAspect="Content" ObjectID="_1456495898" r:id="rId25"/>
        </w:object>
      </w:r>
      <w:bookmarkEnd w:id="11"/>
    </w:p>
    <w:p w:rsidR="00491AF0" w:rsidRPr="0061509F" w:rsidRDefault="00491AF0" w:rsidP="0061509F">
      <w:pPr>
        <w:pStyle w:val="Nadpis1"/>
      </w:pPr>
      <w:r>
        <w:t xml:space="preserve">Informácie </w:t>
      </w:r>
      <w:r w:rsidR="00215E19">
        <w:t>o údajoch na strane pasív súvahy</w:t>
      </w:r>
    </w:p>
    <w:p w:rsidR="00215E19" w:rsidRPr="00215E19" w:rsidRDefault="00215E19" w:rsidP="00215E19"/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A4D80" w:rsidRDefault="00491AF0" w:rsidP="00FF6963">
      <w:pPr>
        <w:pStyle w:val="Zkladntext"/>
        <w:ind w:left="0" w:firstLine="360"/>
      </w:pPr>
      <w:r>
        <w:t>Informácie o vlastnom imaní sú uvedené v časti C a P.</w:t>
      </w:r>
    </w:p>
    <w:p w:rsidR="004262D7" w:rsidRDefault="004262D7" w:rsidP="00FF6963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Pr="00EC0203" w:rsidRDefault="00491AF0" w:rsidP="00FF6963">
      <w:pPr>
        <w:pStyle w:val="Zkladntext"/>
        <w:ind w:left="0" w:firstLine="360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61509F" w:rsidRDefault="0061509F" w:rsidP="00491AF0">
      <w:pPr>
        <w:pStyle w:val="Zkladntext"/>
        <w:jc w:val="left"/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50"/>
        <w:gridCol w:w="1733"/>
        <w:gridCol w:w="1026"/>
        <w:gridCol w:w="13"/>
        <w:gridCol w:w="1000"/>
        <w:gridCol w:w="28"/>
        <w:gridCol w:w="1018"/>
        <w:gridCol w:w="1462"/>
      </w:tblGrid>
      <w:tr w:rsidR="00C064D3" w:rsidRPr="00C064D3" w:rsidTr="00B056C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Bežné účtovné obdobie</w:t>
            </w:r>
          </w:p>
        </w:tc>
      </w:tr>
      <w:tr w:rsidR="00C064D3" w:rsidRPr="00C064D3" w:rsidTr="00B056C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Stav na konci účtovného obdobia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bCs/>
                <w:sz w:val="18"/>
                <w:szCs w:val="22"/>
              </w:rPr>
            </w:pPr>
            <w:r w:rsidRPr="00C064D3">
              <w:rPr>
                <w:bCs/>
                <w:sz w:val="18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f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b/>
                <w:bCs/>
                <w:sz w:val="18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Na 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b/>
                <w:bCs/>
                <w:sz w:val="18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307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1 246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307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C064D3" w:rsidP="007C0E5E">
            <w:pPr>
              <w:jc w:val="center"/>
              <w:rPr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1 246</w:t>
            </w:r>
          </w:p>
        </w:tc>
      </w:tr>
      <w:tr w:rsidR="00C064D3" w:rsidRPr="00C064D3" w:rsidTr="000B5DB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307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0B5DB0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246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307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5DB0" w:rsidRPr="00C064D3" w:rsidRDefault="000B5DB0" w:rsidP="000B5DB0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246</w:t>
            </w:r>
          </w:p>
        </w:tc>
      </w:tr>
      <w:tr w:rsidR="000B5DB0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DB0" w:rsidRPr="00C064D3" w:rsidRDefault="000B5DB0" w:rsidP="00B056CF">
            <w:pPr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Služby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DB0" w:rsidRDefault="000B5DB0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DB0" w:rsidRDefault="000B5DB0" w:rsidP="000B5DB0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1 000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DB0" w:rsidRDefault="000B5DB0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5DB0" w:rsidRPr="00C064D3" w:rsidRDefault="000B5DB0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5DB0" w:rsidRDefault="000B5DB0" w:rsidP="000B5DB0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1 000</w:t>
            </w:r>
          </w:p>
        </w:tc>
      </w:tr>
    </w:tbl>
    <w:p w:rsidR="0061509F" w:rsidRDefault="0061509F" w:rsidP="00491AF0">
      <w:pPr>
        <w:pStyle w:val="Zkladntext"/>
        <w:jc w:val="left"/>
      </w:pPr>
    </w:p>
    <w:p w:rsidR="0061509F" w:rsidRDefault="0061509F" w:rsidP="00491AF0">
      <w:pPr>
        <w:pStyle w:val="Zkladntext"/>
        <w:jc w:val="left"/>
      </w:pPr>
    </w:p>
    <w:p w:rsidR="00C064D3" w:rsidRPr="00EC0203" w:rsidRDefault="00C064D3" w:rsidP="00C064D3">
      <w:pPr>
        <w:pStyle w:val="Zkladntext"/>
        <w:ind w:left="0" w:firstLine="360"/>
      </w:pPr>
      <w:r>
        <w:t>Prehľad o rezervách za predchádzajúce účtovné obdobie je uvedený v nasledujúcom prehľade:</w:t>
      </w:r>
    </w:p>
    <w:p w:rsidR="00C064D3" w:rsidRDefault="00C064D3" w:rsidP="00C064D3">
      <w:pPr>
        <w:pStyle w:val="Zkladntext"/>
        <w:jc w:val="left"/>
      </w:pPr>
    </w:p>
    <w:p w:rsidR="00C064D3" w:rsidRDefault="00C064D3" w:rsidP="00C064D3">
      <w:pPr>
        <w:pStyle w:val="Zkladntext"/>
        <w:jc w:val="left"/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50"/>
        <w:gridCol w:w="1733"/>
        <w:gridCol w:w="1026"/>
        <w:gridCol w:w="13"/>
        <w:gridCol w:w="1000"/>
        <w:gridCol w:w="28"/>
        <w:gridCol w:w="1018"/>
        <w:gridCol w:w="1462"/>
      </w:tblGrid>
      <w:tr w:rsidR="00C064D3" w:rsidRPr="00C064D3" w:rsidTr="00B056C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>
              <w:rPr>
                <w:sz w:val="18"/>
              </w:rPr>
              <w:t>Predchádzajúce</w:t>
            </w:r>
            <w:r w:rsidRPr="00C064D3">
              <w:rPr>
                <w:sz w:val="18"/>
              </w:rPr>
              <w:t xml:space="preserve"> účtovné obdobie</w:t>
            </w:r>
          </w:p>
        </w:tc>
      </w:tr>
      <w:tr w:rsidR="00C064D3" w:rsidRPr="00C064D3" w:rsidTr="00B056C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pStyle w:val="TopHeader"/>
              <w:rPr>
                <w:sz w:val="18"/>
              </w:rPr>
            </w:pPr>
            <w:r w:rsidRPr="00C064D3">
              <w:rPr>
                <w:sz w:val="18"/>
              </w:rPr>
              <w:t>Stav na konci účtovného obdobia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bCs/>
                <w:sz w:val="18"/>
                <w:szCs w:val="22"/>
              </w:rPr>
            </w:pPr>
            <w:r w:rsidRPr="00C064D3">
              <w:rPr>
                <w:bCs/>
                <w:sz w:val="18"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f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b/>
                <w:bCs/>
                <w:sz w:val="18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 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Na 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b/>
                <w:bCs/>
                <w:sz w:val="18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650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307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650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64D3" w:rsidRPr="007C0E5E" w:rsidRDefault="00C064D3" w:rsidP="007C0E5E">
            <w:pPr>
              <w:jc w:val="center"/>
              <w:rPr>
                <w:b/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4D3" w:rsidRPr="007C0E5E" w:rsidRDefault="000B5DB0" w:rsidP="007C0E5E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307</w:t>
            </w:r>
          </w:p>
        </w:tc>
      </w:tr>
      <w:tr w:rsidR="00C064D3" w:rsidRPr="00C064D3" w:rsidTr="00B056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C064D3" w:rsidP="00B056CF">
            <w:pPr>
              <w:rPr>
                <w:sz w:val="18"/>
                <w:szCs w:val="22"/>
              </w:rPr>
            </w:pPr>
            <w:r w:rsidRPr="00C064D3">
              <w:rPr>
                <w:sz w:val="18"/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307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650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4D3" w:rsidRPr="00C064D3" w:rsidRDefault="00C064D3" w:rsidP="00B056CF">
            <w:pPr>
              <w:jc w:val="center"/>
              <w:rPr>
                <w:sz w:val="18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4D3" w:rsidRPr="00C064D3" w:rsidRDefault="000B5DB0" w:rsidP="00B056CF">
            <w:pPr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307</w:t>
            </w:r>
          </w:p>
        </w:tc>
      </w:tr>
    </w:tbl>
    <w:p w:rsidR="0061509F" w:rsidRDefault="0061509F" w:rsidP="007C0E5E">
      <w:pPr>
        <w:pStyle w:val="Zkladntext"/>
        <w:ind w:left="0"/>
        <w:jc w:val="left"/>
      </w:pPr>
    </w:p>
    <w:p w:rsidR="00AE1162" w:rsidRPr="00AE1162" w:rsidRDefault="00AE1162" w:rsidP="00AE1162">
      <w:pPr>
        <w:rPr>
          <w:b/>
        </w:rPr>
      </w:pPr>
      <w:r w:rsidRPr="00AE1162">
        <w:rPr>
          <w:b/>
        </w:rPr>
        <w:t>3. Záväzky</w:t>
      </w:r>
    </w:p>
    <w:p w:rsidR="00AE1162" w:rsidRDefault="00AE1162" w:rsidP="00AE1162">
      <w:pPr>
        <w:pStyle w:val="Zkladntext"/>
      </w:pPr>
    </w:p>
    <w:p w:rsidR="00AE1162" w:rsidRDefault="00AE1162" w:rsidP="00AE1162">
      <w:pPr>
        <w:pStyle w:val="Zkladntext"/>
      </w:pPr>
      <w:r>
        <w:t>Štruktúra záväzkov (okrem bankových úverov) podľa zostatkovej doby splatnosti je uvedená v nasledujúcom prehľade:</w:t>
      </w:r>
    </w:p>
    <w:p w:rsidR="00AE1162" w:rsidRDefault="00AE1162" w:rsidP="00AE1162">
      <w:pPr>
        <w:pStyle w:val="Zkladntext"/>
      </w:pPr>
    </w:p>
    <w:p w:rsidR="00086A82" w:rsidRDefault="000B5DB0" w:rsidP="007C0E5E">
      <w:pPr>
        <w:ind w:left="426"/>
      </w:pPr>
      <w:r>
        <w:object w:dxaOrig="8972" w:dyaOrig="1417">
          <v:shape id="_x0000_i1030" type="#_x0000_t75" style="width:441pt;height:78pt" o:ole="" o:preferrelative="f">
            <v:imagedata r:id="rId26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0" DrawAspect="Content" ObjectID="_1456495899" r:id="rId27"/>
        </w:object>
      </w:r>
    </w:p>
    <w:p w:rsidR="00E231BA" w:rsidRDefault="00E231BA" w:rsidP="00AA58F9">
      <w:pPr>
        <w:pStyle w:val="Nadpis2"/>
        <w:numPr>
          <w:ilvl w:val="0"/>
          <w:numId w:val="42"/>
        </w:numPr>
      </w:pPr>
      <w:bookmarkStart w:id="13" w:name="_Toc530739911"/>
      <w:r>
        <w:t>Sociálny fon</w:t>
      </w:r>
      <w:bookmarkEnd w:id="13"/>
      <w:r w:rsidR="00AA58F9">
        <w:t>d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8C4C4F" w:rsidRDefault="00871147" w:rsidP="008C4C4F">
      <w:pPr>
        <w:pStyle w:val="Zkladntext"/>
        <w:rPr>
          <w:lang w:val="de-DE"/>
        </w:rPr>
      </w:pPr>
      <w:r>
        <w:object w:dxaOrig="8972" w:dyaOrig="2809">
          <v:shape id="_x0000_i1031" type="#_x0000_t75" style="width:441pt;height:154.5pt" o:ole="" o:preferrelative="f">
            <v:imagedata r:id="rId28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1" DrawAspect="Content" ObjectID="_1456495900" r:id="rId29"/>
        </w:object>
      </w:r>
    </w:p>
    <w:p w:rsidR="008C4C4F" w:rsidRPr="008C4C4F" w:rsidRDefault="008C4C4F" w:rsidP="00E84E2C">
      <w:pPr>
        <w:ind w:left="360"/>
        <w:rPr>
          <w:color w:val="000000"/>
          <w:sz w:val="18"/>
          <w:szCs w:val="18"/>
          <w:lang w:eastAsia="sk-SK"/>
        </w:rPr>
      </w:pPr>
      <w:bookmarkStart w:id="14" w:name="_Toc530739912"/>
      <w:r w:rsidRPr="008C4C4F">
        <w:rPr>
          <w:color w:val="000000"/>
          <w:sz w:val="18"/>
          <w:szCs w:val="18"/>
          <w:lang w:eastAsia="sk-SK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9A498E">
        <w:rPr>
          <w:color w:val="000000"/>
          <w:sz w:val="18"/>
          <w:szCs w:val="18"/>
          <w:lang w:eastAsia="sk-SK"/>
        </w:rPr>
        <w:t xml:space="preserve"> Spoločnosť v roku 201</w:t>
      </w:r>
      <w:r w:rsidR="00871147">
        <w:rPr>
          <w:color w:val="000000"/>
          <w:sz w:val="18"/>
          <w:szCs w:val="18"/>
          <w:lang w:eastAsia="sk-SK"/>
        </w:rPr>
        <w:t>3</w:t>
      </w:r>
      <w:r w:rsidR="009A498E">
        <w:rPr>
          <w:color w:val="000000"/>
          <w:sz w:val="18"/>
          <w:szCs w:val="18"/>
          <w:lang w:eastAsia="sk-SK"/>
        </w:rPr>
        <w:t xml:space="preserve"> netvorila sociálny fond zo zisku; sociálny fond spoločnosť nečerpala.</w:t>
      </w:r>
    </w:p>
    <w:p w:rsidR="00E84E2C" w:rsidRPr="00E84E2C" w:rsidRDefault="00E84E2C" w:rsidP="00E84E2C">
      <w:bookmarkStart w:id="15" w:name="_Toc530739913"/>
      <w:bookmarkEnd w:id="14"/>
    </w:p>
    <w:p w:rsidR="00E231BA" w:rsidRPr="009A498E" w:rsidRDefault="009B60B7" w:rsidP="009A498E">
      <w:pPr>
        <w:pStyle w:val="Nadpis2"/>
        <w:numPr>
          <w:ilvl w:val="0"/>
          <w:numId w:val="42"/>
        </w:numPr>
        <w:rPr>
          <w:b w:val="0"/>
        </w:rPr>
      </w:pPr>
      <w:r>
        <w:t>Č</w:t>
      </w:r>
      <w:r w:rsidR="00E231BA">
        <w:t>asové rozlíšenie</w:t>
      </w:r>
      <w:bookmarkEnd w:id="1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871147" w:rsidP="00E231BA">
      <w:pPr>
        <w:pStyle w:val="Zkladntext"/>
      </w:pPr>
      <w:r>
        <w:object w:dxaOrig="8854" w:dyaOrig="1860">
          <v:shape id="_x0000_i1032" type="#_x0000_t75" style="width:442.5pt;height:103.5pt" o:ole="" o:preferrelative="f">
            <v:imagedata r:id="rId30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2" DrawAspect="Content" ObjectID="_1456495901" r:id="rId31"/>
        </w:object>
      </w:r>
    </w:p>
    <w:p w:rsidR="00EC57AE" w:rsidRDefault="00EC57AE" w:rsidP="009A498E">
      <w:pPr>
        <w:pStyle w:val="Nadpis1"/>
        <w:numPr>
          <w:ilvl w:val="0"/>
          <w:numId w:val="0"/>
        </w:numPr>
        <w:ind w:left="450"/>
      </w:pPr>
    </w:p>
    <w:p w:rsidR="00E231BA" w:rsidRPr="009A498E" w:rsidRDefault="009A498E" w:rsidP="009A498E">
      <w:pPr>
        <w:pStyle w:val="Nadpis1"/>
        <w:numPr>
          <w:ilvl w:val="0"/>
          <w:numId w:val="0"/>
        </w:numPr>
        <w:ind w:left="450"/>
      </w:pPr>
      <w:r>
        <w:t>H.  In</w:t>
      </w:r>
      <w:r w:rsidR="00E231BA">
        <w:t>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697F7C" w:rsidRDefault="0019731F" w:rsidP="00871147">
      <w:pPr>
        <w:ind w:left="426"/>
      </w:pPr>
      <w:r>
        <w:object w:dxaOrig="9470" w:dyaOrig="3125">
          <v:shape id="_x0000_i1033" type="#_x0000_t75" style="width:414pt;height:119.25pt" o:ole="" o:preferrelative="f">
            <v:imagedata r:id="rId32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3" DrawAspect="Content" ObjectID="_1456495902" r:id="rId33"/>
        </w:object>
      </w:r>
    </w:p>
    <w:p w:rsidR="0019731F" w:rsidRPr="00882C7D" w:rsidRDefault="0019731F" w:rsidP="00871147">
      <w:pPr>
        <w:ind w:left="426"/>
      </w:pPr>
    </w:p>
    <w:p w:rsidR="00882C7D" w:rsidRDefault="005C50FC" w:rsidP="00882C7D">
      <w:pPr>
        <w:pStyle w:val="Nadpis2"/>
        <w:numPr>
          <w:ilvl w:val="0"/>
          <w:numId w:val="27"/>
        </w:numPr>
        <w:spacing w:after="200" w:line="276" w:lineRule="auto"/>
      </w:pPr>
      <w:r>
        <w:t xml:space="preserve">Čistý obrat </w:t>
      </w:r>
    </w:p>
    <w:p w:rsidR="005C50FC" w:rsidRPr="00882C7D" w:rsidRDefault="005C50FC" w:rsidP="00882C7D">
      <w:pPr>
        <w:pStyle w:val="Nadpis2"/>
        <w:numPr>
          <w:ilvl w:val="0"/>
          <w:numId w:val="0"/>
        </w:numPr>
        <w:spacing w:after="200" w:line="276" w:lineRule="auto"/>
        <w:ind w:left="360"/>
        <w:rPr>
          <w:b w:val="0"/>
        </w:rPr>
      </w:pPr>
      <w:r w:rsidRPr="00882C7D">
        <w:rPr>
          <w:b w:val="0"/>
        </w:rPr>
        <w:t xml:space="preserve">Čistý obrat Spoločnosti </w:t>
      </w:r>
      <w:r w:rsidR="00B825EB" w:rsidRPr="00882C7D">
        <w:rPr>
          <w:b w:val="0"/>
        </w:rPr>
        <w:t xml:space="preserve">na </w:t>
      </w:r>
      <w:r w:rsidRPr="00882C7D">
        <w:rPr>
          <w:b w:val="0"/>
        </w:rPr>
        <w:t>účely</w:t>
      </w:r>
      <w:r w:rsidR="00BF5CA9" w:rsidRPr="00882C7D">
        <w:rPr>
          <w:b w:val="0"/>
        </w:rPr>
        <w:t xml:space="preserve"> zistenia povinnosti overenia individuálnej účtovnej závierky audítorom</w:t>
      </w:r>
      <w:r w:rsidRPr="00882C7D">
        <w:rPr>
          <w:b w:val="0"/>
        </w:rPr>
        <w:t xml:space="preserve"> </w:t>
      </w:r>
      <w:r w:rsidR="000F40C4" w:rsidRPr="00882C7D">
        <w:rPr>
          <w:b w:val="0"/>
        </w:rPr>
        <w:t>[</w:t>
      </w:r>
      <w:r w:rsidRPr="00882C7D">
        <w:rPr>
          <w:b w:val="0"/>
        </w:rPr>
        <w:t>§ 19 ods. 1 písm. a) zákona o</w:t>
      </w:r>
      <w:r w:rsidR="000F40C4" w:rsidRPr="00882C7D">
        <w:rPr>
          <w:b w:val="0"/>
        </w:rPr>
        <w:t> </w:t>
      </w:r>
      <w:r w:rsidRPr="00882C7D">
        <w:rPr>
          <w:b w:val="0"/>
        </w:rPr>
        <w:t>účtovníctve</w:t>
      </w:r>
      <w:r w:rsidR="000F40C4" w:rsidRPr="00882C7D">
        <w:rPr>
          <w:b w:val="0"/>
        </w:rPr>
        <w:t>]</w:t>
      </w:r>
      <w:r w:rsidRPr="00882C7D">
        <w:rPr>
          <w:b w:val="0"/>
        </w:rPr>
        <w:t xml:space="preserve"> 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19731F" w:rsidP="0000290B">
      <w:pPr>
        <w:pStyle w:val="Zkladntext"/>
      </w:pPr>
      <w:r>
        <w:object w:dxaOrig="8724" w:dyaOrig="2366">
          <v:shape id="_x0000_i1034" type="#_x0000_t75" style="width:440.25pt;height:116.25pt" o:ole="" o:preferrelative="f">
            <v:imagedata r:id="rId34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4" DrawAspect="Content" ObjectID="_1456495903" r:id="rId35"/>
        </w:object>
      </w:r>
      <w:r w:rsidR="0000290B">
        <w:br w:type="page"/>
      </w:r>
    </w:p>
    <w:p w:rsidR="0000290B" w:rsidRDefault="0000290B" w:rsidP="00EC57AE">
      <w:pPr>
        <w:pStyle w:val="Nadpis1"/>
        <w:numPr>
          <w:ilvl w:val="0"/>
          <w:numId w:val="48"/>
        </w:numPr>
        <w:spacing w:before="120" w:after="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9B5941">
      <w:pPr>
        <w:pStyle w:val="Nadpis2"/>
        <w:numPr>
          <w:ilvl w:val="0"/>
          <w:numId w:val="0"/>
        </w:numPr>
        <w:ind w:left="360"/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19731F" w:rsidP="00882C7D">
      <w:pPr>
        <w:pStyle w:val="Zkladntext"/>
      </w:pPr>
      <w:r w:rsidRPr="00882C7D">
        <w:object w:dxaOrig="8825" w:dyaOrig="7826">
          <v:shape id="_x0000_i1035" type="#_x0000_t75" style="width:441pt;height:438pt" o:ole="" o:preferrelative="f">
            <v:imagedata r:id="rId36" o:title=""/>
            <o:lock v:ext="edit" aspectratio="f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35" DrawAspect="Content" ObjectID="_1456495904" r:id="rId37"/>
        </w:objec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F63A09" w:rsidRDefault="00F63A09" w:rsidP="00F63A09">
      <w:pPr>
        <w:pStyle w:val="Zkladntext"/>
      </w:pPr>
    </w:p>
    <w:p w:rsidR="00F63A09" w:rsidRDefault="0019731F" w:rsidP="00F63A09">
      <w:pPr>
        <w:pStyle w:val="Nadpis1"/>
        <w:numPr>
          <w:ilvl w:val="0"/>
          <w:numId w:val="0"/>
        </w:numPr>
        <w:spacing w:before="120" w:after="60"/>
        <w:ind w:left="90"/>
      </w:pPr>
      <w:r w:rsidRPr="00003C63">
        <w:object w:dxaOrig="9124" w:dyaOrig="3993">
          <v:shape id="_x0000_i1036" type="#_x0000_t75" style="width:441pt;height:215.25pt" o:ole="" o:preferrelative="f">
            <v:imagedata r:id="rId38" o:title=""/>
            <o:lock v:ext="edit" aspectratio="f"/>
          </v:shape>
          <o:OLEObject Type="Embed" ProgID="Excel.Sheet.12" ShapeID="_x0000_i1036" DrawAspect="Content" ObjectID="_1456495905" r:id="rId39"/>
        </w:object>
      </w:r>
    </w:p>
    <w:p w:rsidR="0000290B" w:rsidRDefault="00EC57AE" w:rsidP="00F63A09">
      <w:pPr>
        <w:pStyle w:val="Nadpis1"/>
        <w:numPr>
          <w:ilvl w:val="0"/>
          <w:numId w:val="0"/>
        </w:numPr>
        <w:spacing w:before="120" w:after="60"/>
        <w:ind w:left="90"/>
      </w:pPr>
      <w:r>
        <w:t>K</w:t>
      </w:r>
      <w:r w:rsidR="00F63A09">
        <w:t xml:space="preserve">.    </w:t>
      </w:r>
      <w:r w:rsidR="0000290B" w:rsidRPr="00F63A09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9B5941">
      <w:pPr>
        <w:pStyle w:val="Nadpis1"/>
        <w:numPr>
          <w:ilvl w:val="0"/>
          <w:numId w:val="50"/>
        </w:numPr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>
        <w:t>Podmienené záväzky</w:t>
      </w:r>
      <w:bookmarkEnd w:id="1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63A09">
        <w:t>ne</w:t>
      </w:r>
      <w:r>
        <w:t>má podmienené záväzky, ktoré sa nesledujú v bežnom účtovníctve a neuvádzajú sa v súvahe: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627B6C" w:rsidRDefault="00627B6C" w:rsidP="00F63A09">
      <w:pPr>
        <w:pStyle w:val="Zkladntext"/>
        <w:ind w:left="0"/>
      </w:pPr>
    </w:p>
    <w:p w:rsidR="0000290B" w:rsidRDefault="0000290B" w:rsidP="00EC57AE">
      <w:pPr>
        <w:pStyle w:val="Nadpis1"/>
        <w:numPr>
          <w:ilvl w:val="0"/>
          <w:numId w:val="49"/>
        </w:numPr>
        <w:spacing w:before="120" w:after="60"/>
      </w:pPr>
      <w:bookmarkStart w:id="18" w:name="_Toc530739923"/>
      <w:r>
        <w:t>Informácie o príjmoch a výhodách členov štatutárnych orgánov, dozorných orgánov</w:t>
      </w:r>
      <w:bookmarkEnd w:id="1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D2F11" w:rsidRDefault="00F63A09" w:rsidP="00F63A09">
      <w:pPr>
        <w:pStyle w:val="Zkladntext"/>
      </w:pPr>
      <w:r>
        <w:t>Konateľ spoločnosti z titulu výkonu funkcie nepoberal v sledovanom období príjmy; príjmy boli vyplatené len na základe riadnej pracovnej zmluvy.</w:t>
      </w: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4"/>
      <w:r>
        <w:t>Informácie o ekonomických vzťahoch účtovnej jednotky a spriaznených osôb</w:t>
      </w:r>
      <w:bookmarkEnd w:id="1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63A09">
        <w:t>ne</w:t>
      </w:r>
      <w:r>
        <w:t>uskutočnila v priebehu účtovného obdobia</w:t>
      </w:r>
      <w:r w:rsidR="00F63A09">
        <w:t xml:space="preserve"> </w:t>
      </w:r>
      <w:r>
        <w:t>transakcie so spriaznenými osobami</w:t>
      </w:r>
      <w:r w:rsidR="00F63A09">
        <w:t>.</w:t>
      </w:r>
      <w:r w:rsidR="000F1306">
        <w:t xml:space="preserve"> </w:t>
      </w:r>
    </w:p>
    <w:p w:rsidR="00075B41" w:rsidRDefault="00075B41">
      <w:pPr>
        <w:pStyle w:val="Zkladntext"/>
      </w:pPr>
    </w:p>
    <w:p w:rsidR="00627B6C" w:rsidRPr="002F770F" w:rsidRDefault="00627B6C" w:rsidP="00F63A09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Toc530739925"/>
      <w:r>
        <w:t>Informácie o skutočnostiach, ktoré nastali po dni, ku ktorému sa zostavuje účtovná závierka, do dňa zostavenia účtovnej závierky</w:t>
      </w:r>
      <w:bookmarkEnd w:id="20"/>
    </w:p>
    <w:p w:rsidR="003E0FA2" w:rsidRDefault="003E0FA2" w:rsidP="003E0FA2">
      <w:pPr>
        <w:pStyle w:val="Zkladntext"/>
      </w:pPr>
    </w:p>
    <w:p w:rsidR="003E0FA2" w:rsidRDefault="00F63A09" w:rsidP="003E0FA2">
      <w:pPr>
        <w:pStyle w:val="Zkladntext"/>
      </w:pPr>
      <w:r>
        <w:t>Po 31. decembri 201</w:t>
      </w:r>
      <w:r w:rsidR="009B5941">
        <w:t>3</w:t>
      </w:r>
      <w:r w:rsidR="003E0FA2">
        <w:t xml:space="preserve"> </w:t>
      </w:r>
      <w:r>
        <w:t>ne</w:t>
      </w:r>
      <w:r w:rsidR="003E0FA2">
        <w:t>nastali udalosti majúce významný vplyv na verné zobrazenie skutočností,</w:t>
      </w:r>
      <w:r>
        <w:t xml:space="preserve"> ktoré sú predmetom účtovníctva.</w:t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07"/>
      <w:r>
        <w:t>Informácie o Vlastnom imaní</w:t>
      </w:r>
      <w:bookmarkEnd w:id="2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účtovného obdobia </w:t>
      </w:r>
      <w:r w:rsidR="00E84E2C">
        <w:t xml:space="preserve">a v bezprostredne predchádzajúcom období </w:t>
      </w:r>
      <w:r>
        <w:t>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262CD4" w:rsidP="003E0FA2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2189"/>
        <w:gridCol w:w="1447"/>
        <w:gridCol w:w="1448"/>
        <w:gridCol w:w="1448"/>
        <w:gridCol w:w="1448"/>
        <w:gridCol w:w="1448"/>
      </w:tblGrid>
      <w:tr w:rsidR="00F63A09" w:rsidRPr="002B2E75" w:rsidTr="00B056C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Bežné účtovné obdobie</w:t>
            </w:r>
          </w:p>
        </w:tc>
      </w:tr>
      <w:tr w:rsidR="00F63A09" w:rsidRPr="002B2E75" w:rsidTr="00B056C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Stav na konci účtovného obdobia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pPr>
              <w:pStyle w:val="TopHeader"/>
            </w:pPr>
            <w:r w:rsidRPr="002B2E75">
              <w:t>f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</w:t>
            </w:r>
            <w:r w:rsidR="000811EB">
              <w:t xml:space="preserve"> </w:t>
            </w:r>
            <w:r>
              <w:t>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</w:t>
            </w:r>
            <w:r w:rsidR="000811EB">
              <w:t xml:space="preserve"> </w:t>
            </w:r>
            <w:r>
              <w:t>640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A09" w:rsidRPr="002B2E75" w:rsidRDefault="00F63A09" w:rsidP="00B056C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664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62</w:t>
            </w:r>
            <w:r w:rsidR="000811EB">
              <w:t xml:space="preserve"> </w:t>
            </w:r>
            <w:r>
              <w:t>774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  <w:r>
              <w:t>62</w:t>
            </w:r>
            <w:r w:rsidR="000811EB">
              <w:t xml:space="preserve"> </w:t>
            </w:r>
            <w:r>
              <w:t>774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9B5941" w:rsidP="00B056CF">
            <w:pPr>
              <w:jc w:val="center"/>
            </w:pPr>
            <w:r>
              <w:t>-2 355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0811EB" w:rsidP="00B056CF">
            <w:pPr>
              <w:jc w:val="center"/>
            </w:pPr>
            <w:r>
              <w:t>- 22 037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0811EB" w:rsidP="00B056CF">
            <w:pPr>
              <w:jc w:val="center"/>
            </w:pPr>
            <w:r>
              <w:t>-24 392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E84E2C" w:rsidP="009B5941">
            <w:pPr>
              <w:jc w:val="center"/>
            </w:pPr>
            <w:r>
              <w:t>-</w:t>
            </w:r>
            <w:r w:rsidR="009B5941">
              <w:t>22 037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0811EB" w:rsidP="00B056CF">
            <w:pPr>
              <w:jc w:val="center"/>
            </w:pPr>
            <w:r>
              <w:t>19 097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0811EB" w:rsidP="00B056CF">
            <w:pPr>
              <w:jc w:val="center"/>
            </w:pPr>
            <w:r>
              <w:t>- 22 037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0811EB" w:rsidP="00B056CF">
            <w:pPr>
              <w:jc w:val="center"/>
            </w:pPr>
            <w:r>
              <w:t>19 097</w:t>
            </w: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pPr>
              <w:jc w:val="center"/>
            </w:pPr>
          </w:p>
        </w:tc>
      </w:tr>
      <w:tr w:rsidR="00F63A09" w:rsidRPr="002B2E75" w:rsidTr="00B056C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</w:tr>
      <w:tr w:rsidR="00F63A09" w:rsidRPr="002B2E75" w:rsidTr="00B056C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A09" w:rsidRPr="002B2E75" w:rsidRDefault="00F63A09" w:rsidP="00B056CF">
            <w:r w:rsidRPr="002B2E75">
              <w:t> </w:t>
            </w:r>
          </w:p>
        </w:tc>
      </w:tr>
    </w:tbl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tbl>
      <w:tblPr>
        <w:tblW w:w="5000" w:type="pct"/>
        <w:jc w:val="center"/>
        <w:tblLayout w:type="fixed"/>
        <w:tblLook w:val="00A0"/>
      </w:tblPr>
      <w:tblGrid>
        <w:gridCol w:w="2187"/>
        <w:gridCol w:w="1449"/>
        <w:gridCol w:w="1448"/>
        <w:gridCol w:w="1448"/>
        <w:gridCol w:w="1448"/>
        <w:gridCol w:w="1448"/>
      </w:tblGrid>
      <w:tr w:rsidR="00E84E2C" w:rsidRPr="002B2E75" w:rsidTr="00B056C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84E2C" w:rsidRPr="002B2E75" w:rsidTr="00B056C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Stav na konci účtovného obdobia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pPr>
              <w:pStyle w:val="TopHeader"/>
            </w:pPr>
            <w:r w:rsidRPr="002B2E75">
              <w:t>f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  <w:r>
              <w:t>6</w:t>
            </w:r>
            <w:r w:rsidR="000811EB">
              <w:t xml:space="preserve"> </w:t>
            </w:r>
            <w:r>
              <w:t>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  <w:r>
              <w:t>6</w:t>
            </w:r>
            <w:r w:rsidR="000811EB">
              <w:t xml:space="preserve"> </w:t>
            </w:r>
            <w:r>
              <w:t>640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E2C" w:rsidRPr="002B2E75" w:rsidRDefault="00E84E2C" w:rsidP="00B056C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  <w:r>
              <w:t>664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62 774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  <w:r>
              <w:t>62</w:t>
            </w:r>
            <w:r w:rsidR="009B5941">
              <w:t xml:space="preserve"> </w:t>
            </w:r>
            <w:r>
              <w:t>774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-2 355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9B5941">
            <w:pPr>
              <w:ind w:left="30"/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-2 355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-2 355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-22 037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-2 355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9B5941" w:rsidP="00B056CF">
            <w:pPr>
              <w:jc w:val="center"/>
            </w:pPr>
            <w:r>
              <w:t>-22 037</w:t>
            </w:r>
          </w:p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/>
        </w:tc>
      </w:tr>
      <w:tr w:rsidR="00E84E2C" w:rsidRPr="002B2E75" w:rsidTr="00B056C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</w:tr>
      <w:tr w:rsidR="00E84E2C" w:rsidRPr="002B2E75" w:rsidTr="00B056C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E2C" w:rsidRPr="002B2E75" w:rsidRDefault="00E84E2C" w:rsidP="00B056CF">
            <w:r w:rsidRPr="002B2E75">
              <w:t> </w:t>
            </w:r>
          </w:p>
        </w:tc>
      </w:tr>
    </w:tbl>
    <w:p w:rsidR="00627B6C" w:rsidRDefault="00627B6C" w:rsidP="003E0FA2">
      <w:pPr>
        <w:pStyle w:val="Zkladntext"/>
      </w:pPr>
    </w:p>
    <w:p w:rsidR="00EC57AE" w:rsidRDefault="00EC57AE" w:rsidP="00EC57AE">
      <w:pPr>
        <w:pStyle w:val="Zkladntext"/>
      </w:pPr>
      <w:r>
        <w:t>Účtovná strata za rok 201</w:t>
      </w:r>
      <w:r w:rsidR="000811EB">
        <w:t xml:space="preserve">2 bola zaúčtovaná </w:t>
      </w:r>
      <w:r>
        <w:t>na</w:t>
      </w:r>
      <w:r w:rsidR="000811EB">
        <w:t xml:space="preserve"> účet </w:t>
      </w:r>
      <w:r>
        <w:t>str</w:t>
      </w:r>
      <w:r w:rsidR="000811EB">
        <w:t>át</w:t>
      </w:r>
      <w:r>
        <w:t xml:space="preserve"> minulých období.</w:t>
      </w:r>
    </w:p>
    <w:p w:rsidR="00EC57AE" w:rsidRDefault="00EC57AE" w:rsidP="00EC57AE">
      <w:pPr>
        <w:pStyle w:val="Zkladntext"/>
      </w:pPr>
    </w:p>
    <w:p w:rsidR="00EC57AE" w:rsidRDefault="00EC57AE" w:rsidP="00EC57AE">
      <w:pPr>
        <w:pStyle w:val="Zkladntext"/>
        <w:rPr>
          <w:b/>
        </w:rPr>
      </w:pPr>
      <w:r>
        <w:t>O rozdelení výsledku hospodárenia za účtovné obdobie 201</w:t>
      </w:r>
      <w:r w:rsidR="000811EB">
        <w:t>3</w:t>
      </w:r>
      <w:r>
        <w:t xml:space="preserve"> rozhodne spoločník Spoločnosti. </w:t>
      </w: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7F7DA7" w:rsidRPr="006940CB" w:rsidRDefault="007F7DA7" w:rsidP="007F7DA7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lastRenderedPageBreak/>
        <w:t>Informácie o dlhodobom hmotnom majetku</w:t>
      </w:r>
      <w:r w:rsidRPr="006940CB">
        <w:rPr>
          <w:b w:val="0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7F7DA7" w:rsidRPr="002B2E75" w:rsidTr="00B056C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F7DA7" w:rsidRPr="002B2E75" w:rsidTr="00B056C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F7DA7" w:rsidRPr="002B2E75" w:rsidTr="00B056C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</w:t>
            </w:r>
            <w:r w:rsidR="006F3062">
              <w:rPr>
                <w:rFonts w:cs="Arial Narrow"/>
                <w:sz w:val="18"/>
                <w:szCs w:val="18"/>
              </w:rPr>
              <w:t>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6F3062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929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8666C3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8666C3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6F3062" w:rsidP="008666C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</w:t>
            </w:r>
            <w:r w:rsidR="008666C3">
              <w:rPr>
                <w:rFonts w:cs="Arial Narrow"/>
                <w:sz w:val="18"/>
                <w:szCs w:val="18"/>
              </w:rPr>
              <w:t>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862267" w:rsidRDefault="006F3062" w:rsidP="00B056CF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</w:t>
            </w:r>
            <w:r w:rsidR="008666C3">
              <w:rPr>
                <w:rFonts w:cs="Arial Narrow"/>
                <w:sz w:val="18"/>
                <w:szCs w:val="18"/>
              </w:rPr>
              <w:t>8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62 719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0811EB" w:rsidP="00B056CF">
            <w:pPr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62 719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6F3062" w:rsidP="000811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10</w:t>
            </w:r>
            <w:r w:rsidR="000811EB">
              <w:rPr>
                <w:rFonts w:cs="Arial Narrow"/>
                <w:sz w:val="18"/>
                <w:szCs w:val="18"/>
              </w:rPr>
              <w:t>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6F3062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10</w:t>
            </w:r>
            <w:r w:rsidR="000811EB">
              <w:rPr>
                <w:rFonts w:cs="Arial Narrow"/>
                <w:sz w:val="18"/>
                <w:szCs w:val="18"/>
              </w:rPr>
              <w:t>6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74 825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86226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862267" w:rsidRDefault="000811EB" w:rsidP="00B056CF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74 825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24 210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50145" w:rsidRDefault="008666C3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24 210</w:t>
            </w:r>
          </w:p>
        </w:tc>
      </w:tr>
      <w:tr w:rsidR="007F7DA7" w:rsidRPr="002B2E75" w:rsidTr="00B056C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12 10</w:t>
            </w:r>
            <w:r w:rsidR="008666C3">
              <w:rPr>
                <w:rFonts w:cs="Arial Narrow"/>
                <w:sz w:val="18"/>
                <w:szCs w:val="18"/>
              </w:rPr>
              <w:t>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50145" w:rsidRDefault="008666C3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12 103</w:t>
            </w:r>
          </w:p>
        </w:tc>
      </w:tr>
    </w:tbl>
    <w:p w:rsidR="007F7DA7" w:rsidRDefault="007F7DA7" w:rsidP="007F7DA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 w:val="20"/>
          <w:szCs w:val="20"/>
        </w:rPr>
      </w:pPr>
    </w:p>
    <w:p w:rsidR="007F7DA7" w:rsidRDefault="007F7DA7" w:rsidP="007F7DA7"/>
    <w:p w:rsidR="007F7DA7" w:rsidRDefault="007F7DA7" w:rsidP="007F7DA7"/>
    <w:p w:rsidR="007F7DA7" w:rsidRDefault="007F7DA7" w:rsidP="007F7DA7"/>
    <w:p w:rsidR="007F7DA7" w:rsidRDefault="007F7DA7" w:rsidP="007F7DA7"/>
    <w:p w:rsidR="007F7DA7" w:rsidRDefault="007F7DA7" w:rsidP="007F7DA7"/>
    <w:p w:rsidR="007F7DA7" w:rsidRDefault="007F7DA7" w:rsidP="007F7DA7"/>
    <w:p w:rsidR="007F7DA7" w:rsidRPr="007F7DA7" w:rsidRDefault="007F7DA7" w:rsidP="007F7DA7"/>
    <w:p w:rsidR="007F7DA7" w:rsidRPr="00250145" w:rsidRDefault="007F7DA7" w:rsidP="007F7DA7"/>
    <w:p w:rsidR="007F7DA7" w:rsidRPr="00250145" w:rsidRDefault="007F7DA7" w:rsidP="007F7DA7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lastRenderedPageBreak/>
        <w:t>Informácie o dlhodobom hmotnom majetku</w:t>
      </w:r>
      <w:r w:rsidRPr="006940CB">
        <w:rPr>
          <w:b w:val="0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7F7DA7" w:rsidRPr="002B2E75" w:rsidTr="00B056C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F7DA7" w:rsidRPr="002B2E75" w:rsidTr="00B056C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F7DA7" w:rsidRPr="002B2E75" w:rsidTr="00B056C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86 929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50145" w:rsidRDefault="000811EB" w:rsidP="007F7DA7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86 929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5014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50145" w:rsidRDefault="007F7DA7" w:rsidP="00B056CF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0811EB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929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0811EB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50 614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527CD7" w:rsidRDefault="000811EB" w:rsidP="00B056CF">
            <w:pPr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50 614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12 105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527CD7" w:rsidRDefault="007F7DA7" w:rsidP="000811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</w:t>
            </w:r>
            <w:r w:rsidR="000811EB">
              <w:rPr>
                <w:rFonts w:cs="Arial Narrow"/>
                <w:sz w:val="18"/>
                <w:szCs w:val="18"/>
              </w:rPr>
              <w:t xml:space="preserve"> 105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0811E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0811EB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62 719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527CD7" w:rsidRDefault="000811EB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62 719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F7DA7" w:rsidRPr="002B2E75" w:rsidTr="00B056C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36 315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527CD7" w:rsidRDefault="000811EB" w:rsidP="007F7D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36 315</w:t>
            </w:r>
          </w:p>
        </w:tc>
      </w:tr>
      <w:tr w:rsidR="007F7DA7" w:rsidRPr="002B2E75" w:rsidTr="00B056C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2B2E75" w:rsidRDefault="007F7DA7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24 210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DA7" w:rsidRPr="00527CD7" w:rsidRDefault="007F7DA7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DA7" w:rsidRPr="00527CD7" w:rsidRDefault="000811EB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24 210</w:t>
            </w:r>
          </w:p>
        </w:tc>
      </w:tr>
    </w:tbl>
    <w:p w:rsidR="007F7DA7" w:rsidRDefault="007F7DA7" w:rsidP="007F7DA7"/>
    <w:p w:rsidR="0058479C" w:rsidRDefault="0058479C" w:rsidP="0058479C">
      <w:pPr>
        <w:pStyle w:val="Zkladntext"/>
        <w:rPr>
          <w:b/>
        </w:rPr>
      </w:pP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7D6502" w:rsidRDefault="007D6502" w:rsidP="0058479C">
      <w:pPr>
        <w:pStyle w:val="Zkladntext"/>
      </w:pPr>
    </w:p>
    <w:p w:rsidR="00B056CF" w:rsidRDefault="00B056CF" w:rsidP="0058479C">
      <w:pPr>
        <w:pStyle w:val="Zkladntext"/>
      </w:pPr>
    </w:p>
    <w:p w:rsidR="00B056CF" w:rsidRDefault="00B056CF" w:rsidP="0058479C">
      <w:pPr>
        <w:pStyle w:val="Zkladntext"/>
      </w:pPr>
    </w:p>
    <w:p w:rsidR="00B056CF" w:rsidRDefault="00B056CF" w:rsidP="0058479C">
      <w:pPr>
        <w:pStyle w:val="Zkladntext"/>
      </w:pPr>
    </w:p>
    <w:p w:rsidR="00B056CF" w:rsidRDefault="00B056CF" w:rsidP="0058479C">
      <w:pPr>
        <w:pStyle w:val="Zkladntext"/>
      </w:pPr>
    </w:p>
    <w:p w:rsidR="00B056CF" w:rsidRDefault="00B056CF" w:rsidP="0058479C">
      <w:pPr>
        <w:pStyle w:val="Zkladntext"/>
      </w:pPr>
    </w:p>
    <w:p w:rsidR="00B056CF" w:rsidRPr="006940CB" w:rsidRDefault="00B056CF" w:rsidP="00B056CF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2"/>
        <w:gridCol w:w="913"/>
        <w:gridCol w:w="723"/>
        <w:gridCol w:w="902"/>
        <w:gridCol w:w="942"/>
        <w:gridCol w:w="6"/>
        <w:gridCol w:w="29"/>
        <w:gridCol w:w="845"/>
        <w:gridCol w:w="31"/>
        <w:gridCol w:w="32"/>
        <w:gridCol w:w="14"/>
        <w:gridCol w:w="648"/>
        <w:gridCol w:w="1155"/>
        <w:gridCol w:w="1140"/>
      </w:tblGrid>
      <w:tr w:rsidR="00B056CF" w:rsidRPr="002B2E75" w:rsidTr="00B056C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056CF" w:rsidRPr="002B2E75" w:rsidTr="00B056C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056CF" w:rsidRPr="002B2E75" w:rsidTr="00B056C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B056CF" w:rsidRPr="002B2E75" w:rsidTr="00B056C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056CF" w:rsidRPr="002B2E75" w:rsidTr="00B056C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B056CF" w:rsidRDefault="00B056CF" w:rsidP="00B056CF">
      <w:pPr>
        <w:pStyle w:val="Nzov"/>
        <w:spacing w:before="0" w:beforeAutospacing="0" w:after="0"/>
        <w:jc w:val="left"/>
        <w:rPr>
          <w:b w:val="0"/>
        </w:rPr>
      </w:pPr>
    </w:p>
    <w:p w:rsidR="00B056CF" w:rsidRPr="006940CB" w:rsidRDefault="00B056CF" w:rsidP="00B056CF">
      <w:pPr>
        <w:pStyle w:val="Nzov"/>
        <w:spacing w:before="0" w:beforeAutospacing="0" w:after="0"/>
        <w:jc w:val="left"/>
        <w:rPr>
          <w:b w:val="0"/>
        </w:rPr>
      </w:pPr>
      <w:r w:rsidRPr="006940CB">
        <w:rPr>
          <w:b w:val="0"/>
        </w:rPr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4"/>
        <w:gridCol w:w="914"/>
        <w:gridCol w:w="723"/>
        <w:gridCol w:w="902"/>
        <w:gridCol w:w="802"/>
        <w:gridCol w:w="132"/>
        <w:gridCol w:w="14"/>
        <w:gridCol w:w="863"/>
        <w:gridCol w:w="9"/>
        <w:gridCol w:w="16"/>
        <w:gridCol w:w="708"/>
        <w:gridCol w:w="1155"/>
        <w:gridCol w:w="1140"/>
      </w:tblGrid>
      <w:tr w:rsidR="00B056CF" w:rsidRPr="002B2E75" w:rsidTr="00B056C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056CF" w:rsidRPr="002B2E75" w:rsidTr="00B056C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056CF" w:rsidRPr="002B2E75" w:rsidTr="00B056C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B056CF" w:rsidRPr="002B2E75" w:rsidTr="00B056C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F61FDA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3859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056CF" w:rsidRPr="002B2E75" w:rsidTr="00B056C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056CF" w:rsidRPr="002B2E75" w:rsidTr="00B056C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056CF" w:rsidRPr="002B2E75" w:rsidRDefault="00B056CF" w:rsidP="00B056C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B056CF" w:rsidRPr="00F70C00" w:rsidRDefault="00B056CF" w:rsidP="0058479C">
      <w:pPr>
        <w:pStyle w:val="Zkladntext"/>
      </w:pPr>
    </w:p>
    <w:sectPr w:rsidR="00B056CF" w:rsidRPr="00F70C00" w:rsidSect="005B316E">
      <w:headerReference w:type="default" r:id="rId40"/>
      <w:headerReference w:type="first" r:id="rId41"/>
      <w:footerReference w:type="first" r:id="rId4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820" w:rsidRDefault="00FD0820" w:rsidP="00E95128">
      <w:r>
        <w:separator/>
      </w:r>
    </w:p>
  </w:endnote>
  <w:endnote w:type="continuationSeparator" w:id="1">
    <w:p w:rsidR="00FD0820" w:rsidRDefault="00FD082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Pr="000D3235" w:rsidRDefault="00F62A6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F62A6B" w:rsidRPr="000D3235" w:rsidRDefault="00F62A6B" w:rsidP="000658BA">
    <w:pPr>
      <w:autoSpaceDE w:val="0"/>
      <w:autoSpaceDN w:val="0"/>
      <w:adjustRightInd w:val="0"/>
      <w:rPr>
        <w:sz w:val="16"/>
        <w:szCs w:val="16"/>
      </w:rPr>
    </w:pPr>
  </w:p>
  <w:p w:rsidR="00F62A6B" w:rsidRPr="000D3235" w:rsidRDefault="00F62A6B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Default="00F62A6B" w:rsidP="002F05C7">
    <w:pPr>
      <w:pStyle w:val="Pta"/>
      <w:rPr>
        <w:sz w:val="16"/>
        <w:szCs w:val="16"/>
      </w:rPr>
    </w:pPr>
  </w:p>
  <w:p w:rsidR="00F62A6B" w:rsidRPr="00F70C00" w:rsidRDefault="00F62A6B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829158"/>
      <w:docPartObj>
        <w:docPartGallery w:val="Page Numbers (Bottom of Page)"/>
        <w:docPartUnique/>
      </w:docPartObj>
    </w:sdtPr>
    <w:sdtContent>
      <w:p w:rsidR="00DB3C89" w:rsidRDefault="00DB3C89">
        <w:pPr>
          <w:pStyle w:val="Pta"/>
          <w:jc w:val="right"/>
        </w:pPr>
      </w:p>
    </w:sdtContent>
  </w:sdt>
  <w:p w:rsidR="00DB3C89" w:rsidRDefault="00DB3C89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Default="00F62A6B" w:rsidP="000658BA">
    <w:pPr>
      <w:jc w:val="both"/>
      <w:rPr>
        <w:sz w:val="16"/>
        <w:szCs w:val="16"/>
      </w:rPr>
    </w:pPr>
  </w:p>
  <w:p w:rsidR="00F62A6B" w:rsidRPr="00573D79" w:rsidRDefault="00F62A6B" w:rsidP="00573D79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Pr="00F70C00" w:rsidRDefault="00F62A6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820" w:rsidRDefault="00FD0820" w:rsidP="00E95128">
      <w:r>
        <w:separator/>
      </w:r>
    </w:p>
  </w:footnote>
  <w:footnote w:type="continuationSeparator" w:id="1">
    <w:p w:rsidR="00FD0820" w:rsidRDefault="00FD082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Default="00F62A6B" w:rsidP="00FF6963">
    <w:pPr>
      <w:pStyle w:val="Hlavika"/>
    </w:pPr>
  </w:p>
  <w:p w:rsidR="00F62A6B" w:rsidRPr="00803D2C" w:rsidRDefault="00F62A6B" w:rsidP="00FF6963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Cs w:val="18"/>
      </w:rPr>
      <w:tab/>
    </w:r>
    <w:r>
      <w:rPr>
        <w:szCs w:val="18"/>
      </w:rPr>
      <w:tab/>
    </w:r>
    <w:r w:rsidRPr="009D33FD"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Cs w:val="18"/>
      </w:rPr>
      <w:t>AB</w:t>
    </w:r>
    <w:r w:rsidRPr="008D6361">
      <w:rPr>
        <w:b/>
        <w:bCs/>
        <w:szCs w:val="18"/>
      </w:rPr>
      <w:t>C Slovenská výroba, spol. s r. o.</w:t>
    </w:r>
    <w:r>
      <w:rPr>
        <w:b/>
        <w:bCs/>
        <w:szCs w:val="18"/>
      </w:rPr>
      <w:tab/>
    </w:r>
    <w:r w:rsidRPr="009D33FD">
      <w:t xml:space="preserve">zum 31. </w:t>
    </w:r>
    <w:r w:rsidRPr="000D3235">
      <w:rPr>
        <w:lang w:val="de-DE"/>
      </w:rPr>
      <w:t xml:space="preserve">Dezember </w:t>
    </w:r>
    <w:r>
      <w:rPr>
        <w:lang w:val="de-DE"/>
      </w:rPr>
      <w:t>2011</w:t>
    </w:r>
  </w:p>
  <w:p w:rsidR="00F62A6B" w:rsidRPr="000D3235" w:rsidRDefault="00F62A6B" w:rsidP="00FF69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Default="00F62A6B" w:rsidP="00FF6963">
    <w:pPr>
      <w:pStyle w:val="Hlavika"/>
    </w:pPr>
    <w:r>
      <w:tab/>
    </w:r>
    <w:r>
      <w:tab/>
    </w:r>
    <w:r>
      <w:tab/>
    </w:r>
    <w:r>
      <w:tab/>
    </w:r>
  </w:p>
  <w:p w:rsidR="00F62A6B" w:rsidRPr="00E95128" w:rsidRDefault="00F62A6B" w:rsidP="00FF6963">
    <w:pPr>
      <w:pStyle w:val="Hlavika"/>
    </w:pPr>
    <w:r>
      <w:tab/>
    </w:r>
  </w:p>
  <w:p w:rsidR="00F62A6B" w:rsidRPr="00E95128" w:rsidRDefault="00F62A6B" w:rsidP="00FF696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Pr="00FF6963" w:rsidRDefault="00F62A6B" w:rsidP="00FF6963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A6B" w:rsidRPr="00E95128" w:rsidRDefault="00F62A6B" w:rsidP="00FF6963">
    <w:pPr>
      <w:pStyle w:val="Hlavika"/>
    </w:pPr>
    <w:r w:rsidRPr="008648B4"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B48545F"/>
    <w:multiLevelType w:val="hybridMultilevel"/>
    <w:tmpl w:val="62328362"/>
    <w:lvl w:ilvl="0" w:tplc="501A7F0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07565E0"/>
    <w:multiLevelType w:val="hybridMultilevel"/>
    <w:tmpl w:val="C26ADE6C"/>
    <w:lvl w:ilvl="0" w:tplc="3976D8C6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917051"/>
    <w:multiLevelType w:val="hybridMultilevel"/>
    <w:tmpl w:val="52B2C5AE"/>
    <w:lvl w:ilvl="0" w:tplc="3976D8C6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666C1D47"/>
    <w:multiLevelType w:val="hybridMultilevel"/>
    <w:tmpl w:val="C218C168"/>
    <w:lvl w:ilvl="0" w:tplc="2CD2F7B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C2E70D6"/>
    <w:multiLevelType w:val="hybridMultilevel"/>
    <w:tmpl w:val="47587A08"/>
    <w:lvl w:ilvl="0" w:tplc="3976D8C6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7A3BE3"/>
    <w:multiLevelType w:val="hybridMultilevel"/>
    <w:tmpl w:val="88E2A5DA"/>
    <w:lvl w:ilvl="0" w:tplc="C1EC2EBE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10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9"/>
  </w:num>
  <w:num w:numId="8">
    <w:abstractNumId w:val="2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0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7"/>
  </w:num>
  <w:num w:numId="37">
    <w:abstractNumId w:val="14"/>
  </w:num>
  <w:num w:numId="38">
    <w:abstractNumId w:val="9"/>
  </w:num>
  <w:num w:numId="39">
    <w:abstractNumId w:val="12"/>
  </w:num>
  <w:num w:numId="40">
    <w:abstractNumId w:val="6"/>
  </w:num>
  <w:num w:numId="41">
    <w:abstractNumId w:val="15"/>
  </w:num>
  <w:num w:numId="42">
    <w:abstractNumId w:val="11"/>
    <w:lvlOverride w:ilvl="0">
      <w:startOverride w:val="4"/>
    </w:lvlOverride>
  </w:num>
  <w:num w:numId="43">
    <w:abstractNumId w:val="16"/>
  </w:num>
  <w:num w:numId="44">
    <w:abstractNumId w:val="16"/>
  </w:num>
  <w:num w:numId="45">
    <w:abstractNumId w:val="16"/>
  </w:num>
  <w:num w:numId="46">
    <w:abstractNumId w:val="16"/>
  </w:num>
  <w:num w:numId="47">
    <w:abstractNumId w:val="3"/>
  </w:num>
  <w:num w:numId="48">
    <w:abstractNumId w:val="16"/>
    <w:lvlOverride w:ilvl="0">
      <w:startOverride w:val="9"/>
    </w:lvlOverride>
  </w:num>
  <w:num w:numId="49">
    <w:abstractNumId w:val="16"/>
    <w:lvlOverride w:ilvl="0">
      <w:startOverride w:val="13"/>
    </w:lvlOverride>
  </w:num>
  <w:num w:numId="50">
    <w:abstractNumId w:val="16"/>
    <w:lvlOverride w:ilvl="0">
      <w:startOverride w:val="1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33512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11EB"/>
    <w:rsid w:val="00082DB2"/>
    <w:rsid w:val="0008425B"/>
    <w:rsid w:val="00085A3A"/>
    <w:rsid w:val="00086A82"/>
    <w:rsid w:val="00092C39"/>
    <w:rsid w:val="00093CC4"/>
    <w:rsid w:val="000965D0"/>
    <w:rsid w:val="000A1BBA"/>
    <w:rsid w:val="000A550B"/>
    <w:rsid w:val="000A6FBA"/>
    <w:rsid w:val="000B4629"/>
    <w:rsid w:val="000B5DB0"/>
    <w:rsid w:val="000B6195"/>
    <w:rsid w:val="000C2309"/>
    <w:rsid w:val="000C2D66"/>
    <w:rsid w:val="000C68B3"/>
    <w:rsid w:val="000D22FF"/>
    <w:rsid w:val="000D53FD"/>
    <w:rsid w:val="000E6FA7"/>
    <w:rsid w:val="000F1306"/>
    <w:rsid w:val="000F1AA4"/>
    <w:rsid w:val="000F27A2"/>
    <w:rsid w:val="000F40C4"/>
    <w:rsid w:val="000F5666"/>
    <w:rsid w:val="00102C1A"/>
    <w:rsid w:val="00103B71"/>
    <w:rsid w:val="00120F3A"/>
    <w:rsid w:val="00123775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3E22"/>
    <w:rsid w:val="00167AB9"/>
    <w:rsid w:val="001712A8"/>
    <w:rsid w:val="0017267A"/>
    <w:rsid w:val="001733C5"/>
    <w:rsid w:val="00177051"/>
    <w:rsid w:val="00177C59"/>
    <w:rsid w:val="00186D78"/>
    <w:rsid w:val="00191685"/>
    <w:rsid w:val="00193EE6"/>
    <w:rsid w:val="0019731F"/>
    <w:rsid w:val="001A1C39"/>
    <w:rsid w:val="001A566C"/>
    <w:rsid w:val="001A7CD7"/>
    <w:rsid w:val="001B5156"/>
    <w:rsid w:val="001B5855"/>
    <w:rsid w:val="001C0995"/>
    <w:rsid w:val="001C0A6A"/>
    <w:rsid w:val="001D06F0"/>
    <w:rsid w:val="001D181E"/>
    <w:rsid w:val="001D3DCB"/>
    <w:rsid w:val="001D4E8A"/>
    <w:rsid w:val="001D507C"/>
    <w:rsid w:val="001E03E6"/>
    <w:rsid w:val="001E3EC9"/>
    <w:rsid w:val="001E6DAA"/>
    <w:rsid w:val="001E7DAF"/>
    <w:rsid w:val="001F338B"/>
    <w:rsid w:val="002130D8"/>
    <w:rsid w:val="0021533B"/>
    <w:rsid w:val="00215E19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2CA7"/>
    <w:rsid w:val="0036502B"/>
    <w:rsid w:val="00367A6E"/>
    <w:rsid w:val="00372D47"/>
    <w:rsid w:val="003B591C"/>
    <w:rsid w:val="003C025A"/>
    <w:rsid w:val="003C3FDF"/>
    <w:rsid w:val="003C6B7B"/>
    <w:rsid w:val="003C74B5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5F15"/>
    <w:rsid w:val="00446423"/>
    <w:rsid w:val="0044737A"/>
    <w:rsid w:val="004508CD"/>
    <w:rsid w:val="00452C96"/>
    <w:rsid w:val="004541C9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6AF8"/>
    <w:rsid w:val="00541789"/>
    <w:rsid w:val="00542006"/>
    <w:rsid w:val="0054259E"/>
    <w:rsid w:val="00545B77"/>
    <w:rsid w:val="00546BD3"/>
    <w:rsid w:val="0054786F"/>
    <w:rsid w:val="00553AFB"/>
    <w:rsid w:val="00564B72"/>
    <w:rsid w:val="00573D79"/>
    <w:rsid w:val="0057480F"/>
    <w:rsid w:val="0058479C"/>
    <w:rsid w:val="00592B74"/>
    <w:rsid w:val="00595050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141"/>
    <w:rsid w:val="0060236A"/>
    <w:rsid w:val="00603EFB"/>
    <w:rsid w:val="006069D3"/>
    <w:rsid w:val="0061509F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442"/>
    <w:rsid w:val="006C27AA"/>
    <w:rsid w:val="006D36EA"/>
    <w:rsid w:val="006D39A0"/>
    <w:rsid w:val="006D3D0B"/>
    <w:rsid w:val="006D7585"/>
    <w:rsid w:val="006E554A"/>
    <w:rsid w:val="006F28DA"/>
    <w:rsid w:val="006F3062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0E5E"/>
    <w:rsid w:val="007C3B50"/>
    <w:rsid w:val="007D3E38"/>
    <w:rsid w:val="007D6502"/>
    <w:rsid w:val="007E47FA"/>
    <w:rsid w:val="007E4E9F"/>
    <w:rsid w:val="007F4606"/>
    <w:rsid w:val="007F7DA7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6C3"/>
    <w:rsid w:val="008669C1"/>
    <w:rsid w:val="00871147"/>
    <w:rsid w:val="00871AB7"/>
    <w:rsid w:val="00874443"/>
    <w:rsid w:val="00880AFB"/>
    <w:rsid w:val="00882C7D"/>
    <w:rsid w:val="00887683"/>
    <w:rsid w:val="00887C84"/>
    <w:rsid w:val="0089652C"/>
    <w:rsid w:val="008A2D79"/>
    <w:rsid w:val="008A6D28"/>
    <w:rsid w:val="008B18BF"/>
    <w:rsid w:val="008B1B50"/>
    <w:rsid w:val="008B206F"/>
    <w:rsid w:val="008B6694"/>
    <w:rsid w:val="008C4C4F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61685"/>
    <w:rsid w:val="009738C3"/>
    <w:rsid w:val="009743BF"/>
    <w:rsid w:val="0098136C"/>
    <w:rsid w:val="0098537D"/>
    <w:rsid w:val="00985D23"/>
    <w:rsid w:val="0098647C"/>
    <w:rsid w:val="00991C72"/>
    <w:rsid w:val="009A498E"/>
    <w:rsid w:val="009B5941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8F9"/>
    <w:rsid w:val="00AB3FDB"/>
    <w:rsid w:val="00AB572C"/>
    <w:rsid w:val="00AB6B04"/>
    <w:rsid w:val="00AC12B2"/>
    <w:rsid w:val="00AD456B"/>
    <w:rsid w:val="00AD4FCA"/>
    <w:rsid w:val="00AD6758"/>
    <w:rsid w:val="00AE1162"/>
    <w:rsid w:val="00B03577"/>
    <w:rsid w:val="00B0368E"/>
    <w:rsid w:val="00B056CF"/>
    <w:rsid w:val="00B12204"/>
    <w:rsid w:val="00B12629"/>
    <w:rsid w:val="00B146E6"/>
    <w:rsid w:val="00B2223B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064D3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67A9"/>
    <w:rsid w:val="00D422DB"/>
    <w:rsid w:val="00D4302D"/>
    <w:rsid w:val="00D4583E"/>
    <w:rsid w:val="00D4614E"/>
    <w:rsid w:val="00D46DED"/>
    <w:rsid w:val="00D529F9"/>
    <w:rsid w:val="00D54563"/>
    <w:rsid w:val="00D551EB"/>
    <w:rsid w:val="00D6132E"/>
    <w:rsid w:val="00D72087"/>
    <w:rsid w:val="00D75116"/>
    <w:rsid w:val="00D756B7"/>
    <w:rsid w:val="00D75C9B"/>
    <w:rsid w:val="00D90AF1"/>
    <w:rsid w:val="00D91BEC"/>
    <w:rsid w:val="00D933FB"/>
    <w:rsid w:val="00DA2806"/>
    <w:rsid w:val="00DB1FDB"/>
    <w:rsid w:val="00DB3C89"/>
    <w:rsid w:val="00DB4BB7"/>
    <w:rsid w:val="00DC2A64"/>
    <w:rsid w:val="00DC68C3"/>
    <w:rsid w:val="00DD23C0"/>
    <w:rsid w:val="00DD5BAE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4E2C"/>
    <w:rsid w:val="00E95128"/>
    <w:rsid w:val="00EA7B8D"/>
    <w:rsid w:val="00EB0931"/>
    <w:rsid w:val="00EC0820"/>
    <w:rsid w:val="00EC57AE"/>
    <w:rsid w:val="00ED1E98"/>
    <w:rsid w:val="00ED5F95"/>
    <w:rsid w:val="00ED67D4"/>
    <w:rsid w:val="00EE0E21"/>
    <w:rsid w:val="00EF0B01"/>
    <w:rsid w:val="00EF2769"/>
    <w:rsid w:val="00EF34AE"/>
    <w:rsid w:val="00EF4E72"/>
    <w:rsid w:val="00EF688C"/>
    <w:rsid w:val="00F062BD"/>
    <w:rsid w:val="00F10E0E"/>
    <w:rsid w:val="00F150F1"/>
    <w:rsid w:val="00F16F26"/>
    <w:rsid w:val="00F20205"/>
    <w:rsid w:val="00F27004"/>
    <w:rsid w:val="00F30E91"/>
    <w:rsid w:val="00F4385F"/>
    <w:rsid w:val="00F501FB"/>
    <w:rsid w:val="00F54864"/>
    <w:rsid w:val="00F61FDA"/>
    <w:rsid w:val="00F62A6B"/>
    <w:rsid w:val="00F63A09"/>
    <w:rsid w:val="00F709E2"/>
    <w:rsid w:val="00F70C00"/>
    <w:rsid w:val="00F71552"/>
    <w:rsid w:val="00F74BE5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389C"/>
    <w:rsid w:val="00FA5D1A"/>
    <w:rsid w:val="00FA6ADD"/>
    <w:rsid w:val="00FA6C5D"/>
    <w:rsid w:val="00FA6D0F"/>
    <w:rsid w:val="00FB6A15"/>
    <w:rsid w:val="00FD0820"/>
    <w:rsid w:val="00FD44E7"/>
    <w:rsid w:val="00FD4736"/>
    <w:rsid w:val="00FE0172"/>
    <w:rsid w:val="00FE2CC6"/>
    <w:rsid w:val="00FE3AB4"/>
    <w:rsid w:val="00FF3376"/>
    <w:rsid w:val="00FF6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FF6963"/>
    <w:pPr>
      <w:tabs>
        <w:tab w:val="left" w:pos="720"/>
      </w:tabs>
    </w:pPr>
    <w:rPr>
      <w:sz w:val="18"/>
    </w:rPr>
  </w:style>
  <w:style w:type="character" w:customStyle="1" w:styleId="HlavikaChar">
    <w:name w:val="Hlavička Char"/>
    <w:basedOn w:val="Predvolenpsmoodseku"/>
    <w:link w:val="Hlavika"/>
    <w:rsid w:val="00FF6963"/>
    <w:rPr>
      <w:rFonts w:ascii="Times New Roman" w:eastAsia="Times New Roman" w:hAnsi="Times New Roman" w:cs="Times New Roman"/>
      <w:sz w:val="18"/>
      <w:szCs w:val="20"/>
    </w:rPr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C064D3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7F7DA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F7DA7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9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18" Type="http://schemas.openxmlformats.org/officeDocument/2006/relationships/package" Target="embeddings/Pracovn__h_rok_programu_Microsoft_Office_Excel3.xlsx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3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4.xlsx"/><Relationship Id="rId34" Type="http://schemas.openxmlformats.org/officeDocument/2006/relationships/image" Target="media/image12.emf"/><Relationship Id="rId42" Type="http://schemas.openxmlformats.org/officeDocument/2006/relationships/footer" Target="footer5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image" Target="media/image4.emf"/><Relationship Id="rId25" Type="http://schemas.openxmlformats.org/officeDocument/2006/relationships/package" Target="embeddings/Pracovn__h_rok_programu_Microsoft_Office_Excel6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4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2.xlsx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8.xlsx"/><Relationship Id="rId41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23" Type="http://schemas.openxmlformats.org/officeDocument/2006/relationships/package" Target="embeddings/Pracovn__h_rok_programu_Microsoft_Office_Excel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footer" Target="footer2.xml"/><Relationship Id="rId19" Type="http://schemas.openxmlformats.org/officeDocument/2006/relationships/footer" Target="footer4.xml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Pracovn__h_rok_programu_Microsoft_Office_Excel1.xlsx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7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74A6C-BA5B-45A6-8F2A-8C673836B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19</Pages>
  <Words>3768</Words>
  <Characters>21484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25202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Calcul</cp:lastModifiedBy>
  <cp:revision>4</cp:revision>
  <cp:lastPrinted>2013-03-03T07:57:00Z</cp:lastPrinted>
  <dcterms:created xsi:type="dcterms:W3CDTF">2014-03-16T14:53:00Z</dcterms:created>
  <dcterms:modified xsi:type="dcterms:W3CDTF">2014-03-16T16:24:00Z</dcterms:modified>
</cp:coreProperties>
</file>