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096B" w:rsidRDefault="0037096B" w:rsidP="0037096B">
      <w:pPr>
        <w:pStyle w:val="western"/>
        <w:ind w:right="0"/>
        <w:jc w:val="center"/>
      </w:pPr>
      <w:r>
        <w:rPr>
          <w:b/>
          <w:bCs/>
          <w:sz w:val="27"/>
          <w:szCs w:val="27"/>
        </w:rPr>
        <w:t>Príloha k účtovnej závierke P&amp;P TAVERNA, s.r.o.</w:t>
      </w:r>
    </w:p>
    <w:p w:rsidR="0037096B" w:rsidRDefault="0037096B" w:rsidP="0037096B">
      <w:pPr>
        <w:pStyle w:val="western"/>
        <w:jc w:val="center"/>
      </w:pPr>
      <w:r>
        <w:rPr>
          <w:b/>
          <w:bCs/>
          <w:sz w:val="27"/>
          <w:szCs w:val="27"/>
        </w:rPr>
        <w:t>k 31. 12. 201</w:t>
      </w:r>
      <w:r w:rsidR="0017743D">
        <w:rPr>
          <w:b/>
          <w:bCs/>
          <w:sz w:val="27"/>
          <w:szCs w:val="27"/>
        </w:rPr>
        <w:t>3</w:t>
      </w:r>
    </w:p>
    <w:p w:rsidR="0037096B" w:rsidRDefault="0037096B" w:rsidP="0037096B">
      <w:pPr>
        <w:pStyle w:val="western"/>
        <w:ind w:right="0"/>
        <w:rPr>
          <w:b/>
          <w:bCs/>
          <w:sz w:val="27"/>
          <w:szCs w:val="27"/>
          <w:u w:val="single"/>
        </w:rPr>
      </w:pPr>
    </w:p>
    <w:p w:rsidR="0037096B" w:rsidRDefault="0037096B" w:rsidP="0037096B">
      <w:pPr>
        <w:pStyle w:val="western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37096B" w:rsidRDefault="0037096B" w:rsidP="0037096B">
      <w:pPr>
        <w:pStyle w:val="western"/>
        <w:numPr>
          <w:ilvl w:val="0"/>
          <w:numId w:val="1"/>
        </w:numPr>
        <w:ind w:right="0"/>
      </w:pPr>
      <w:r>
        <w:t>Účtovná jednotka nevlastní žiadny podiel s rozhodujúcim, ani podstatným vplyvom na základnom imaní inej spoločnosti.</w:t>
      </w:r>
    </w:p>
    <w:p w:rsidR="0037096B" w:rsidRDefault="0037096B" w:rsidP="0037096B">
      <w:pPr>
        <w:pStyle w:val="western"/>
        <w:numPr>
          <w:ilvl w:val="0"/>
          <w:numId w:val="1"/>
        </w:numPr>
      </w:pPr>
      <w:r>
        <w:t>Priemerný počet zamestnancov v r. 201</w:t>
      </w:r>
      <w:r w:rsidR="0017743D">
        <w:t>3</w:t>
      </w:r>
      <w:r>
        <w:t xml:space="preserve"> bol </w:t>
      </w:r>
      <w:r w:rsidR="0017743D">
        <w:t>2</w:t>
      </w:r>
      <w:r>
        <w:t>.</w:t>
      </w:r>
    </w:p>
    <w:p w:rsidR="0037096B" w:rsidRDefault="0037096B" w:rsidP="0037096B">
      <w:pPr>
        <w:pStyle w:val="western"/>
      </w:pPr>
    </w:p>
    <w:p w:rsidR="0037096B" w:rsidRDefault="0037096B" w:rsidP="0037096B">
      <w:pPr>
        <w:pStyle w:val="western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37096B" w:rsidRDefault="0037096B" w:rsidP="0037096B">
      <w:pPr>
        <w:pStyle w:val="western"/>
      </w:pPr>
      <w:r>
        <w:t>1a. Nakupované zásoby a investičný majetok sa oceňovali obstarávacou cenou.</w:t>
      </w:r>
    </w:p>
    <w:p w:rsidR="0037096B" w:rsidRDefault="0037096B" w:rsidP="0037096B">
      <w:pPr>
        <w:pStyle w:val="western"/>
      </w:pPr>
      <w:r>
        <w:t>1b. Vlastnou výrobou zásoby ani investičný majetok jednotka neobstarávala.</w:t>
      </w:r>
    </w:p>
    <w:p w:rsidR="0037096B" w:rsidRDefault="0037096B" w:rsidP="0037096B">
      <w:pPr>
        <w:pStyle w:val="western"/>
      </w:pPr>
      <w:r>
        <w:t>1.c. Cenné papiere a majetkové účastiny jednotka v r. 201</w:t>
      </w:r>
      <w:r w:rsidR="0017743D">
        <w:t>3</w:t>
      </w:r>
      <w:r>
        <w:t xml:space="preserve"> nevlastnila.</w:t>
      </w:r>
    </w:p>
    <w:p w:rsidR="0037096B" w:rsidRDefault="0037096B" w:rsidP="0037096B">
      <w:pPr>
        <w:pStyle w:val="western"/>
      </w:pPr>
      <w:r>
        <w:t xml:space="preserve">2. Počas účtovného roka nedošlo k zmene v spôsobe oceňovania, odpisovania ani </w:t>
      </w:r>
    </w:p>
    <w:p w:rsidR="0037096B" w:rsidRDefault="0037096B" w:rsidP="0037096B">
      <w:pPr>
        <w:pStyle w:val="western"/>
        <w:ind w:left="363"/>
      </w:pPr>
      <w:r>
        <w:t>v postupoch účtovania.</w:t>
      </w:r>
    </w:p>
    <w:p w:rsidR="0037096B" w:rsidRDefault="0037096B" w:rsidP="0037096B">
      <w:pPr>
        <w:pStyle w:val="western"/>
        <w:numPr>
          <w:ilvl w:val="0"/>
          <w:numId w:val="2"/>
        </w:numPr>
      </w:pPr>
      <w:r>
        <w:t>Vedľajšie náklady na obstaranie zásob sa zahrnuli do ceny zásob.</w:t>
      </w:r>
    </w:p>
    <w:p w:rsidR="0037096B" w:rsidRDefault="0037096B" w:rsidP="0037096B">
      <w:pPr>
        <w:pStyle w:val="western"/>
        <w:numPr>
          <w:ilvl w:val="0"/>
          <w:numId w:val="2"/>
        </w:numPr>
      </w:pPr>
      <w:r>
        <w:t>Počas roka jednotka nevytvárala opravné položky k majetku.</w:t>
      </w:r>
    </w:p>
    <w:p w:rsidR="0037096B" w:rsidRDefault="0037096B" w:rsidP="0037096B">
      <w:pPr>
        <w:pStyle w:val="western"/>
        <w:numPr>
          <w:ilvl w:val="0"/>
          <w:numId w:val="2"/>
        </w:numPr>
      </w:pPr>
      <w:r>
        <w:t>Odpisový plán bol stanovený použitím odpisových metód podľa zákona o dani z príjmov pre účtovné odpisy.</w:t>
      </w:r>
    </w:p>
    <w:p w:rsidR="0037096B" w:rsidRDefault="0037096B" w:rsidP="0037096B">
      <w:pPr>
        <w:pStyle w:val="western"/>
        <w:numPr>
          <w:ilvl w:val="0"/>
          <w:numId w:val="2"/>
        </w:numPr>
      </w:pPr>
      <w:r>
        <w:t>Pri prepočte v cudzích menách sa postupovalo v zmysle ustanovení zákona o účtovníctve.</w:t>
      </w:r>
    </w:p>
    <w:p w:rsidR="0037096B" w:rsidRDefault="0037096B" w:rsidP="0037096B">
      <w:pPr>
        <w:pStyle w:val="western"/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37096B" w:rsidRDefault="0037096B" w:rsidP="0037096B">
      <w:pPr>
        <w:pStyle w:val="western"/>
        <w:numPr>
          <w:ilvl w:val="0"/>
          <w:numId w:val="3"/>
        </w:numPr>
      </w:pPr>
      <w:r>
        <w:t>Účtovná jednotka k 31. 12. 201</w:t>
      </w:r>
      <w:r w:rsidR="0017743D">
        <w:t>3</w:t>
      </w:r>
      <w:r>
        <w:t xml:space="preserve"> nevlastní žiadne investičné cenné papiere.</w:t>
      </w:r>
    </w:p>
    <w:p w:rsidR="0037096B" w:rsidRDefault="0037096B" w:rsidP="0037096B">
      <w:pPr>
        <w:pStyle w:val="western"/>
        <w:numPr>
          <w:ilvl w:val="0"/>
          <w:numId w:val="3"/>
        </w:numPr>
      </w:pPr>
      <w:r>
        <w:t>K zvýšeniu alebo zníženiu základného imania počas účtovného obdobia nedošlo.</w:t>
      </w:r>
    </w:p>
    <w:p w:rsidR="0037096B" w:rsidRDefault="0037096B" w:rsidP="0037096B">
      <w:pPr>
        <w:pStyle w:val="western"/>
        <w:numPr>
          <w:ilvl w:val="0"/>
          <w:numId w:val="3"/>
        </w:numPr>
      </w:pPr>
      <w:r>
        <w:t>Hospodársky výsledok v schvaľovacom konaní nebol.</w:t>
      </w:r>
    </w:p>
    <w:p w:rsidR="0037096B" w:rsidRDefault="0037096B" w:rsidP="0037096B">
      <w:pPr>
        <w:pStyle w:val="western"/>
        <w:numPr>
          <w:ilvl w:val="0"/>
          <w:numId w:val="3"/>
        </w:numPr>
      </w:pPr>
      <w:r>
        <w:t>Pohľadávky a záväzky po lehote splatnosti ani kryté záložným právom jednotka k 31. 12. 201</w:t>
      </w:r>
      <w:r w:rsidR="0017743D">
        <w:t>3</w:t>
      </w:r>
      <w:r>
        <w:t xml:space="preserve"> neeviduje.</w:t>
      </w:r>
    </w:p>
    <w:p w:rsidR="0037096B" w:rsidRDefault="0037096B" w:rsidP="0037096B">
      <w:pPr>
        <w:pStyle w:val="western"/>
        <w:numPr>
          <w:ilvl w:val="0"/>
          <w:numId w:val="3"/>
        </w:numPr>
      </w:pPr>
      <w:r>
        <w:t>Účtovná jednotka v r. 201</w:t>
      </w:r>
      <w:r w:rsidR="0017743D">
        <w:t>3</w:t>
      </w:r>
      <w:r>
        <w:t xml:space="preserve"> netvorila rezervy.</w:t>
      </w:r>
    </w:p>
    <w:p w:rsidR="0037096B" w:rsidRDefault="0037096B" w:rsidP="0037096B">
      <w:pPr>
        <w:pStyle w:val="western"/>
        <w:numPr>
          <w:ilvl w:val="0"/>
          <w:numId w:val="3"/>
        </w:numPr>
      </w:pPr>
      <w:r>
        <w:t>Žiadny majetok nebol ocenený výrazne odlišne od trhovej ceny.</w:t>
      </w:r>
    </w:p>
    <w:p w:rsidR="0037096B" w:rsidRDefault="0037096B" w:rsidP="0037096B">
      <w:pPr>
        <w:pStyle w:val="western"/>
        <w:numPr>
          <w:ilvl w:val="0"/>
          <w:numId w:val="3"/>
        </w:numPr>
      </w:pPr>
      <w:r>
        <w:t>Účtovná jednotka nemá v prenájme podnikateľské priestory.</w:t>
      </w:r>
    </w:p>
    <w:p w:rsidR="0037096B" w:rsidRDefault="0037096B" w:rsidP="0037096B">
      <w:pPr>
        <w:pStyle w:val="western"/>
        <w:numPr>
          <w:ilvl w:val="0"/>
          <w:numId w:val="3"/>
        </w:numPr>
      </w:pPr>
      <w:r>
        <w:t>Položky upravujúce HV pri výpočte základu dane z príjmu v EUR:</w:t>
      </w:r>
    </w:p>
    <w:p w:rsidR="0037096B" w:rsidRDefault="0037096B" w:rsidP="0037096B">
      <w:pPr>
        <w:pStyle w:val="western"/>
        <w:ind w:left="709"/>
      </w:pPr>
    </w:p>
    <w:p w:rsidR="0037096B" w:rsidRDefault="0037096B" w:rsidP="0037096B">
      <w:pPr>
        <w:pStyle w:val="western"/>
        <w:ind w:left="2833" w:firstLine="707"/>
      </w:pPr>
      <w:r>
        <w:t xml:space="preserve">HV pred zdanením </w:t>
      </w:r>
      <w:r>
        <w:tab/>
      </w:r>
      <w:r>
        <w:tab/>
      </w:r>
      <w:r>
        <w:tab/>
      </w:r>
      <w:r w:rsidR="00DA7BFC">
        <w:t>956</w:t>
      </w:r>
      <w:r>
        <w:t>,</w:t>
      </w:r>
      <w:r w:rsidR="00DA7BFC">
        <w:t>87</w:t>
      </w:r>
    </w:p>
    <w:p w:rsidR="0037096B" w:rsidRDefault="0037096B" w:rsidP="0037096B">
      <w:pPr>
        <w:pStyle w:val="western"/>
        <w:ind w:left="2833" w:firstLine="707"/>
      </w:pPr>
      <w:r>
        <w:t xml:space="preserve">nedaňové náklady </w:t>
      </w:r>
      <w:r>
        <w:tab/>
      </w:r>
      <w:r>
        <w:tab/>
      </w:r>
      <w:r>
        <w:tab/>
      </w:r>
      <w:r w:rsidR="00DA7BFC">
        <w:t xml:space="preserve">  59</w:t>
      </w:r>
      <w:r>
        <w:t>,9</w:t>
      </w:r>
      <w:r w:rsidR="00DA7BFC">
        <w:t>2</w:t>
      </w:r>
    </w:p>
    <w:p w:rsidR="0037096B" w:rsidRDefault="00DA7BFC" w:rsidP="0037096B">
      <w:pPr>
        <w:pStyle w:val="western"/>
        <w:ind w:left="2833" w:firstLine="707"/>
      </w:pPr>
      <w:r>
        <w:t xml:space="preserve">nedaňové výnosy </w:t>
      </w:r>
      <w:r>
        <w:tab/>
      </w:r>
      <w:r>
        <w:tab/>
      </w:r>
      <w:r>
        <w:tab/>
        <w:t xml:space="preserve">    </w:t>
      </w:r>
      <w:r w:rsidR="0037096B">
        <w:t>0,</w:t>
      </w:r>
      <w:r>
        <w:t>00</w:t>
      </w:r>
    </w:p>
    <w:p w:rsidR="00F87E99" w:rsidRDefault="00DA7BFC" w:rsidP="0037096B">
      <w:pPr>
        <w:pStyle w:val="western"/>
        <w:ind w:left="2833" w:firstLine="707"/>
      </w:pPr>
      <w:r>
        <w:t xml:space="preserve">základ dane </w:t>
      </w:r>
      <w:r>
        <w:tab/>
      </w:r>
      <w:r>
        <w:tab/>
      </w:r>
      <w:r>
        <w:tab/>
        <w:t xml:space="preserve">         1 016</w:t>
      </w:r>
      <w:r w:rsidR="0037096B">
        <w:t>,</w:t>
      </w:r>
      <w:r>
        <w:t>79</w:t>
      </w:r>
      <w:r w:rsidR="0037096B">
        <w:t xml:space="preserve"> </w:t>
      </w:r>
    </w:p>
    <w:sectPr w:rsidR="00F87E99" w:rsidSect="0037096B">
      <w:pgSz w:w="11906" w:h="16838"/>
      <w:pgMar w:top="993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776B15"/>
    <w:multiLevelType w:val="multilevel"/>
    <w:tmpl w:val="AFDAAEC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1D30B7A"/>
    <w:multiLevelType w:val="multilevel"/>
    <w:tmpl w:val="D382BE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744377C"/>
    <w:multiLevelType w:val="multilevel"/>
    <w:tmpl w:val="3DFC68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7096B"/>
    <w:rsid w:val="0017743D"/>
    <w:rsid w:val="0037096B"/>
    <w:rsid w:val="00507A23"/>
    <w:rsid w:val="007509E0"/>
    <w:rsid w:val="00CD522C"/>
    <w:rsid w:val="00DA7BFC"/>
    <w:rsid w:val="00F87E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E9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37096B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063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237</Words>
  <Characters>1405</Characters>
  <Application>Microsoft Office Word</Application>
  <DocSecurity>0</DocSecurity>
  <Lines>11</Lines>
  <Paragraphs>3</Paragraphs>
  <ScaleCrop>false</ScaleCrop>
  <Company/>
  <LinksUpToDate>false</LinksUpToDate>
  <CharactersWithSpaces>1639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4</cp:revision>
  <dcterms:created xsi:type="dcterms:W3CDTF">2014-03-28T10:12:00Z</dcterms:created>
  <dcterms:modified xsi:type="dcterms:W3CDTF">2014-03-28T10:16:00Z</dcterms:modified>
</cp:coreProperties>
</file>