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72" w:rsidRPr="005A378F" w:rsidRDefault="001F1272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1F1272" w:rsidRDefault="001F1272" w:rsidP="006A4709">
      <w:pPr>
        <w:spacing w:after="0"/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1"/>
      </w:tblGrid>
      <w:tr w:rsidR="001F1272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272" w:rsidRDefault="001F1272" w:rsidP="00F74303">
            <w:pPr>
              <w:jc w:val="both"/>
            </w:pPr>
            <w:r w:rsidRPr="002716CB">
              <w:t>Obchodné meno:</w:t>
            </w:r>
          </w:p>
          <w:p w:rsidR="001F1272" w:rsidRPr="002716CB" w:rsidRDefault="001F1272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 w:rsidRPr="002716CB">
              <w:t> </w:t>
            </w:r>
            <w:r>
              <w:rPr>
                <w:sz w:val="20"/>
                <w:szCs w:val="20"/>
              </w:rPr>
              <w:t>Hydro BG s.r.o</w:t>
            </w:r>
          </w:p>
        </w:tc>
      </w:tr>
      <w:tr w:rsidR="001F1272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Kuchyňa 586</w:t>
            </w:r>
          </w:p>
        </w:tc>
      </w:tr>
      <w:tr w:rsidR="001F1272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25.1.1996</w:t>
            </w:r>
          </w:p>
        </w:tc>
      </w:tr>
      <w:tr w:rsidR="001F1272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1272" w:rsidRPr="002716CB" w:rsidRDefault="001F1272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21.3.1996</w:t>
            </w:r>
          </w:p>
        </w:tc>
      </w:tr>
    </w:tbl>
    <w:p w:rsidR="001F1272" w:rsidRDefault="001F1272" w:rsidP="006A4709">
      <w:pPr>
        <w:spacing w:after="0"/>
      </w:pPr>
    </w:p>
    <w:p w:rsidR="001F1272" w:rsidRDefault="001F1272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>
        <w:rPr>
          <w:b/>
          <w:bCs/>
        </w:rPr>
        <w:t>:</w:t>
      </w:r>
    </w:p>
    <w:p w:rsidR="001F1272" w:rsidRDefault="001F1272" w:rsidP="00965498">
      <w:pPr>
        <w:jc w:val="both"/>
        <w:rPr>
          <w:b/>
          <w:bCs/>
        </w:rPr>
      </w:pPr>
      <w:r w:rsidRPr="00361EAB">
        <w:rPr>
          <w:rFonts w:ascii="Bookman Old Style" w:hAnsi="Bookman Old Style" w:cs="Bookman Old Style"/>
        </w:rPr>
        <w:t xml:space="preserve">- </w:t>
      </w:r>
      <w:r>
        <w:rPr>
          <w:rFonts w:ascii="Bookman Old Style" w:hAnsi="Bookman Old Style" w:cs="Bookman Old Style"/>
        </w:rPr>
        <w:tab/>
        <w:t>výroba betónových žľabov a vpustí</w:t>
      </w:r>
    </w:p>
    <w:p w:rsidR="001F1272" w:rsidRPr="00D94CC0" w:rsidRDefault="001F1272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jednotkách: 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t>x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Nie</w:t>
      </w:r>
    </w:p>
    <w:p w:rsidR="001F1272" w:rsidRPr="00D94CC0" w:rsidRDefault="001F1272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bookmarkStart w:id="0" w:name="Začiarkov1"/>
      <w:r>
        <w:rPr>
          <w:b/>
          <w:bCs/>
        </w:rPr>
        <w:t>x</w:t>
      </w:r>
      <w: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0"/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1" w:name="Začiarkov2"/>
      <w:r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1"/>
      <w:r w:rsidRPr="005A378F">
        <w:t xml:space="preserve"> mimoriadna</w:t>
      </w:r>
    </w:p>
    <w:p w:rsidR="001F1272" w:rsidRPr="005A378F" w:rsidRDefault="001F1272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2" w:name="Začiarkov3"/>
    <w:p w:rsidR="001F1272" w:rsidRPr="005A378F" w:rsidRDefault="001F1272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2"/>
      <w:r w:rsidRPr="005A378F">
        <w:t xml:space="preserve"> rozdelenie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zlúčenie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splynutie</w:t>
      </w:r>
      <w:r w:rsidRPr="005A378F">
        <w:tab/>
      </w:r>
      <w:r w:rsidRPr="005A378F">
        <w:tab/>
      </w:r>
    </w:p>
    <w:p w:rsidR="001F1272" w:rsidRPr="005A378F" w:rsidRDefault="001F1272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zmena právnej formy 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začiatok likvidácie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koniec likvidácie</w:t>
      </w:r>
      <w:r w:rsidRPr="005A378F">
        <w:tab/>
      </w:r>
    </w:p>
    <w:p w:rsidR="001F1272" w:rsidRPr="005A378F" w:rsidRDefault="001F1272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vyhlásenie konkurzu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zrušenie konkurzu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1F1272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1F1272" w:rsidRPr="005A378F" w:rsidRDefault="001F1272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72" w:rsidRPr="005A378F" w:rsidRDefault="001F1272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1F1272" w:rsidRDefault="001F1272" w:rsidP="006A4709">
      <w:pPr>
        <w:spacing w:after="0"/>
      </w:pP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1F1272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1F1272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E50092" w:rsidRDefault="001F1272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E50092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1F1272" w:rsidRDefault="001F1272" w:rsidP="00965498"/>
    <w:p w:rsidR="001F1272" w:rsidRPr="00965498" w:rsidRDefault="001F1272" w:rsidP="00965498"/>
    <w:p w:rsidR="001F1272" w:rsidRPr="005A378F" w:rsidRDefault="001F1272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1F1272" w:rsidRPr="005A378F" w:rsidRDefault="001F1272" w:rsidP="00965498">
      <w:pPr>
        <w:ind w:left="705" w:hanging="705"/>
        <w:jc w:val="both"/>
      </w:pPr>
      <w:r w:rsidRPr="005A378F">
        <w:rPr>
          <w:b/>
          <w:bCs/>
        </w:rPr>
        <w:t>C.a)</w:t>
      </w:r>
      <w:r w:rsidRPr="005A378F">
        <w:t xml:space="preserve"> </w:t>
      </w:r>
      <w:r w:rsidRPr="005A378F"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1F1272" w:rsidRPr="005A378F" w:rsidRDefault="001F1272" w:rsidP="00965498">
      <w:pPr>
        <w:ind w:left="705" w:hanging="705"/>
        <w:jc w:val="both"/>
      </w:pPr>
      <w:r w:rsidRPr="005A378F">
        <w:rPr>
          <w:b/>
          <w:bCs/>
        </w:rPr>
        <w:t>C.b)</w:t>
      </w:r>
      <w:r w:rsidRPr="005A378F"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1F1272" w:rsidRDefault="001F1272" w:rsidP="003572A4">
      <w:pPr>
        <w:ind w:left="705" w:hanging="705"/>
        <w:jc w:val="both"/>
      </w:pPr>
      <w:r w:rsidRPr="005A378F">
        <w:rPr>
          <w:b/>
          <w:bCs/>
        </w:rPr>
        <w:t>C.c)</w:t>
      </w:r>
      <w:r w:rsidRPr="005A378F">
        <w:t xml:space="preserve"> </w:t>
      </w:r>
      <w:r w:rsidRPr="005A378F">
        <w:tab/>
        <w:t>Obchodné meno a sídlo konsolidujúcej účtovnej jednotky, v ktorej je možné tieto konsolidované účtovné závierky získať:</w:t>
      </w:r>
    </w:p>
    <w:p w:rsidR="001F1272" w:rsidRDefault="001F1272" w:rsidP="003572A4">
      <w:pPr>
        <w:ind w:left="705" w:hanging="705"/>
        <w:jc w:val="both"/>
      </w:pPr>
      <w:r w:rsidRPr="005A378F">
        <w:t>Adresa registrovaného súdu, ktorý vedie obchodný register, v ktorom sa uložia tieto konsolidované účtovné závierky:</w:t>
      </w:r>
    </w:p>
    <w:p w:rsidR="001F1272" w:rsidRPr="004876F7" w:rsidRDefault="001F1272" w:rsidP="00965498">
      <w:pPr>
        <w:ind w:left="705" w:hanging="705"/>
        <w:jc w:val="both"/>
      </w:pPr>
      <w:r w:rsidRPr="004876F7">
        <w:rPr>
          <w:b/>
          <w:bCs/>
        </w:rPr>
        <w:t>C.d)</w:t>
      </w:r>
      <w:r>
        <w:rPr>
          <w:b/>
          <w:bCs/>
        </w:rPr>
        <w:tab/>
      </w:r>
      <w:r>
        <w:t>Materská účtovná jednotka je oslobodená od povinnosti zostaviť konsolidovanú účtovnú závierku a konsolidovanú výročnú správu</w:t>
      </w:r>
    </w:p>
    <w:p w:rsidR="001F1272" w:rsidRPr="005A378F" w:rsidRDefault="001F1272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>
        <w:rPr>
          <w:b/>
          <w:bCs/>
          <w:i/>
          <w:iCs/>
          <w:sz w:val="26"/>
          <w:szCs w:val="26"/>
        </w:rPr>
        <w:t xml:space="preserve"> o: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1F1272" w:rsidRPr="00BE18DC" w:rsidRDefault="001F127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1F1272" w:rsidRDefault="001F1272" w:rsidP="00D94CC0">
      <w:pPr>
        <w:spacing w:after="0"/>
        <w:jc w:val="both"/>
        <w:rPr>
          <w:sz w:val="20"/>
          <w:szCs w:val="20"/>
        </w:rPr>
      </w:pPr>
    </w:p>
    <w:p w:rsidR="001F1272" w:rsidRPr="005A378F" w:rsidRDefault="001F127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1F1272" w:rsidRPr="005A378F" w:rsidRDefault="001F127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1F1272" w:rsidRPr="005A378F" w:rsidRDefault="001F127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1F1272" w:rsidRPr="005A378F" w:rsidRDefault="001F127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1F1272" w:rsidRPr="005A378F" w:rsidRDefault="001F1272" w:rsidP="00965498">
      <w:pPr>
        <w:jc w:val="both"/>
      </w:pPr>
    </w:p>
    <w:p w:rsidR="001F1272" w:rsidRPr="005A378F" w:rsidRDefault="001F1272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1F1272" w:rsidRPr="005A378F" w:rsidRDefault="001F1272" w:rsidP="00965498">
      <w:pPr>
        <w:jc w:val="both"/>
        <w:rPr>
          <w:b/>
          <w:bCs/>
        </w:rPr>
      </w:pPr>
    </w:p>
    <w:p w:rsidR="001F1272" w:rsidRPr="005A378F" w:rsidRDefault="001F1272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>
        <w:tab/>
      </w:r>
      <w:bookmarkStart w:id="3" w:name="Začiarkov4"/>
      <w:r>
        <w:t>x</w:t>
      </w:r>
      <w: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1F1272" w:rsidRPr="005A378F" w:rsidRDefault="001F1272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t>x</w:t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Nie</w:t>
      </w:r>
    </w:p>
    <w:p w:rsidR="001F1272" w:rsidRPr="005A378F" w:rsidRDefault="001F1272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1F1272" w:rsidRPr="00692917" w:rsidRDefault="001F1272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>
        <w:t>x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Pr="005A378F" w:rsidRDefault="001F1272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p w:rsidR="001F1272" w:rsidRPr="005A378F" w:rsidRDefault="001F1272" w:rsidP="00D61F5D">
      <w:pPr>
        <w:spacing w:after="0"/>
        <w:ind w:firstLine="708"/>
        <w:jc w:val="both"/>
      </w:pPr>
      <w:bookmarkStart w:id="4" w:name="Začiarkov8"/>
      <w:r>
        <w:t>x</w:t>
      </w: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 w:rsidRPr="005A378F">
        <w:t xml:space="preserve"> Obstarávacia cena vrátane nákladov súvisiacich s obstaraním v zložení</w:t>
      </w:r>
    </w:p>
    <w:bookmarkStart w:id="5" w:name="Začiarkov9"/>
    <w:p w:rsidR="001F1272" w:rsidRPr="005A378F" w:rsidRDefault="001F1272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dopravné</w:t>
      </w:r>
      <w:r>
        <w:tab/>
      </w:r>
      <w:bookmarkStart w:id="6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provízie</w:t>
      </w:r>
      <w:r>
        <w:tab/>
      </w:r>
      <w:bookmarkStart w:id="7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>
        <w:t xml:space="preserve"> poistné</w:t>
      </w:r>
      <w:r>
        <w:tab/>
      </w:r>
      <w:bookmarkStart w:id="8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 w:rsidRPr="005A378F">
        <w:t xml:space="preserve"> clo</w:t>
      </w:r>
    </w:p>
    <w:p w:rsidR="001F1272" w:rsidRPr="00692917" w:rsidRDefault="001F1272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t>x</w:t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Pr="005A378F" w:rsidRDefault="001F1272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9" w:name="Začiarkov13"/>
    <w:p w:rsidR="001F1272" w:rsidRDefault="001F1272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priame náklady</w:t>
      </w:r>
      <w:r w:rsidRPr="005A378F">
        <w:tab/>
      </w:r>
      <w:bookmarkStart w:id="10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1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 w:rsidRPr="005A378F">
        <w:t xml:space="preserve"> inak:</w:t>
      </w:r>
    </w:p>
    <w:p w:rsidR="001F1272" w:rsidRPr="00692917" w:rsidRDefault="001F1272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t>x</w:t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Default="001F1272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1F1272" w:rsidRPr="005A378F" w:rsidRDefault="001F1272" w:rsidP="002D3E6A">
      <w:pPr>
        <w:spacing w:after="0" w:line="240" w:lineRule="auto"/>
        <w:ind w:left="720"/>
        <w:jc w:val="both"/>
      </w:pPr>
    </w:p>
    <w:p w:rsidR="001F1272" w:rsidRPr="00692917" w:rsidRDefault="001F1272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t>x</w:t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Pr="005A378F" w:rsidRDefault="001F1272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2" w:name="Začiarkov16"/>
    <w:p w:rsidR="001F1272" w:rsidRPr="005A378F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 w:rsidRPr="005A378F">
        <w:t xml:space="preserve"> obstarávacia cena, vrátane nákladov súvisiacich s obstaraním v zložení</w:t>
      </w:r>
      <w:r w:rsidRPr="005A378F">
        <w:tab/>
      </w:r>
    </w:p>
    <w:bookmarkStart w:id="13" w:name="Začiarkov17"/>
    <w:p w:rsidR="001F1272" w:rsidRDefault="001F1272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>
        <w:t xml:space="preserve"> dopravné</w:t>
      </w:r>
      <w:r>
        <w:tab/>
      </w:r>
      <w:bookmarkStart w:id="14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 xml:space="preserve"> provízie</w:t>
      </w:r>
      <w:r>
        <w:tab/>
      </w:r>
      <w:bookmarkStart w:id="15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>
        <w:t xml:space="preserve"> poistné</w:t>
      </w:r>
      <w:r>
        <w:tab/>
      </w:r>
      <w:bookmarkStart w:id="16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 w:rsidRPr="005A378F">
        <w:t xml:space="preserve"> clo</w:t>
      </w:r>
      <w:r w:rsidRPr="005A378F">
        <w:tab/>
      </w:r>
      <w:r w:rsidRPr="005A378F">
        <w:tab/>
      </w:r>
      <w:bookmarkStart w:id="17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ostatné VON</w:t>
      </w:r>
    </w:p>
    <w:p w:rsidR="001F1272" w:rsidRPr="005A378F" w:rsidRDefault="001F1272" w:rsidP="002D3E6A">
      <w:pPr>
        <w:spacing w:after="0"/>
        <w:jc w:val="both"/>
      </w:pPr>
    </w:p>
    <w:p w:rsidR="001F1272" w:rsidRPr="00692917" w:rsidRDefault="001F1272" w:rsidP="00D61F5D">
      <w:pPr>
        <w:pStyle w:val="ListParagraph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>
        <w:t xml:space="preserve"> x</w:t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Pr="005A378F" w:rsidRDefault="001F1272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8" w:name="Začiarkov22"/>
    <w:p w:rsidR="001F1272" w:rsidRPr="005A378F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priame náklady</w:t>
      </w:r>
    </w:p>
    <w:bookmarkStart w:id="19" w:name="Začiarkov23"/>
    <w:p w:rsidR="001F1272" w:rsidRPr="005A378F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nepriame náklady (výrobná réžia) súvisiace s vytvorením dlhodobého hmotného majetku</w:t>
      </w:r>
    </w:p>
    <w:bookmarkStart w:id="20" w:name="Začiarkov24"/>
    <w:p w:rsidR="001F1272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inak:</w:t>
      </w:r>
    </w:p>
    <w:p w:rsidR="001F1272" w:rsidRPr="005A378F" w:rsidRDefault="001F1272" w:rsidP="002D3E6A">
      <w:pPr>
        <w:spacing w:after="0"/>
        <w:ind w:left="360"/>
        <w:jc w:val="both"/>
      </w:pPr>
    </w:p>
    <w:p w:rsidR="001F1272" w:rsidRPr="00692917" w:rsidRDefault="001F1272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t>x</w:t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Default="001F1272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1F1272" w:rsidRPr="005A378F" w:rsidRDefault="001F1272" w:rsidP="002D3E6A">
      <w:pPr>
        <w:spacing w:after="0" w:line="240" w:lineRule="auto"/>
        <w:ind w:left="720"/>
        <w:jc w:val="both"/>
      </w:pPr>
    </w:p>
    <w:p w:rsidR="001F1272" w:rsidRPr="00692917" w:rsidRDefault="001F1272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t>x</w:t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1F1272" w:rsidRPr="005A378F" w:rsidRDefault="001F1272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1" w:name="Začiarkov25"/>
    <w:p w:rsidR="001F1272" w:rsidRPr="005A378F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 w:rsidRPr="005A378F">
        <w:t xml:space="preserve"> obstarávacou cenou pri nákupe a predaji</w:t>
      </w:r>
    </w:p>
    <w:bookmarkStart w:id="22" w:name="Začiarkov26"/>
    <w:p w:rsidR="001F1272" w:rsidRPr="005A378F" w:rsidRDefault="001F1272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 w:rsidRPr="005A378F"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1F1272" w:rsidRPr="005A378F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 w:rsidRPr="005A378F">
        <w:t xml:space="preserve"> metódou FIFO (pri rovnakom druhu, rovnakom emitentovi a rovnakej mene)</w:t>
      </w:r>
    </w:p>
    <w:bookmarkStart w:id="24" w:name="Začiarkov28"/>
    <w:p w:rsidR="001F1272" w:rsidRDefault="001F1272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 w:rsidRPr="005A378F">
        <w:t xml:space="preserve"> inak:</w:t>
      </w:r>
    </w:p>
    <w:p w:rsidR="001F1272" w:rsidRPr="005A378F" w:rsidRDefault="001F1272" w:rsidP="002D3E6A">
      <w:pPr>
        <w:spacing w:after="0"/>
        <w:ind w:left="360"/>
        <w:jc w:val="both"/>
      </w:pPr>
    </w:p>
    <w:p w:rsidR="001F1272" w:rsidRPr="005A378F" w:rsidRDefault="001F1272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Nie</w:t>
      </w:r>
    </w:p>
    <w:p w:rsidR="001F1272" w:rsidRPr="005A378F" w:rsidRDefault="001F1272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1F1272" w:rsidRPr="005A378F" w:rsidRDefault="001F1272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1F1272" w:rsidRPr="005A378F" w:rsidRDefault="001F1272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spôsobom A účtovania zásob</w:t>
      </w:r>
    </w:p>
    <w:p w:rsidR="001F1272" w:rsidRPr="005A378F" w:rsidRDefault="001F1272" w:rsidP="00D61F5D">
      <w:pPr>
        <w:spacing w:after="0"/>
        <w:ind w:firstLine="708"/>
        <w:jc w:val="both"/>
      </w:pPr>
      <w:r>
        <w:t>x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B účtovania zásob</w:t>
      </w:r>
    </w:p>
    <w:p w:rsidR="001F1272" w:rsidRPr="00D61F5D" w:rsidRDefault="001F1272" w:rsidP="00D61F5D">
      <w:pPr>
        <w:pStyle w:val="ListParagraph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1F1272" w:rsidRPr="005A378F" w:rsidRDefault="001F1272" w:rsidP="00D61F5D">
      <w:pPr>
        <w:spacing w:after="0"/>
        <w:ind w:left="360" w:firstLine="348"/>
        <w:jc w:val="both"/>
      </w:pPr>
      <w:r>
        <w:t>x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cena obstarania vrátane nákladov súvisiacich s obstaraním v zložení</w:t>
      </w:r>
    </w:p>
    <w:p w:rsidR="001F1272" w:rsidRPr="005A378F" w:rsidRDefault="001F1272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>
        <w:t>x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1F1272" w:rsidRPr="005A378F" w:rsidRDefault="001F1272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1F1272" w:rsidRPr="005A378F" w:rsidRDefault="001F1272" w:rsidP="00D61F5D">
      <w:pPr>
        <w:spacing w:after="0"/>
        <w:ind w:firstLine="708"/>
        <w:jc w:val="both"/>
      </w:pPr>
      <w:r>
        <w:t>x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pri príjme na sklad sa rozpočítali s cenou obstarania na technickú jednotku obstaranej zásoby,</w:t>
      </w:r>
    </w:p>
    <w:p w:rsidR="001F1272" w:rsidRPr="005A378F" w:rsidRDefault="001F1272" w:rsidP="00D61F5D">
      <w:pPr>
        <w:spacing w:after="0"/>
        <w:ind w:left="708"/>
        <w:jc w:val="both"/>
      </w:pPr>
      <w:r>
        <w:t>x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t xml:space="preserve"> VON/(PS zásob+príjem na sklad) x výdaj zo skladu</w:t>
      </w:r>
    </w:p>
    <w:p w:rsidR="001F1272" w:rsidRPr="005A378F" w:rsidRDefault="001F1272" w:rsidP="002D3E6A">
      <w:pPr>
        <w:spacing w:after="0"/>
        <w:jc w:val="both"/>
      </w:pPr>
    </w:p>
    <w:p w:rsidR="001F1272" w:rsidRDefault="001F1272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rozdeľovala na vopred stanovenú cenu </w:t>
      </w:r>
    </w:p>
    <w:p w:rsidR="001F1272" w:rsidRPr="005A378F" w:rsidRDefault="001F1272" w:rsidP="00F777BD">
      <w:pPr>
        <w:ind w:left="708"/>
        <w:jc w:val="both"/>
      </w:pPr>
      <w:r w:rsidRPr="005A378F">
        <w:t>(pevnú c</w:t>
      </w:r>
      <w:r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1F1272" w:rsidRPr="005A378F" w:rsidRDefault="001F1272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1F1272" w:rsidRPr="005A378F" w:rsidRDefault="001F1272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vážený aritmetický priemer z obstarávacích cien, aktualizovaný mesačne</w:t>
      </w:r>
    </w:p>
    <w:p w:rsidR="001F1272" w:rsidRPr="005A378F" w:rsidRDefault="001F1272" w:rsidP="00F777BD">
      <w:pPr>
        <w:spacing w:after="0"/>
        <w:ind w:left="708"/>
        <w:jc w:val="both"/>
      </w:pPr>
      <w:r>
        <w:t>x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metóda FIFO (prvá cena na ocenenie prírastku zásob sa použila ako prvá cena na ocenenie úbytku zásob)</w:t>
      </w:r>
    </w:p>
    <w:p w:rsidR="001F1272" w:rsidRPr="005A378F" w:rsidRDefault="001F1272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iný spôsob:</w:t>
      </w:r>
    </w:p>
    <w:p w:rsidR="001F1272" w:rsidRPr="00D61F5D" w:rsidRDefault="001F1272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>
        <w:t xml:space="preserve">         x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Áno</w:t>
      </w:r>
      <w:r>
        <w:t xml:space="preserve">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1F1272" w:rsidRPr="005A378F" w:rsidRDefault="001F1272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1F1272" w:rsidRPr="005A378F" w:rsidRDefault="001F1272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podľa skutočnej výšky nákladov, v zložení</w:t>
      </w:r>
    </w:p>
    <w:p w:rsidR="001F1272" w:rsidRPr="005A378F" w:rsidRDefault="001F1272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1F1272" w:rsidRPr="005A378F" w:rsidRDefault="001F1272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1F1272" w:rsidRPr="00D61F5D" w:rsidRDefault="001F1272" w:rsidP="00D61F5D">
      <w:pPr>
        <w:pStyle w:val="ListParagraph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>
        <w:t xml:space="preserve"> x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Áno</w:t>
      </w:r>
      <w:r>
        <w:t xml:space="preserve">  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1F1272" w:rsidRDefault="001F1272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1F1272" w:rsidRPr="00250A97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1F1272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1F1272" w:rsidRPr="002D3E6A" w:rsidRDefault="001F1272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t> </w:t>
      </w:r>
      <w:r w:rsidRPr="00250A97">
        <w:t>príjmov</w:t>
      </w:r>
    </w:p>
    <w:p w:rsidR="001F1272" w:rsidRDefault="001F1272" w:rsidP="002D3E6A">
      <w:pPr>
        <w:spacing w:after="0" w:line="240" w:lineRule="auto"/>
        <w:ind w:left="360"/>
        <w:jc w:val="both"/>
      </w:pPr>
    </w:p>
    <w:p w:rsidR="001F1272" w:rsidRPr="00250A97" w:rsidRDefault="001F1272" w:rsidP="002D3E6A">
      <w:pPr>
        <w:spacing w:after="0" w:line="240" w:lineRule="auto"/>
        <w:ind w:left="360"/>
        <w:jc w:val="both"/>
      </w:pPr>
    </w:p>
    <w:p w:rsidR="001F1272" w:rsidRPr="005A378F" w:rsidRDefault="001F1272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1F1272" w:rsidRDefault="001F1272" w:rsidP="00965498">
      <w:pPr>
        <w:jc w:val="both"/>
      </w:pPr>
      <w:r w:rsidRPr="005A378F">
        <w:t>Spôsob zostavovania účtovného odpisového plánu  pre dlhodobý majetok a použité účtovné odpisové metódy pri stan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2126"/>
        <w:gridCol w:w="1985"/>
        <w:gridCol w:w="2268"/>
      </w:tblGrid>
      <w:tr w:rsidR="001F1272" w:rsidRPr="00E4331D">
        <w:tc>
          <w:tcPr>
            <w:tcW w:w="2126" w:type="dxa"/>
          </w:tcPr>
          <w:p w:rsidR="001F1272" w:rsidRPr="00E4331D" w:rsidRDefault="001F1272" w:rsidP="00FE1EEB">
            <w:pPr>
              <w:pStyle w:val="Heading8"/>
            </w:pPr>
            <w:r w:rsidRPr="00E4331D">
              <w:t>Druh majetku</w:t>
            </w:r>
          </w:p>
        </w:tc>
        <w:tc>
          <w:tcPr>
            <w:tcW w:w="2126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8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 w:rsidR="001F1272" w:rsidRPr="00E4331D">
        <w:tc>
          <w:tcPr>
            <w:tcW w:w="2126" w:type="dxa"/>
          </w:tcPr>
          <w:p w:rsidR="001F1272" w:rsidRPr="00E4331D" w:rsidRDefault="001F1272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1/4</w:t>
            </w:r>
          </w:p>
        </w:tc>
        <w:tc>
          <w:tcPr>
            <w:tcW w:w="2268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1F1272" w:rsidRPr="00E4331D">
        <w:tc>
          <w:tcPr>
            <w:tcW w:w="2126" w:type="dxa"/>
          </w:tcPr>
          <w:p w:rsidR="001F1272" w:rsidRPr="00E4331D" w:rsidRDefault="001F1272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1/6</w:t>
            </w:r>
          </w:p>
        </w:tc>
        <w:tc>
          <w:tcPr>
            <w:tcW w:w="2268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1F1272" w:rsidRPr="00E4331D">
        <w:tc>
          <w:tcPr>
            <w:tcW w:w="2126" w:type="dxa"/>
          </w:tcPr>
          <w:p w:rsidR="001F1272" w:rsidRPr="00E4331D" w:rsidRDefault="001F1272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1/12</w:t>
            </w:r>
          </w:p>
        </w:tc>
        <w:tc>
          <w:tcPr>
            <w:tcW w:w="2268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1F1272" w:rsidRPr="00E4331D">
        <w:tc>
          <w:tcPr>
            <w:tcW w:w="2126" w:type="dxa"/>
          </w:tcPr>
          <w:p w:rsidR="001F1272" w:rsidRPr="00E4331D" w:rsidRDefault="001F1272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1/20</w:t>
            </w:r>
          </w:p>
        </w:tc>
        <w:tc>
          <w:tcPr>
            <w:tcW w:w="2268" w:type="dxa"/>
          </w:tcPr>
          <w:p w:rsidR="001F1272" w:rsidRPr="00E4331D" w:rsidRDefault="001F1272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</w:tbl>
    <w:bookmarkStart w:id="25" w:name="Začiarkov5"/>
    <w:p w:rsidR="001F1272" w:rsidRDefault="001F1272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25"/>
      <w:r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1F1272" w:rsidRPr="005A378F" w:rsidRDefault="001F1272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>
        <w:t>.</w:t>
      </w:r>
      <w:r w:rsidRPr="005A378F">
        <w:t xml:space="preserve"> Odpisové sadzby pre účtovné a daňové odpisy sa</w:t>
      </w:r>
      <w:r>
        <w:t xml:space="preserve"> ne</w:t>
      </w:r>
      <w:r w:rsidRPr="005A378F">
        <w:t>rovnajú.</w:t>
      </w:r>
    </w:p>
    <w:p w:rsidR="001F1272" w:rsidRDefault="001F1272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 tak, že za základ vzal metódy používané pri vyčísľovaní daňových odpisov</w:t>
      </w:r>
      <w:r>
        <w:t xml:space="preserve"> pri rešpektovaní predpokladaného opotrebenia</w:t>
      </w:r>
      <w:r w:rsidRPr="005A378F">
        <w:t xml:space="preserve">. Odpisové sadzby pre účtovné a daňové odpisy sa rovnajú. </w:t>
      </w:r>
    </w:p>
    <w:p w:rsidR="001F1272" w:rsidRPr="005A378F" w:rsidRDefault="001F1272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</w:p>
    <w:p w:rsidR="001F1272" w:rsidRDefault="001F1272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1F1272" w:rsidRDefault="001F1272" w:rsidP="0003344F">
      <w:pPr>
        <w:pStyle w:val="Title"/>
        <w:keepNext w:val="0"/>
        <w:spacing w:before="0" w:beforeAutospacing="0" w:after="0"/>
        <w:jc w:val="left"/>
      </w:pPr>
    </w:p>
    <w:p w:rsidR="001F1272" w:rsidRPr="003F477D" w:rsidRDefault="001F12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1F127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Default="001F1272" w:rsidP="0003344F">
      <w:pPr>
        <w:pStyle w:val="Title"/>
        <w:spacing w:before="0" w:beforeAutospacing="0" w:after="0"/>
        <w:jc w:val="left"/>
      </w:pPr>
      <w:r>
        <w:t>Netýka sa</w:t>
      </w:r>
    </w:p>
    <w:p w:rsidR="001F1272" w:rsidRPr="003572A4" w:rsidRDefault="001F1272" w:rsidP="003572A4"/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F127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F127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F1272" w:rsidRPr="003F477D" w:rsidRDefault="001F12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F127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1086746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3606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1369923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17229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418461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1278431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6258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277077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268122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4433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178057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695538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1188366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10692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1088637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1369923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17229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F127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695538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1188366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10692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  <w:r>
        <w:t>Bezprostredne predchádzajúce obdobie:</w:t>
      </w:r>
    </w:p>
    <w:p w:rsidR="001F1272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  <w:r w:rsidRPr="003F477D">
        <w:t>Tabuľka č. 2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1"/>
        <w:gridCol w:w="850"/>
        <w:gridCol w:w="850"/>
        <w:gridCol w:w="845"/>
        <w:gridCol w:w="850"/>
        <w:gridCol w:w="850"/>
        <w:gridCol w:w="850"/>
        <w:gridCol w:w="850"/>
        <w:gridCol w:w="850"/>
        <w:gridCol w:w="854"/>
      </w:tblGrid>
      <w:tr w:rsidR="001F1272" w:rsidRPr="00195079">
        <w:trPr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1086746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1403299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-53373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1086746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1349925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47405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179607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332940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1143016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195079">
        <w:trPr>
          <w:trHeight w:hRule="exact" w:val="61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272" w:rsidRPr="00195079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</w:tbl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  <w:r>
        <w:rPr>
          <w:b/>
          <w:bCs/>
        </w:rPr>
        <w:t>–netýka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1F1272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Pr="005A378F" w:rsidRDefault="001F1272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  <w:r>
        <w:rPr>
          <w:b/>
          <w:bCs/>
        </w:rPr>
        <w:t>-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1F1272" w:rsidRPr="00D71D61">
        <w:tc>
          <w:tcPr>
            <w:tcW w:w="3070" w:type="dxa"/>
          </w:tcPr>
          <w:p w:rsidR="001F1272" w:rsidRPr="00D71D61" w:rsidRDefault="001F1272" w:rsidP="00740406">
            <w:pPr>
              <w:pStyle w:val="Heading3"/>
              <w:rPr>
                <w:rFonts w:ascii="Times New Roman" w:hAnsi="Times New Roman" w:cs="Times New Roman"/>
              </w:rPr>
            </w:pPr>
            <w:r w:rsidRPr="00D71D61">
              <w:rPr>
                <w:rFonts w:ascii="Times New Roman" w:hAnsi="Times New Roman" w:cs="Times New Roman"/>
              </w:rPr>
              <w:t>Poistený majetok</w:t>
            </w:r>
          </w:p>
        </w:tc>
        <w:tc>
          <w:tcPr>
            <w:tcW w:w="3070" w:type="dxa"/>
          </w:tcPr>
          <w:p w:rsidR="001F1272" w:rsidRPr="00D71D61" w:rsidRDefault="001F1272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</w:tcPr>
          <w:p w:rsidR="001F1272" w:rsidRPr="00D71D61" w:rsidRDefault="001F1272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Platnosť zmluvy od – do</w:t>
            </w:r>
          </w:p>
        </w:tc>
      </w:tr>
      <w:tr w:rsidR="001F1272" w:rsidRPr="00D71D61"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8298</w:t>
            </w:r>
            <w:r w:rsidRPr="00D71D61">
              <w:rPr>
                <w:b/>
                <w:bCs/>
              </w:rPr>
              <w:t xml:space="preserve">                         </w:t>
            </w:r>
          </w:p>
        </w:tc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 w:rsidR="001F1272" w:rsidRPr="00D71D61"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</w:p>
        </w:tc>
      </w:tr>
      <w:tr w:rsidR="001F1272" w:rsidRPr="00D71D61"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</w:tcPr>
          <w:p w:rsidR="001F1272" w:rsidRPr="00D71D61" w:rsidRDefault="001F1272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</w:t>
            </w:r>
          </w:p>
        </w:tc>
      </w:tr>
    </w:tbl>
    <w:p w:rsidR="001F1272" w:rsidRPr="005A378F" w:rsidRDefault="001F1272" w:rsidP="005136D1"/>
    <w:p w:rsidR="001F1272" w:rsidRPr="005A378F" w:rsidRDefault="001F1272" w:rsidP="005136D1">
      <w:pPr>
        <w:rPr>
          <w:b/>
          <w:bCs/>
        </w:rPr>
      </w:pPr>
      <w:r w:rsidRPr="005A378F">
        <w:rPr>
          <w:b/>
          <w:bCs/>
        </w:rPr>
        <w:t xml:space="preserve"> 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  <w:r>
        <w:rPr>
          <w:b/>
          <w:bCs/>
        </w:rPr>
        <w:t>-žiaden</w:t>
      </w:r>
    </w:p>
    <w:p w:rsidR="001F1272" w:rsidRPr="00BE18DC" w:rsidRDefault="001F1272" w:rsidP="005C5C2E">
      <w:pPr>
        <w:spacing w:after="0" w:line="240" w:lineRule="auto"/>
        <w:ind w:right="-468"/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  <w:r>
        <w:t>-</w:t>
      </w:r>
      <w:r w:rsidRPr="0043205A">
        <w:rPr>
          <w:b/>
          <w:bCs/>
        </w:rPr>
        <w:t>žiaden</w:t>
      </w:r>
    </w:p>
    <w:p w:rsidR="001F1272" w:rsidRPr="005A378F" w:rsidRDefault="001F1272" w:rsidP="005C5C2E">
      <w:pPr>
        <w:rPr>
          <w:b/>
          <w:bCs/>
        </w:rPr>
      </w:pPr>
    </w:p>
    <w:p w:rsidR="001F1272" w:rsidRPr="005A378F" w:rsidRDefault="001F1272" w:rsidP="00250A97">
      <w:pPr>
        <w:jc w:val="both"/>
        <w:rPr>
          <w:b/>
          <w:bCs/>
        </w:rPr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  <w:r>
        <w:rPr>
          <w:b/>
          <w:bCs/>
        </w:rPr>
        <w:t>-žiaden</w:t>
      </w:r>
    </w:p>
    <w:p w:rsidR="001F1272" w:rsidRPr="005A378F" w:rsidRDefault="001F1272" w:rsidP="00250A97">
      <w:pPr>
        <w:rPr>
          <w:b/>
          <w:bCs/>
        </w:rPr>
      </w:pPr>
      <w:r w:rsidRPr="005A378F">
        <w:rPr>
          <w:b/>
          <w:bCs/>
        </w:rPr>
        <w:t>F.f) Charakteristika Goodwilu</w:t>
      </w:r>
      <w:r>
        <w:rPr>
          <w:b/>
          <w:bCs/>
        </w:rPr>
        <w:t>-žiaden</w:t>
      </w:r>
    </w:p>
    <w:p w:rsidR="001F1272" w:rsidRPr="005A378F" w:rsidRDefault="001F1272" w:rsidP="00250A97">
      <w:pPr>
        <w:rPr>
          <w:b/>
          <w:bCs/>
        </w:rPr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</w:p>
    <w:p w:rsidR="001F1272" w:rsidRPr="005A378F" w:rsidRDefault="001F1272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1F1272" w:rsidRPr="005A378F">
        <w:tc>
          <w:tcPr>
            <w:tcW w:w="1250" w:type="pct"/>
            <w:vAlign w:val="center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1F1272" w:rsidRPr="005A378F">
        <w:tc>
          <w:tcPr>
            <w:tcW w:w="1250" w:type="pct"/>
          </w:tcPr>
          <w:p w:rsidR="001F1272" w:rsidRPr="005A378F" w:rsidRDefault="001F1272" w:rsidP="00F74303">
            <w:pPr>
              <w:ind w:firstLine="709"/>
            </w:pPr>
          </w:p>
        </w:tc>
        <w:tc>
          <w:tcPr>
            <w:tcW w:w="1250" w:type="pct"/>
          </w:tcPr>
          <w:p w:rsidR="001F1272" w:rsidRPr="005A378F" w:rsidRDefault="001F1272" w:rsidP="00F74303"/>
        </w:tc>
        <w:tc>
          <w:tcPr>
            <w:tcW w:w="1250" w:type="pct"/>
          </w:tcPr>
          <w:p w:rsidR="001F1272" w:rsidRPr="005A378F" w:rsidRDefault="001F1272" w:rsidP="00F74303"/>
        </w:tc>
        <w:tc>
          <w:tcPr>
            <w:tcW w:w="1250" w:type="pct"/>
          </w:tcPr>
          <w:p w:rsidR="001F1272" w:rsidRPr="005A378F" w:rsidRDefault="001F1272" w:rsidP="00F74303"/>
        </w:tc>
      </w:tr>
    </w:tbl>
    <w:p w:rsidR="001F1272" w:rsidRPr="003F477D" w:rsidRDefault="001F12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  <w:r w:rsidRPr="0043205A">
        <w:rPr>
          <w:rFonts w:ascii="Courier New" w:hAnsi="Courier New" w:cs="Courier New"/>
          <w:b w:val="0"/>
          <w:bCs w:val="0"/>
        </w:rPr>
        <w:t xml:space="preserve"> </w:t>
      </w:r>
      <w:r>
        <w:rPr>
          <w:rFonts w:ascii="Courier New" w:hAnsi="Courier New" w:cs="Courier New"/>
          <w:b w:val="0"/>
          <w:bCs w:val="0"/>
        </w:rPr>
        <w:t>-</w:t>
      </w:r>
      <w:r w:rsidRPr="00FC6B21">
        <w:rPr>
          <w:rFonts w:ascii="Courier New" w:hAnsi="Courier New" w:cs="Courier New"/>
          <w:b w:val="0"/>
          <w:bCs w:val="0"/>
        </w:rPr>
        <w:t>Spoločnosť neeviduje žiadny dlhodobý finančný majetok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F127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F127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3704">
            <w:pPr>
              <w:pStyle w:val="TopHeader"/>
            </w:pPr>
            <w:r w:rsidRPr="003F477D">
              <w:t>Poskyt-nuté pred-davky na </w:t>
            </w:r>
          </w:p>
          <w:p w:rsidR="001F1272" w:rsidRPr="003F477D" w:rsidRDefault="001F127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Spolu</w:t>
            </w:r>
          </w:p>
        </w:tc>
      </w:tr>
      <w:tr w:rsidR="001F127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F1272" w:rsidRPr="003F477D" w:rsidRDefault="001F12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F1272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6"/>
        <w:gridCol w:w="1305"/>
        <w:gridCol w:w="1133"/>
        <w:gridCol w:w="1088"/>
        <w:gridCol w:w="46"/>
        <w:gridCol w:w="886"/>
        <w:gridCol w:w="104"/>
        <w:gridCol w:w="850"/>
        <w:gridCol w:w="709"/>
        <w:gridCol w:w="849"/>
        <w:gridCol w:w="661"/>
        <w:gridCol w:w="12"/>
        <w:gridCol w:w="877"/>
        <w:gridCol w:w="717"/>
      </w:tblGrid>
      <w:tr w:rsidR="001F1272" w:rsidRPr="003F477D">
        <w:trPr>
          <w:trHeight w:val="277"/>
          <w:jc w:val="center"/>
        </w:trPr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F1272" w:rsidRPr="003F477D">
        <w:trPr>
          <w:trHeight w:val="1393"/>
          <w:jc w:val="center"/>
        </w:trPr>
        <w:tc>
          <w:tcPr>
            <w:tcW w:w="130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>Poskyt-nuté pred-davky na </w:t>
            </w:r>
          </w:p>
          <w:p w:rsidR="001F1272" w:rsidRPr="003F477D" w:rsidRDefault="001F127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</w:pPr>
            <w:r w:rsidRPr="003F477D">
              <w:t>Spolu</w:t>
            </w:r>
          </w:p>
        </w:tc>
      </w:tr>
      <w:tr w:rsidR="001F1272" w:rsidRPr="003F477D">
        <w:trPr>
          <w:trHeight w:val="195"/>
          <w:jc w:val="center"/>
        </w:trPr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F1272" w:rsidRPr="003F477D">
        <w:trPr>
          <w:gridBefore w:val="1"/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F1272" w:rsidRPr="003F477D">
        <w:trPr>
          <w:gridBefore w:val="1"/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F1272" w:rsidRPr="003F477D" w:rsidRDefault="001F1272" w:rsidP="003F477D">
      <w:pPr>
        <w:spacing w:after="0" w:line="240" w:lineRule="auto"/>
      </w:pPr>
    </w:p>
    <w:p w:rsidR="001F1272" w:rsidRPr="003F477D" w:rsidRDefault="001F12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1F127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1F1272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F1272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Podiel ÚJ na ZI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F1272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</w:tbl>
    <w:p w:rsidR="001F1272" w:rsidRDefault="001F1272" w:rsidP="003F477D">
      <w:pPr>
        <w:pStyle w:val="Title"/>
        <w:spacing w:before="0" w:beforeAutospacing="0" w:after="0"/>
        <w:ind w:left="357"/>
        <w:jc w:val="left"/>
      </w:pPr>
    </w:p>
    <w:p w:rsidR="001F1272" w:rsidRPr="003F477D" w:rsidRDefault="001F127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1F1272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F1272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Default="001F1272" w:rsidP="0003344F">
      <w:pPr>
        <w:spacing w:after="0" w:line="240" w:lineRule="auto"/>
      </w:pPr>
    </w:p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1F1272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F1272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Default="001F1272" w:rsidP="007449B8">
      <w:pPr>
        <w:pStyle w:val="Title"/>
        <w:keepNext w:val="0"/>
        <w:spacing w:before="0" w:beforeAutospacing="0" w:after="0"/>
        <w:ind w:left="360"/>
        <w:jc w:val="left"/>
      </w:pPr>
    </w:p>
    <w:p w:rsidR="001F1272" w:rsidRPr="003F477D" w:rsidRDefault="001F12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 časti F. písm. o) o opravných položkách k zásobám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1F1272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1272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Tvorba 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OP</w:t>
            </w:r>
          </w:p>
          <w:p w:rsidR="001F1272" w:rsidRPr="003F477D" w:rsidRDefault="001F127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F1272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F1272" w:rsidRPr="003F477D" w:rsidRDefault="001F1272" w:rsidP="00CF3093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3F477D" w:rsidRDefault="001F1272" w:rsidP="0003344F">
      <w:pPr>
        <w:spacing w:after="0" w:line="240" w:lineRule="auto"/>
      </w:pPr>
    </w:p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3F477D">
        <w:t>Tabuľka č. 2</w:t>
      </w:r>
      <w:r w:rsidRPr="0043205A">
        <w:rPr>
          <w:rFonts w:ascii="Courier New" w:hAnsi="Courier New" w:cs="Courier New"/>
          <w:b/>
          <w:bCs/>
        </w:rPr>
        <w:t xml:space="preserve"> </w:t>
      </w: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spacing w:after="0" w:line="240" w:lineRule="auto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F127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Hodnota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Default="001F1272" w:rsidP="0003344F">
      <w:pPr>
        <w:pStyle w:val="Title"/>
        <w:spacing w:before="0" w:beforeAutospacing="0" w:after="0"/>
        <w:jc w:val="both"/>
      </w:pPr>
    </w:p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F1272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1272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</w:tbl>
    <w:p w:rsidR="001F1272" w:rsidRPr="003F477D" w:rsidRDefault="001F1272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1F1272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F1272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</w:tbl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1F1272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F1272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</w:tbl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1F127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F1272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F127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</w:tbl>
    <w:p w:rsidR="001F1272" w:rsidRDefault="001F1272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Pr="00D416E5" w:rsidRDefault="001F1272" w:rsidP="00D416E5"/>
    <w:p w:rsidR="001F1272" w:rsidRPr="003F477D" w:rsidRDefault="001F1272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1F127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F1272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F127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</w:tbl>
    <w:p w:rsidR="001F1272" w:rsidRPr="00D71D61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  <w:r w:rsidRPr="00AD21A1">
        <w:rPr>
          <w:rFonts w:ascii="Bookman Old Style" w:hAnsi="Bookman Old Style" w:cs="Bookman Old Style"/>
          <w:b w:val="0"/>
          <w:bCs w:val="0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1F1272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1272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Tvorba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F1272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rPr>
                <w:sz w:val="16"/>
                <w:szCs w:val="16"/>
              </w:rPr>
              <w:t>49682,203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13894,39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63576,59</w:t>
            </w:r>
          </w:p>
        </w:tc>
      </w:tr>
      <w:tr w:rsidR="001F127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3F477D" w:rsidRDefault="001F1272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1F1272" w:rsidRPr="003F477D" w:rsidRDefault="001F127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1F1272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F1272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  <w:r>
              <w:t>683430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  <w:r>
              <w:t>683430</w:t>
            </w: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1F1272" w:rsidRPr="003F477D" w:rsidRDefault="001F1272" w:rsidP="004304FF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Default="001F1272" w:rsidP="0003344F">
      <w:pPr>
        <w:spacing w:after="0" w:line="240" w:lineRule="auto"/>
        <w:jc w:val="both"/>
      </w:pPr>
    </w:p>
    <w:p w:rsidR="001F1272" w:rsidRDefault="001F12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p w:rsidR="001F1272" w:rsidRPr="0043205A" w:rsidRDefault="001F1272" w:rsidP="0043205A"/>
    <w:p w:rsidR="001F1272" w:rsidRPr="00DE0F73" w:rsidRDefault="001F1272" w:rsidP="0043205A">
      <w:pPr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Spoločnosť nemá zabezpečené žiadne pohľadávky záložným právom alebo inou formou zabezpečenia.</w:t>
      </w:r>
    </w:p>
    <w:p w:rsidR="001F1272" w:rsidRPr="0043205A" w:rsidRDefault="001F1272" w:rsidP="0043205A"/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1F1272" w:rsidRPr="003F477D" w:rsidRDefault="001F1272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1F1272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3866,34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1F1272" w:rsidRPr="008864F1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13430</w:t>
            </w:r>
          </w:p>
        </w:tc>
      </w:tr>
      <w:tr w:rsidR="001F127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242962,93</w:t>
            </w:r>
          </w:p>
        </w:tc>
        <w:tc>
          <w:tcPr>
            <w:tcW w:w="2405" w:type="dxa"/>
          </w:tcPr>
          <w:p w:rsidR="001F1272" w:rsidRPr="008864F1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249043</w:t>
            </w:r>
          </w:p>
        </w:tc>
      </w:tr>
      <w:tr w:rsidR="001F127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405" w:type="dxa"/>
          </w:tcPr>
          <w:p w:rsidR="001F1272" w:rsidRPr="008864F1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405" w:type="dxa"/>
          </w:tcPr>
          <w:p w:rsidR="001F1272" w:rsidRPr="008864F1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264829,27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</w:tcPr>
          <w:p w:rsidR="001F1272" w:rsidRPr="008864F1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262473</w:t>
            </w:r>
          </w:p>
        </w:tc>
      </w:tr>
    </w:tbl>
    <w:p w:rsidR="001F1272" w:rsidRDefault="001F127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F1272" w:rsidRPr="003F477D" w:rsidRDefault="001F127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1F1272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1272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04DF3">
            <w:pPr>
              <w:pStyle w:val="TopHeader"/>
            </w:pPr>
            <w:r w:rsidRPr="003F477D">
              <w:t>Prírastky</w:t>
            </w:r>
          </w:p>
          <w:p w:rsidR="001F1272" w:rsidRPr="003F477D" w:rsidRDefault="001F127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04DF3">
            <w:pPr>
              <w:pStyle w:val="TopHeader"/>
            </w:pPr>
            <w:r w:rsidRPr="003F477D">
              <w:t>Úbytky</w:t>
            </w:r>
          </w:p>
          <w:p w:rsidR="001F1272" w:rsidRPr="003F477D" w:rsidRDefault="001F127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9C21AB" w:rsidRDefault="001F1272" w:rsidP="00E04DF3">
            <w:pPr>
              <w:pStyle w:val="TopHeader"/>
            </w:pPr>
            <w:r w:rsidRPr="009C21AB">
              <w:t>Presuny</w:t>
            </w:r>
          </w:p>
          <w:p w:rsidR="001F1272" w:rsidRPr="003F477D" w:rsidRDefault="001F127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F1272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1F1272" w:rsidRPr="003F477D" w:rsidRDefault="001F1272" w:rsidP="00DB1EA0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DE0F73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1F1272" w:rsidRDefault="001F1272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F1272" w:rsidRPr="003F477D" w:rsidRDefault="001F127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1F1272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pStyle w:val="TopHeader"/>
            </w:pPr>
            <w:r w:rsidRPr="003F477D">
              <w:t>Stav OP</w:t>
            </w:r>
          </w:p>
          <w:p w:rsidR="001F1272" w:rsidRPr="003F477D" w:rsidRDefault="001F127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Tvorba OP</w:t>
            </w:r>
          </w:p>
          <w:p w:rsidR="001F1272" w:rsidRPr="003F477D" w:rsidRDefault="001F127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F1272" w:rsidRPr="003F477D" w:rsidRDefault="001F127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F1272" w:rsidRPr="003F477D" w:rsidRDefault="001F127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F1272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DE0F73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7B2E0B">
      <w:pPr>
        <w:pStyle w:val="Title"/>
        <w:spacing w:before="0" w:beforeAutospacing="0" w:after="0"/>
        <w:ind w:left="360"/>
        <w:jc w:val="both"/>
      </w:pPr>
    </w:p>
    <w:p w:rsidR="001F1272" w:rsidRPr="003F477D" w:rsidRDefault="001F1272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1F1272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F1272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Pr="00DE0F73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CF3093">
      <w:pPr>
        <w:pStyle w:val="Title"/>
        <w:spacing w:before="0" w:beforeAutospacing="0" w:after="0"/>
        <w:ind w:left="360"/>
        <w:jc w:val="left"/>
      </w:pP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1F1272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Zvýšenie/ zníženie hodnoty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Vplyv 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F1272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7C37C6" w:rsidRDefault="001F1272" w:rsidP="007C37C6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7C37C6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F1272" w:rsidRPr="003F477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Splatnosť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F1272" w:rsidRPr="003F477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Default="001F1272" w:rsidP="0043205A">
      <w:pPr>
        <w:jc w:val="center"/>
        <w:rPr>
          <w:rFonts w:ascii="Courier New" w:hAnsi="Courier New" w:cs="Courier New"/>
          <w:b/>
          <w:bCs/>
        </w:rPr>
      </w:pPr>
    </w:p>
    <w:p w:rsidR="001F1272" w:rsidRPr="00DE0F73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1F1272" w:rsidRDefault="001F1272" w:rsidP="0003344F">
      <w:pPr>
        <w:pStyle w:val="Title"/>
        <w:spacing w:before="0" w:beforeAutospacing="0" w:after="0"/>
        <w:jc w:val="both"/>
      </w:pPr>
    </w:p>
    <w:p w:rsidR="001F1272" w:rsidRPr="005A378F" w:rsidRDefault="001F1272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1F1272" w:rsidRPr="005A378F" w:rsidRDefault="001F1272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1F1272" w:rsidRDefault="001F1272" w:rsidP="00014AEC"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1F1272" w:rsidRPr="005A378F">
        <w:tc>
          <w:tcPr>
            <w:tcW w:w="2403" w:type="pct"/>
            <w:vMerge w:val="restart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1F1272" w:rsidRPr="005A378F">
        <w:tc>
          <w:tcPr>
            <w:tcW w:w="2403" w:type="pct"/>
            <w:vMerge/>
          </w:tcPr>
          <w:p w:rsidR="001F1272" w:rsidRPr="005A378F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1F1272" w:rsidRPr="008A5C6F" w:rsidRDefault="001F1272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657240</w:t>
            </w:r>
          </w:p>
        </w:tc>
        <w:tc>
          <w:tcPr>
            <w:tcW w:w="1425" w:type="pct"/>
          </w:tcPr>
          <w:p w:rsidR="001F1272" w:rsidRPr="008A5C6F" w:rsidRDefault="001F1272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657240</w:t>
            </w: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F1272" w:rsidRPr="005A378F">
        <w:tc>
          <w:tcPr>
            <w:tcW w:w="2403" w:type="pct"/>
          </w:tcPr>
          <w:p w:rsidR="001F1272" w:rsidRPr="005A378F" w:rsidRDefault="001F127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F1272" w:rsidRPr="005A378F" w:rsidRDefault="001F1272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1F1272" w:rsidRDefault="001F1272" w:rsidP="00014AEC"/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F1272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>
              <w:t>180340,84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>
              <w:t>335017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</w:tbl>
    <w:p w:rsidR="001F1272" w:rsidRPr="00DE0F73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1F1272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F127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F1272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</w:p>
        </w:tc>
      </w:tr>
      <w:tr w:rsidR="001F127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</w:tbl>
    <w:p w:rsidR="001F1272" w:rsidRPr="00DE0F73" w:rsidRDefault="001F1272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F127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19977,12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10845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3600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3F477D" w:rsidRDefault="001F1272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F127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F127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14699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5432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5927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3240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560907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560907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100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F1272" w:rsidRPr="003F477D" w:rsidRDefault="001F1272" w:rsidP="007B2E0B">
      <w:pPr>
        <w:pStyle w:val="Title"/>
        <w:spacing w:before="0" w:beforeAutospacing="0" w:after="0"/>
        <w:jc w:val="left"/>
      </w:pP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1F1272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F127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</w:pPr>
            <w:r w:rsidRPr="003F477D">
              <w:t> </w:t>
            </w:r>
            <w:r>
              <w:t>127796,82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F1272" w:rsidRPr="00B50A1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126751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127795,82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1F1272" w:rsidRPr="00B50A1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126751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1F1272" w:rsidRPr="003F477D" w:rsidRDefault="001F1272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1F1272" w:rsidRPr="003F477D" w:rsidRDefault="001F12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1"/>
        <w:gridCol w:w="2092"/>
      </w:tblGrid>
      <w:tr w:rsidR="001F1272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Pr="003F477D" w:rsidRDefault="001F1272" w:rsidP="007B2E0B">
      <w:pPr>
        <w:pStyle w:val="Title"/>
        <w:spacing w:before="0" w:beforeAutospacing="0" w:after="0"/>
        <w:jc w:val="left"/>
      </w:pPr>
    </w:p>
    <w:p w:rsidR="001F1272" w:rsidRPr="003F477D" w:rsidRDefault="001F127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F1272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944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1483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1626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1483</w:t>
            </w: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1882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2427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0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F1272" w:rsidRPr="00774D54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944</w:t>
            </w:r>
          </w:p>
        </w:tc>
      </w:tr>
    </w:tbl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1F1272" w:rsidRPr="003F477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Splatnosť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Pr="000E4A9F" w:rsidRDefault="001F1272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1F1272" w:rsidRPr="003F477D" w:rsidRDefault="001F12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F127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1272" w:rsidRPr="003F477D" w:rsidRDefault="001F1272" w:rsidP="005E3B59">
            <w:pPr>
              <w:pStyle w:val="TopHeader"/>
            </w:pPr>
            <w:r w:rsidRPr="003F477D">
              <w:t>Suma istiny v eurách</w:t>
            </w:r>
          </w:p>
          <w:p w:rsidR="001F1272" w:rsidRPr="003F477D" w:rsidRDefault="001F127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Pr="000E4A9F" w:rsidRDefault="001F1272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F127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F1272" w:rsidRPr="003F477D" w:rsidRDefault="001F127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1272" w:rsidRPr="003F477D" w:rsidRDefault="001F1272" w:rsidP="00083A25">
            <w:pPr>
              <w:pStyle w:val="TopHeader"/>
            </w:pPr>
            <w:r w:rsidRPr="003F477D">
              <w:t>Suma istiny v eurách</w:t>
            </w:r>
          </w:p>
          <w:p w:rsidR="001F1272" w:rsidRPr="003F477D" w:rsidRDefault="001F127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1272" w:rsidRPr="003F477D" w:rsidRDefault="001F127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1272" w:rsidRPr="003F477D" w:rsidRDefault="001F1272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</w:tr>
      <w:tr w:rsidR="001F1272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F1272" w:rsidRPr="003F477D" w:rsidRDefault="001F127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F1272" w:rsidRPr="003F477D" w:rsidRDefault="001F1272" w:rsidP="00083A25">
            <w:pPr>
              <w:spacing w:after="0" w:line="240" w:lineRule="auto"/>
            </w:pPr>
          </w:p>
        </w:tc>
      </w:tr>
    </w:tbl>
    <w:p w:rsidR="001F1272" w:rsidRPr="000E4A9F" w:rsidRDefault="001F1272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1F1272" w:rsidRPr="003F477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F1272" w:rsidRPr="003F477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F1272" w:rsidRPr="003F477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Pr="000E4A9F" w:rsidRDefault="001F1272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1F1272" w:rsidRDefault="001F1272" w:rsidP="0003344F">
      <w:pPr>
        <w:spacing w:after="0" w:line="240" w:lineRule="auto"/>
      </w:pPr>
    </w:p>
    <w:p w:rsidR="001F1272" w:rsidRPr="003F477D" w:rsidRDefault="001F1272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1F1272" w:rsidRPr="003F477D" w:rsidRDefault="001F12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1F1272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Reálna hodnota</w:t>
            </w:r>
          </w:p>
        </w:tc>
      </w:tr>
      <w:tr w:rsidR="001F1272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Pr="000E4A9F" w:rsidRDefault="001F1272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1F1272" w:rsidRDefault="001F1272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1F1272" w:rsidRPr="003F477D" w:rsidRDefault="001F12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F1272" w:rsidRPr="003F477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Splatnosť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F1272" w:rsidRPr="003F477D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3F477D" w:rsidRDefault="001F1272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Pr="000E4A9F" w:rsidRDefault="001F1272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1F1272" w:rsidRDefault="001F1272" w:rsidP="0003344F">
      <w:pPr>
        <w:spacing w:after="0" w:line="240" w:lineRule="auto"/>
      </w:pPr>
    </w:p>
    <w:p w:rsidR="001F1272" w:rsidRPr="00A80BF6" w:rsidRDefault="001F1272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1F1272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D6294B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2499</w:t>
            </w: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D6294B" w:rsidRDefault="001F1272" w:rsidP="00F74303">
            <w:pPr>
              <w:rPr>
                <w:sz w:val="20"/>
                <w:szCs w:val="20"/>
              </w:rPr>
            </w:pPr>
          </w:p>
        </w:tc>
      </w:tr>
    </w:tbl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</w:p>
    <w:p w:rsidR="001F1272" w:rsidRPr="005A378F" w:rsidRDefault="001F1272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1F1272" w:rsidRPr="00A80BF6" w:rsidRDefault="001F1272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Ind w:w="2" w:type="dxa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1F1272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1F1272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F1272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1F1272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Tržba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30074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74676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1152702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C374E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1522507</w:t>
            </w:r>
          </w:p>
        </w:tc>
      </w:tr>
      <w:tr w:rsidR="001F1272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C374E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44417</w:t>
            </w:r>
          </w:p>
        </w:tc>
      </w:tr>
      <w:tr w:rsidR="001F1272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C374E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1470689</w:t>
            </w:r>
          </w:p>
        </w:tc>
      </w:tr>
      <w:tr w:rsidR="001F1272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C374E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1272" w:rsidRPr="00C374E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3037613</w:t>
            </w:r>
          </w:p>
        </w:tc>
      </w:tr>
    </w:tbl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1F1272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F1272" w:rsidRPr="003F477D" w:rsidRDefault="001F127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F1272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57160,83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Default="001F1272" w:rsidP="006B42EC">
      <w:pPr>
        <w:spacing w:after="0" w:line="240" w:lineRule="auto"/>
        <w:rPr>
          <w:kern w:val="28"/>
        </w:rPr>
      </w:pPr>
    </w:p>
    <w:p w:rsidR="001F1272" w:rsidRPr="00A80BF6" w:rsidRDefault="001F1272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1F1272" w:rsidRPr="00A80BF6" w:rsidRDefault="001F1272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1F1272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F1272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  <w:tr w:rsidR="001F1272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</w:tr>
    </w:tbl>
    <w:p w:rsidR="001F1272" w:rsidRPr="003F477D" w:rsidRDefault="001F1272" w:rsidP="006B42EC">
      <w:pPr>
        <w:spacing w:after="0" w:line="240" w:lineRule="auto"/>
        <w:rPr>
          <w:kern w:val="28"/>
        </w:rPr>
      </w:pPr>
    </w:p>
    <w:p w:rsidR="001F1272" w:rsidRPr="003F477D" w:rsidRDefault="001F127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1F1272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1152702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1522507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74675,53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44417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30074,60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1470689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8333,33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3274232,66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3037613</w:t>
            </w:r>
          </w:p>
        </w:tc>
      </w:tr>
    </w:tbl>
    <w:p w:rsidR="001F1272" w:rsidRDefault="001F1272" w:rsidP="007B2E0B">
      <w:pPr>
        <w:pStyle w:val="Title"/>
        <w:spacing w:before="0" w:beforeAutospacing="0" w:after="0"/>
        <w:jc w:val="left"/>
      </w:pPr>
    </w:p>
    <w:p w:rsidR="001F1272" w:rsidRDefault="001F1272" w:rsidP="0065213E"/>
    <w:p w:rsidR="001F1272" w:rsidRPr="005A378F" w:rsidRDefault="001F1272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1F1272" w:rsidRPr="00A80BF6" w:rsidRDefault="001F1272" w:rsidP="0065213E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1F1272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F1272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1272" w:rsidRPr="00BC210A" w:rsidRDefault="001F1272" w:rsidP="00740406">
            <w:pPr>
              <w:pStyle w:val="Style105"/>
              <w:spacing w:line="240" w:lineRule="auto"/>
              <w:rPr>
                <w:sz w:val="16"/>
                <w:szCs w:val="16"/>
              </w:rPr>
            </w:pPr>
            <w:r w:rsidRPr="00BC210A"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429586,77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2835"/>
              <w:rPr>
                <w:sz w:val="16"/>
                <w:szCs w:val="16"/>
              </w:rPr>
            </w:pP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13699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iné u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i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a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 xml:space="preserve">né </w:t>
            </w: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163193,07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64827,56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17834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Default="001F12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393667,74</w:t>
            </w: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5B1CA5" w:rsidRDefault="001F127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5B1CA5" w:rsidRDefault="001F127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1272" w:rsidRPr="00BC210A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1F1272" w:rsidRPr="0065213E" w:rsidRDefault="001F1272" w:rsidP="0065213E"/>
    <w:p w:rsidR="001F1272" w:rsidRPr="003F477D" w:rsidRDefault="001F127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1F1272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3600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Default="001F1272" w:rsidP="007B2E0B">
      <w:pPr>
        <w:pStyle w:val="Title"/>
        <w:spacing w:before="0" w:beforeAutospacing="0" w:after="0"/>
        <w:jc w:val="left"/>
      </w:pPr>
    </w:p>
    <w:p w:rsidR="001F1272" w:rsidRPr="003F477D" w:rsidRDefault="001F127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1F1272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F1272" w:rsidRPr="003F477D" w:rsidRDefault="001F1272" w:rsidP="0003344F">
      <w:pPr>
        <w:pStyle w:val="Title"/>
        <w:spacing w:before="0" w:beforeAutospacing="0" w:after="0"/>
        <w:jc w:val="left"/>
      </w:pPr>
    </w:p>
    <w:p w:rsidR="001F1272" w:rsidRPr="003F477D" w:rsidRDefault="001F12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F1272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8875A1">
            <w:pPr>
              <w:pStyle w:val="TopHeader"/>
            </w:pPr>
            <w:r w:rsidRPr="003F477D">
              <w:t>Bezprostredne predchádzajúce</w:t>
            </w:r>
          </w:p>
          <w:p w:rsidR="001F1272" w:rsidRPr="003F477D" w:rsidRDefault="001F127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Daň v %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>
              <w:t>271020,28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123331,95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17894,13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9C21AB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</w:tr>
      <w:tr w:rsidR="001F1272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9C21AB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9C21AB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>
              <w:t>376458,10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>
              <w:t>86585,36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  <w:r>
              <w:t>86585,36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Default="001F1272" w:rsidP="0003344F">
      <w:pPr>
        <w:spacing w:after="0" w:line="240" w:lineRule="auto"/>
      </w:pPr>
    </w:p>
    <w:p w:rsidR="001F1272" w:rsidRDefault="001F1272" w:rsidP="0003344F">
      <w:pPr>
        <w:spacing w:after="0" w:line="240" w:lineRule="auto"/>
      </w:pPr>
    </w:p>
    <w:p w:rsidR="001F1272" w:rsidRDefault="001F1272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1F1272" w:rsidRPr="00BE18DC" w:rsidRDefault="001F1272" w:rsidP="003210DF">
      <w:pPr>
        <w:ind w:right="-468"/>
        <w:jc w:val="both"/>
        <w:rPr>
          <w:b/>
          <w:bCs/>
        </w:rPr>
      </w:pPr>
      <w:r>
        <w:t>I</w:t>
      </w:r>
      <w:r w:rsidRPr="003210DF">
        <w:t>nformácie o významných položkách prenajatého</w:t>
      </w:r>
      <w:r w:rsidRPr="00BE18DC">
        <w:t xml:space="preserve"> majetku,  majetku prijatého do úschovy, o pohľadávkach a záväzkoch  z opcií, o odpísaných pohľadávkach  a  pohľadávkach a záväzkoch z lízingu.</w:t>
      </w:r>
    </w:p>
    <w:p w:rsidR="001F1272" w:rsidRPr="00F777BD" w:rsidRDefault="001F1272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1F1272" w:rsidRDefault="001F1272" w:rsidP="00D416E5">
      <w:pPr>
        <w:spacing w:after="0"/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1F1272" w:rsidRDefault="001F1272" w:rsidP="00D416E5">
      <w:pPr>
        <w:spacing w:after="0"/>
        <w:ind w:right="-471"/>
      </w:pPr>
      <w:r>
        <w:t>b)</w:t>
      </w:r>
      <w:r w:rsidRPr="00BE18DC">
        <w:t>opis a hodnota podmienených záväzkov podľa písmena a) voči spriazneným osobám</w:t>
      </w:r>
    </w:p>
    <w:p w:rsidR="001F1272" w:rsidRPr="00BE18DC" w:rsidRDefault="001F1272" w:rsidP="003210DF">
      <w:pPr>
        <w:ind w:right="-468"/>
        <w:rPr>
          <w:b/>
          <w:bCs/>
        </w:rPr>
      </w:pPr>
      <w:r w:rsidRPr="00BE18DC">
        <w:t>c) opis a hodnota podmieneného majetku, ktorým sa rozumie možný majetok, ktorý vznikol v dôsledku minulých udalostí</w:t>
      </w:r>
    </w:p>
    <w:p w:rsidR="001F1272" w:rsidRPr="00F777BD" w:rsidRDefault="001F1272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1F1272" w:rsidRPr="004A531F" w:rsidRDefault="001F1272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1F1272" w:rsidRPr="004A531F" w:rsidRDefault="001F1272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1F1272" w:rsidRPr="004A531F" w:rsidRDefault="001F1272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1F1272" w:rsidRPr="004A531F" w:rsidRDefault="001F1272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1F1272" w:rsidRPr="004A531F" w:rsidRDefault="001F1272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1F1272" w:rsidRPr="004A531F" w:rsidRDefault="001F1272" w:rsidP="003210DF">
      <w:pPr>
        <w:ind w:right="-468"/>
      </w:pPr>
    </w:p>
    <w:p w:rsidR="001F1272" w:rsidRPr="00D416E5" w:rsidRDefault="001F1272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1F1272" w:rsidRPr="00BE18DC" w:rsidRDefault="001F1272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1F1272" w:rsidRPr="00BE18DC" w:rsidRDefault="001F1272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1F1272" w:rsidRPr="00BE18DC" w:rsidRDefault="001F1272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1F1272" w:rsidRPr="00BE18DC" w:rsidRDefault="001F1272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1F1272" w:rsidRDefault="001F1272" w:rsidP="003210DF">
      <w:pPr>
        <w:ind w:right="-468"/>
        <w:rPr>
          <w:b/>
          <w:bCs/>
        </w:rPr>
      </w:pPr>
    </w:p>
    <w:p w:rsidR="001F1272" w:rsidRPr="00D416E5" w:rsidRDefault="001F1272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1F1272" w:rsidRPr="00BE18D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1F1272" w:rsidRPr="001C634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1F1272" w:rsidRPr="00BE18D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zmene spoločníkov účtovnej jednotky,</w:t>
      </w:r>
    </w:p>
    <w:p w:rsidR="001F1272" w:rsidRPr="00BE18D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prijatí rozhodnutia o  predaji účtovnej jednotky alebo jej časti,</w:t>
      </w:r>
    </w:p>
    <w:p w:rsidR="001F1272" w:rsidRPr="00BE18D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zmenách  významných položiek dlhodobého finančného majetku,</w:t>
      </w:r>
    </w:p>
    <w:p w:rsidR="001F1272" w:rsidRPr="00BE18D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1F1272" w:rsidRPr="00BE18DC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vydaných  dlhopisoch a iných cenných papierov,</w:t>
      </w:r>
    </w:p>
    <w:p w:rsidR="001F1272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zlúčení, splynutí, rozdelení a zmene právnej formy  účtovnej jednotky,</w:t>
      </w:r>
    </w:p>
    <w:p w:rsidR="001F1272" w:rsidRPr="00272FC5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1F1272" w:rsidRDefault="001F1272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1F1272" w:rsidRPr="00BE18DC" w:rsidRDefault="001F1272" w:rsidP="004B685B">
      <w:pPr>
        <w:spacing w:after="0" w:line="240" w:lineRule="auto"/>
        <w:ind w:left="1004" w:right="-468"/>
        <w:jc w:val="both"/>
      </w:pPr>
    </w:p>
    <w:p w:rsidR="001F1272" w:rsidRPr="00D416E5" w:rsidRDefault="001F1272" w:rsidP="004B685B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Prehľad  zmien vlastného imania  </w:t>
      </w:r>
    </w:p>
    <w:p w:rsidR="001F1272" w:rsidRPr="003F477D" w:rsidRDefault="001F1272" w:rsidP="0003344F">
      <w:pPr>
        <w:spacing w:after="0" w:line="240" w:lineRule="auto"/>
      </w:pPr>
    </w:p>
    <w:p w:rsidR="001F1272" w:rsidRPr="003F477D" w:rsidRDefault="001F127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1F1272" w:rsidRPr="003F477D" w:rsidRDefault="001F127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1F1272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1272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657239,50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657239,50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3770,79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3770,79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65723,89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65723,89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1048535,58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180340,84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335017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893859,42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180340,84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180340,84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F1272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8875A1">
            <w:pPr>
              <w:spacing w:after="0" w:line="240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</w:p>
        </w:tc>
      </w:tr>
    </w:tbl>
    <w:p w:rsidR="001F1272" w:rsidRPr="003F477D" w:rsidRDefault="001F1272" w:rsidP="00E66ECB">
      <w:pPr>
        <w:tabs>
          <w:tab w:val="left" w:pos="1276"/>
        </w:tabs>
        <w:spacing w:after="0" w:line="240" w:lineRule="auto"/>
      </w:pPr>
    </w:p>
    <w:p w:rsidR="001F1272" w:rsidRPr="003F477D" w:rsidRDefault="001F1272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1F1272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1272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F1272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657240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3771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272" w:rsidRPr="003F477D" w:rsidRDefault="001F127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65724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65724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1253791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267763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453347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1068207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173100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241588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414688</w:t>
            </w:r>
          </w:p>
        </w:tc>
      </w:tr>
      <w:tr w:rsidR="001F127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1F1272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272" w:rsidRPr="003F477D" w:rsidRDefault="001F1272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F1272" w:rsidRPr="00052E6C" w:rsidRDefault="001F1272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1F1272" w:rsidRPr="003F477D" w:rsidRDefault="001F1272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1F1272" w:rsidRPr="003F477D" w:rsidRDefault="001F127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1F1272" w:rsidRPr="003F477D" w:rsidRDefault="001F127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1F1272" w:rsidRPr="003F477D" w:rsidRDefault="001F127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1F1272" w:rsidRPr="003F477D" w:rsidRDefault="001F127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1F1272" w:rsidRPr="003F477D" w:rsidRDefault="001F127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1F1272" w:rsidRPr="003F477D" w:rsidRDefault="001F127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1F1272" w:rsidRPr="003F477D" w:rsidRDefault="001F1272" w:rsidP="004268D2">
      <w:pPr>
        <w:spacing w:after="0" w:line="240" w:lineRule="auto"/>
        <w:rPr>
          <w:b/>
          <w:bCs/>
        </w:rPr>
      </w:pPr>
    </w:p>
    <w:p w:rsidR="001F1272" w:rsidRPr="003F477D" w:rsidRDefault="001F1272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1F1272" w:rsidRPr="003F477D" w:rsidRDefault="001F1272" w:rsidP="004268D2">
      <w:pPr>
        <w:spacing w:after="0" w:line="240" w:lineRule="auto"/>
      </w:pPr>
      <w:r w:rsidRPr="003F477D">
        <w:t>CP  - cenný papier</w:t>
      </w:r>
    </w:p>
    <w:p w:rsidR="001F1272" w:rsidRPr="003F477D" w:rsidRDefault="001F1272" w:rsidP="004268D2">
      <w:pPr>
        <w:spacing w:after="0" w:line="240" w:lineRule="auto"/>
      </w:pPr>
      <w:r w:rsidRPr="003F477D">
        <w:t>DFM – dlhodobý finančný majetok</w:t>
      </w:r>
    </w:p>
    <w:p w:rsidR="001F1272" w:rsidRPr="003F477D" w:rsidRDefault="001F1272" w:rsidP="004268D2">
      <w:pPr>
        <w:spacing w:after="0" w:line="240" w:lineRule="auto"/>
      </w:pPr>
      <w:r w:rsidRPr="003F477D">
        <w:t>DHM – dlhodobý hmotný majetok</w:t>
      </w:r>
    </w:p>
    <w:p w:rsidR="001F1272" w:rsidRPr="003F477D" w:rsidRDefault="001F1272" w:rsidP="004268D2">
      <w:pPr>
        <w:spacing w:after="0" w:line="240" w:lineRule="auto"/>
      </w:pPr>
      <w:r w:rsidRPr="003F477D">
        <w:t>DIČ – daňové identifikačné číslo</w:t>
      </w:r>
    </w:p>
    <w:p w:rsidR="001F1272" w:rsidRPr="003F477D" w:rsidRDefault="001F1272" w:rsidP="004268D2">
      <w:pPr>
        <w:spacing w:after="0" w:line="240" w:lineRule="auto"/>
      </w:pPr>
      <w:r w:rsidRPr="003F477D">
        <w:t>DNM – dlhodobý nehmotný majetok</w:t>
      </w:r>
    </w:p>
    <w:p w:rsidR="001F1272" w:rsidRPr="003F477D" w:rsidRDefault="001F1272" w:rsidP="004268D2">
      <w:pPr>
        <w:spacing w:after="0" w:line="240" w:lineRule="auto"/>
      </w:pPr>
      <w:r w:rsidRPr="003F477D">
        <w:t>DÚJ – dcérska účtovná jednotka</w:t>
      </w:r>
    </w:p>
    <w:p w:rsidR="001F1272" w:rsidRPr="003F477D" w:rsidRDefault="001F1272" w:rsidP="004268D2">
      <w:pPr>
        <w:spacing w:after="0" w:line="240" w:lineRule="auto"/>
      </w:pPr>
      <w:r w:rsidRPr="003F477D">
        <w:t>IČO – identifikačné číslo organizácie</w:t>
      </w:r>
    </w:p>
    <w:p w:rsidR="001F1272" w:rsidRPr="003F477D" w:rsidRDefault="001F1272" w:rsidP="00321FCD">
      <w:pPr>
        <w:spacing w:after="0" w:line="240" w:lineRule="auto"/>
      </w:pPr>
      <w:r w:rsidRPr="003F477D">
        <w:t>kons. – konsolidovaný</w:t>
      </w:r>
    </w:p>
    <w:p w:rsidR="001F1272" w:rsidRPr="003F477D" w:rsidRDefault="001F1272" w:rsidP="00321FCD">
      <w:pPr>
        <w:spacing w:after="0" w:line="240" w:lineRule="auto"/>
      </w:pPr>
      <w:r w:rsidRPr="003F477D">
        <w:t>MÚJ – materská účtovná jednotka</w:t>
      </w:r>
    </w:p>
    <w:p w:rsidR="001F1272" w:rsidRPr="003F477D" w:rsidRDefault="001F1272" w:rsidP="004268D2">
      <w:pPr>
        <w:spacing w:after="0" w:line="240" w:lineRule="auto"/>
      </w:pPr>
      <w:r w:rsidRPr="003F477D">
        <w:t>OP – opravná položka</w:t>
      </w:r>
    </w:p>
    <w:p w:rsidR="001F1272" w:rsidRPr="003F477D" w:rsidRDefault="001F1272" w:rsidP="004268D2">
      <w:pPr>
        <w:spacing w:after="0" w:line="240" w:lineRule="auto"/>
      </w:pPr>
      <w:r w:rsidRPr="003F477D">
        <w:t>p. a. – per annum</w:t>
      </w:r>
    </w:p>
    <w:p w:rsidR="001F1272" w:rsidRPr="003F477D" w:rsidRDefault="001F1272" w:rsidP="004268D2">
      <w:pPr>
        <w:spacing w:after="0" w:line="240" w:lineRule="auto"/>
      </w:pPr>
      <w:r w:rsidRPr="003F477D">
        <w:t>ÚJ – účtovná jednotka</w:t>
      </w:r>
    </w:p>
    <w:p w:rsidR="001F1272" w:rsidRPr="003F477D" w:rsidRDefault="001F1272" w:rsidP="004268D2">
      <w:pPr>
        <w:spacing w:after="0" w:line="240" w:lineRule="auto"/>
      </w:pPr>
      <w:r w:rsidRPr="003F477D">
        <w:t>VI – vlastné imanie</w:t>
      </w:r>
    </w:p>
    <w:p w:rsidR="001F1272" w:rsidRPr="003F477D" w:rsidRDefault="001F1272" w:rsidP="0003344F">
      <w:pPr>
        <w:spacing w:after="0" w:line="240" w:lineRule="auto"/>
      </w:pPr>
      <w:r w:rsidRPr="003F477D">
        <w:t>ZI – základné imanie</w:t>
      </w:r>
    </w:p>
    <w:sectPr w:rsidR="001F1272" w:rsidRPr="003F477D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272" w:rsidRDefault="001F1272" w:rsidP="00107589">
      <w:pPr>
        <w:spacing w:after="0" w:line="240" w:lineRule="auto"/>
      </w:pPr>
      <w:r>
        <w:separator/>
      </w:r>
    </w:p>
  </w:endnote>
  <w:endnote w:type="continuationSeparator" w:id="0">
    <w:p w:rsidR="001F1272" w:rsidRDefault="001F12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272" w:rsidRDefault="001F1272" w:rsidP="00107589">
      <w:pPr>
        <w:spacing w:after="0" w:line="240" w:lineRule="auto"/>
      </w:pPr>
      <w:r>
        <w:separator/>
      </w:r>
    </w:p>
  </w:footnote>
  <w:footnote w:type="continuationSeparator" w:id="0">
    <w:p w:rsidR="001F1272" w:rsidRDefault="001F12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272" w:rsidRPr="004268D2" w:rsidRDefault="001F127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52E6C"/>
    <w:rsid w:val="000649F6"/>
    <w:rsid w:val="00082070"/>
    <w:rsid w:val="00083A25"/>
    <w:rsid w:val="000856F9"/>
    <w:rsid w:val="000A7EE3"/>
    <w:rsid w:val="000B4D0C"/>
    <w:rsid w:val="000D22CE"/>
    <w:rsid w:val="000E4A9F"/>
    <w:rsid w:val="00107589"/>
    <w:rsid w:val="00151C69"/>
    <w:rsid w:val="00186CFF"/>
    <w:rsid w:val="001923C8"/>
    <w:rsid w:val="00195079"/>
    <w:rsid w:val="001A3382"/>
    <w:rsid w:val="001A61FB"/>
    <w:rsid w:val="001A6B11"/>
    <w:rsid w:val="001C634C"/>
    <w:rsid w:val="001E03F2"/>
    <w:rsid w:val="001E6A7F"/>
    <w:rsid w:val="001F1272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2F3"/>
    <w:rsid w:val="00272FC5"/>
    <w:rsid w:val="002767C1"/>
    <w:rsid w:val="00281309"/>
    <w:rsid w:val="00290DD6"/>
    <w:rsid w:val="002A30A7"/>
    <w:rsid w:val="002A416F"/>
    <w:rsid w:val="002B39A3"/>
    <w:rsid w:val="002B61EE"/>
    <w:rsid w:val="002D0376"/>
    <w:rsid w:val="002D3E6A"/>
    <w:rsid w:val="00303F99"/>
    <w:rsid w:val="003071BE"/>
    <w:rsid w:val="00311795"/>
    <w:rsid w:val="003210DF"/>
    <w:rsid w:val="00321FCD"/>
    <w:rsid w:val="00326AA0"/>
    <w:rsid w:val="003325F7"/>
    <w:rsid w:val="00344DB4"/>
    <w:rsid w:val="003572A4"/>
    <w:rsid w:val="00361EAB"/>
    <w:rsid w:val="00363F47"/>
    <w:rsid w:val="0037431D"/>
    <w:rsid w:val="00390CFF"/>
    <w:rsid w:val="0039549D"/>
    <w:rsid w:val="00395E72"/>
    <w:rsid w:val="003A0628"/>
    <w:rsid w:val="003C05F4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3205A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097F"/>
    <w:rsid w:val="00544F4D"/>
    <w:rsid w:val="00560907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3614"/>
    <w:rsid w:val="00625A0A"/>
    <w:rsid w:val="00645466"/>
    <w:rsid w:val="0065213E"/>
    <w:rsid w:val="0065702B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0066"/>
    <w:rsid w:val="00740406"/>
    <w:rsid w:val="00741B22"/>
    <w:rsid w:val="007449B8"/>
    <w:rsid w:val="00760D6D"/>
    <w:rsid w:val="00764E4C"/>
    <w:rsid w:val="00772363"/>
    <w:rsid w:val="00774D54"/>
    <w:rsid w:val="00782646"/>
    <w:rsid w:val="00796024"/>
    <w:rsid w:val="007B2E0B"/>
    <w:rsid w:val="007C37C6"/>
    <w:rsid w:val="007C6EE9"/>
    <w:rsid w:val="007D4632"/>
    <w:rsid w:val="007D57BF"/>
    <w:rsid w:val="007E22E8"/>
    <w:rsid w:val="007E52A9"/>
    <w:rsid w:val="007F351A"/>
    <w:rsid w:val="007F35D8"/>
    <w:rsid w:val="00805654"/>
    <w:rsid w:val="00813166"/>
    <w:rsid w:val="00847433"/>
    <w:rsid w:val="00866A70"/>
    <w:rsid w:val="008725BC"/>
    <w:rsid w:val="008864F1"/>
    <w:rsid w:val="008875A1"/>
    <w:rsid w:val="00891F08"/>
    <w:rsid w:val="008A5C6F"/>
    <w:rsid w:val="008C0E76"/>
    <w:rsid w:val="008D2E2A"/>
    <w:rsid w:val="008E284C"/>
    <w:rsid w:val="008E4928"/>
    <w:rsid w:val="00900BE9"/>
    <w:rsid w:val="00912D01"/>
    <w:rsid w:val="00934878"/>
    <w:rsid w:val="009463F6"/>
    <w:rsid w:val="00965498"/>
    <w:rsid w:val="009731CC"/>
    <w:rsid w:val="00983BB9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B23E2"/>
    <w:rsid w:val="00AB78FE"/>
    <w:rsid w:val="00AD21A1"/>
    <w:rsid w:val="00B50A1C"/>
    <w:rsid w:val="00B5583E"/>
    <w:rsid w:val="00B6221B"/>
    <w:rsid w:val="00B6262B"/>
    <w:rsid w:val="00B7696D"/>
    <w:rsid w:val="00B80DB6"/>
    <w:rsid w:val="00B86FC2"/>
    <w:rsid w:val="00B9497C"/>
    <w:rsid w:val="00BA71F0"/>
    <w:rsid w:val="00BC210A"/>
    <w:rsid w:val="00BE18DC"/>
    <w:rsid w:val="00BF45A7"/>
    <w:rsid w:val="00C01402"/>
    <w:rsid w:val="00C04782"/>
    <w:rsid w:val="00C05F38"/>
    <w:rsid w:val="00C270D3"/>
    <w:rsid w:val="00C374EC"/>
    <w:rsid w:val="00C418E1"/>
    <w:rsid w:val="00C56862"/>
    <w:rsid w:val="00C6795C"/>
    <w:rsid w:val="00C868CE"/>
    <w:rsid w:val="00C93A1A"/>
    <w:rsid w:val="00C953B3"/>
    <w:rsid w:val="00CA4B07"/>
    <w:rsid w:val="00CD280F"/>
    <w:rsid w:val="00CE1B3C"/>
    <w:rsid w:val="00CE53AA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71D61"/>
    <w:rsid w:val="00D9007D"/>
    <w:rsid w:val="00D94CC0"/>
    <w:rsid w:val="00DA12CC"/>
    <w:rsid w:val="00DB1EA0"/>
    <w:rsid w:val="00DC066D"/>
    <w:rsid w:val="00DD0855"/>
    <w:rsid w:val="00DD6981"/>
    <w:rsid w:val="00DE0D81"/>
    <w:rsid w:val="00DE0F73"/>
    <w:rsid w:val="00E04DF3"/>
    <w:rsid w:val="00E04EFD"/>
    <w:rsid w:val="00E061B4"/>
    <w:rsid w:val="00E100EF"/>
    <w:rsid w:val="00E109E2"/>
    <w:rsid w:val="00E14B61"/>
    <w:rsid w:val="00E2186D"/>
    <w:rsid w:val="00E33704"/>
    <w:rsid w:val="00E33912"/>
    <w:rsid w:val="00E35A2B"/>
    <w:rsid w:val="00E4331D"/>
    <w:rsid w:val="00E50092"/>
    <w:rsid w:val="00E57729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7545"/>
    <w:rsid w:val="00F74303"/>
    <w:rsid w:val="00F777BD"/>
    <w:rsid w:val="00FC1ACF"/>
    <w:rsid w:val="00FC6B21"/>
    <w:rsid w:val="00FD5399"/>
    <w:rsid w:val="00FE1EE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C05F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TextpoznmkypodiarouChar128">
    <w:name w:val="Text poznámky pod čiarou Char128"/>
    <w:basedOn w:val="DefaultParagraphFont"/>
    <w:uiPriority w:val="99"/>
    <w:semiHidden/>
    <w:rsid w:val="003C05F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5F4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3C05F4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05F4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05F4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05F4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3C05F4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05F4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Style1">
    <w:name w:val="Style1"/>
    <w:basedOn w:val="Normal"/>
    <w:uiPriority w:val="99"/>
    <w:rsid w:val="00FE1E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cs-CZ" w:eastAsia="cs-CZ"/>
    </w:rPr>
  </w:style>
  <w:style w:type="paragraph" w:customStyle="1" w:styleId="Style111">
    <w:name w:val="Style111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9">
    <w:name w:val="CharStyle39"/>
    <w:basedOn w:val="DefaultParagraphFont"/>
    <w:uiPriority w:val="99"/>
    <w:rsid w:val="00740066"/>
    <w:rPr>
      <w:rFonts w:ascii="Century Gothic" w:hAnsi="Century Gothic" w:cs="Century Gothic"/>
      <w:b/>
      <w:bCs/>
      <w:sz w:val="14"/>
      <w:szCs w:val="14"/>
    </w:rPr>
  </w:style>
  <w:style w:type="character" w:customStyle="1" w:styleId="CharStyle60">
    <w:name w:val="CharStyle60"/>
    <w:basedOn w:val="DefaultParagraphFont"/>
    <w:uiPriority w:val="99"/>
    <w:rsid w:val="00740066"/>
    <w:rPr>
      <w:rFonts w:ascii="Century Gothic" w:hAnsi="Century Gothic" w:cs="Century Gothic"/>
      <w:sz w:val="14"/>
      <w:szCs w:val="14"/>
    </w:rPr>
  </w:style>
  <w:style w:type="paragraph" w:customStyle="1" w:styleId="Style105">
    <w:name w:val="Style105"/>
    <w:basedOn w:val="Normal"/>
    <w:uiPriority w:val="99"/>
    <w:rsid w:val="00740066"/>
    <w:pPr>
      <w:spacing w:after="0" w:line="199" w:lineRule="exact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100">
    <w:name w:val="Style100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2835">
    <w:name w:val="Style2835"/>
    <w:basedOn w:val="Normal"/>
    <w:uiPriority w:val="99"/>
    <w:rsid w:val="00F67545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20">
    <w:name w:val="CharStyle320"/>
    <w:basedOn w:val="DefaultParagraphFont"/>
    <w:uiPriority w:val="99"/>
    <w:rsid w:val="00F67545"/>
    <w:rPr>
      <w:rFonts w:ascii="Century Gothic" w:hAnsi="Century Gothic" w:cs="Century Gothic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93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86</TotalTime>
  <Pages>30</Pages>
  <Words>6397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Spravca</cp:lastModifiedBy>
  <cp:revision>4</cp:revision>
  <cp:lastPrinted>2014-01-02T14:54:00Z</cp:lastPrinted>
  <dcterms:created xsi:type="dcterms:W3CDTF">2014-03-27T13:01:00Z</dcterms:created>
  <dcterms:modified xsi:type="dcterms:W3CDTF">2014-03-28T08:33:00Z</dcterms:modified>
</cp:coreProperties>
</file>