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01D4" w:rsidRPr="00D20166" w:rsidRDefault="001801D4" w:rsidP="001801D4">
      <w:pPr>
        <w:rPr>
          <w:rFonts w:asciiTheme="minorHAnsi" w:eastAsiaTheme="minorHAnsi" w:hAnsiTheme="minorHAnsi" w:cstheme="minorHAnsi"/>
          <w:b/>
        </w:rPr>
      </w:pPr>
      <w:r w:rsidRPr="00D20166">
        <w:rPr>
          <w:rFonts w:asciiTheme="minorHAnsi" w:eastAsiaTheme="minorHAnsi" w:hAnsiTheme="minorHAnsi" w:cstheme="minorHAnsi"/>
          <w:b/>
        </w:rPr>
        <w:t xml:space="preserve">MEX REAL  a.s. </w:t>
      </w:r>
      <w:r w:rsidRPr="00D20166">
        <w:rPr>
          <w:rFonts w:asciiTheme="minorHAnsi" w:eastAsiaTheme="minorHAnsi" w:hAnsiTheme="minorHAnsi" w:cstheme="minorHAnsi"/>
          <w:b/>
        </w:rPr>
        <w:tab/>
      </w:r>
      <w:r w:rsidRPr="00D20166">
        <w:rPr>
          <w:rFonts w:asciiTheme="minorHAnsi" w:eastAsiaTheme="minorHAnsi" w:hAnsiTheme="minorHAnsi" w:cstheme="minorHAnsi"/>
          <w:b/>
        </w:rPr>
        <w:tab/>
        <w:t>IČO: 36810185</w:t>
      </w:r>
      <w:r w:rsidRPr="00D20166">
        <w:rPr>
          <w:rFonts w:asciiTheme="minorHAnsi" w:eastAsiaTheme="minorHAnsi" w:hAnsiTheme="minorHAnsi" w:cstheme="minorHAnsi"/>
          <w:b/>
        </w:rPr>
        <w:tab/>
      </w:r>
      <w:r w:rsidRPr="00D20166">
        <w:rPr>
          <w:rFonts w:asciiTheme="minorHAnsi" w:eastAsiaTheme="minorHAnsi" w:hAnsiTheme="minorHAnsi" w:cstheme="minorHAnsi"/>
          <w:b/>
        </w:rPr>
        <w:tab/>
        <w:t>DIČ: 2022418585</w:t>
      </w:r>
    </w:p>
    <w:p w:rsidR="001801D4" w:rsidRPr="00D5722F" w:rsidRDefault="001801D4" w:rsidP="001801D4">
      <w:pPr>
        <w:rPr>
          <w:b/>
          <w:sz w:val="26"/>
          <w:szCs w:val="26"/>
        </w:rPr>
      </w:pPr>
      <w:r>
        <w:rPr>
          <w:b/>
          <w:sz w:val="26"/>
          <w:szCs w:val="26"/>
        </w:rPr>
        <w:t>Poznámky k Individuálnej účtovnej závierke za rok 2013 zostavenej k 31.12.2013</w:t>
      </w:r>
    </w:p>
    <w:p w:rsidR="001801D4" w:rsidRPr="00D20166" w:rsidRDefault="001801D4" w:rsidP="001801D4">
      <w:pPr>
        <w:rPr>
          <w:rFonts w:asciiTheme="minorHAnsi" w:eastAsiaTheme="minorHAnsi" w:hAnsiTheme="minorHAnsi" w:cstheme="minorHAnsi"/>
          <w:b/>
        </w:rPr>
      </w:pPr>
      <w:r w:rsidRPr="00D20166">
        <w:rPr>
          <w:rFonts w:asciiTheme="minorHAnsi" w:eastAsiaTheme="minorHAnsi" w:hAnsiTheme="minorHAnsi" w:cstheme="minorHAnsi"/>
          <w:b/>
        </w:rPr>
        <w:t xml:space="preserve">A. Informácie o obchodnej spoločnosti </w:t>
      </w:r>
    </w:p>
    <w:p w:rsidR="001801D4" w:rsidRPr="00D20166" w:rsidRDefault="001801D4" w:rsidP="001801D4">
      <w:pPr>
        <w:spacing w:after="0" w:line="240" w:lineRule="auto"/>
        <w:rPr>
          <w:rFonts w:asciiTheme="minorHAnsi" w:eastAsiaTheme="minorHAnsi" w:hAnsiTheme="minorHAnsi" w:cstheme="minorHAnsi"/>
          <w:b/>
          <w:szCs w:val="22"/>
        </w:rPr>
      </w:pPr>
      <w:r w:rsidRPr="00D20166">
        <w:rPr>
          <w:rFonts w:asciiTheme="minorHAnsi" w:eastAsiaTheme="minorHAnsi" w:hAnsiTheme="minorHAnsi" w:cstheme="minorHAnsi"/>
          <w:b/>
          <w:szCs w:val="22"/>
        </w:rPr>
        <w:t xml:space="preserve">1. Založenie obchodnej spoločnosti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Obchodná spoločnosť MEX REAL a.s. bola založená zakladateľskou zmluvou bez výzvy na upísanie akcií dňa 4.7.2007 vo forme notárskej zápisnice a do Obchodného registra Okresného súdu Bratislava I v Bratislave, oddiel Sa, vložka 4195/B, bola zapísaná dňa 27.7.2007. </w:t>
      </w:r>
    </w:p>
    <w:p w:rsidR="001801D4" w:rsidRDefault="001801D4" w:rsidP="001801D4">
      <w:pPr>
        <w:spacing w:after="0" w:line="240" w:lineRule="auto"/>
        <w:rPr>
          <w:rFonts w:asciiTheme="minorHAnsi" w:eastAsiaTheme="minorHAnsi" w:hAnsiTheme="minorHAnsi" w:cstheme="minorHAnsi"/>
          <w:b/>
          <w:szCs w:val="22"/>
        </w:rPr>
      </w:pPr>
    </w:p>
    <w:p w:rsidR="001801D4" w:rsidRPr="00D20166" w:rsidRDefault="001801D4" w:rsidP="001801D4">
      <w:pPr>
        <w:spacing w:after="0" w:line="240" w:lineRule="auto"/>
        <w:rPr>
          <w:rFonts w:asciiTheme="minorHAnsi" w:eastAsiaTheme="minorHAnsi" w:hAnsiTheme="minorHAnsi" w:cstheme="minorHAnsi"/>
          <w:b/>
          <w:szCs w:val="22"/>
        </w:rPr>
      </w:pPr>
      <w:r w:rsidRPr="00D20166">
        <w:rPr>
          <w:rFonts w:asciiTheme="minorHAnsi" w:eastAsiaTheme="minorHAnsi" w:hAnsiTheme="minorHAnsi" w:cstheme="minorHAnsi"/>
          <w:b/>
          <w:szCs w:val="22"/>
        </w:rPr>
        <w:t xml:space="preserve">2. Hlavné činnosti obchodnej spoločnosti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Medzi hlavné obchodné činnosti obchodnej spoločnosti patria: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Prenájom nehnuteľností, bytov a nebytových priestorov spojený s poskytovaním doplnkových služieb,</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obstarávateľská činnosť spojená so správou a prenájmom nehnuteľností,</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kúpa tovaru za účelom jeho ďalšieho predaja v rozsahu voľnej živnosti (maloobchod a veľkoobchod),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sprostredkovateľská činnosť v rozsahu voľnej živnosti,</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poradenská činnosť v oblasti obchodu, výroby, služieb v rozsahu voľnej živnosti.</w:t>
      </w:r>
    </w:p>
    <w:p w:rsidR="001801D4" w:rsidRPr="00D20166" w:rsidRDefault="001801D4" w:rsidP="001801D4">
      <w:pPr>
        <w:spacing w:after="0" w:line="240" w:lineRule="auto"/>
        <w:rPr>
          <w:rFonts w:asciiTheme="minorHAnsi" w:eastAsiaTheme="minorHAnsi" w:hAnsiTheme="minorHAnsi" w:cstheme="minorHAnsi"/>
          <w:szCs w:val="22"/>
        </w:rPr>
      </w:pPr>
    </w:p>
    <w:p w:rsidR="001801D4" w:rsidRPr="00D20166" w:rsidRDefault="001801D4" w:rsidP="001801D4">
      <w:pPr>
        <w:spacing w:after="0" w:line="240" w:lineRule="auto"/>
        <w:rPr>
          <w:rFonts w:asciiTheme="minorHAnsi" w:eastAsiaTheme="minorHAnsi" w:hAnsiTheme="minorHAnsi" w:cstheme="minorHAnsi"/>
          <w:b/>
          <w:szCs w:val="22"/>
        </w:rPr>
      </w:pPr>
      <w:r w:rsidRPr="00D20166">
        <w:rPr>
          <w:rFonts w:asciiTheme="minorHAnsi" w:eastAsiaTheme="minorHAnsi" w:hAnsiTheme="minorHAnsi" w:cstheme="minorHAnsi"/>
          <w:b/>
          <w:szCs w:val="22"/>
        </w:rPr>
        <w:t xml:space="preserve">3. Počet zamestnancov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Spoločnosť nemala k 31.12.201</w:t>
      </w:r>
      <w:r>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žiadnych zamestnancov.</w:t>
      </w:r>
    </w:p>
    <w:p w:rsidR="001801D4" w:rsidRDefault="001801D4" w:rsidP="001801D4">
      <w:pPr>
        <w:spacing w:after="0" w:line="240" w:lineRule="auto"/>
        <w:rPr>
          <w:rFonts w:asciiTheme="minorHAnsi" w:eastAsiaTheme="minorHAnsi" w:hAnsiTheme="minorHAnsi" w:cstheme="minorHAnsi"/>
          <w:b/>
          <w:szCs w:val="22"/>
        </w:rPr>
      </w:pPr>
    </w:p>
    <w:p w:rsidR="001801D4" w:rsidRPr="00D20166" w:rsidRDefault="001801D4" w:rsidP="001801D4">
      <w:pPr>
        <w:spacing w:after="0" w:line="240" w:lineRule="auto"/>
        <w:rPr>
          <w:rFonts w:asciiTheme="minorHAnsi" w:eastAsiaTheme="minorHAnsi" w:hAnsiTheme="minorHAnsi" w:cstheme="minorHAnsi"/>
          <w:b/>
          <w:szCs w:val="22"/>
        </w:rPr>
      </w:pPr>
      <w:r w:rsidRPr="00D20166">
        <w:rPr>
          <w:rFonts w:asciiTheme="minorHAnsi" w:eastAsiaTheme="minorHAnsi" w:hAnsiTheme="minorHAnsi" w:cstheme="minorHAnsi"/>
          <w:b/>
          <w:szCs w:val="22"/>
        </w:rPr>
        <w:t xml:space="preserve">4. Neobmedzené ručenie v inej účtovnej jednotke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Obchodná spoločnosť nie je neobmedzene ručiacim spoločníkom v žiadnej spoločnosti. </w:t>
      </w:r>
    </w:p>
    <w:p w:rsidR="001801D4" w:rsidRDefault="001801D4" w:rsidP="001801D4">
      <w:pPr>
        <w:spacing w:after="0" w:line="240" w:lineRule="auto"/>
        <w:rPr>
          <w:rFonts w:asciiTheme="minorHAnsi" w:eastAsiaTheme="minorHAnsi" w:hAnsiTheme="minorHAnsi" w:cstheme="minorHAnsi"/>
          <w:b/>
          <w:szCs w:val="22"/>
        </w:rPr>
      </w:pPr>
    </w:p>
    <w:p w:rsidR="001801D4" w:rsidRPr="00D20166" w:rsidRDefault="001801D4" w:rsidP="001801D4">
      <w:pPr>
        <w:spacing w:after="0" w:line="240" w:lineRule="auto"/>
        <w:rPr>
          <w:rFonts w:asciiTheme="minorHAnsi" w:eastAsiaTheme="minorHAnsi" w:hAnsiTheme="minorHAnsi" w:cstheme="minorHAnsi"/>
          <w:b/>
          <w:szCs w:val="22"/>
        </w:rPr>
      </w:pPr>
      <w:r w:rsidRPr="00D20166">
        <w:rPr>
          <w:rFonts w:asciiTheme="minorHAnsi" w:eastAsiaTheme="minorHAnsi" w:hAnsiTheme="minorHAnsi" w:cstheme="minorHAnsi"/>
          <w:b/>
          <w:szCs w:val="22"/>
        </w:rPr>
        <w:t xml:space="preserve">5. Právne dôvody na zostavenie účtovnej závierky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Účtovná závierka obchodnej spoločnosti zostavená k 31. decembru 201</w:t>
      </w:r>
      <w:r>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je zostavená ako riadna účtovná závierka podľa § 17 ods. 6 zákona č. 431/2002 Z. z. o účtovníctve v znení neskorších predpisov. </w:t>
      </w:r>
    </w:p>
    <w:p w:rsidR="001801D4" w:rsidRDefault="001801D4" w:rsidP="001801D4">
      <w:pPr>
        <w:spacing w:after="0" w:line="240" w:lineRule="auto"/>
        <w:rPr>
          <w:rFonts w:asciiTheme="minorHAnsi" w:eastAsiaTheme="minorHAnsi" w:hAnsiTheme="minorHAnsi" w:cstheme="minorHAnsi"/>
          <w:b/>
          <w:szCs w:val="22"/>
        </w:rPr>
      </w:pPr>
    </w:p>
    <w:p w:rsidR="001801D4" w:rsidRPr="00D20166" w:rsidRDefault="001801D4" w:rsidP="001801D4">
      <w:pPr>
        <w:spacing w:after="0" w:line="240" w:lineRule="auto"/>
        <w:rPr>
          <w:rFonts w:asciiTheme="minorHAnsi" w:eastAsiaTheme="minorHAnsi" w:hAnsiTheme="minorHAnsi" w:cstheme="minorHAnsi"/>
          <w:b/>
          <w:szCs w:val="22"/>
        </w:rPr>
      </w:pPr>
      <w:r w:rsidRPr="00D20166">
        <w:rPr>
          <w:rFonts w:asciiTheme="minorHAnsi" w:eastAsiaTheme="minorHAnsi" w:hAnsiTheme="minorHAnsi" w:cstheme="minorHAnsi"/>
          <w:b/>
          <w:szCs w:val="22"/>
        </w:rPr>
        <w:t xml:space="preserve">6. Dátum schválenia účtovnej závierky za predchádzajúce účtovné obdobie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Účtovná závierka obchodnej spoločnosti k 31. 12. 201</w:t>
      </w:r>
      <w:r>
        <w:rPr>
          <w:rFonts w:asciiTheme="minorHAnsi" w:eastAsiaTheme="minorHAnsi" w:hAnsiTheme="minorHAnsi" w:cstheme="minorHAnsi"/>
          <w:szCs w:val="22"/>
        </w:rPr>
        <w:t xml:space="preserve">2 </w:t>
      </w:r>
      <w:r w:rsidRPr="00D20166">
        <w:rPr>
          <w:rFonts w:asciiTheme="minorHAnsi" w:eastAsiaTheme="minorHAnsi" w:hAnsiTheme="minorHAnsi" w:cstheme="minorHAnsi"/>
          <w:szCs w:val="22"/>
        </w:rPr>
        <w:t xml:space="preserve"> bola schválená valným zhromaždením obchodnej spoločnosti dňa </w:t>
      </w:r>
      <w:r>
        <w:rPr>
          <w:rFonts w:asciiTheme="minorHAnsi" w:eastAsiaTheme="minorHAnsi" w:hAnsiTheme="minorHAnsi" w:cstheme="minorHAnsi"/>
          <w:szCs w:val="22"/>
        </w:rPr>
        <w:t>20</w:t>
      </w:r>
      <w:r w:rsidRPr="00D20166">
        <w:rPr>
          <w:rFonts w:asciiTheme="minorHAnsi" w:eastAsiaTheme="minorHAnsi" w:hAnsiTheme="minorHAnsi" w:cstheme="minorHAnsi"/>
          <w:szCs w:val="22"/>
        </w:rPr>
        <w:t>.6.201</w:t>
      </w:r>
      <w:r>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Účtovná závierka spolu s výročnou správou bola uložená do zbierky listín obchodného registra </w:t>
      </w:r>
      <w:r>
        <w:rPr>
          <w:rFonts w:asciiTheme="minorHAnsi" w:eastAsiaTheme="minorHAnsi" w:hAnsiTheme="minorHAnsi" w:cstheme="minorHAnsi"/>
          <w:szCs w:val="22"/>
        </w:rPr>
        <w:t>9</w:t>
      </w:r>
      <w:r w:rsidRPr="00D20166">
        <w:rPr>
          <w:rFonts w:asciiTheme="minorHAnsi" w:eastAsiaTheme="minorHAnsi" w:hAnsiTheme="minorHAnsi" w:cstheme="minorHAnsi"/>
          <w:szCs w:val="22"/>
        </w:rPr>
        <w:t>.</w:t>
      </w:r>
      <w:r>
        <w:rPr>
          <w:rFonts w:asciiTheme="minorHAnsi" w:eastAsiaTheme="minorHAnsi" w:hAnsiTheme="minorHAnsi" w:cstheme="minorHAnsi"/>
          <w:szCs w:val="22"/>
        </w:rPr>
        <w:t>7</w:t>
      </w:r>
      <w:r w:rsidRPr="00D20166">
        <w:rPr>
          <w:rFonts w:asciiTheme="minorHAnsi" w:eastAsiaTheme="minorHAnsi" w:hAnsiTheme="minorHAnsi" w:cstheme="minorHAnsi"/>
          <w:szCs w:val="22"/>
        </w:rPr>
        <w:t>.201</w:t>
      </w:r>
      <w:r>
        <w:rPr>
          <w:rFonts w:asciiTheme="minorHAnsi" w:eastAsiaTheme="minorHAnsi" w:hAnsiTheme="minorHAnsi" w:cstheme="minorHAnsi"/>
          <w:szCs w:val="22"/>
        </w:rPr>
        <w:t>3</w:t>
      </w:r>
      <w:r w:rsidRPr="00D20166">
        <w:rPr>
          <w:rFonts w:asciiTheme="minorHAnsi" w:eastAsiaTheme="minorHAnsi" w:hAnsiTheme="minorHAnsi" w:cstheme="minorHAnsi"/>
          <w:szCs w:val="22"/>
        </w:rPr>
        <w:t>. Spoločnosť nemá povinnosť auditu a zverejnenia účtovnej závierky v skrátenom rozsahu.</w:t>
      </w:r>
    </w:p>
    <w:p w:rsidR="001801D4" w:rsidRDefault="001801D4" w:rsidP="001801D4">
      <w:pPr>
        <w:spacing w:after="0" w:line="240" w:lineRule="auto"/>
        <w:rPr>
          <w:rFonts w:asciiTheme="minorHAnsi" w:eastAsiaTheme="minorHAnsi" w:hAnsiTheme="minorHAnsi" w:cstheme="minorHAnsi"/>
          <w:b/>
        </w:rPr>
      </w:pPr>
    </w:p>
    <w:p w:rsidR="001801D4" w:rsidRPr="00D20166" w:rsidRDefault="001801D4" w:rsidP="001801D4">
      <w:pPr>
        <w:spacing w:after="0" w:line="240" w:lineRule="auto"/>
        <w:rPr>
          <w:rFonts w:asciiTheme="minorHAnsi" w:eastAsiaTheme="minorHAnsi" w:hAnsiTheme="minorHAnsi" w:cstheme="minorHAnsi"/>
          <w:b/>
        </w:rPr>
      </w:pPr>
      <w:r w:rsidRPr="00D20166">
        <w:rPr>
          <w:rFonts w:asciiTheme="minorHAnsi" w:eastAsiaTheme="minorHAnsi" w:hAnsiTheme="minorHAnsi" w:cstheme="minorHAnsi"/>
          <w:b/>
        </w:rPr>
        <w:t xml:space="preserve">C. Informácie o konsolidovanom celku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Účtovná jednotka nie je k 31.12.201</w:t>
      </w:r>
      <w:r w:rsidR="00560D93">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zahrnutá  do žiadnej konsolidovanej účtovnej závierky.</w:t>
      </w:r>
    </w:p>
    <w:p w:rsidR="001801D4" w:rsidRPr="00D20166" w:rsidRDefault="001801D4" w:rsidP="001801D4">
      <w:pPr>
        <w:spacing w:after="0" w:line="240" w:lineRule="auto"/>
        <w:rPr>
          <w:rFonts w:asciiTheme="minorHAnsi" w:eastAsiaTheme="minorHAnsi" w:hAnsiTheme="minorHAnsi" w:cstheme="minorHAnsi"/>
          <w:szCs w:val="22"/>
        </w:rPr>
      </w:pPr>
    </w:p>
    <w:p w:rsidR="001801D4" w:rsidRPr="00D20166" w:rsidRDefault="001801D4" w:rsidP="001801D4">
      <w:pPr>
        <w:spacing w:after="0" w:line="240" w:lineRule="auto"/>
        <w:rPr>
          <w:rFonts w:asciiTheme="minorHAnsi" w:eastAsiaTheme="minorHAnsi" w:hAnsiTheme="minorHAnsi" w:cstheme="minorHAnsi"/>
          <w:b/>
        </w:rPr>
      </w:pPr>
      <w:r w:rsidRPr="00D20166">
        <w:rPr>
          <w:rFonts w:asciiTheme="minorHAnsi" w:eastAsiaTheme="minorHAnsi" w:hAnsiTheme="minorHAnsi" w:cstheme="minorHAnsi"/>
          <w:b/>
        </w:rPr>
        <w:t>D. Ďalšie informácie o údajoch v účtovníctve</w:t>
      </w:r>
    </w:p>
    <w:p w:rsidR="001801D4" w:rsidRPr="00D20166" w:rsidRDefault="001801D4" w:rsidP="001801D4">
      <w:pPr>
        <w:spacing w:after="0" w:line="240" w:lineRule="auto"/>
        <w:rPr>
          <w:rFonts w:asciiTheme="minorHAnsi" w:eastAsiaTheme="minorHAnsi" w:hAnsiTheme="minorHAnsi" w:cstheme="minorHAnsi"/>
          <w:b/>
        </w:rPr>
      </w:pPr>
    </w:p>
    <w:p w:rsidR="001801D4" w:rsidRPr="001801D4" w:rsidRDefault="001801D4" w:rsidP="001801D4">
      <w:pPr>
        <w:spacing w:after="0" w:line="240" w:lineRule="auto"/>
        <w:rPr>
          <w:rFonts w:asciiTheme="minorHAnsi" w:eastAsiaTheme="minorHAnsi" w:hAnsiTheme="minorHAnsi" w:cstheme="minorHAnsi"/>
          <w:b/>
          <w:szCs w:val="22"/>
        </w:rPr>
      </w:pPr>
      <w:r w:rsidRPr="001801D4">
        <w:rPr>
          <w:rFonts w:asciiTheme="minorHAnsi" w:eastAsiaTheme="minorHAnsi" w:hAnsiTheme="minorHAnsi" w:cstheme="minorHAnsi"/>
          <w:b/>
          <w:szCs w:val="22"/>
        </w:rPr>
        <w:t xml:space="preserve">1. Údaje vykázané na strane aktív: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Najvýznamnejšou súčasťou aktív je dlhodobý hmotný majetok, ktorý zahrnuje pozemky a stavby  obstarané nepeňažným vkladom akcionára Bau3Mex a.s. Obežný majetok predstavujú predovšetkým dlhodobé a krátkodobé pohľadávky a finančné účty. Číselné údaje sú v tabuľkovej forme v prílohe 3a.   </w:t>
      </w:r>
    </w:p>
    <w:p w:rsidR="001801D4" w:rsidRPr="00D20166" w:rsidRDefault="001801D4" w:rsidP="001801D4">
      <w:pPr>
        <w:spacing w:after="0" w:line="240" w:lineRule="auto"/>
        <w:rPr>
          <w:rFonts w:asciiTheme="minorHAnsi" w:eastAsiaTheme="minorHAnsi" w:hAnsiTheme="minorHAnsi" w:cstheme="minorHAnsi"/>
          <w:szCs w:val="22"/>
        </w:rPr>
      </w:pPr>
    </w:p>
    <w:p w:rsidR="001801D4" w:rsidRPr="001801D4" w:rsidRDefault="001801D4" w:rsidP="001801D4">
      <w:pPr>
        <w:spacing w:after="0" w:line="240" w:lineRule="auto"/>
        <w:rPr>
          <w:rFonts w:asciiTheme="minorHAnsi" w:eastAsiaTheme="minorHAnsi" w:hAnsiTheme="minorHAnsi" w:cstheme="minorHAnsi"/>
          <w:b/>
          <w:szCs w:val="22"/>
        </w:rPr>
      </w:pPr>
      <w:r w:rsidRPr="001801D4">
        <w:rPr>
          <w:rFonts w:asciiTheme="minorHAnsi" w:eastAsiaTheme="minorHAnsi" w:hAnsiTheme="minorHAnsi" w:cstheme="minorHAnsi"/>
          <w:b/>
          <w:szCs w:val="22"/>
        </w:rPr>
        <w:t xml:space="preserve">2. Údaje vykázané na strane pasív: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Pasíva tvoria nasledovné položky: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 základné imanie, ktoré bolo oproti stavu 33 200 EUR ku dňu vzniku spoločnosti navýšené o tri  </w:t>
      </w:r>
      <w:r>
        <w:rPr>
          <w:rFonts w:asciiTheme="minorHAnsi" w:eastAsiaTheme="minorHAnsi" w:hAnsiTheme="minorHAnsi" w:cstheme="minorHAnsi"/>
          <w:szCs w:val="22"/>
        </w:rPr>
        <w:t>akcie</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  v hodnote 996 EUR rozhodnutím valného zhromaždenia zo dňa 30.9.2008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emisné ážio,</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lastRenderedPageBreak/>
        <w:t>- zákonný rezervný fond nedeliteľný z kapitálových vkladov,</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 zákonný rezervný fond tvorený zo zisku,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výsledok hospodárenia za bežné účtovné obdobie, ktoré predstavuje stratu,</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záväzky, ktorých najväčšiu súčasť tvoria pôžičky od spriaznených osôb,</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 krátkodobé finančné výpomoci, </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krátkodobé záväzky z obchodného styku,</w:t>
      </w: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 časové rozlíšenie v podobe </w:t>
      </w:r>
      <w:r>
        <w:rPr>
          <w:rFonts w:asciiTheme="minorHAnsi" w:eastAsiaTheme="minorHAnsi" w:hAnsiTheme="minorHAnsi" w:cstheme="minorHAnsi"/>
          <w:szCs w:val="22"/>
        </w:rPr>
        <w:t>výnosov budúcich období v podobe depozitu na nájomné</w:t>
      </w:r>
      <w:r w:rsidRPr="00D20166">
        <w:rPr>
          <w:rFonts w:asciiTheme="minorHAnsi" w:eastAsiaTheme="minorHAnsi" w:hAnsiTheme="minorHAnsi" w:cstheme="minorHAnsi"/>
          <w:szCs w:val="22"/>
        </w:rPr>
        <w:t>.</w:t>
      </w:r>
    </w:p>
    <w:p w:rsidR="001801D4" w:rsidRPr="00D20166" w:rsidRDefault="001801D4" w:rsidP="001801D4">
      <w:pPr>
        <w:spacing w:after="0" w:line="240" w:lineRule="auto"/>
        <w:rPr>
          <w:rFonts w:asciiTheme="minorHAnsi" w:eastAsiaTheme="minorHAnsi" w:hAnsiTheme="minorHAnsi" w:cstheme="minorHAnsi"/>
          <w:szCs w:val="22"/>
        </w:rPr>
      </w:pPr>
    </w:p>
    <w:p w:rsidR="001801D4" w:rsidRPr="00D20166" w:rsidRDefault="001801D4" w:rsidP="001801D4">
      <w:pPr>
        <w:spacing w:after="0" w:line="240" w:lineRule="auto"/>
        <w:rPr>
          <w:rFonts w:asciiTheme="minorHAnsi" w:eastAsiaTheme="minorHAnsi" w:hAnsiTheme="minorHAnsi" w:cstheme="minorHAnsi"/>
          <w:szCs w:val="22"/>
        </w:rPr>
      </w:pPr>
      <w:r w:rsidRPr="00D20166">
        <w:rPr>
          <w:rFonts w:asciiTheme="minorHAnsi" w:eastAsiaTheme="minorHAnsi" w:hAnsiTheme="minorHAnsi" w:cstheme="minorHAnsi"/>
          <w:szCs w:val="22"/>
        </w:rPr>
        <w:t>Podrobné číselné údaje sú uvedené v tabuľkovej forme v prílohe č. 3a.</w:t>
      </w:r>
    </w:p>
    <w:p w:rsidR="001801D4" w:rsidRPr="00D20166" w:rsidRDefault="001801D4" w:rsidP="001801D4">
      <w:pPr>
        <w:spacing w:after="0" w:line="240" w:lineRule="auto"/>
        <w:rPr>
          <w:rFonts w:asciiTheme="minorHAnsi" w:eastAsiaTheme="minorHAnsi" w:hAnsiTheme="minorHAnsi" w:cstheme="minorHAnsi"/>
          <w:b/>
        </w:rPr>
      </w:pPr>
    </w:p>
    <w:p w:rsidR="001801D4" w:rsidRPr="00D20166" w:rsidRDefault="001801D4" w:rsidP="001801D4">
      <w:pPr>
        <w:spacing w:after="0" w:line="240" w:lineRule="auto"/>
        <w:rPr>
          <w:rFonts w:asciiTheme="minorHAnsi" w:eastAsiaTheme="minorHAnsi" w:hAnsiTheme="minorHAnsi" w:cstheme="minorHAnsi"/>
          <w:b/>
        </w:rPr>
      </w:pPr>
      <w:r w:rsidRPr="00D20166">
        <w:rPr>
          <w:rFonts w:asciiTheme="minorHAnsi" w:eastAsiaTheme="minorHAnsi" w:hAnsiTheme="minorHAnsi" w:cstheme="minorHAnsi"/>
          <w:b/>
        </w:rPr>
        <w:t xml:space="preserve">E. Informácie o použitých účtovných zásadách a účtovných metódach </w:t>
      </w:r>
    </w:p>
    <w:p w:rsidR="001801D4" w:rsidRPr="00D20166" w:rsidRDefault="001801D4" w:rsidP="001801D4">
      <w:pPr>
        <w:spacing w:after="0" w:line="240" w:lineRule="auto"/>
        <w:rPr>
          <w:rFonts w:asciiTheme="minorHAnsi" w:eastAsiaTheme="minorHAnsi" w:hAnsiTheme="minorHAnsi" w:cstheme="minorHAnsi"/>
          <w:szCs w:val="22"/>
        </w:rPr>
      </w:pP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b/>
          <w:szCs w:val="22"/>
        </w:rPr>
        <w:t>Dlhodobý nehmotný majetok</w:t>
      </w:r>
      <w:r w:rsidRPr="00D20166">
        <w:rPr>
          <w:rFonts w:asciiTheme="minorHAnsi" w:eastAsiaTheme="minorHAnsi" w:hAnsiTheme="minorHAnsi" w:cstheme="minorHAnsi"/>
          <w:szCs w:val="22"/>
        </w:rPr>
        <w:t xml:space="preserve"> – do konca roku 201</w:t>
      </w:r>
      <w:r w:rsidR="00560D93">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nebol obstarávaný, metódy oceňovania a odpisovania neuvádzame. Spracovanie informácií nevyhnutné pri podnikateľskej činnosti je zabezpečované dodávateľsky.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b/>
          <w:szCs w:val="22"/>
        </w:rPr>
        <w:t>Dlhodobý hmotný majetok</w:t>
      </w:r>
    </w:p>
    <w:p w:rsidR="001801D4" w:rsidRDefault="001801D4" w:rsidP="001801D4">
      <w:pPr>
        <w:spacing w:before="240"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1. Dlhodobý hmotný majetok nakupovaný sa oceňuje obstarávacou cenou, ktorá zahŕňa cenu obstarania a náklady súvisiace s obstaraním (clo, prepravu, montáž, poistné a pod.). Súčasťou obstarávacej ceny dlhodobého hmotného majetku by boli aj úroky z úverov súvisiacich s obstaraním majetku, ktoré vznikli do momentu zaradenia majetku do užívania. </w:t>
      </w:r>
      <w:r>
        <w:rPr>
          <w:rFonts w:asciiTheme="minorHAnsi" w:eastAsiaTheme="minorHAnsi" w:hAnsiTheme="minorHAnsi" w:cstheme="minorHAnsi"/>
          <w:szCs w:val="22"/>
        </w:rPr>
        <w:t>Na ocenenie hmotného majetku nadobudnutého obchodnou spoločnosťou vo forme nepeňažného vkladu, ak ide o majetok, o ktorom vkladateľ Bau3Mex a.s. (právnická osoba) účtoval vo svojom majetku, sa podľa ustanovenia § 25 ods. 1 písm. f a písm g) zákona o dani z príjmov použila:</w:t>
      </w:r>
    </w:p>
    <w:p w:rsidR="001801D4" w:rsidRDefault="001801D4" w:rsidP="001801D4">
      <w:pPr>
        <w:spacing w:before="240" w:after="0" w:line="240" w:lineRule="auto"/>
        <w:jc w:val="both"/>
        <w:rPr>
          <w:rFonts w:asciiTheme="minorHAnsi" w:eastAsiaTheme="minorHAnsi" w:hAnsiTheme="minorHAnsi" w:cstheme="minorHAnsi"/>
          <w:szCs w:val="22"/>
        </w:rPr>
      </w:pPr>
      <w:r>
        <w:rPr>
          <w:rFonts w:asciiTheme="minorHAnsi" w:eastAsiaTheme="minorHAnsi" w:hAnsiTheme="minorHAnsi" w:cstheme="minorHAnsi"/>
          <w:szCs w:val="22"/>
        </w:rPr>
        <w:t>a) daňová zostatková cena (ak ide o hmotný majetok odpisovaný) – v akej vkladateľ vyradil majetok v dôsledku jeho vkladu. Táto daňová zostatková cena zistená u vkladateľa Bau3Mex a.s. je súčasne vstupnou cenou na účely uplatňovania daňových odpisov u nadobúdateľa vkladu MEX REAL a.s.,</w:t>
      </w:r>
    </w:p>
    <w:p w:rsidR="001801D4" w:rsidRPr="00A60DBE" w:rsidRDefault="001801D4" w:rsidP="001801D4">
      <w:pPr>
        <w:spacing w:before="240" w:after="0" w:line="240" w:lineRule="auto"/>
        <w:jc w:val="both"/>
        <w:rPr>
          <w:rFonts w:asciiTheme="minorHAnsi" w:eastAsiaTheme="minorHAnsi" w:hAnsiTheme="minorHAnsi" w:cstheme="minorHAnsi"/>
          <w:szCs w:val="22"/>
        </w:rPr>
      </w:pPr>
      <w:r>
        <w:rPr>
          <w:rFonts w:asciiTheme="minorHAnsi" w:eastAsiaTheme="minorHAnsi" w:hAnsiTheme="minorHAnsi" w:cstheme="minorHAnsi"/>
          <w:szCs w:val="22"/>
        </w:rPr>
        <w:t>b) obstarávacia cena (ak ide o hmotný majetok neodpisovaný) – v akej vkladateľ vyradil majetok v dôsledku jeho vkladu. Táto obstarávacia cena zistená u vkladateľa je súčasne vstupnou cenou na účely daňové u nadobúdateľa vkladu.</w:t>
      </w:r>
      <w:r w:rsidRPr="00D20166">
        <w:rPr>
          <w:rFonts w:asciiTheme="minorHAnsi" w:hAnsiTheme="minorHAnsi" w:cstheme="minorHAnsi"/>
          <w:color w:val="4B4B4B"/>
          <w:szCs w:val="22"/>
        </w:rPr>
        <w:t xml:space="preserve">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2. Do dlhodobého hmotného majetku patrí majetok, ku ktorému má účtovná jednotka vlastnícke právo.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3. Odpisy dlhodobého hmotného majetku sú stanovené podľa predpokladanej doby jeho používania a predpokladaného priebehu jeho opotrebovania. Odpisovať sa začne v mesiaci nasledujúcom po dni zaradenia dlhodobého hmotného majetku do používania. O dlhodobom hmotnom majetku, ktorého obstarávacia cena je v ocenení rovnom alebo nižšom ako 1 700 € (do 28. 2. 2009: 996 €)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1 700 €, sa považuje za dlhodobý hmotný majetok aj po tomto dátume a pokračuje sa v jeho odpisovaní.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4. Dlhodobý hmotný majetok, ktorý je v súčasnosti v evidencii spoločnosti, je odpisovaný lineárne a zaraďovanie do odpisových skupín so zodpovedajúcou dobou odpisovania sa uskutočňuje  súlade so zákonom o dani z príjmov.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5. Odhadovaná doba životnosti a odpisový plán sú prehodnotené na konci účtovného obdobia.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6. V prípade zníženia úžitkovej hodnoty dlhodobého majetku zisteného pri inventarizácii, pokiaľ je zistená úžitková hodnota dlhodobého majetku výrazne nižšia ako jeho ocenenie v účtovníctve po </w:t>
      </w:r>
      <w:r w:rsidRPr="00D20166">
        <w:rPr>
          <w:rFonts w:asciiTheme="minorHAnsi" w:eastAsiaTheme="minorHAnsi" w:hAnsiTheme="minorHAnsi" w:cstheme="minorHAnsi"/>
          <w:szCs w:val="22"/>
        </w:rPr>
        <w:lastRenderedPageBreak/>
        <w:t>odpočítaní oprávok, bude sa k dlhodobému majetku tvoriť opravná položka na úroveň jeho zistenej úžitkovej hodnoty. V súčasnosti nie sú žiadne tvorené opravné položky k dlhodobému hmotnému majetku.</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7. Technické zhodnotenie dlhodobého hmotného majetku nie je technickým zhodnotením, ak neprevyšuje </w:t>
      </w:r>
      <w:r w:rsidR="00560D93">
        <w:rPr>
          <w:rFonts w:asciiTheme="minorHAnsi" w:eastAsiaTheme="minorHAnsi" w:hAnsiTheme="minorHAnsi" w:cstheme="minorHAnsi"/>
          <w:szCs w:val="22"/>
        </w:rPr>
        <w:t xml:space="preserve">v </w:t>
      </w:r>
      <w:r w:rsidRPr="00D20166">
        <w:rPr>
          <w:rFonts w:asciiTheme="minorHAnsi" w:eastAsiaTheme="minorHAnsi" w:hAnsiTheme="minorHAnsi" w:cstheme="minorHAnsi"/>
          <w:szCs w:val="22"/>
        </w:rPr>
        <w:t xml:space="preserve">úhrne za účtovné obdobie sumu 1 700 €. </w:t>
      </w:r>
    </w:p>
    <w:p w:rsidR="001801D4" w:rsidRPr="00D20166" w:rsidRDefault="001801D4" w:rsidP="001801D4">
      <w:pPr>
        <w:spacing w:after="0" w:line="240" w:lineRule="auto"/>
        <w:rPr>
          <w:rFonts w:asciiTheme="minorHAnsi" w:eastAsiaTheme="minorHAnsi" w:hAnsiTheme="minorHAnsi" w:cstheme="minorHAnsi"/>
          <w:b/>
          <w:szCs w:val="22"/>
        </w:rPr>
      </w:pPr>
      <w:r w:rsidRPr="00D20166">
        <w:rPr>
          <w:rFonts w:asciiTheme="minorHAnsi" w:eastAsiaTheme="minorHAnsi" w:hAnsiTheme="minorHAnsi" w:cstheme="minorHAnsi"/>
          <w:b/>
          <w:szCs w:val="22"/>
        </w:rPr>
        <w:t>Zásoby</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Účtovná jednotka v roku 201</w:t>
      </w:r>
      <w:r w:rsidR="00560D93">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účtovala na účte zásob podľa platnej metodiky preddavky na materiál, čo predstavovali preddavky na spotrebu energií. </w:t>
      </w:r>
    </w:p>
    <w:p w:rsidR="001801D4" w:rsidRPr="00D20166" w:rsidRDefault="001801D4" w:rsidP="001801D4">
      <w:pPr>
        <w:spacing w:after="0" w:line="240" w:lineRule="auto"/>
        <w:jc w:val="both"/>
        <w:rPr>
          <w:rFonts w:asciiTheme="minorHAnsi" w:eastAsiaTheme="minorHAnsi" w:hAnsiTheme="minorHAnsi" w:cstheme="minorHAnsi"/>
          <w:b/>
        </w:rPr>
      </w:pPr>
      <w:r w:rsidRPr="00D20166">
        <w:rPr>
          <w:rFonts w:asciiTheme="minorHAnsi" w:eastAsiaTheme="minorHAnsi" w:hAnsiTheme="minorHAnsi" w:cstheme="minorHAnsi"/>
          <w:b/>
        </w:rPr>
        <w:t>F. Doplňujúce informácie k údajom vykázaným na strane aktív</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1. Spoločnosť má dlhodobý hmotný majetok uzatvorenú poistnú zmluvu proti škodám v spoločnosti UNIQA poisťovňa a.s. na poistnú sumu 6 486 822 EUR s  účinnosťou od 15.5.2010 na dobu neurčitú. Ročné poistné predstavuje sumu 4 399 EUR.</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2. Spoločnosť nevykonávala v roku 201</w:t>
      </w:r>
      <w:r w:rsidR="00560D93">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výskumnú a vývojovú činnosť.</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3. Spoločnosť nevykonávala v roku 201</w:t>
      </w:r>
      <w:r w:rsidR="00560D93">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zákazkovú výrobu.</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4. Spoločnosť vykazuje odloženú daňovú pohľadávku </w:t>
      </w:r>
      <w:r w:rsidR="00560D93">
        <w:rPr>
          <w:rFonts w:asciiTheme="minorHAnsi" w:eastAsiaTheme="minorHAnsi" w:hAnsiTheme="minorHAnsi" w:cstheme="minorHAnsi"/>
          <w:szCs w:val="22"/>
        </w:rPr>
        <w:t>7 363</w:t>
      </w:r>
      <w:r w:rsidRPr="00D20166">
        <w:rPr>
          <w:rFonts w:asciiTheme="minorHAnsi" w:eastAsiaTheme="minorHAnsi" w:hAnsiTheme="minorHAnsi" w:cstheme="minorHAnsi"/>
          <w:szCs w:val="22"/>
        </w:rPr>
        <w:t xml:space="preserve"> eur, ktorá predstavuje daň z rozdielu účtovnej a daňovej zostatkovej ceny odpisovaného dlhodobého majetku </w:t>
      </w:r>
      <w:r w:rsidR="005D4025">
        <w:rPr>
          <w:rFonts w:asciiTheme="minorHAnsi" w:eastAsiaTheme="minorHAnsi" w:hAnsiTheme="minorHAnsi" w:cstheme="minorHAnsi"/>
          <w:szCs w:val="22"/>
        </w:rPr>
        <w:t xml:space="preserve">(stavieb) </w:t>
      </w:r>
      <w:r w:rsidRPr="00D20166">
        <w:rPr>
          <w:rFonts w:asciiTheme="minorHAnsi" w:eastAsiaTheme="minorHAnsi" w:hAnsiTheme="minorHAnsi" w:cstheme="minorHAnsi"/>
          <w:szCs w:val="22"/>
        </w:rPr>
        <w:t xml:space="preserve">a krátkodobých pohľadávok. U pohľadávok to predstavuje možnosť v budúcnosti odpočítať časť opravnej položky k pohľadávkam, ktorá bola pri ich tvorbe a daňovom posudzovaní pripočitateľnou položkou k základu dane.  </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5. Spoločnosť nemala v majetku pohľadávky kryté záložným právom ani inou formou zabezpečenia.</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6. Krátkodobý finančný majetok spoločnosť nevlastní.</w:t>
      </w:r>
    </w:p>
    <w:p w:rsidR="00560D93"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7. Časové rozlíšenie nákladov </w:t>
      </w:r>
      <w:r w:rsidR="00560D93">
        <w:rPr>
          <w:rFonts w:asciiTheme="minorHAnsi" w:eastAsiaTheme="minorHAnsi" w:hAnsiTheme="minorHAnsi" w:cstheme="minorHAnsi"/>
          <w:szCs w:val="22"/>
        </w:rPr>
        <w:t xml:space="preserve">ani príjmov </w:t>
      </w:r>
      <w:r w:rsidRPr="00D20166">
        <w:rPr>
          <w:rFonts w:asciiTheme="minorHAnsi" w:eastAsiaTheme="minorHAnsi" w:hAnsiTheme="minorHAnsi" w:cstheme="minorHAnsi"/>
          <w:szCs w:val="22"/>
        </w:rPr>
        <w:t xml:space="preserve">budúcich období v aktívach </w:t>
      </w:r>
      <w:r w:rsidR="00560D93">
        <w:rPr>
          <w:rFonts w:asciiTheme="minorHAnsi" w:eastAsiaTheme="minorHAnsi" w:hAnsiTheme="minorHAnsi" w:cstheme="minorHAnsi"/>
          <w:szCs w:val="22"/>
        </w:rPr>
        <w:t>nevykazujeme.</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8. Spoločnosť nemá majetok prenajatý formou finančného prenájmu.</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9. Na časť dlhodobého hmotného majetku je zriadené záložné právo v prospech Tatra banky, a.s. na zabezpečenie povinností vyplývajúcich z úverovej zmluvy na dlhodobý úver poskytnutý spoločnosti Bau3Mex a.s. Zostatok istiny úveru k 31.12.201</w:t>
      </w:r>
      <w:r w:rsidR="00560D93">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predstavoval sumu </w:t>
      </w:r>
      <w:r w:rsidR="00F65239">
        <w:rPr>
          <w:rFonts w:asciiTheme="minorHAnsi" w:eastAsiaTheme="minorHAnsi" w:hAnsiTheme="minorHAnsi" w:cstheme="minorHAnsi"/>
          <w:szCs w:val="22"/>
        </w:rPr>
        <w:t>220 026</w:t>
      </w:r>
      <w:r w:rsidRPr="00D20166">
        <w:rPr>
          <w:rFonts w:asciiTheme="minorHAnsi" w:eastAsiaTheme="minorHAnsi" w:hAnsiTheme="minorHAnsi" w:cstheme="minorHAnsi"/>
          <w:szCs w:val="22"/>
        </w:rPr>
        <w:t xml:space="preserve"> EUR.</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10. Na časť pozemkov, ktoré sa nachádzajú vo vlastníctve MEX REALu a.s., bolo v roku 2008 katastrálnym úradom zapísané duplicitné vlastníctvo v prospech fyzických osôb. Tento problém je odo dňa zistenia danej skutočnosti riešený súdnou cestou.  </w:t>
      </w:r>
    </w:p>
    <w:p w:rsidR="001801D4" w:rsidRPr="00D20166" w:rsidRDefault="001801D4" w:rsidP="001801D4">
      <w:pPr>
        <w:spacing w:after="0" w:line="240" w:lineRule="auto"/>
        <w:jc w:val="both"/>
        <w:rPr>
          <w:rFonts w:asciiTheme="minorHAnsi" w:eastAsiaTheme="minorHAnsi" w:hAnsiTheme="minorHAnsi" w:cstheme="minorHAnsi"/>
          <w:b/>
        </w:rPr>
      </w:pPr>
      <w:r w:rsidRPr="00D20166">
        <w:rPr>
          <w:rFonts w:asciiTheme="minorHAnsi" w:eastAsiaTheme="minorHAnsi" w:hAnsiTheme="minorHAnsi" w:cstheme="minorHAnsi"/>
          <w:b/>
        </w:rPr>
        <w:t>G. Doplňujúce informácie k údajom vykázaným na strane pasív</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1. Spoločnosť nemá v pasívach záväzok, ktorý by bol zabezpečený záložným právom alebo inou formou ručenia.</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2. Spoločnosť účtovala o odloženom daňovom záväzku súvahovo, pretože účtovná zostatková hodnota odpisovaného majetku v položke samostatných hnuteľných vecí a súborov hnuteľných vecí bola k 31.12.201</w:t>
      </w:r>
      <w:r w:rsidR="005D4025">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vyššia ako daňová zostatková hodnota. </w:t>
      </w:r>
    </w:p>
    <w:p w:rsidR="001801D4" w:rsidRPr="001B0D57"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3. </w:t>
      </w:r>
      <w:r w:rsidR="005D4025">
        <w:rPr>
          <w:rFonts w:asciiTheme="minorHAnsi" w:eastAsiaTheme="minorHAnsi" w:hAnsiTheme="minorHAnsi" w:cstheme="minorHAnsi"/>
          <w:szCs w:val="22"/>
        </w:rPr>
        <w:t>P</w:t>
      </w:r>
      <w:r w:rsidRPr="00D20166">
        <w:rPr>
          <w:rFonts w:asciiTheme="minorHAnsi" w:eastAsiaTheme="minorHAnsi" w:hAnsiTheme="minorHAnsi" w:cstheme="minorHAnsi"/>
          <w:szCs w:val="22"/>
        </w:rPr>
        <w:t>oložku časového rozlíšenia na strane pasív predstavujú vý</w:t>
      </w:r>
      <w:r w:rsidR="005D4025">
        <w:rPr>
          <w:rFonts w:asciiTheme="minorHAnsi" w:eastAsiaTheme="minorHAnsi" w:hAnsiTheme="minorHAnsi" w:cstheme="minorHAnsi"/>
          <w:szCs w:val="22"/>
        </w:rPr>
        <w:t>nosy</w:t>
      </w:r>
      <w:r w:rsidRPr="00D20166">
        <w:rPr>
          <w:rFonts w:asciiTheme="minorHAnsi" w:eastAsiaTheme="minorHAnsi" w:hAnsiTheme="minorHAnsi" w:cstheme="minorHAnsi"/>
          <w:szCs w:val="22"/>
        </w:rPr>
        <w:t xml:space="preserve"> budúcich období v podobe </w:t>
      </w:r>
      <w:r w:rsidR="005D4025">
        <w:rPr>
          <w:rFonts w:asciiTheme="minorHAnsi" w:eastAsiaTheme="minorHAnsi" w:hAnsiTheme="minorHAnsi" w:cstheme="minorHAnsi"/>
          <w:szCs w:val="22"/>
        </w:rPr>
        <w:t xml:space="preserve">vopred </w:t>
      </w:r>
      <w:r>
        <w:rPr>
          <w:rFonts w:asciiTheme="minorHAnsi" w:eastAsiaTheme="minorHAnsi" w:hAnsiTheme="minorHAnsi" w:cstheme="minorHAnsi"/>
          <w:szCs w:val="22"/>
        </w:rPr>
        <w:t>prijatého nájomného.</w:t>
      </w:r>
    </w:p>
    <w:p w:rsidR="001801D4" w:rsidRPr="00D20166" w:rsidRDefault="001801D4" w:rsidP="001801D4">
      <w:pPr>
        <w:spacing w:after="0" w:line="240" w:lineRule="auto"/>
        <w:jc w:val="both"/>
        <w:rPr>
          <w:rFonts w:asciiTheme="minorHAnsi" w:eastAsiaTheme="minorHAnsi" w:hAnsiTheme="minorHAnsi" w:cstheme="minorHAnsi"/>
          <w:b/>
        </w:rPr>
      </w:pPr>
      <w:r w:rsidRPr="00D20166">
        <w:rPr>
          <w:rFonts w:asciiTheme="minorHAnsi" w:eastAsiaTheme="minorHAnsi" w:hAnsiTheme="minorHAnsi" w:cstheme="minorHAnsi"/>
          <w:b/>
        </w:rPr>
        <w:t>H. Doplňujúce informácie k údajom na strane výnosov</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1. Rozhodujúca položka výnosov sú výnosy z prenájmov nehnuteľného majetku, čo predstavuje hlavný predmet činnosti odo dňa zriadenia spoločnosti. K 31.12.201</w:t>
      </w:r>
      <w:r w:rsidR="00F75659">
        <w:rPr>
          <w:rFonts w:asciiTheme="minorHAnsi" w:eastAsiaTheme="minorHAnsi" w:hAnsiTheme="minorHAnsi" w:cstheme="minorHAnsi"/>
          <w:szCs w:val="22"/>
        </w:rPr>
        <w:t>3</w:t>
      </w:r>
      <w:r w:rsidRPr="00D20166">
        <w:rPr>
          <w:rFonts w:asciiTheme="minorHAnsi" w:eastAsiaTheme="minorHAnsi" w:hAnsiTheme="minorHAnsi" w:cstheme="minorHAnsi"/>
          <w:szCs w:val="22"/>
        </w:rPr>
        <w:t xml:space="preserve"> aj v dôsledku hospodárskej krízy došlo k</w:t>
      </w:r>
      <w:r w:rsidR="00F75659">
        <w:rPr>
          <w:rFonts w:asciiTheme="minorHAnsi" w:eastAsiaTheme="minorHAnsi" w:hAnsiTheme="minorHAnsi" w:cstheme="minorHAnsi"/>
          <w:szCs w:val="22"/>
        </w:rPr>
        <w:t xml:space="preserve"> ďalšiemu </w:t>
      </w:r>
      <w:r w:rsidRPr="00D20166">
        <w:rPr>
          <w:rFonts w:asciiTheme="minorHAnsi" w:eastAsiaTheme="minorHAnsi" w:hAnsiTheme="minorHAnsi" w:cstheme="minorHAnsi"/>
          <w:szCs w:val="22"/>
        </w:rPr>
        <w:t xml:space="preserve">zníženiu rozsahu prenajímanej plochy, čo sa negatívne odrazilo na </w:t>
      </w:r>
      <w:r w:rsidR="00F75659">
        <w:rPr>
          <w:rFonts w:asciiTheme="minorHAnsi" w:eastAsiaTheme="minorHAnsi" w:hAnsiTheme="minorHAnsi" w:cstheme="minorHAnsi"/>
          <w:szCs w:val="22"/>
        </w:rPr>
        <w:t xml:space="preserve">poklese </w:t>
      </w:r>
      <w:r w:rsidRPr="00D20166">
        <w:rPr>
          <w:rFonts w:asciiTheme="minorHAnsi" w:eastAsiaTheme="minorHAnsi" w:hAnsiTheme="minorHAnsi" w:cstheme="minorHAnsi"/>
          <w:szCs w:val="22"/>
        </w:rPr>
        <w:t>celkových trž</w:t>
      </w:r>
      <w:r w:rsidR="00F75659">
        <w:rPr>
          <w:rFonts w:asciiTheme="minorHAnsi" w:eastAsiaTheme="minorHAnsi" w:hAnsiTheme="minorHAnsi" w:cstheme="minorHAnsi"/>
          <w:szCs w:val="22"/>
        </w:rPr>
        <w:t>ieb</w:t>
      </w:r>
      <w:r w:rsidRPr="00D20166">
        <w:rPr>
          <w:rFonts w:asciiTheme="minorHAnsi" w:eastAsiaTheme="minorHAnsi" w:hAnsiTheme="minorHAnsi" w:cstheme="minorHAnsi"/>
          <w:szCs w:val="22"/>
        </w:rPr>
        <w:t xml:space="preserve"> spoločnosti.</w:t>
      </w:r>
      <w:r w:rsidR="00F75659">
        <w:rPr>
          <w:rFonts w:asciiTheme="minorHAnsi" w:eastAsiaTheme="minorHAnsi" w:hAnsiTheme="minorHAnsi" w:cstheme="minorHAnsi"/>
          <w:szCs w:val="22"/>
        </w:rPr>
        <w:t xml:space="preserve"> Ďalšími položkami výnosov boli výnosy z postúpenej pohľadávky, náhrada škody za poistnú udalosť záplav areálu v sídle firmy a výnosy z odpustenia úrokov z</w:t>
      </w:r>
      <w:r w:rsidR="003073B3">
        <w:rPr>
          <w:rFonts w:asciiTheme="minorHAnsi" w:eastAsiaTheme="minorHAnsi" w:hAnsiTheme="minorHAnsi" w:cstheme="minorHAnsi"/>
          <w:szCs w:val="22"/>
        </w:rPr>
        <w:t> pôžičky od fyzických osôb.</w:t>
      </w:r>
      <w:r w:rsidR="00F75659">
        <w:rPr>
          <w:rFonts w:asciiTheme="minorHAnsi" w:eastAsiaTheme="minorHAnsi" w:hAnsiTheme="minorHAnsi" w:cstheme="minorHAnsi"/>
          <w:szCs w:val="22"/>
        </w:rPr>
        <w:t xml:space="preserve"> </w:t>
      </w:r>
    </w:p>
    <w:p w:rsidR="001801D4" w:rsidRPr="00D20166" w:rsidRDefault="001801D4" w:rsidP="001801D4">
      <w:pPr>
        <w:spacing w:after="0" w:line="240" w:lineRule="auto"/>
        <w:jc w:val="both"/>
        <w:rPr>
          <w:rFonts w:asciiTheme="minorHAnsi" w:eastAsiaTheme="minorHAnsi" w:hAnsiTheme="minorHAnsi" w:cstheme="minorHAnsi"/>
          <w:b/>
        </w:rPr>
      </w:pPr>
      <w:r w:rsidRPr="00D20166">
        <w:rPr>
          <w:rFonts w:asciiTheme="minorHAnsi" w:eastAsiaTheme="minorHAnsi" w:hAnsiTheme="minorHAnsi" w:cstheme="minorHAnsi"/>
          <w:b/>
        </w:rPr>
        <w:t>I. Doplňujúce informácie k údajom na strane nákladov</w:t>
      </w:r>
    </w:p>
    <w:p w:rsidR="001801D4" w:rsidRPr="00D20166" w:rsidRDefault="001801D4" w:rsidP="001801D4">
      <w:pPr>
        <w:spacing w:after="0" w:line="240" w:lineRule="auto"/>
        <w:jc w:val="both"/>
        <w:rPr>
          <w:rFonts w:asciiTheme="minorHAnsi" w:eastAsiaTheme="minorHAnsi" w:hAnsiTheme="minorHAnsi" w:cstheme="minorHAnsi"/>
          <w:szCs w:val="22"/>
        </w:rPr>
      </w:pPr>
      <w:r w:rsidRPr="00D20166">
        <w:rPr>
          <w:rFonts w:asciiTheme="minorHAnsi" w:eastAsiaTheme="minorHAnsi" w:hAnsiTheme="minorHAnsi" w:cstheme="minorHAnsi"/>
          <w:szCs w:val="22"/>
        </w:rPr>
        <w:t xml:space="preserve">1. Rozhodujúca položka nákladov sú náklady súvisiace s prevádzkou areálu a jeho prenajímaním (spotreba energií, poistné, strážna služba, daň z nehnuteľností, odpisy DHM, opravy a udržiavanie, odpis nevymožiteľných pohľadávok za prenájmy). Náklady priamo súvisiace s prenájmom nehnuteľností a vyčísliteľné na m2 prenajímanej plochy sú pomerne k prenajímanej ploche zakalkulované do ceny prenájmov. </w:t>
      </w:r>
      <w:r w:rsidR="00B82E0E">
        <w:rPr>
          <w:rFonts w:asciiTheme="minorHAnsi" w:eastAsiaTheme="minorHAnsi" w:hAnsiTheme="minorHAnsi" w:cstheme="minorHAnsi"/>
          <w:szCs w:val="22"/>
        </w:rPr>
        <w:t>Ďalšou nákladovou položkou bola nominálna hodnota postúpenej pohľadávky, pričom výnos z postúpenia je v rovnakej výške vo výnosoch.</w:t>
      </w:r>
    </w:p>
    <w:p w:rsidR="001801D4" w:rsidRPr="00D20166" w:rsidRDefault="001801D4" w:rsidP="001801D4">
      <w:pPr>
        <w:spacing w:after="0" w:line="240" w:lineRule="auto"/>
        <w:jc w:val="both"/>
        <w:rPr>
          <w:rFonts w:asciiTheme="minorHAnsi" w:eastAsiaTheme="minorHAnsi" w:hAnsiTheme="minorHAnsi" w:cstheme="minorHAnsi"/>
          <w:b/>
        </w:rPr>
      </w:pPr>
      <w:r w:rsidRPr="00D20166">
        <w:rPr>
          <w:rFonts w:asciiTheme="minorHAnsi" w:eastAsiaTheme="minorHAnsi" w:hAnsiTheme="minorHAnsi" w:cstheme="minorHAnsi"/>
          <w:b/>
        </w:rPr>
        <w:t>O. Informácia o významných skutočnostiach po dni, ku ktorému sa zostavuje závierka</w:t>
      </w:r>
    </w:p>
    <w:p w:rsidR="00344563" w:rsidRDefault="001801D4" w:rsidP="00344563">
      <w:pPr>
        <w:spacing w:after="0" w:line="240" w:lineRule="auto"/>
        <w:jc w:val="both"/>
        <w:rPr>
          <w:rFonts w:asciiTheme="minorHAnsi" w:eastAsiaTheme="minorHAnsi" w:hAnsiTheme="minorHAnsi" w:cstheme="minorHAnsi"/>
          <w:b/>
        </w:rPr>
      </w:pPr>
      <w:r w:rsidRPr="00D20166">
        <w:rPr>
          <w:rFonts w:asciiTheme="minorHAnsi" w:eastAsiaTheme="minorHAnsi" w:hAnsiTheme="minorHAnsi" w:cstheme="minorHAnsi"/>
          <w:szCs w:val="22"/>
        </w:rPr>
        <w:lastRenderedPageBreak/>
        <w:t>Po dni 31.12.201</w:t>
      </w:r>
      <w:r w:rsidR="00176911">
        <w:rPr>
          <w:rFonts w:asciiTheme="minorHAnsi" w:eastAsiaTheme="minorHAnsi" w:hAnsiTheme="minorHAnsi" w:cstheme="minorHAnsi"/>
          <w:szCs w:val="22"/>
        </w:rPr>
        <w:t>3</w:t>
      </w:r>
      <w:r w:rsidRPr="00D20166">
        <w:rPr>
          <w:rFonts w:asciiTheme="minorHAnsi" w:eastAsiaTheme="minorHAnsi" w:hAnsiTheme="minorHAnsi" w:cstheme="minorHAnsi"/>
          <w:szCs w:val="22"/>
        </w:rPr>
        <w:t>, ku ktorému sa zostavuje účtovná závierka, až do dňa zostavenia účtovnej závierky nenastali žiadne skutočnosti, ktoré účtovná jednotka musí uvádzať v tejto časti poznámok.</w:t>
      </w:r>
    </w:p>
    <w:p w:rsidR="001801D4" w:rsidRPr="00B769AA" w:rsidRDefault="001801D4" w:rsidP="00344563">
      <w:pPr>
        <w:spacing w:before="240"/>
        <w:jc w:val="both"/>
        <w:rPr>
          <w:rFonts w:asciiTheme="minorHAnsi" w:eastAsiaTheme="minorHAnsi" w:hAnsiTheme="minorHAnsi" w:cstheme="minorHAnsi"/>
          <w:b/>
        </w:rPr>
      </w:pPr>
      <w:r w:rsidRPr="001B0D57">
        <w:rPr>
          <w:rFonts w:asciiTheme="minorHAnsi" w:eastAsiaTheme="minorHAnsi" w:hAnsiTheme="minorHAnsi" w:cstheme="minorHAnsi"/>
          <w:b/>
        </w:rPr>
        <w:t>Nasleduje tabuľková časť podľa prílohy č. 3a k opatreniu č. 4455/2003-92</w:t>
      </w:r>
      <w:r w:rsidR="00176911">
        <w:rPr>
          <w:rFonts w:asciiTheme="minorHAnsi" w:eastAsiaTheme="minorHAnsi" w:hAnsiTheme="minorHAnsi" w:cstheme="minorHAnsi"/>
          <w:b/>
        </w:rPr>
        <w:t xml:space="preserve"> v znení opatrenia MF SR č. MF/17920/2013-74</w:t>
      </w:r>
      <w:r w:rsidRPr="001B0D57">
        <w:rPr>
          <w:rFonts w:asciiTheme="minorHAnsi" w:eastAsiaTheme="minorHAnsi" w:hAnsiTheme="minorHAnsi" w:cstheme="minorHAnsi"/>
          <w:b/>
        </w:rPr>
        <w:t>. Všetky údaje v tabuľkách sú v celých eurách.</w:t>
      </w:r>
    </w:p>
    <w:p w:rsidR="0003344F" w:rsidRPr="003F477D"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C73140" w:rsidP="0003344F">
            <w:pPr>
              <w:spacing w:after="0" w:line="240" w:lineRule="auto"/>
              <w:jc w:val="center"/>
              <w:rPr>
                <w:szCs w:val="22"/>
              </w:rPr>
            </w:pPr>
            <w:r>
              <w:rPr>
                <w:szCs w:val="22"/>
              </w:rPr>
              <w:t>0</w:t>
            </w:r>
          </w:p>
        </w:tc>
        <w:tc>
          <w:tcPr>
            <w:tcW w:w="2860" w:type="dxa"/>
            <w:tcBorders>
              <w:top w:val="single" w:sz="12" w:space="0" w:color="auto"/>
              <w:left w:val="single" w:sz="12" w:space="0" w:color="auto"/>
            </w:tcBorders>
          </w:tcPr>
          <w:p w:rsidR="0003344F" w:rsidRPr="003F477D" w:rsidRDefault="00C73140" w:rsidP="0003344F">
            <w:pPr>
              <w:spacing w:after="0" w:line="240" w:lineRule="auto"/>
              <w:jc w:val="center"/>
              <w:rPr>
                <w:szCs w:val="22"/>
              </w:rPr>
            </w:pPr>
            <w:r>
              <w:rPr>
                <w:szCs w:val="22"/>
              </w:rPr>
              <w:t>0</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C73140" w:rsidP="0003344F">
            <w:pPr>
              <w:spacing w:after="0" w:line="240" w:lineRule="auto"/>
              <w:jc w:val="center"/>
              <w:rPr>
                <w:szCs w:val="22"/>
              </w:rPr>
            </w:pPr>
            <w:r>
              <w:rPr>
                <w:szCs w:val="22"/>
              </w:rPr>
              <w:t>0</w:t>
            </w:r>
          </w:p>
        </w:tc>
        <w:tc>
          <w:tcPr>
            <w:tcW w:w="2860" w:type="dxa"/>
            <w:tcBorders>
              <w:left w:val="single" w:sz="12" w:space="0" w:color="auto"/>
            </w:tcBorders>
          </w:tcPr>
          <w:p w:rsidR="0003344F" w:rsidRPr="003F477D" w:rsidRDefault="00C73140" w:rsidP="0003344F">
            <w:pPr>
              <w:spacing w:after="0" w:line="240" w:lineRule="auto"/>
              <w:jc w:val="center"/>
              <w:rPr>
                <w:szCs w:val="22"/>
              </w:rPr>
            </w:pPr>
            <w:r>
              <w:rPr>
                <w:szCs w:val="22"/>
              </w:rPr>
              <w:t>0</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03344F" w:rsidRPr="003F477D" w:rsidRDefault="0003344F" w:rsidP="0003344F">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r w:rsidRPr="003F477D">
        <w:rPr>
          <w:szCs w:val="22"/>
        </w:rPr>
        <w:tab/>
      </w:r>
    </w:p>
    <w:p w:rsidR="00907561" w:rsidRDefault="00907561"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850"/>
        <w:gridCol w:w="722"/>
        <w:gridCol w:w="11"/>
        <w:gridCol w:w="118"/>
        <w:gridCol w:w="992"/>
        <w:gridCol w:w="20"/>
        <w:gridCol w:w="972"/>
        <w:gridCol w:w="57"/>
        <w:gridCol w:w="652"/>
        <w:gridCol w:w="709"/>
        <w:gridCol w:w="624"/>
        <w:gridCol w:w="935"/>
      </w:tblGrid>
      <w:tr w:rsidR="0003344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D25AB5">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907561">
            <w:pPr>
              <w:autoSpaceDE w:val="0"/>
              <w:autoSpaceDN w:val="0"/>
              <w:adjustRightInd w:val="0"/>
              <w:spacing w:after="0" w:line="240" w:lineRule="auto"/>
              <w:jc w:val="center"/>
              <w:rPr>
                <w:b/>
                <w:bCs/>
                <w:szCs w:val="22"/>
              </w:rPr>
            </w:pPr>
            <w:r w:rsidRPr="003F477D">
              <w:rPr>
                <w:b/>
                <w:bCs/>
                <w:szCs w:val="22"/>
              </w:rPr>
              <w:t>súbory hnut</w:t>
            </w:r>
            <w:r w:rsidR="00907561">
              <w:rPr>
                <w:b/>
                <w:bCs/>
                <w:szCs w:val="22"/>
              </w:rPr>
              <w:t>.</w:t>
            </w:r>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624"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3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D25AB5">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6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35"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D25AB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D25AB5" w:rsidP="00E916CF">
            <w:pPr>
              <w:autoSpaceDE w:val="0"/>
              <w:autoSpaceDN w:val="0"/>
              <w:adjustRightInd w:val="0"/>
              <w:spacing w:after="0" w:line="240" w:lineRule="auto"/>
              <w:rPr>
                <w:szCs w:val="22"/>
              </w:rPr>
            </w:pPr>
            <w:r>
              <w:rPr>
                <w:szCs w:val="22"/>
              </w:rPr>
              <w:t>574741</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D25AB5" w:rsidP="00D25AB5">
            <w:pPr>
              <w:autoSpaceDE w:val="0"/>
              <w:autoSpaceDN w:val="0"/>
              <w:adjustRightInd w:val="0"/>
              <w:spacing w:after="0" w:line="240" w:lineRule="auto"/>
              <w:rPr>
                <w:szCs w:val="22"/>
              </w:rPr>
            </w:pPr>
            <w:r>
              <w:rPr>
                <w:szCs w:val="22"/>
              </w:rPr>
              <w:t>1536026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D25AB5" w:rsidP="00D25AB5">
            <w:pPr>
              <w:autoSpaceDE w:val="0"/>
              <w:autoSpaceDN w:val="0"/>
              <w:adjustRightInd w:val="0"/>
              <w:spacing w:after="0" w:line="240" w:lineRule="auto"/>
              <w:rPr>
                <w:szCs w:val="22"/>
              </w:rPr>
            </w:pPr>
            <w:r>
              <w:rPr>
                <w:szCs w:val="22"/>
              </w:rPr>
              <w:t>36902</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2147669</w:t>
            </w:r>
          </w:p>
        </w:tc>
      </w:tr>
      <w:tr w:rsidR="0003344F" w:rsidRPr="003F477D" w:rsidTr="00D25AB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D25AB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D25AB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D25AB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D25AB5" w:rsidP="00E916CF">
            <w:pPr>
              <w:autoSpaceDE w:val="0"/>
              <w:autoSpaceDN w:val="0"/>
              <w:adjustRightInd w:val="0"/>
              <w:spacing w:after="0" w:line="240" w:lineRule="auto"/>
              <w:rPr>
                <w:szCs w:val="22"/>
              </w:rPr>
            </w:pPr>
            <w:r>
              <w:rPr>
                <w:szCs w:val="22"/>
              </w:rPr>
              <w:t>574741</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D25AB5" w:rsidP="00D25AB5">
            <w:pPr>
              <w:autoSpaceDE w:val="0"/>
              <w:autoSpaceDN w:val="0"/>
              <w:adjustRightInd w:val="0"/>
              <w:spacing w:after="0" w:line="240" w:lineRule="auto"/>
              <w:rPr>
                <w:szCs w:val="22"/>
              </w:rPr>
            </w:pPr>
            <w:r>
              <w:rPr>
                <w:szCs w:val="22"/>
              </w:rPr>
              <w:t>1536026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D25AB5" w:rsidP="00D25AB5">
            <w:pPr>
              <w:autoSpaceDE w:val="0"/>
              <w:autoSpaceDN w:val="0"/>
              <w:adjustRightInd w:val="0"/>
              <w:spacing w:after="0" w:line="240" w:lineRule="auto"/>
              <w:rPr>
                <w:szCs w:val="22"/>
              </w:rPr>
            </w:pPr>
            <w:r>
              <w:rPr>
                <w:szCs w:val="22"/>
              </w:rPr>
              <w:t>36902</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2147669</w:t>
            </w: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D25AB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D25AB5" w:rsidP="00E916CF">
            <w:pPr>
              <w:autoSpaceDE w:val="0"/>
              <w:autoSpaceDN w:val="0"/>
              <w:adjustRightInd w:val="0"/>
              <w:spacing w:after="0" w:line="240" w:lineRule="auto"/>
              <w:rPr>
                <w:szCs w:val="22"/>
              </w:rPr>
            </w:pPr>
            <w:r>
              <w:rPr>
                <w:szCs w:val="22"/>
              </w:rPr>
              <w:t>342255</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D25AB5" w:rsidP="00E916CF">
            <w:pPr>
              <w:autoSpaceDE w:val="0"/>
              <w:autoSpaceDN w:val="0"/>
              <w:adjustRightInd w:val="0"/>
              <w:spacing w:after="0" w:line="240" w:lineRule="auto"/>
              <w:rPr>
                <w:szCs w:val="22"/>
              </w:rPr>
            </w:pPr>
            <w:r>
              <w:rPr>
                <w:szCs w:val="22"/>
              </w:rPr>
              <w:t>10325</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03344F" w:rsidRPr="003F477D" w:rsidRDefault="00D25AB5" w:rsidP="00E916CF">
            <w:pPr>
              <w:autoSpaceDE w:val="0"/>
              <w:autoSpaceDN w:val="0"/>
              <w:adjustRightInd w:val="0"/>
              <w:spacing w:after="0" w:line="240" w:lineRule="auto"/>
              <w:rPr>
                <w:szCs w:val="22"/>
              </w:rPr>
            </w:pPr>
            <w:r>
              <w:rPr>
                <w:szCs w:val="22"/>
              </w:rPr>
              <w:t>352580</w:t>
            </w:r>
          </w:p>
        </w:tc>
      </w:tr>
      <w:tr w:rsidR="0003344F" w:rsidRPr="003F477D" w:rsidTr="00D25AB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78526</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5596</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84122</w:t>
            </w:r>
          </w:p>
        </w:tc>
      </w:tr>
      <w:tr w:rsidR="0003344F" w:rsidRPr="003F477D" w:rsidTr="00D25AB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D25AB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D25AB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420781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15922</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436703</w:t>
            </w: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D25AB5">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D25AB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D25AB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D25AB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D25AB5">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D25AB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574741</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1193771</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26577</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12"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1795089</w:t>
            </w:r>
          </w:p>
        </w:tc>
      </w:tr>
      <w:tr w:rsidR="0003344F" w:rsidRPr="003F477D" w:rsidTr="00D25AB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574741</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1115245</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20980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12" w:space="0" w:color="auto"/>
            </w:tcBorders>
            <w:vAlign w:val="center"/>
          </w:tcPr>
          <w:p w:rsidR="0003344F" w:rsidRPr="003F477D" w:rsidRDefault="005B77B8" w:rsidP="00E916CF">
            <w:pPr>
              <w:autoSpaceDE w:val="0"/>
              <w:autoSpaceDN w:val="0"/>
              <w:adjustRightInd w:val="0"/>
              <w:spacing w:after="0" w:line="240" w:lineRule="auto"/>
              <w:rPr>
                <w:szCs w:val="22"/>
              </w:rPr>
            </w:pPr>
            <w:r>
              <w:rPr>
                <w:szCs w:val="22"/>
              </w:rPr>
              <w:t>1710966</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05" w:type="pct"/>
        <w:jc w:val="center"/>
        <w:tblLayout w:type="fixed"/>
        <w:tblCellMar>
          <w:left w:w="30" w:type="dxa"/>
          <w:right w:w="30" w:type="dxa"/>
        </w:tblCellMar>
        <w:tblLook w:val="04A0" w:firstRow="1" w:lastRow="0" w:firstColumn="1" w:lastColumn="0" w:noHBand="0" w:noVBand="1"/>
      </w:tblPr>
      <w:tblGrid>
        <w:gridCol w:w="1545"/>
        <w:gridCol w:w="12"/>
        <w:gridCol w:w="6"/>
        <w:gridCol w:w="1019"/>
        <w:gridCol w:w="850"/>
        <w:gridCol w:w="722"/>
        <w:gridCol w:w="11"/>
        <w:gridCol w:w="118"/>
        <w:gridCol w:w="992"/>
        <w:gridCol w:w="20"/>
        <w:gridCol w:w="965"/>
        <w:gridCol w:w="7"/>
        <w:gridCol w:w="709"/>
        <w:gridCol w:w="709"/>
        <w:gridCol w:w="663"/>
        <w:gridCol w:w="976"/>
      </w:tblGrid>
      <w:tr w:rsidR="00E916CF" w:rsidRPr="003F477D" w:rsidTr="00D25AB5">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779"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D25AB5">
        <w:trPr>
          <w:trHeight w:val="1537"/>
          <w:tblHeader/>
          <w:jc w:val="center"/>
        </w:trPr>
        <w:tc>
          <w:tcPr>
            <w:tcW w:w="154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66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7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D25AB5">
        <w:trPr>
          <w:trHeight w:val="155"/>
          <w:tblHeader/>
          <w:jc w:val="center"/>
        </w:trPr>
        <w:tc>
          <w:tcPr>
            <w:tcW w:w="154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66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76"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D25AB5">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D25AB5">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D25AB5" w:rsidP="00D25AB5">
            <w:pPr>
              <w:autoSpaceDE w:val="0"/>
              <w:autoSpaceDN w:val="0"/>
              <w:adjustRightInd w:val="0"/>
              <w:spacing w:after="0" w:line="240" w:lineRule="auto"/>
              <w:rPr>
                <w:szCs w:val="22"/>
              </w:rPr>
            </w:pPr>
            <w:r>
              <w:rPr>
                <w:szCs w:val="22"/>
              </w:rPr>
              <w:t>574741</w:t>
            </w: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1536026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36902</w:t>
            </w: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12" w:space="0" w:color="auto"/>
              <w:left w:val="single" w:sz="6" w:space="0" w:color="auto"/>
              <w:bottom w:val="single" w:sz="6" w:space="0" w:color="auto"/>
              <w:right w:val="single" w:sz="12"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2147669</w:t>
            </w:r>
          </w:p>
        </w:tc>
      </w:tr>
      <w:tr w:rsidR="00E916CF" w:rsidRPr="003F477D" w:rsidTr="00D25AB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574741</w:t>
            </w: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1536026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36902</w:t>
            </w: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12" w:space="0" w:color="auto"/>
              <w:right w:val="single" w:sz="12"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2147669</w:t>
            </w:r>
          </w:p>
        </w:tc>
      </w:tr>
      <w:tr w:rsidR="00E916CF" w:rsidRPr="003F477D" w:rsidTr="00D25AB5">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D25AB5">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263730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4324</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12" w:space="0" w:color="auto"/>
              <w:left w:val="single" w:sz="6" w:space="0" w:color="auto"/>
              <w:bottom w:val="single" w:sz="6" w:space="0" w:color="auto"/>
              <w:right w:val="single" w:sz="12"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268054</w:t>
            </w:r>
          </w:p>
        </w:tc>
      </w:tr>
      <w:tr w:rsidR="00E916CF" w:rsidRPr="003F477D" w:rsidTr="00D25AB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78525</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6000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6" w:space="0" w:color="auto"/>
              <w:right w:val="single" w:sz="12"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84526</w:t>
            </w:r>
          </w:p>
        </w:tc>
      </w:tr>
      <w:tr w:rsidR="00E916CF" w:rsidRPr="003F477D" w:rsidTr="00D25AB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342255</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10325</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12" w:space="0" w:color="auto"/>
              <w:right w:val="single" w:sz="12"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352580</w:t>
            </w:r>
          </w:p>
        </w:tc>
      </w:tr>
      <w:tr w:rsidR="00E916CF" w:rsidRPr="003F477D" w:rsidTr="00D25AB5">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D25AB5">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D25AB5">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D25AB5">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574741</w:t>
            </w: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1272296</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32578</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12" w:space="0" w:color="auto"/>
              <w:left w:val="single" w:sz="6" w:space="0" w:color="auto"/>
              <w:bottom w:val="single" w:sz="12" w:space="0" w:color="auto"/>
              <w:right w:val="single" w:sz="12"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1879615</w:t>
            </w:r>
          </w:p>
        </w:tc>
      </w:tr>
      <w:tr w:rsidR="00E916CF" w:rsidRPr="003F477D" w:rsidTr="00D25AB5">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574741</w:t>
            </w: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1193771</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26577</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3"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76" w:type="dxa"/>
            <w:tcBorders>
              <w:top w:val="single" w:sz="12" w:space="0" w:color="auto"/>
              <w:left w:val="single" w:sz="6" w:space="0" w:color="auto"/>
              <w:bottom w:val="single" w:sz="12" w:space="0" w:color="auto"/>
              <w:right w:val="single" w:sz="12" w:space="0" w:color="auto"/>
            </w:tcBorders>
            <w:vAlign w:val="center"/>
          </w:tcPr>
          <w:p w:rsidR="00E916CF" w:rsidRPr="003F477D" w:rsidRDefault="00D25AB5" w:rsidP="00E35A2B">
            <w:pPr>
              <w:autoSpaceDE w:val="0"/>
              <w:autoSpaceDN w:val="0"/>
              <w:adjustRightInd w:val="0"/>
              <w:spacing w:after="0" w:line="240" w:lineRule="auto"/>
              <w:rPr>
                <w:szCs w:val="22"/>
              </w:rPr>
            </w:pPr>
            <w:r>
              <w:rPr>
                <w:szCs w:val="22"/>
              </w:rPr>
              <w:t>1795089</w:t>
            </w:r>
          </w:p>
        </w:tc>
      </w:tr>
    </w:tbl>
    <w:p w:rsidR="00E33704" w:rsidRDefault="00E33704" w:rsidP="0003344F">
      <w:pPr>
        <w:spacing w:after="0" w:line="240" w:lineRule="auto"/>
        <w:rPr>
          <w:szCs w:val="22"/>
        </w:rPr>
      </w:pPr>
    </w:p>
    <w:p w:rsidR="0003344F" w:rsidRPr="003F477D"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Default="0003344F" w:rsidP="0003344F">
            <w:pPr>
              <w:spacing w:after="0" w:line="240" w:lineRule="auto"/>
              <w:rPr>
                <w:szCs w:val="22"/>
              </w:rPr>
            </w:pPr>
            <w:r w:rsidRPr="003F477D">
              <w:rPr>
                <w:szCs w:val="22"/>
              </w:rPr>
              <w:t>Dlhodobý hmotný majetok, na ktorý je zriadené záložné právo</w:t>
            </w:r>
          </w:p>
          <w:p w:rsidR="006B7D9C" w:rsidRDefault="006B7D9C" w:rsidP="0003344F">
            <w:pPr>
              <w:spacing w:after="0" w:line="240" w:lineRule="auto"/>
              <w:rPr>
                <w:szCs w:val="22"/>
              </w:rPr>
            </w:pPr>
          </w:p>
          <w:p w:rsidR="006B7D9C" w:rsidRDefault="006B7D9C" w:rsidP="0003344F">
            <w:pPr>
              <w:spacing w:after="0" w:line="240" w:lineRule="auto"/>
              <w:rPr>
                <w:szCs w:val="22"/>
              </w:rPr>
            </w:pPr>
            <w:r>
              <w:rPr>
                <w:szCs w:val="22"/>
              </w:rPr>
              <w:t>LV4743 - stavby a pozemky na parc.č.2043/5,6,22,105,107</w:t>
            </w:r>
          </w:p>
          <w:p w:rsidR="006B7D9C" w:rsidRPr="003F477D" w:rsidRDefault="006B7D9C" w:rsidP="0003344F">
            <w:pPr>
              <w:spacing w:after="0" w:line="240" w:lineRule="auto"/>
              <w:rPr>
                <w:szCs w:val="22"/>
              </w:rPr>
            </w:pPr>
            <w:r>
              <w:rPr>
                <w:szCs w:val="22"/>
              </w:rPr>
              <w:t>záložné právo v prospech Tatra banky - ručenie za úver inej spoločnosti</w:t>
            </w:r>
          </w:p>
        </w:tc>
        <w:tc>
          <w:tcPr>
            <w:tcW w:w="3046" w:type="dxa"/>
            <w:tcBorders>
              <w:top w:val="single" w:sz="12" w:space="0" w:color="auto"/>
              <w:left w:val="single" w:sz="12" w:space="0" w:color="auto"/>
              <w:bottom w:val="single" w:sz="12" w:space="0" w:color="auto"/>
            </w:tcBorders>
            <w:vAlign w:val="center"/>
          </w:tcPr>
          <w:p w:rsidR="0003344F" w:rsidRPr="003F477D" w:rsidRDefault="006B7D9C" w:rsidP="0003344F">
            <w:pPr>
              <w:spacing w:after="0" w:line="240" w:lineRule="auto"/>
              <w:rPr>
                <w:szCs w:val="22"/>
              </w:rPr>
            </w:pPr>
            <w:r>
              <w:rPr>
                <w:szCs w:val="22"/>
              </w:rPr>
              <w:t>800 630</w:t>
            </w:r>
          </w:p>
        </w:tc>
      </w:tr>
      <w:tr w:rsidR="006B7D9C"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tcPr>
          <w:p w:rsidR="006B7D9C" w:rsidRDefault="006B7D9C" w:rsidP="0003344F">
            <w:pPr>
              <w:spacing w:after="0" w:line="240" w:lineRule="auto"/>
              <w:rPr>
                <w:szCs w:val="22"/>
              </w:rPr>
            </w:pPr>
            <w:r>
              <w:rPr>
                <w:szCs w:val="22"/>
              </w:rPr>
              <w:t>DHM, pri ktorom má účtovná jednotka obmedzené právo s ním nakladať</w:t>
            </w:r>
          </w:p>
          <w:p w:rsidR="006B7D9C" w:rsidRPr="003F477D" w:rsidRDefault="006B7D9C" w:rsidP="0003344F">
            <w:pPr>
              <w:spacing w:after="0" w:line="240" w:lineRule="auto"/>
              <w:rPr>
                <w:szCs w:val="22"/>
              </w:rPr>
            </w:pPr>
            <w:r>
              <w:rPr>
                <w:szCs w:val="22"/>
              </w:rPr>
              <w:t>Parcela 2043/6 na LV 4743 - duplicitné vlastníctvo na LV 2178</w:t>
            </w:r>
          </w:p>
        </w:tc>
        <w:tc>
          <w:tcPr>
            <w:tcW w:w="3046" w:type="dxa"/>
            <w:tcBorders>
              <w:top w:val="single" w:sz="12" w:space="0" w:color="auto"/>
              <w:left w:val="single" w:sz="12" w:space="0" w:color="auto"/>
              <w:bottom w:val="single" w:sz="12" w:space="0" w:color="auto"/>
            </w:tcBorders>
            <w:vAlign w:val="center"/>
          </w:tcPr>
          <w:p w:rsidR="006B7D9C" w:rsidRDefault="006B7D9C" w:rsidP="0003344F">
            <w:pPr>
              <w:spacing w:after="0" w:line="240" w:lineRule="auto"/>
              <w:rPr>
                <w:szCs w:val="22"/>
              </w:rPr>
            </w:pPr>
            <w:r>
              <w:rPr>
                <w:szCs w:val="22"/>
              </w:rPr>
              <w:t>16 455</w:t>
            </w:r>
          </w:p>
        </w:tc>
      </w:tr>
    </w:tbl>
    <w:p w:rsidR="00E916CF" w:rsidRDefault="00E916CF" w:rsidP="0003344F">
      <w:pPr>
        <w:pStyle w:val="Nzov"/>
        <w:keepNext w:val="0"/>
        <w:spacing w:before="0" w:beforeAutospacing="0" w:after="0"/>
        <w:jc w:val="left"/>
        <w:rPr>
          <w:szCs w:val="22"/>
        </w:rPr>
      </w:pPr>
    </w:p>
    <w:p w:rsidR="0003344F" w:rsidRPr="003F477D"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DB50EB" w:rsidP="00E916CF">
            <w:pPr>
              <w:spacing w:after="0" w:line="240" w:lineRule="auto"/>
              <w:rPr>
                <w:szCs w:val="22"/>
              </w:rPr>
            </w:pPr>
            <w:r>
              <w:rPr>
                <w:szCs w:val="22"/>
              </w:rPr>
              <w:t>396 500</w:t>
            </w:r>
          </w:p>
        </w:tc>
        <w:tc>
          <w:tcPr>
            <w:tcW w:w="1140" w:type="dxa"/>
            <w:tcBorders>
              <w:top w:val="single" w:sz="12" w:space="0" w:color="auto"/>
            </w:tcBorders>
            <w:vAlign w:val="center"/>
          </w:tcPr>
          <w:p w:rsidR="0003344F" w:rsidRPr="003F477D" w:rsidRDefault="008C2170" w:rsidP="00E916CF">
            <w:pPr>
              <w:spacing w:after="0" w:line="240" w:lineRule="auto"/>
              <w:rPr>
                <w:szCs w:val="22"/>
              </w:rPr>
            </w:pPr>
            <w:r>
              <w:rPr>
                <w:szCs w:val="22"/>
              </w:rPr>
              <w:t>140 000</w:t>
            </w:r>
          </w:p>
        </w:tc>
        <w:tc>
          <w:tcPr>
            <w:tcW w:w="1110" w:type="dxa"/>
            <w:tcBorders>
              <w:top w:val="single" w:sz="12" w:space="0" w:color="auto"/>
            </w:tcBorders>
            <w:vAlign w:val="center"/>
          </w:tcPr>
          <w:p w:rsidR="0003344F" w:rsidRPr="003F477D" w:rsidRDefault="008C2170" w:rsidP="00E916CF">
            <w:pPr>
              <w:spacing w:after="0" w:line="240" w:lineRule="auto"/>
              <w:rPr>
                <w:szCs w:val="22"/>
              </w:rPr>
            </w:pPr>
            <w:r>
              <w:rPr>
                <w:szCs w:val="22"/>
              </w:rPr>
              <w:t>492500</w:t>
            </w: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8C2170" w:rsidP="00E916CF">
            <w:pPr>
              <w:spacing w:after="0" w:line="240" w:lineRule="auto"/>
              <w:rPr>
                <w:szCs w:val="22"/>
              </w:rPr>
            </w:pPr>
            <w:r>
              <w:rPr>
                <w:szCs w:val="22"/>
              </w:rPr>
              <w:t>44000</w:t>
            </w: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t xml:space="preserve">Do splatnosti </w:t>
            </w:r>
            <w:r w:rsidR="0000458C">
              <w:rPr>
                <w:szCs w:val="22"/>
              </w:rPr>
              <w:t xml:space="preserve">viac ako tri roky </w:t>
            </w:r>
            <w:r w:rsidR="0000458C">
              <w:rPr>
                <w:szCs w:val="22"/>
              </w:rPr>
              <w:lastRenderedPageBreak/>
              <w:t xml:space="preserve">a najviac päť rokov vrátane </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lastRenderedPageBreak/>
              <w:t xml:space="preserve">Do splatnosti </w:t>
            </w:r>
            <w:r w:rsidR="0000458C">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8C2170" w:rsidP="00E916CF">
            <w:pPr>
              <w:spacing w:after="0" w:line="240" w:lineRule="auto"/>
              <w:rPr>
                <w:b/>
                <w:szCs w:val="22"/>
              </w:rPr>
            </w:pPr>
            <w:r>
              <w:rPr>
                <w:b/>
                <w:szCs w:val="22"/>
              </w:rPr>
              <w:t>396500</w:t>
            </w:r>
          </w:p>
        </w:tc>
        <w:tc>
          <w:tcPr>
            <w:tcW w:w="1140" w:type="dxa"/>
            <w:tcBorders>
              <w:bottom w:val="single" w:sz="12" w:space="0" w:color="auto"/>
            </w:tcBorders>
            <w:vAlign w:val="center"/>
          </w:tcPr>
          <w:p w:rsidR="0003344F" w:rsidRPr="003F477D" w:rsidRDefault="008C2170" w:rsidP="00E916CF">
            <w:pPr>
              <w:spacing w:after="0" w:line="240" w:lineRule="auto"/>
              <w:rPr>
                <w:b/>
                <w:szCs w:val="22"/>
              </w:rPr>
            </w:pPr>
            <w:r>
              <w:rPr>
                <w:b/>
                <w:szCs w:val="22"/>
              </w:rPr>
              <w:t>140000</w:t>
            </w:r>
          </w:p>
        </w:tc>
        <w:tc>
          <w:tcPr>
            <w:tcW w:w="1110" w:type="dxa"/>
            <w:tcBorders>
              <w:bottom w:val="single" w:sz="12" w:space="0" w:color="auto"/>
            </w:tcBorders>
            <w:vAlign w:val="center"/>
          </w:tcPr>
          <w:p w:rsidR="0003344F" w:rsidRPr="003F477D" w:rsidRDefault="008C2170" w:rsidP="00E916CF">
            <w:pPr>
              <w:spacing w:after="0" w:line="240" w:lineRule="auto"/>
              <w:rPr>
                <w:b/>
                <w:szCs w:val="22"/>
              </w:rPr>
            </w:pPr>
            <w:r>
              <w:rPr>
                <w:b/>
                <w:szCs w:val="22"/>
              </w:rPr>
              <w:t>492500</w:t>
            </w:r>
          </w:p>
        </w:tc>
        <w:tc>
          <w:tcPr>
            <w:tcW w:w="1523" w:type="dxa"/>
            <w:tcBorders>
              <w:bottom w:val="single" w:sz="12" w:space="0" w:color="auto"/>
            </w:tcBorders>
            <w:vAlign w:val="center"/>
          </w:tcPr>
          <w:p w:rsidR="0003344F" w:rsidRPr="003F477D" w:rsidRDefault="0003344F" w:rsidP="00E916CF">
            <w:pPr>
              <w:spacing w:after="0" w:line="240" w:lineRule="auto"/>
              <w:rPr>
                <w:b/>
                <w:szCs w:val="22"/>
              </w:rPr>
            </w:pPr>
          </w:p>
        </w:tc>
        <w:tc>
          <w:tcPr>
            <w:tcW w:w="1204" w:type="dxa"/>
            <w:tcBorders>
              <w:bottom w:val="single" w:sz="12" w:space="0" w:color="auto"/>
            </w:tcBorders>
            <w:vAlign w:val="center"/>
          </w:tcPr>
          <w:p w:rsidR="0003344F" w:rsidRPr="003F477D" w:rsidRDefault="008C2170" w:rsidP="00E916CF">
            <w:pPr>
              <w:spacing w:after="0" w:line="240" w:lineRule="auto"/>
              <w:rPr>
                <w:b/>
                <w:szCs w:val="22"/>
              </w:rPr>
            </w:pPr>
            <w:r>
              <w:rPr>
                <w:b/>
                <w:szCs w:val="22"/>
              </w:rPr>
              <w:t>44000</w:t>
            </w:r>
          </w:p>
        </w:tc>
      </w:tr>
    </w:tbl>
    <w:p w:rsidR="007449B8" w:rsidRPr="003F477D" w:rsidRDefault="007449B8" w:rsidP="007449B8">
      <w:pPr>
        <w:pStyle w:val="Nzov"/>
        <w:keepNext w:val="0"/>
        <w:spacing w:before="0" w:beforeAutospacing="0" w:after="0"/>
        <w:ind w:left="36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DD3EA6" w:rsidP="0003344F">
            <w:pPr>
              <w:spacing w:after="0" w:line="240" w:lineRule="auto"/>
              <w:rPr>
                <w:szCs w:val="22"/>
              </w:rPr>
            </w:pPr>
            <w:r>
              <w:rPr>
                <w:szCs w:val="22"/>
              </w:rPr>
              <w:t>8958</w:t>
            </w: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DD3EA6" w:rsidP="0003344F">
            <w:pPr>
              <w:spacing w:after="0" w:line="240" w:lineRule="auto"/>
              <w:rPr>
                <w:szCs w:val="22"/>
              </w:rPr>
            </w:pPr>
            <w:r>
              <w:rPr>
                <w:szCs w:val="22"/>
              </w:rPr>
              <w:t>1049</w:t>
            </w:r>
          </w:p>
        </w:tc>
        <w:tc>
          <w:tcPr>
            <w:tcW w:w="1306" w:type="dxa"/>
            <w:tcBorders>
              <w:top w:val="single" w:sz="12" w:space="0" w:color="auto"/>
              <w:bottom w:val="single" w:sz="6" w:space="0" w:color="auto"/>
            </w:tcBorders>
            <w:vAlign w:val="center"/>
          </w:tcPr>
          <w:p w:rsidR="0003344F" w:rsidRPr="003F477D" w:rsidRDefault="00DD3EA6" w:rsidP="0003344F">
            <w:pPr>
              <w:spacing w:after="0" w:line="240" w:lineRule="auto"/>
              <w:rPr>
                <w:szCs w:val="22"/>
              </w:rPr>
            </w:pPr>
            <w:r>
              <w:rPr>
                <w:szCs w:val="22"/>
              </w:rPr>
              <w:t>7909</w:t>
            </w: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DD3EA6" w:rsidP="0003344F">
            <w:pPr>
              <w:spacing w:after="0" w:line="240" w:lineRule="auto"/>
              <w:rPr>
                <w:b/>
                <w:szCs w:val="22"/>
              </w:rPr>
            </w:pPr>
            <w:r>
              <w:rPr>
                <w:b/>
                <w:szCs w:val="22"/>
              </w:rPr>
              <w:t>8958</w:t>
            </w: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DD3EA6" w:rsidP="0003344F">
            <w:pPr>
              <w:spacing w:after="0" w:line="240" w:lineRule="auto"/>
              <w:rPr>
                <w:b/>
                <w:szCs w:val="22"/>
              </w:rPr>
            </w:pPr>
            <w:r>
              <w:rPr>
                <w:b/>
                <w:szCs w:val="22"/>
              </w:rPr>
              <w:t>1049</w:t>
            </w:r>
          </w:p>
        </w:tc>
        <w:tc>
          <w:tcPr>
            <w:tcW w:w="1306" w:type="dxa"/>
            <w:tcBorders>
              <w:bottom w:val="single" w:sz="12" w:space="0" w:color="auto"/>
            </w:tcBorders>
            <w:vAlign w:val="center"/>
          </w:tcPr>
          <w:p w:rsidR="0003344F" w:rsidRPr="003F477D" w:rsidRDefault="00DD3EA6" w:rsidP="0003344F">
            <w:pPr>
              <w:spacing w:after="0" w:line="240" w:lineRule="auto"/>
              <w:rPr>
                <w:b/>
                <w:szCs w:val="22"/>
              </w:rPr>
            </w:pPr>
            <w:r>
              <w:rPr>
                <w:b/>
                <w:szCs w:val="22"/>
              </w:rPr>
              <w:t>7909</w:t>
            </w:r>
          </w:p>
        </w:tc>
      </w:tr>
    </w:tbl>
    <w:p w:rsidR="003F13FB" w:rsidRPr="003F477D" w:rsidRDefault="003F13FB" w:rsidP="00EA41E2">
      <w:pPr>
        <w:pStyle w:val="Nzov"/>
        <w:keepNext w:val="0"/>
        <w:widowControl w:val="0"/>
        <w:spacing w:before="0" w:beforeAutospacing="0" w:after="0"/>
        <w:jc w:val="left"/>
        <w:rPr>
          <w:szCs w:val="22"/>
        </w:rPr>
      </w:pPr>
    </w:p>
    <w:p w:rsidR="0003344F" w:rsidRPr="003F477D"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1D7D5D" w:rsidP="004304FF">
            <w:pPr>
              <w:spacing w:after="0" w:line="240" w:lineRule="auto"/>
              <w:rPr>
                <w:szCs w:val="22"/>
              </w:rPr>
            </w:pPr>
            <w:r>
              <w:rPr>
                <w:szCs w:val="22"/>
              </w:rPr>
              <w:t>51363</w:t>
            </w: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1D7D5D" w:rsidP="004304FF">
            <w:pPr>
              <w:spacing w:after="0" w:line="240" w:lineRule="auto"/>
              <w:rPr>
                <w:szCs w:val="22"/>
              </w:rPr>
            </w:pPr>
            <w:r>
              <w:rPr>
                <w:szCs w:val="22"/>
              </w:rPr>
              <w:t>51363</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1D7D5D" w:rsidP="004304FF">
            <w:pPr>
              <w:spacing w:after="0" w:line="240" w:lineRule="auto"/>
              <w:rPr>
                <w:b/>
                <w:szCs w:val="22"/>
              </w:rPr>
            </w:pPr>
            <w:r>
              <w:rPr>
                <w:b/>
                <w:szCs w:val="22"/>
              </w:rPr>
              <w:t>51363</w:t>
            </w: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1D7D5D" w:rsidP="004304FF">
            <w:pPr>
              <w:spacing w:after="0" w:line="240" w:lineRule="auto"/>
              <w:rPr>
                <w:b/>
                <w:szCs w:val="22"/>
              </w:rPr>
            </w:pPr>
            <w:r>
              <w:rPr>
                <w:b/>
                <w:szCs w:val="22"/>
              </w:rPr>
              <w:t>51363</w:t>
            </w: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1D7D5D" w:rsidP="004304FF">
            <w:pPr>
              <w:spacing w:after="0" w:line="240" w:lineRule="auto"/>
              <w:rPr>
                <w:szCs w:val="22"/>
              </w:rPr>
            </w:pPr>
            <w:r>
              <w:rPr>
                <w:szCs w:val="22"/>
              </w:rPr>
              <w:t>12366</w:t>
            </w:r>
          </w:p>
        </w:tc>
        <w:tc>
          <w:tcPr>
            <w:tcW w:w="1843" w:type="dxa"/>
            <w:tcBorders>
              <w:top w:val="single" w:sz="12" w:space="0" w:color="auto"/>
            </w:tcBorders>
            <w:vAlign w:val="center"/>
          </w:tcPr>
          <w:p w:rsidR="0003344F" w:rsidRPr="003F477D" w:rsidRDefault="001D7D5D" w:rsidP="004304FF">
            <w:pPr>
              <w:spacing w:after="0" w:line="240" w:lineRule="auto"/>
              <w:rPr>
                <w:szCs w:val="22"/>
              </w:rPr>
            </w:pPr>
            <w:r>
              <w:rPr>
                <w:szCs w:val="22"/>
              </w:rPr>
              <w:t>7909</w:t>
            </w:r>
          </w:p>
        </w:tc>
        <w:tc>
          <w:tcPr>
            <w:tcW w:w="1950" w:type="dxa"/>
            <w:tcBorders>
              <w:top w:val="single" w:sz="12" w:space="0" w:color="auto"/>
            </w:tcBorders>
            <w:vAlign w:val="center"/>
          </w:tcPr>
          <w:p w:rsidR="0003344F" w:rsidRPr="003F477D" w:rsidRDefault="001D7D5D" w:rsidP="004304FF">
            <w:pPr>
              <w:spacing w:after="0" w:line="240" w:lineRule="auto"/>
              <w:rPr>
                <w:szCs w:val="22"/>
              </w:rPr>
            </w:pPr>
            <w:r>
              <w:rPr>
                <w:szCs w:val="22"/>
              </w:rPr>
              <w:t>20275</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voči spoločníkom, členom </w:t>
            </w:r>
            <w:r w:rsidRPr="003F477D">
              <w:rPr>
                <w:szCs w:val="22"/>
              </w:rPr>
              <w:lastRenderedPageBreak/>
              <w:t>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1D7D5D" w:rsidP="004304FF">
            <w:pPr>
              <w:spacing w:after="0" w:line="240" w:lineRule="auto"/>
              <w:rPr>
                <w:szCs w:val="22"/>
              </w:rPr>
            </w:pPr>
            <w:r>
              <w:rPr>
                <w:szCs w:val="22"/>
              </w:rPr>
              <w:t>1195</w:t>
            </w: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1D7D5D" w:rsidP="004304FF">
            <w:pPr>
              <w:spacing w:after="0" w:line="240" w:lineRule="auto"/>
              <w:rPr>
                <w:szCs w:val="22"/>
              </w:rPr>
            </w:pPr>
            <w:r>
              <w:rPr>
                <w:szCs w:val="22"/>
              </w:rPr>
              <w:t>1195</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1D7D5D" w:rsidP="004304FF">
            <w:pPr>
              <w:spacing w:after="0" w:line="240" w:lineRule="auto"/>
              <w:rPr>
                <w:b/>
                <w:szCs w:val="22"/>
              </w:rPr>
            </w:pPr>
            <w:r>
              <w:rPr>
                <w:b/>
                <w:szCs w:val="22"/>
              </w:rPr>
              <w:t>13561</w:t>
            </w:r>
          </w:p>
        </w:tc>
        <w:tc>
          <w:tcPr>
            <w:tcW w:w="1843" w:type="dxa"/>
            <w:tcBorders>
              <w:bottom w:val="single" w:sz="12" w:space="0" w:color="auto"/>
            </w:tcBorders>
            <w:vAlign w:val="center"/>
          </w:tcPr>
          <w:p w:rsidR="0003344F" w:rsidRPr="003F477D" w:rsidRDefault="001D7D5D" w:rsidP="004304FF">
            <w:pPr>
              <w:spacing w:after="0" w:line="240" w:lineRule="auto"/>
              <w:rPr>
                <w:b/>
                <w:szCs w:val="22"/>
              </w:rPr>
            </w:pPr>
            <w:r>
              <w:rPr>
                <w:b/>
                <w:szCs w:val="22"/>
              </w:rPr>
              <w:t>7909</w:t>
            </w:r>
          </w:p>
        </w:tc>
        <w:tc>
          <w:tcPr>
            <w:tcW w:w="1950" w:type="dxa"/>
            <w:tcBorders>
              <w:bottom w:val="single" w:sz="12" w:space="0" w:color="auto"/>
            </w:tcBorders>
            <w:vAlign w:val="center"/>
          </w:tcPr>
          <w:p w:rsidR="0003344F" w:rsidRPr="003F477D" w:rsidRDefault="001D7D5D" w:rsidP="004304FF">
            <w:pPr>
              <w:spacing w:after="0" w:line="240" w:lineRule="auto"/>
              <w:rPr>
                <w:b/>
                <w:szCs w:val="22"/>
              </w:rPr>
            </w:pPr>
            <w:r>
              <w:rPr>
                <w:b/>
                <w:szCs w:val="22"/>
              </w:rPr>
              <w:t>21470</w:t>
            </w:r>
          </w:p>
        </w:tc>
      </w:tr>
    </w:tbl>
    <w:p w:rsidR="0003344F" w:rsidRDefault="0003344F" w:rsidP="0003344F">
      <w:pPr>
        <w:spacing w:after="0" w:line="240" w:lineRule="auto"/>
        <w:jc w:val="both"/>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D430BF" w:rsidP="0003344F">
            <w:pPr>
              <w:spacing w:after="0" w:line="240" w:lineRule="auto"/>
              <w:rPr>
                <w:bCs/>
                <w:szCs w:val="22"/>
              </w:rPr>
            </w:pPr>
            <w:r>
              <w:rPr>
                <w:bCs/>
                <w:szCs w:val="22"/>
              </w:rPr>
              <w:t>14191</w:t>
            </w:r>
          </w:p>
        </w:tc>
        <w:tc>
          <w:tcPr>
            <w:tcW w:w="2405" w:type="dxa"/>
            <w:tcBorders>
              <w:top w:val="single" w:sz="12" w:space="0" w:color="auto"/>
            </w:tcBorders>
            <w:vAlign w:val="center"/>
          </w:tcPr>
          <w:p w:rsidR="0003344F" w:rsidRPr="003F477D" w:rsidRDefault="00D430BF" w:rsidP="0003344F">
            <w:pPr>
              <w:spacing w:after="0" w:line="240" w:lineRule="auto"/>
              <w:rPr>
                <w:bCs/>
                <w:szCs w:val="22"/>
              </w:rPr>
            </w:pPr>
            <w:r>
              <w:rPr>
                <w:bCs/>
                <w:szCs w:val="22"/>
              </w:rPr>
              <w:t>3079</w:t>
            </w:r>
          </w:p>
        </w:tc>
      </w:tr>
      <w:tr w:rsidR="0003344F" w:rsidRPr="003F477D" w:rsidTr="0000458C">
        <w:trPr>
          <w:trHeight w:hRule="exact" w:val="526"/>
          <w:jc w:val="center"/>
        </w:trPr>
        <w:tc>
          <w:tcPr>
            <w:tcW w:w="4240" w:type="dxa"/>
            <w:tcBorders>
              <w:right w:val="single" w:sz="12" w:space="0" w:color="auto"/>
            </w:tcBorders>
            <w:vAlign w:val="center"/>
            <w:hideMark/>
          </w:tcPr>
          <w:p w:rsidR="0003344F" w:rsidRPr="003F477D" w:rsidRDefault="0003344F" w:rsidP="0000458C">
            <w:pPr>
              <w:spacing w:after="0" w:line="240" w:lineRule="auto"/>
              <w:rPr>
                <w:bCs/>
                <w:szCs w:val="22"/>
              </w:rPr>
            </w:pPr>
            <w:r w:rsidRPr="003F477D">
              <w:rPr>
                <w:bCs/>
                <w:szCs w:val="22"/>
              </w:rPr>
              <w:t>Bežné</w:t>
            </w:r>
            <w:r w:rsidR="0000458C">
              <w:rPr>
                <w:bCs/>
                <w:szCs w:val="22"/>
              </w:rPr>
              <w:t xml:space="preserve"> účty v banke alebo v pobočke zahraničnej banky</w:t>
            </w:r>
          </w:p>
        </w:tc>
        <w:tc>
          <w:tcPr>
            <w:tcW w:w="2643" w:type="dxa"/>
            <w:tcBorders>
              <w:left w:val="single" w:sz="12" w:space="0" w:color="auto"/>
            </w:tcBorders>
            <w:vAlign w:val="center"/>
          </w:tcPr>
          <w:p w:rsidR="0003344F" w:rsidRPr="003F477D" w:rsidRDefault="00D430BF" w:rsidP="0003344F">
            <w:pPr>
              <w:spacing w:after="0" w:line="240" w:lineRule="auto"/>
              <w:rPr>
                <w:bCs/>
                <w:szCs w:val="22"/>
              </w:rPr>
            </w:pPr>
            <w:r>
              <w:rPr>
                <w:bCs/>
                <w:szCs w:val="22"/>
              </w:rPr>
              <w:t>385795</w:t>
            </w:r>
          </w:p>
        </w:tc>
        <w:tc>
          <w:tcPr>
            <w:tcW w:w="2405" w:type="dxa"/>
            <w:vAlign w:val="center"/>
          </w:tcPr>
          <w:p w:rsidR="0003344F" w:rsidRPr="003F477D" w:rsidRDefault="00D430BF" w:rsidP="0003344F">
            <w:pPr>
              <w:spacing w:after="0" w:line="240" w:lineRule="auto"/>
              <w:rPr>
                <w:bCs/>
                <w:szCs w:val="22"/>
              </w:rPr>
            </w:pPr>
            <w:r>
              <w:rPr>
                <w:bCs/>
                <w:szCs w:val="22"/>
              </w:rPr>
              <w:t>23741</w:t>
            </w:r>
          </w:p>
        </w:tc>
      </w:tr>
      <w:tr w:rsidR="0003344F" w:rsidRPr="003F477D" w:rsidTr="0000458C">
        <w:trPr>
          <w:trHeight w:hRule="exact" w:val="576"/>
          <w:jc w:val="center"/>
        </w:trPr>
        <w:tc>
          <w:tcPr>
            <w:tcW w:w="4240" w:type="dxa"/>
            <w:tcBorders>
              <w:right w:val="single" w:sz="12" w:space="0" w:color="auto"/>
            </w:tcBorders>
            <w:vAlign w:val="center"/>
            <w:hideMark/>
          </w:tcPr>
          <w:p w:rsidR="0003344F" w:rsidRPr="003F477D" w:rsidRDefault="0000458C" w:rsidP="00D031EE">
            <w:pPr>
              <w:spacing w:after="0" w:line="240" w:lineRule="auto"/>
              <w:rPr>
                <w:bCs/>
                <w:szCs w:val="22"/>
              </w:rPr>
            </w:pPr>
            <w:r>
              <w:rPr>
                <w:bCs/>
                <w:szCs w:val="22"/>
              </w:rPr>
              <w:t>Vkladové</w:t>
            </w:r>
            <w:r w:rsidR="0003344F" w:rsidRPr="003F477D">
              <w:rPr>
                <w:bCs/>
                <w:szCs w:val="22"/>
              </w:rPr>
              <w:t xml:space="preserve"> účty</w:t>
            </w:r>
            <w:r>
              <w:rPr>
                <w:bCs/>
                <w:szCs w:val="22"/>
              </w:rPr>
              <w:t xml:space="preserve"> v banke alebo v pobočke zahraničnej banky </w:t>
            </w:r>
            <w:r w:rsidR="0003344F" w:rsidRPr="003F477D">
              <w:rPr>
                <w:bCs/>
                <w:szCs w:val="22"/>
              </w:rPr>
              <w:t>termínované</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D430BF" w:rsidP="0003344F">
            <w:pPr>
              <w:spacing w:after="0" w:line="240" w:lineRule="auto"/>
              <w:rPr>
                <w:b/>
                <w:bCs/>
                <w:szCs w:val="22"/>
              </w:rPr>
            </w:pPr>
            <w:r>
              <w:rPr>
                <w:b/>
                <w:bCs/>
                <w:szCs w:val="22"/>
              </w:rPr>
              <w:t>399986</w:t>
            </w:r>
          </w:p>
        </w:tc>
        <w:tc>
          <w:tcPr>
            <w:tcW w:w="2405" w:type="dxa"/>
            <w:tcBorders>
              <w:bottom w:val="single" w:sz="12" w:space="0" w:color="auto"/>
            </w:tcBorders>
            <w:vAlign w:val="center"/>
          </w:tcPr>
          <w:p w:rsidR="0003344F" w:rsidRPr="003F477D" w:rsidRDefault="00D430BF" w:rsidP="0003344F">
            <w:pPr>
              <w:spacing w:after="0" w:line="240" w:lineRule="auto"/>
              <w:rPr>
                <w:b/>
                <w:bCs/>
                <w:szCs w:val="22"/>
              </w:rPr>
            </w:pPr>
            <w:r>
              <w:rPr>
                <w:b/>
                <w:bCs/>
                <w:szCs w:val="22"/>
              </w:rPr>
              <w:t>26820</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firstRow="1" w:lastRow="0" w:firstColumn="1" w:lastColumn="0" w:noHBand="0" w:noVBand="1"/>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E87A9F" w:rsidP="0003344F">
            <w:pPr>
              <w:spacing w:after="0" w:line="240" w:lineRule="auto"/>
              <w:jc w:val="center"/>
              <w:rPr>
                <w:szCs w:val="22"/>
              </w:rPr>
            </w:pPr>
            <w:r>
              <w:rPr>
                <w:szCs w:val="22"/>
              </w:rPr>
              <w:t>114686</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E87A9F" w:rsidP="007B2E0B">
            <w:pPr>
              <w:spacing w:after="0" w:line="240" w:lineRule="auto"/>
              <w:rPr>
                <w:szCs w:val="22"/>
              </w:rPr>
            </w:pPr>
            <w:r>
              <w:rPr>
                <w:szCs w:val="22"/>
              </w:rPr>
              <w:t>81292</w:t>
            </w: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E87A9F" w:rsidP="007B2E0B">
            <w:pPr>
              <w:spacing w:after="0" w:line="240" w:lineRule="auto"/>
              <w:rPr>
                <w:szCs w:val="22"/>
              </w:rPr>
            </w:pPr>
            <w:r>
              <w:rPr>
                <w:szCs w:val="22"/>
              </w:rPr>
              <w:t>33394</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r w:rsidR="00D031EE">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D031EE">
            <w:pPr>
              <w:spacing w:after="0" w:line="240" w:lineRule="auto"/>
              <w:rPr>
                <w:szCs w:val="22"/>
              </w:rPr>
            </w:pPr>
            <w:r w:rsidRPr="003F477D">
              <w:rPr>
                <w:szCs w:val="22"/>
              </w:rPr>
              <w:t xml:space="preserve">Prevod </w:t>
            </w:r>
            <w:r w:rsidR="00D031EE">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E87A9F" w:rsidP="007B2E0B">
            <w:pPr>
              <w:spacing w:after="0" w:line="240" w:lineRule="auto"/>
              <w:rPr>
                <w:szCs w:val="22"/>
              </w:rPr>
            </w:pPr>
            <w:r>
              <w:rPr>
                <w:szCs w:val="22"/>
              </w:rPr>
              <w:t>114686</w:t>
            </w: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lastRenderedPageBreak/>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0</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300</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4534</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300</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4534</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067859" w:rsidP="00E94D7D">
            <w:pPr>
              <w:spacing w:after="0" w:line="240" w:lineRule="auto"/>
              <w:rPr>
                <w:szCs w:val="22"/>
              </w:rPr>
            </w:pPr>
            <w:r>
              <w:rPr>
                <w:szCs w:val="22"/>
              </w:rPr>
              <w:t>spotreba plynu a vody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300</w:t>
            </w: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4534</w:t>
            </w: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300</w:t>
            </w: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067859">
              <w:rPr>
                <w:szCs w:val="22"/>
              </w:rPr>
              <w:t>4534</w:t>
            </w: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067859">
              <w:rPr>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067859">
              <w:rPr>
                <w:szCs w:val="22"/>
              </w:rPr>
              <w:t>0</w:t>
            </w: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067859">
              <w:rPr>
                <w:szCs w:val="22"/>
              </w:rPr>
              <w:t>12000</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067859">
              <w:rPr>
                <w:szCs w:val="22"/>
              </w:rPr>
              <w:t>300</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067859">
              <w:rPr>
                <w:szCs w:val="22"/>
              </w:rPr>
              <w:t>9582</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067859">
              <w:rPr>
                <w:szCs w:val="22"/>
              </w:rPr>
              <w:t>2418</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067859">
              <w:rPr>
                <w:szCs w:val="22"/>
              </w:rPr>
              <w:t>300</w:t>
            </w:r>
          </w:p>
        </w:tc>
      </w:tr>
      <w:tr w:rsidR="00EA41E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A41E2" w:rsidRPr="003F477D" w:rsidRDefault="00067859" w:rsidP="00067859">
            <w:pPr>
              <w:spacing w:after="0" w:line="240" w:lineRule="auto"/>
              <w:rPr>
                <w:szCs w:val="22"/>
              </w:rPr>
            </w:pPr>
            <w:r>
              <w:rPr>
                <w:szCs w:val="22"/>
              </w:rPr>
              <w:t>rezerva na spotrebu vody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A41E2" w:rsidRPr="003F477D" w:rsidRDefault="00067859" w:rsidP="00D055BD">
            <w:pPr>
              <w:spacing w:after="0" w:line="240" w:lineRule="auto"/>
              <w:rPr>
                <w:szCs w:val="22"/>
              </w:rPr>
            </w:pPr>
            <w:r>
              <w:rPr>
                <w:szCs w:val="22"/>
              </w:rPr>
              <w:t>12000</w:t>
            </w:r>
          </w:p>
        </w:tc>
        <w:tc>
          <w:tcPr>
            <w:tcW w:w="55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067859">
              <w:rPr>
                <w:szCs w:val="22"/>
              </w:rPr>
              <w:t>300</w:t>
            </w:r>
          </w:p>
        </w:tc>
        <w:tc>
          <w:tcPr>
            <w:tcW w:w="61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067859">
              <w:rPr>
                <w:szCs w:val="22"/>
              </w:rPr>
              <w:t>9582</w:t>
            </w:r>
          </w:p>
        </w:tc>
        <w:tc>
          <w:tcPr>
            <w:tcW w:w="610"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067859">
            <w:pPr>
              <w:spacing w:after="0" w:line="240" w:lineRule="auto"/>
              <w:rPr>
                <w:szCs w:val="22"/>
              </w:rPr>
            </w:pPr>
            <w:r w:rsidRPr="003F477D">
              <w:rPr>
                <w:szCs w:val="22"/>
              </w:rPr>
              <w:t> </w:t>
            </w:r>
            <w:r w:rsidR="00067859">
              <w:rPr>
                <w:szCs w:val="22"/>
              </w:rPr>
              <w:t>2418</w:t>
            </w:r>
          </w:p>
        </w:tc>
        <w:tc>
          <w:tcPr>
            <w:tcW w:w="821" w:type="pct"/>
            <w:tcBorders>
              <w:top w:val="single" w:sz="12" w:space="0" w:color="auto"/>
              <w:left w:val="nil"/>
              <w:bottom w:val="single" w:sz="6" w:space="0" w:color="auto"/>
              <w:right w:val="single" w:sz="12" w:space="0" w:color="auto"/>
            </w:tcBorders>
            <w:noWrap/>
            <w:vAlign w:val="center"/>
            <w:hideMark/>
          </w:tcPr>
          <w:p w:rsidR="00EA41E2" w:rsidRPr="003F477D" w:rsidRDefault="00EA41E2" w:rsidP="00067859">
            <w:pPr>
              <w:spacing w:after="0" w:line="240" w:lineRule="auto"/>
              <w:rPr>
                <w:szCs w:val="22"/>
              </w:rPr>
            </w:pPr>
            <w:r w:rsidRPr="003F477D">
              <w:rPr>
                <w:szCs w:val="22"/>
              </w:rPr>
              <w:t> </w:t>
            </w:r>
            <w:r w:rsidR="00067859">
              <w:rPr>
                <w:szCs w:val="22"/>
              </w:rPr>
              <w:t>300</w:t>
            </w: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firstRow="1" w:lastRow="0" w:firstColumn="1" w:lastColumn="0" w:noHBand="0" w:noVBand="1"/>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EA0111" w:rsidP="0003344F">
            <w:pPr>
              <w:spacing w:after="0" w:line="240" w:lineRule="auto"/>
              <w:rPr>
                <w:b/>
                <w:bCs/>
                <w:szCs w:val="22"/>
              </w:rPr>
            </w:pPr>
            <w:r>
              <w:rPr>
                <w:b/>
                <w:bCs/>
                <w:szCs w:val="22"/>
              </w:rPr>
              <w:t>235820</w:t>
            </w:r>
          </w:p>
        </w:tc>
        <w:tc>
          <w:tcPr>
            <w:tcW w:w="1405" w:type="pct"/>
            <w:tcBorders>
              <w:top w:val="single" w:sz="12" w:space="0" w:color="auto"/>
              <w:left w:val="nil"/>
              <w:bottom w:val="single" w:sz="12" w:space="0" w:color="auto"/>
              <w:right w:val="single" w:sz="12" w:space="0" w:color="auto"/>
            </w:tcBorders>
            <w:vAlign w:val="center"/>
          </w:tcPr>
          <w:p w:rsidR="005E3B59" w:rsidRPr="003F477D" w:rsidRDefault="00EA0111" w:rsidP="0003344F">
            <w:pPr>
              <w:spacing w:after="0" w:line="240" w:lineRule="auto"/>
              <w:rPr>
                <w:b/>
                <w:bCs/>
                <w:szCs w:val="22"/>
              </w:rPr>
            </w:pPr>
            <w:r>
              <w:rPr>
                <w:b/>
                <w:bCs/>
                <w:szCs w:val="22"/>
              </w:rPr>
              <w:t>235857</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5E3B59">
            <w:pPr>
              <w:spacing w:after="0" w:line="240" w:lineRule="auto"/>
              <w:rPr>
                <w:szCs w:val="22"/>
              </w:rPr>
            </w:pPr>
            <w:r w:rsidRPr="003F477D">
              <w:rPr>
                <w:szCs w:val="22"/>
              </w:rPr>
              <w:t> </w:t>
            </w:r>
            <w:r w:rsidR="00EA0111">
              <w:rPr>
                <w:szCs w:val="22"/>
              </w:rPr>
              <w:t>235820</w:t>
            </w: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r w:rsidR="00EA0111">
              <w:rPr>
                <w:szCs w:val="22"/>
              </w:rPr>
              <w:t>235857</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3F477D" w:rsidRDefault="005E3B59" w:rsidP="005E3B59">
            <w:pPr>
              <w:spacing w:after="0" w:line="240" w:lineRule="auto"/>
              <w:rPr>
                <w:szCs w:val="22"/>
              </w:rPr>
            </w:pPr>
            <w:r w:rsidRPr="003F477D">
              <w:rPr>
                <w:szCs w:val="22"/>
              </w:rPr>
              <w:t> </w:t>
            </w:r>
            <w:r w:rsidR="00EA0111">
              <w:rPr>
                <w:szCs w:val="22"/>
              </w:rPr>
              <w:t>37011</w:t>
            </w:r>
          </w:p>
        </w:tc>
        <w:tc>
          <w:tcPr>
            <w:tcW w:w="1405" w:type="pct"/>
            <w:tcBorders>
              <w:top w:val="single" w:sz="12" w:space="0" w:color="auto"/>
              <w:left w:val="nil"/>
              <w:bottom w:val="single" w:sz="12" w:space="0" w:color="auto"/>
              <w:right w:val="single" w:sz="12" w:space="0" w:color="auto"/>
            </w:tcBorders>
            <w:noWrap/>
            <w:vAlign w:val="center"/>
            <w:hideMark/>
          </w:tcPr>
          <w:p w:rsidR="005E3B59" w:rsidRPr="003F477D" w:rsidRDefault="005E3B59" w:rsidP="00EA0111">
            <w:pPr>
              <w:spacing w:after="0" w:line="240" w:lineRule="auto"/>
              <w:rPr>
                <w:szCs w:val="22"/>
              </w:rPr>
            </w:pPr>
            <w:r w:rsidRPr="003F477D">
              <w:rPr>
                <w:szCs w:val="22"/>
              </w:rPr>
              <w:t> </w:t>
            </w:r>
            <w:r w:rsidR="00EA0111">
              <w:rPr>
                <w:szCs w:val="22"/>
              </w:rPr>
              <w:t>66564</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 </w:t>
            </w:r>
            <w:r w:rsidR="00EA0111">
              <w:rPr>
                <w:b/>
                <w:bCs/>
                <w:szCs w:val="22"/>
              </w:rPr>
              <w:t>37011</w:t>
            </w:r>
          </w:p>
        </w:tc>
        <w:tc>
          <w:tcPr>
            <w:tcW w:w="1405" w:type="pct"/>
            <w:tcBorders>
              <w:top w:val="single" w:sz="12" w:space="0" w:color="auto"/>
              <w:left w:val="nil"/>
              <w:bottom w:val="single" w:sz="8" w:space="0" w:color="auto"/>
              <w:right w:val="single" w:sz="12" w:space="0" w:color="auto"/>
            </w:tcBorders>
            <w:vAlign w:val="center"/>
            <w:hideMark/>
          </w:tcPr>
          <w:p w:rsidR="005E3B59" w:rsidRPr="003F477D" w:rsidRDefault="005E3B59" w:rsidP="005E3B59">
            <w:pPr>
              <w:spacing w:after="0" w:line="240" w:lineRule="auto"/>
              <w:rPr>
                <w:b/>
                <w:bCs/>
                <w:szCs w:val="22"/>
              </w:rPr>
            </w:pPr>
            <w:r w:rsidRPr="003F477D">
              <w:rPr>
                <w:b/>
                <w:bCs/>
                <w:szCs w:val="22"/>
              </w:rPr>
              <w:t> </w:t>
            </w:r>
            <w:r w:rsidR="00EA0111">
              <w:rPr>
                <w:b/>
                <w:bCs/>
                <w:szCs w:val="22"/>
              </w:rPr>
              <w:t>66564</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 </w:t>
            </w:r>
          </w:p>
        </w:tc>
      </w:tr>
    </w:tbl>
    <w:p w:rsidR="00B80DB6" w:rsidRPr="003F477D" w:rsidRDefault="00B80DB6" w:rsidP="007B2E0B">
      <w:pPr>
        <w:pStyle w:val="Nzov"/>
        <w:keepNext w:val="0"/>
        <w:widowControl w:val="0"/>
        <w:spacing w:before="0" w:beforeAutospacing="0" w:after="0"/>
        <w:jc w:val="both"/>
        <w:rPr>
          <w:szCs w:val="22"/>
        </w:rPr>
      </w:pPr>
    </w:p>
    <w:p w:rsidR="0003344F" w:rsidRPr="003F477D"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tbl>
      <w:tblPr>
        <w:tblW w:w="5000" w:type="pct"/>
        <w:tblLayout w:type="fixed"/>
        <w:tblLook w:val="04A0" w:firstRow="1" w:lastRow="0" w:firstColumn="1" w:lastColumn="0" w:noHBand="0" w:noVBand="1"/>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60F8">
              <w:rPr>
                <w:szCs w:val="22"/>
              </w:rPr>
              <w:t>29744</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726F6C">
              <w:rPr>
                <w:szCs w:val="22"/>
              </w:rPr>
              <w:t>18942</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60F8">
              <w:rPr>
                <w:szCs w:val="22"/>
              </w:rPr>
              <w:t>29744</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726F6C">
              <w:rPr>
                <w:szCs w:val="22"/>
              </w:rPr>
              <w:t>18942</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lastRenderedPageBreak/>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60F8">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726F6C">
              <w:rPr>
                <w:szCs w:val="22"/>
              </w:rPr>
              <w:t>0</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60F8">
              <w:rPr>
                <w:szCs w:val="22"/>
              </w:rPr>
              <w:t>155896</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726F6C">
              <w:rPr>
                <w:szCs w:val="22"/>
              </w:rPr>
              <w:t>155896</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726F6C">
              <w:rPr>
                <w:szCs w:val="22"/>
              </w:rPr>
              <w:t>23</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726F6C">
              <w:rPr>
                <w:szCs w:val="22"/>
              </w:rPr>
              <w:t>19</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2C60F8" w:rsidP="0003344F">
            <w:pPr>
              <w:spacing w:after="0" w:line="240" w:lineRule="auto"/>
              <w:rPr>
                <w:szCs w:val="22"/>
              </w:rPr>
            </w:pPr>
            <w:r>
              <w:rPr>
                <w:szCs w:val="22"/>
              </w:rPr>
              <w:t>7363</w:t>
            </w: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726F6C" w:rsidP="002C60F8">
            <w:pPr>
              <w:spacing w:after="0" w:line="240" w:lineRule="auto"/>
              <w:rPr>
                <w:szCs w:val="22"/>
              </w:rPr>
            </w:pPr>
            <w:r>
              <w:rPr>
                <w:szCs w:val="22"/>
              </w:rPr>
              <w:t>521</w:t>
            </w:r>
            <w:r w:rsidR="002C60F8">
              <w:rPr>
                <w:szCs w:val="22"/>
              </w:rPr>
              <w:t>4</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E37F56" w:rsidP="0003344F">
            <w:pPr>
              <w:spacing w:after="0" w:line="240" w:lineRule="auto"/>
              <w:rPr>
                <w:szCs w:val="22"/>
              </w:rPr>
            </w:pPr>
            <w:r>
              <w:rPr>
                <w:szCs w:val="22"/>
              </w:rPr>
              <w:t>2150</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E37F56" w:rsidP="0003344F">
            <w:pPr>
              <w:spacing w:after="0" w:line="240" w:lineRule="auto"/>
              <w:rPr>
                <w:szCs w:val="22"/>
              </w:rPr>
            </w:pPr>
            <w:r>
              <w:rPr>
                <w:szCs w:val="22"/>
              </w:rPr>
              <w:t>1833</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E37F56" w:rsidP="0003344F">
            <w:pPr>
              <w:spacing w:after="0" w:line="240" w:lineRule="auto"/>
              <w:rPr>
                <w:szCs w:val="22"/>
              </w:rPr>
            </w:pPr>
            <w:r>
              <w:rPr>
                <w:szCs w:val="22"/>
              </w:rPr>
              <w:t>2150</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E37F56" w:rsidP="0003344F">
            <w:pPr>
              <w:spacing w:after="0" w:line="240" w:lineRule="auto"/>
              <w:rPr>
                <w:szCs w:val="22"/>
              </w:rPr>
            </w:pPr>
            <w:r>
              <w:rPr>
                <w:szCs w:val="22"/>
              </w:rPr>
              <w:t>1833</w:t>
            </w: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37F56">
              <w:rPr>
                <w:szCs w:val="22"/>
              </w:rPr>
              <w:t>820</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726F6C">
              <w:rPr>
                <w:szCs w:val="22"/>
              </w:rPr>
              <w:t>857</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37F56">
              <w:rPr>
                <w:szCs w:val="22"/>
              </w:rPr>
              <w:t>-37</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726F6C" w:rsidP="0003344F">
            <w:pPr>
              <w:spacing w:after="0" w:line="240" w:lineRule="auto"/>
              <w:rPr>
                <w:szCs w:val="22"/>
              </w:rPr>
            </w:pPr>
            <w:r>
              <w:rPr>
                <w:szCs w:val="22"/>
              </w:rPr>
              <w:t>284</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37F56">
              <w:rPr>
                <w:szCs w:val="22"/>
              </w:rPr>
              <w:t>-37</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726F6C" w:rsidP="0003344F">
            <w:pPr>
              <w:spacing w:after="0" w:line="240" w:lineRule="auto"/>
              <w:rPr>
                <w:szCs w:val="22"/>
              </w:rPr>
            </w:pPr>
            <w:r>
              <w:rPr>
                <w:szCs w:val="22"/>
              </w:rPr>
              <w:t>284</w:t>
            </w: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AF4102">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AF4102">
            <w:pPr>
              <w:spacing w:after="0" w:line="240" w:lineRule="auto"/>
              <w:rPr>
                <w:szCs w:val="22"/>
              </w:rPr>
            </w:pPr>
            <w:r w:rsidRPr="003F477D">
              <w:rPr>
                <w:szCs w:val="22"/>
              </w:rPr>
              <w:t> </w:t>
            </w:r>
            <w:r w:rsidR="00AF4102">
              <w:rPr>
                <w:szCs w:val="22"/>
              </w:rPr>
              <w:t>pôžičky od fyzických osôb - akcionárov</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AF4102">
              <w:rPr>
                <w:szCs w:val="22"/>
              </w:rPr>
              <w:t>eur</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AF4102">
              <w:rPr>
                <w:szCs w:val="22"/>
              </w:rPr>
              <w:t>0</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AF4102">
              <w:rPr>
                <w:szCs w:val="22"/>
              </w:rPr>
              <w:t>31.12.2017</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AF4102">
              <w:rPr>
                <w:szCs w:val="22"/>
              </w:rPr>
              <w:t>235000</w:t>
            </w:r>
          </w:p>
        </w:tc>
        <w:tc>
          <w:tcPr>
            <w:tcW w:w="1134" w:type="dxa"/>
            <w:tcBorders>
              <w:top w:val="single" w:sz="12" w:space="0" w:color="auto"/>
            </w:tcBorders>
            <w:vAlign w:val="center"/>
          </w:tcPr>
          <w:p w:rsidR="005D6688" w:rsidRPr="003F477D" w:rsidRDefault="00AF4102" w:rsidP="00AF4102">
            <w:pPr>
              <w:spacing w:after="0" w:line="240" w:lineRule="auto"/>
              <w:jc w:val="center"/>
              <w:rPr>
                <w:szCs w:val="22"/>
              </w:rPr>
            </w:pPr>
            <w:r>
              <w:rPr>
                <w:szCs w:val="22"/>
              </w:rPr>
              <w:t>235000</w:t>
            </w: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AF4102">
              <w:rPr>
                <w:szCs w:val="22"/>
              </w:rPr>
              <w:t>235000</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bl>
    <w:p w:rsidR="005D6688" w:rsidRPr="003F477D" w:rsidRDefault="005D6688"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firstRow="1" w:lastRow="0" w:firstColumn="1" w:lastColumn="0" w:noHBand="0" w:noVBand="1"/>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2207FB">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2207FB">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07FB">
              <w:rPr>
                <w:szCs w:val="22"/>
              </w:rPr>
              <w:t>270984</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07FB">
              <w:rPr>
                <w:szCs w:val="22"/>
              </w:rPr>
              <w:t>346236</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07FB">
              <w:rPr>
                <w:szCs w:val="22"/>
              </w:rPr>
              <w:t>30682</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07FB">
              <w:rPr>
                <w:szCs w:val="22"/>
              </w:rPr>
              <w:t>146</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07FB">
              <w:rPr>
                <w:szCs w:val="22"/>
              </w:rPr>
              <w:t>301666</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07FB">
              <w:rPr>
                <w:szCs w:val="22"/>
              </w:rPr>
              <w:t>346382</w:t>
            </w:r>
          </w:p>
        </w:tc>
      </w:tr>
    </w:tbl>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tbl>
      <w:tblPr>
        <w:tblW w:w="5000" w:type="pct"/>
        <w:jc w:val="center"/>
        <w:tblLayout w:type="fixed"/>
        <w:tblLook w:val="04A0" w:firstRow="1" w:lastRow="0" w:firstColumn="1" w:lastColumn="0" w:noHBand="0" w:noVBand="1"/>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EB1C0A">
            <w:pPr>
              <w:spacing w:after="0" w:line="240" w:lineRule="auto"/>
              <w:rPr>
                <w:szCs w:val="22"/>
              </w:rPr>
            </w:pPr>
            <w:r w:rsidRPr="003F477D">
              <w:rPr>
                <w:szCs w:val="22"/>
              </w:rPr>
              <w:t> </w:t>
            </w:r>
            <w:r w:rsidR="00EB1C0A">
              <w:rPr>
                <w:szCs w:val="22"/>
              </w:rPr>
              <w:t>335</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B1C0A">
              <w:rPr>
                <w:szCs w:val="22"/>
              </w:rPr>
              <w:t>0</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B1C0A">
              <w:rPr>
                <w:szCs w:val="22"/>
              </w:rPr>
              <w:t>37</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B1C0A">
              <w:rPr>
                <w:szCs w:val="22"/>
              </w:rPr>
              <w:t>0</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firstRow="1" w:lastRow="0" w:firstColumn="1" w:lastColumn="0" w:noHBand="0" w:noVBand="1"/>
      </w:tblPr>
      <w:tblGrid>
        <w:gridCol w:w="2802"/>
        <w:gridCol w:w="1417"/>
        <w:gridCol w:w="1079"/>
        <w:gridCol w:w="665"/>
        <w:gridCol w:w="1658"/>
        <w:gridCol w:w="1002"/>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2A6E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107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6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100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2A6E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417"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107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6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0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2A6E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2A6EEC" w:rsidP="00E35A2B">
            <w:pPr>
              <w:spacing w:after="0" w:line="240" w:lineRule="auto"/>
              <w:rPr>
                <w:szCs w:val="22"/>
              </w:rPr>
            </w:pPr>
            <w:r>
              <w:rPr>
                <w:szCs w:val="22"/>
              </w:rPr>
              <w:t>-48892</w:t>
            </w:r>
          </w:p>
        </w:tc>
        <w:tc>
          <w:tcPr>
            <w:tcW w:w="107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658"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B1C0A" w:rsidP="00E35A2B">
            <w:pPr>
              <w:spacing w:after="0" w:line="240" w:lineRule="auto"/>
              <w:rPr>
                <w:szCs w:val="22"/>
              </w:rPr>
            </w:pPr>
            <w:r>
              <w:rPr>
                <w:szCs w:val="22"/>
              </w:rPr>
              <w:t>-116232</w:t>
            </w:r>
          </w:p>
        </w:tc>
        <w:tc>
          <w:tcPr>
            <w:tcW w:w="100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2A6EEC">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417"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1079" w:type="dxa"/>
            <w:tcBorders>
              <w:top w:val="nil"/>
              <w:left w:val="nil"/>
              <w:bottom w:val="single" w:sz="6" w:space="0" w:color="auto"/>
              <w:right w:val="single" w:sz="4" w:space="0" w:color="auto"/>
            </w:tcBorders>
            <w:noWrap/>
            <w:vAlign w:val="center"/>
          </w:tcPr>
          <w:p w:rsidR="0003344F" w:rsidRPr="003F477D" w:rsidRDefault="006C6A08" w:rsidP="006C6A08">
            <w:pPr>
              <w:spacing w:after="0" w:line="240" w:lineRule="auto"/>
              <w:rPr>
                <w:szCs w:val="22"/>
              </w:rPr>
            </w:pPr>
            <w:r>
              <w:rPr>
                <w:szCs w:val="22"/>
              </w:rPr>
              <w:t>-11245</w:t>
            </w:r>
          </w:p>
        </w:tc>
        <w:tc>
          <w:tcPr>
            <w:tcW w:w="665" w:type="dxa"/>
            <w:tcBorders>
              <w:top w:val="nil"/>
              <w:left w:val="nil"/>
              <w:bottom w:val="single" w:sz="6" w:space="0" w:color="auto"/>
              <w:right w:val="single" w:sz="12" w:space="0" w:color="auto"/>
            </w:tcBorders>
            <w:noWrap/>
            <w:vAlign w:val="center"/>
          </w:tcPr>
          <w:p w:rsidR="0003344F" w:rsidRPr="003F477D" w:rsidRDefault="002A6EEC" w:rsidP="00E35A2B">
            <w:pPr>
              <w:spacing w:after="0" w:line="240" w:lineRule="auto"/>
              <w:rPr>
                <w:szCs w:val="22"/>
              </w:rPr>
            </w:pPr>
            <w:r>
              <w:rPr>
                <w:szCs w:val="22"/>
              </w:rPr>
              <w:t>23</w:t>
            </w:r>
          </w:p>
        </w:tc>
        <w:tc>
          <w:tcPr>
            <w:tcW w:w="1658"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02" w:type="dxa"/>
            <w:tcBorders>
              <w:top w:val="nil"/>
              <w:left w:val="nil"/>
              <w:bottom w:val="single" w:sz="6" w:space="0" w:color="auto"/>
              <w:right w:val="single" w:sz="4" w:space="0" w:color="auto"/>
            </w:tcBorders>
            <w:noWrap/>
            <w:vAlign w:val="center"/>
          </w:tcPr>
          <w:p w:rsidR="0003344F" w:rsidRPr="003F477D" w:rsidRDefault="00EB1C0A" w:rsidP="00E35A2B">
            <w:pPr>
              <w:spacing w:after="0" w:line="240" w:lineRule="auto"/>
              <w:rPr>
                <w:szCs w:val="22"/>
              </w:rPr>
            </w:pPr>
            <w:r>
              <w:rPr>
                <w:szCs w:val="22"/>
              </w:rPr>
              <w:t>-22084</w:t>
            </w:r>
          </w:p>
        </w:tc>
        <w:tc>
          <w:tcPr>
            <w:tcW w:w="665" w:type="dxa"/>
            <w:tcBorders>
              <w:top w:val="nil"/>
              <w:left w:val="nil"/>
              <w:bottom w:val="single" w:sz="6" w:space="0" w:color="auto"/>
              <w:right w:val="single" w:sz="12" w:space="0" w:color="auto"/>
            </w:tcBorders>
            <w:noWrap/>
            <w:vAlign w:val="center"/>
          </w:tcPr>
          <w:p w:rsidR="0003344F" w:rsidRPr="003F477D" w:rsidRDefault="00EB1C0A" w:rsidP="00E35A2B">
            <w:pPr>
              <w:spacing w:after="0" w:line="240" w:lineRule="auto"/>
              <w:rPr>
                <w:szCs w:val="22"/>
              </w:rPr>
            </w:pPr>
            <w:r>
              <w:rPr>
                <w:szCs w:val="22"/>
              </w:rPr>
              <w:t>19</w:t>
            </w:r>
          </w:p>
        </w:tc>
      </w:tr>
      <w:tr w:rsidR="0003344F" w:rsidRPr="003F477D" w:rsidTr="002A6EEC">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2A6EEC" w:rsidP="007D267D">
            <w:pPr>
              <w:spacing w:after="0" w:line="240" w:lineRule="auto"/>
              <w:rPr>
                <w:szCs w:val="22"/>
              </w:rPr>
            </w:pPr>
            <w:r>
              <w:rPr>
                <w:szCs w:val="22"/>
              </w:rPr>
              <w:t xml:space="preserve">  </w:t>
            </w:r>
            <w:r w:rsidR="007D267D">
              <w:rPr>
                <w:szCs w:val="22"/>
              </w:rPr>
              <w:t>12771</w:t>
            </w:r>
          </w:p>
        </w:tc>
        <w:tc>
          <w:tcPr>
            <w:tcW w:w="1079" w:type="dxa"/>
            <w:tcBorders>
              <w:top w:val="single" w:sz="6" w:space="0" w:color="auto"/>
              <w:left w:val="nil"/>
              <w:bottom w:val="single" w:sz="6" w:space="0" w:color="auto"/>
              <w:right w:val="single" w:sz="4" w:space="0" w:color="auto"/>
            </w:tcBorders>
            <w:noWrap/>
            <w:vAlign w:val="center"/>
            <w:hideMark/>
          </w:tcPr>
          <w:p w:rsidR="0003344F" w:rsidRPr="003F477D" w:rsidRDefault="007D267D" w:rsidP="007D267D">
            <w:pPr>
              <w:spacing w:after="0" w:line="240" w:lineRule="auto"/>
              <w:rPr>
                <w:szCs w:val="22"/>
              </w:rPr>
            </w:pPr>
            <w:r>
              <w:rPr>
                <w:szCs w:val="22"/>
              </w:rPr>
              <w:t xml:space="preserve">  2937</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2A6EEC" w:rsidP="00E35A2B">
            <w:pPr>
              <w:spacing w:after="0" w:line="240" w:lineRule="auto"/>
              <w:rPr>
                <w:szCs w:val="22"/>
              </w:rPr>
            </w:pPr>
            <w:r>
              <w:rPr>
                <w:szCs w:val="22"/>
              </w:rPr>
              <w:t>23</w:t>
            </w:r>
          </w:p>
        </w:tc>
        <w:tc>
          <w:tcPr>
            <w:tcW w:w="1658"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EB1C0A" w:rsidP="0003344F">
            <w:pPr>
              <w:spacing w:after="0" w:line="240" w:lineRule="auto"/>
              <w:rPr>
                <w:szCs w:val="22"/>
              </w:rPr>
            </w:pPr>
            <w:r>
              <w:rPr>
                <w:szCs w:val="22"/>
              </w:rPr>
              <w:t>24212</w:t>
            </w:r>
          </w:p>
        </w:tc>
        <w:tc>
          <w:tcPr>
            <w:tcW w:w="1002" w:type="dxa"/>
            <w:tcBorders>
              <w:top w:val="single" w:sz="6" w:space="0" w:color="auto"/>
              <w:left w:val="nil"/>
              <w:bottom w:val="single" w:sz="6" w:space="0" w:color="auto"/>
              <w:right w:val="single" w:sz="4" w:space="0" w:color="auto"/>
            </w:tcBorders>
            <w:noWrap/>
            <w:vAlign w:val="center"/>
            <w:hideMark/>
          </w:tcPr>
          <w:p w:rsidR="0003344F" w:rsidRPr="003F477D" w:rsidRDefault="00EB1C0A" w:rsidP="0003344F">
            <w:pPr>
              <w:spacing w:after="0" w:line="240" w:lineRule="auto"/>
              <w:rPr>
                <w:szCs w:val="22"/>
              </w:rPr>
            </w:pPr>
            <w:r>
              <w:rPr>
                <w:szCs w:val="22"/>
              </w:rPr>
              <w:t>4600</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EB1C0A" w:rsidP="0003344F">
            <w:pPr>
              <w:spacing w:after="0" w:line="240" w:lineRule="auto"/>
              <w:rPr>
                <w:szCs w:val="22"/>
              </w:rPr>
            </w:pPr>
            <w:r>
              <w:rPr>
                <w:szCs w:val="22"/>
              </w:rPr>
              <w:t>19</w:t>
            </w:r>
          </w:p>
        </w:tc>
      </w:tr>
      <w:tr w:rsidR="0003344F" w:rsidRPr="003F477D" w:rsidTr="002A6EEC">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2A6EEC" w:rsidP="002A6EEC">
            <w:pPr>
              <w:spacing w:after="0" w:line="240" w:lineRule="auto"/>
              <w:rPr>
                <w:szCs w:val="22"/>
              </w:rPr>
            </w:pPr>
            <w:r>
              <w:rPr>
                <w:szCs w:val="22"/>
              </w:rPr>
              <w:t>-1049</w:t>
            </w:r>
          </w:p>
        </w:tc>
        <w:tc>
          <w:tcPr>
            <w:tcW w:w="1079" w:type="dxa"/>
            <w:tcBorders>
              <w:top w:val="single" w:sz="6" w:space="0" w:color="auto"/>
              <w:left w:val="nil"/>
              <w:bottom w:val="single" w:sz="6" w:space="0" w:color="auto"/>
              <w:right w:val="single" w:sz="4" w:space="0" w:color="auto"/>
            </w:tcBorders>
            <w:noWrap/>
            <w:vAlign w:val="center"/>
            <w:hideMark/>
          </w:tcPr>
          <w:p w:rsidR="0003344F" w:rsidRPr="003F477D" w:rsidRDefault="007D267D" w:rsidP="00E35A2B">
            <w:pPr>
              <w:spacing w:after="0" w:line="240" w:lineRule="auto"/>
              <w:rPr>
                <w:szCs w:val="22"/>
              </w:rPr>
            </w:pPr>
            <w:r>
              <w:rPr>
                <w:szCs w:val="22"/>
              </w:rPr>
              <w:t>-</w:t>
            </w:r>
            <w:r w:rsidR="002A6EEC">
              <w:rPr>
                <w:szCs w:val="22"/>
              </w:rPr>
              <w:t>241</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2A6EEC" w:rsidP="00E35A2B">
            <w:pPr>
              <w:spacing w:after="0" w:line="240" w:lineRule="auto"/>
              <w:rPr>
                <w:szCs w:val="22"/>
              </w:rPr>
            </w:pPr>
            <w:r>
              <w:rPr>
                <w:szCs w:val="22"/>
              </w:rPr>
              <w:t>23</w:t>
            </w:r>
          </w:p>
        </w:tc>
        <w:tc>
          <w:tcPr>
            <w:tcW w:w="1658"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EB1C0A" w:rsidP="0003344F">
            <w:pPr>
              <w:spacing w:after="0" w:line="240" w:lineRule="auto"/>
              <w:rPr>
                <w:szCs w:val="22"/>
              </w:rPr>
            </w:pPr>
            <w:r>
              <w:rPr>
                <w:szCs w:val="22"/>
              </w:rPr>
              <w:t>34</w:t>
            </w:r>
          </w:p>
        </w:tc>
        <w:tc>
          <w:tcPr>
            <w:tcW w:w="1002" w:type="dxa"/>
            <w:tcBorders>
              <w:top w:val="single" w:sz="6" w:space="0" w:color="auto"/>
              <w:left w:val="nil"/>
              <w:bottom w:val="single" w:sz="6" w:space="0" w:color="auto"/>
              <w:right w:val="single" w:sz="4" w:space="0" w:color="auto"/>
            </w:tcBorders>
            <w:noWrap/>
            <w:vAlign w:val="center"/>
            <w:hideMark/>
          </w:tcPr>
          <w:p w:rsidR="0003344F" w:rsidRPr="003F477D" w:rsidRDefault="00EB1C0A" w:rsidP="0003344F">
            <w:pPr>
              <w:spacing w:after="0" w:line="240" w:lineRule="auto"/>
              <w:rPr>
                <w:szCs w:val="22"/>
              </w:rPr>
            </w:pPr>
            <w:r>
              <w:rPr>
                <w:szCs w:val="22"/>
              </w:rPr>
              <w:t>6</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EB1C0A" w:rsidP="0003344F">
            <w:pPr>
              <w:spacing w:after="0" w:line="240" w:lineRule="auto"/>
              <w:rPr>
                <w:szCs w:val="22"/>
              </w:rPr>
            </w:pPr>
            <w:r>
              <w:rPr>
                <w:szCs w:val="22"/>
              </w:rPr>
              <w:t>19</w:t>
            </w:r>
          </w:p>
        </w:tc>
      </w:tr>
      <w:tr w:rsidR="009C21AB" w:rsidRPr="003F477D" w:rsidTr="002A6EEC">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A4A5A">
            <w:pPr>
              <w:spacing w:after="0" w:line="240" w:lineRule="auto"/>
              <w:rPr>
                <w:szCs w:val="22"/>
              </w:rPr>
            </w:pPr>
            <w:r>
              <w:rPr>
                <w:szCs w:val="22"/>
              </w:rPr>
              <w:t>Vplyv ne</w:t>
            </w:r>
            <w:r w:rsidR="000A4A5A">
              <w:rPr>
                <w:szCs w:val="22"/>
              </w:rPr>
              <w:t>vykáz</w:t>
            </w:r>
            <w:r>
              <w:rPr>
                <w:szCs w:val="22"/>
              </w:rPr>
              <w:t>anej odloženej daňovej pohľadávky</w:t>
            </w:r>
          </w:p>
        </w:tc>
        <w:tc>
          <w:tcPr>
            <w:tcW w:w="1417"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1079" w:type="dxa"/>
            <w:tcBorders>
              <w:top w:val="single" w:sz="6" w:space="0" w:color="auto"/>
              <w:left w:val="nil"/>
              <w:bottom w:val="single" w:sz="6" w:space="0" w:color="auto"/>
              <w:right w:val="single" w:sz="4" w:space="0" w:color="auto"/>
            </w:tcBorders>
            <w:noWrap/>
            <w:vAlign w:val="center"/>
          </w:tcPr>
          <w:p w:rsidR="009C21AB" w:rsidRPr="003F477D"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1002" w:type="dxa"/>
            <w:tcBorders>
              <w:top w:val="single" w:sz="6" w:space="0" w:color="auto"/>
              <w:left w:val="nil"/>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2A6EEC">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079"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658"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EB1C0A" w:rsidP="0003344F">
            <w:pPr>
              <w:spacing w:after="0" w:line="240" w:lineRule="auto"/>
              <w:rPr>
                <w:szCs w:val="22"/>
              </w:rPr>
            </w:pPr>
            <w:r>
              <w:rPr>
                <w:szCs w:val="22"/>
              </w:rPr>
              <w:t>0</w:t>
            </w:r>
          </w:p>
        </w:tc>
        <w:tc>
          <w:tcPr>
            <w:tcW w:w="1002" w:type="dxa"/>
            <w:tcBorders>
              <w:top w:val="single" w:sz="6" w:space="0" w:color="auto"/>
              <w:left w:val="nil"/>
              <w:bottom w:val="single" w:sz="4" w:space="0" w:color="auto"/>
              <w:right w:val="single" w:sz="4" w:space="0" w:color="auto"/>
            </w:tcBorders>
            <w:noWrap/>
            <w:vAlign w:val="center"/>
            <w:hideMark/>
          </w:tcPr>
          <w:p w:rsidR="0003344F" w:rsidRPr="003F477D" w:rsidRDefault="00EB1C0A" w:rsidP="0003344F">
            <w:pPr>
              <w:spacing w:after="0" w:line="240" w:lineRule="auto"/>
              <w:rPr>
                <w:szCs w:val="22"/>
              </w:rPr>
            </w:pPr>
            <w:r>
              <w:rPr>
                <w:szCs w:val="22"/>
              </w:rPr>
              <w:t>0</w:t>
            </w: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2A6EEC">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417" w:type="dxa"/>
            <w:tcBorders>
              <w:top w:val="nil"/>
              <w:left w:val="single" w:sz="12" w:space="0" w:color="auto"/>
              <w:bottom w:val="single" w:sz="4" w:space="0" w:color="auto"/>
              <w:right w:val="single" w:sz="4" w:space="0" w:color="auto"/>
            </w:tcBorders>
            <w:noWrap/>
            <w:vAlign w:val="center"/>
          </w:tcPr>
          <w:p w:rsidR="001923C8" w:rsidRPr="009C21AB" w:rsidRDefault="008C74B3" w:rsidP="00F10789">
            <w:pPr>
              <w:spacing w:after="0" w:line="240" w:lineRule="auto"/>
              <w:rPr>
                <w:szCs w:val="22"/>
              </w:rPr>
            </w:pPr>
            <w:r>
              <w:rPr>
                <w:szCs w:val="22"/>
              </w:rPr>
              <w:t>-1</w:t>
            </w:r>
            <w:r w:rsidR="00F10789">
              <w:rPr>
                <w:szCs w:val="22"/>
              </w:rPr>
              <w:t>291</w:t>
            </w:r>
          </w:p>
        </w:tc>
        <w:tc>
          <w:tcPr>
            <w:tcW w:w="1079" w:type="dxa"/>
            <w:tcBorders>
              <w:top w:val="nil"/>
              <w:left w:val="nil"/>
              <w:bottom w:val="single" w:sz="4" w:space="0" w:color="auto"/>
              <w:right w:val="single" w:sz="4" w:space="0" w:color="auto"/>
            </w:tcBorders>
            <w:noWrap/>
            <w:vAlign w:val="center"/>
          </w:tcPr>
          <w:p w:rsidR="001923C8" w:rsidRPr="009C21AB" w:rsidRDefault="007D267D" w:rsidP="008C74B3">
            <w:pPr>
              <w:spacing w:after="0" w:line="240" w:lineRule="auto"/>
              <w:rPr>
                <w:szCs w:val="22"/>
              </w:rPr>
            </w:pPr>
            <w:r>
              <w:rPr>
                <w:szCs w:val="22"/>
              </w:rPr>
              <w:t>-</w:t>
            </w:r>
            <w:r w:rsidR="008C74B3">
              <w:rPr>
                <w:szCs w:val="22"/>
              </w:rPr>
              <w:t>297</w:t>
            </w:r>
          </w:p>
        </w:tc>
        <w:tc>
          <w:tcPr>
            <w:tcW w:w="665" w:type="dxa"/>
            <w:tcBorders>
              <w:top w:val="nil"/>
              <w:left w:val="nil"/>
              <w:bottom w:val="single" w:sz="4" w:space="0" w:color="auto"/>
              <w:right w:val="single" w:sz="12" w:space="0" w:color="auto"/>
            </w:tcBorders>
            <w:noWrap/>
            <w:vAlign w:val="center"/>
          </w:tcPr>
          <w:p w:rsidR="001923C8" w:rsidRPr="009C21AB" w:rsidRDefault="006C6A08" w:rsidP="00E35A2B">
            <w:pPr>
              <w:spacing w:after="0" w:line="240" w:lineRule="auto"/>
              <w:rPr>
                <w:szCs w:val="22"/>
              </w:rPr>
            </w:pPr>
            <w:r>
              <w:rPr>
                <w:szCs w:val="22"/>
              </w:rPr>
              <w:t>1</w:t>
            </w:r>
          </w:p>
        </w:tc>
        <w:tc>
          <w:tcPr>
            <w:tcW w:w="1658"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1002"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2A6EEC">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417"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1079"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1002"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2A6EEC">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417" w:type="dxa"/>
            <w:tcBorders>
              <w:top w:val="nil"/>
              <w:left w:val="single" w:sz="12" w:space="0" w:color="auto"/>
              <w:bottom w:val="single" w:sz="4" w:space="0" w:color="auto"/>
              <w:right w:val="single" w:sz="4" w:space="0" w:color="auto"/>
            </w:tcBorders>
            <w:noWrap/>
            <w:vAlign w:val="center"/>
            <w:hideMark/>
          </w:tcPr>
          <w:p w:rsidR="0003344F" w:rsidRPr="003F477D" w:rsidRDefault="006C6A08" w:rsidP="008C74B3">
            <w:pPr>
              <w:spacing w:after="0" w:line="240" w:lineRule="auto"/>
              <w:rPr>
                <w:szCs w:val="22"/>
              </w:rPr>
            </w:pPr>
            <w:r>
              <w:rPr>
                <w:szCs w:val="22"/>
              </w:rPr>
              <w:t>-38</w:t>
            </w:r>
            <w:r w:rsidR="008C74B3">
              <w:rPr>
                <w:szCs w:val="22"/>
              </w:rPr>
              <w:t>461</w:t>
            </w:r>
            <w:bookmarkStart w:id="0" w:name="_GoBack"/>
            <w:bookmarkEnd w:id="0"/>
          </w:p>
        </w:tc>
        <w:tc>
          <w:tcPr>
            <w:tcW w:w="1079" w:type="dxa"/>
            <w:tcBorders>
              <w:top w:val="nil"/>
              <w:left w:val="nil"/>
              <w:bottom w:val="single" w:sz="4" w:space="0" w:color="auto"/>
              <w:right w:val="single" w:sz="4" w:space="0" w:color="auto"/>
            </w:tcBorders>
            <w:noWrap/>
            <w:vAlign w:val="center"/>
            <w:hideMark/>
          </w:tcPr>
          <w:p w:rsidR="0003344F" w:rsidRPr="003F477D" w:rsidRDefault="006C6A08" w:rsidP="008C74B3">
            <w:pPr>
              <w:spacing w:after="0" w:line="240" w:lineRule="auto"/>
              <w:rPr>
                <w:szCs w:val="22"/>
              </w:rPr>
            </w:pPr>
            <w:r>
              <w:rPr>
                <w:szCs w:val="22"/>
              </w:rPr>
              <w:t>-88</w:t>
            </w:r>
            <w:r w:rsidR="008C74B3">
              <w:rPr>
                <w:szCs w:val="22"/>
              </w:rPr>
              <w:t>46</w:t>
            </w:r>
          </w:p>
        </w:tc>
        <w:tc>
          <w:tcPr>
            <w:tcW w:w="665" w:type="dxa"/>
            <w:tcBorders>
              <w:top w:val="nil"/>
              <w:left w:val="nil"/>
              <w:bottom w:val="single" w:sz="4" w:space="0" w:color="auto"/>
              <w:right w:val="single" w:sz="12" w:space="0" w:color="auto"/>
            </w:tcBorders>
            <w:noWrap/>
            <w:vAlign w:val="center"/>
            <w:hideMark/>
          </w:tcPr>
          <w:p w:rsidR="0003344F" w:rsidRPr="003F477D" w:rsidRDefault="006C6A08" w:rsidP="00E35A2B">
            <w:pPr>
              <w:spacing w:after="0" w:line="240" w:lineRule="auto"/>
              <w:rPr>
                <w:szCs w:val="22"/>
              </w:rPr>
            </w:pPr>
            <w:r>
              <w:rPr>
                <w:szCs w:val="22"/>
              </w:rPr>
              <w:t>23</w:t>
            </w:r>
          </w:p>
        </w:tc>
        <w:tc>
          <w:tcPr>
            <w:tcW w:w="1658" w:type="dxa"/>
            <w:tcBorders>
              <w:top w:val="nil"/>
              <w:left w:val="single" w:sz="12" w:space="0" w:color="auto"/>
              <w:bottom w:val="single" w:sz="4" w:space="0" w:color="auto"/>
              <w:right w:val="single" w:sz="4" w:space="0" w:color="auto"/>
            </w:tcBorders>
            <w:noWrap/>
            <w:vAlign w:val="center"/>
            <w:hideMark/>
          </w:tcPr>
          <w:p w:rsidR="0003344F" w:rsidRPr="003F477D" w:rsidRDefault="00EB1C0A" w:rsidP="0003344F">
            <w:pPr>
              <w:spacing w:after="0" w:line="240" w:lineRule="auto"/>
              <w:rPr>
                <w:szCs w:val="22"/>
              </w:rPr>
            </w:pPr>
            <w:r>
              <w:rPr>
                <w:szCs w:val="22"/>
              </w:rPr>
              <w:t>-92054</w:t>
            </w:r>
          </w:p>
        </w:tc>
        <w:tc>
          <w:tcPr>
            <w:tcW w:w="1002" w:type="dxa"/>
            <w:tcBorders>
              <w:top w:val="nil"/>
              <w:left w:val="nil"/>
              <w:bottom w:val="single" w:sz="4" w:space="0" w:color="auto"/>
              <w:right w:val="single" w:sz="4" w:space="0" w:color="auto"/>
            </w:tcBorders>
            <w:noWrap/>
            <w:vAlign w:val="center"/>
            <w:hideMark/>
          </w:tcPr>
          <w:p w:rsidR="0003344F" w:rsidRPr="003F477D" w:rsidRDefault="00EB1C0A" w:rsidP="0003344F">
            <w:pPr>
              <w:spacing w:after="0" w:line="240" w:lineRule="auto"/>
              <w:rPr>
                <w:szCs w:val="22"/>
              </w:rPr>
            </w:pPr>
            <w:r>
              <w:rPr>
                <w:szCs w:val="22"/>
              </w:rPr>
              <w:t>-17490</w:t>
            </w:r>
          </w:p>
        </w:tc>
        <w:tc>
          <w:tcPr>
            <w:tcW w:w="665" w:type="dxa"/>
            <w:tcBorders>
              <w:top w:val="nil"/>
              <w:left w:val="nil"/>
              <w:bottom w:val="single" w:sz="4" w:space="0" w:color="auto"/>
              <w:right w:val="single" w:sz="12" w:space="0" w:color="auto"/>
            </w:tcBorders>
            <w:noWrap/>
            <w:vAlign w:val="center"/>
            <w:hideMark/>
          </w:tcPr>
          <w:p w:rsidR="0003344F" w:rsidRPr="003F477D" w:rsidRDefault="00EB1C0A" w:rsidP="0003344F">
            <w:pPr>
              <w:spacing w:after="0" w:line="240" w:lineRule="auto"/>
              <w:rPr>
                <w:szCs w:val="22"/>
              </w:rPr>
            </w:pPr>
            <w:r>
              <w:rPr>
                <w:szCs w:val="22"/>
              </w:rPr>
              <w:t>19</w:t>
            </w:r>
          </w:p>
        </w:tc>
      </w:tr>
      <w:tr w:rsidR="0003344F" w:rsidRPr="003F477D" w:rsidTr="002A6EEC">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417"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79" w:type="dxa"/>
            <w:tcBorders>
              <w:top w:val="nil"/>
              <w:left w:val="nil"/>
              <w:bottom w:val="single" w:sz="4" w:space="0" w:color="auto"/>
              <w:right w:val="single" w:sz="4" w:space="0" w:color="auto"/>
            </w:tcBorders>
            <w:noWrap/>
            <w:vAlign w:val="center"/>
            <w:hideMark/>
          </w:tcPr>
          <w:p w:rsidR="0003344F" w:rsidRPr="003F477D" w:rsidRDefault="007D267D" w:rsidP="00E35A2B">
            <w:pPr>
              <w:spacing w:after="0" w:line="240" w:lineRule="auto"/>
              <w:rPr>
                <w:szCs w:val="22"/>
              </w:rPr>
            </w:pPr>
            <w:r>
              <w:rPr>
                <w:szCs w:val="22"/>
              </w:rPr>
              <w:t>1</w:t>
            </w:r>
          </w:p>
        </w:tc>
        <w:tc>
          <w:tcPr>
            <w:tcW w:w="665" w:type="dxa"/>
            <w:tcBorders>
              <w:top w:val="nil"/>
              <w:left w:val="nil"/>
              <w:bottom w:val="single" w:sz="4" w:space="0" w:color="auto"/>
              <w:right w:val="single" w:sz="12" w:space="0" w:color="auto"/>
            </w:tcBorders>
            <w:noWrap/>
            <w:vAlign w:val="center"/>
            <w:hideMark/>
          </w:tcPr>
          <w:p w:rsidR="0003344F" w:rsidRPr="003F477D" w:rsidRDefault="007D267D" w:rsidP="00E35A2B">
            <w:pPr>
              <w:spacing w:after="0" w:line="240" w:lineRule="auto"/>
              <w:rPr>
                <w:szCs w:val="22"/>
              </w:rPr>
            </w:pPr>
            <w:r>
              <w:rPr>
                <w:szCs w:val="22"/>
              </w:rPr>
              <w:t>23</w:t>
            </w:r>
          </w:p>
        </w:tc>
        <w:tc>
          <w:tcPr>
            <w:tcW w:w="1658"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02" w:type="dxa"/>
            <w:tcBorders>
              <w:top w:val="nil"/>
              <w:left w:val="nil"/>
              <w:bottom w:val="single" w:sz="4" w:space="0" w:color="auto"/>
              <w:right w:val="single" w:sz="4" w:space="0" w:color="auto"/>
            </w:tcBorders>
            <w:noWrap/>
            <w:vAlign w:val="center"/>
            <w:hideMark/>
          </w:tcPr>
          <w:p w:rsidR="0003344F" w:rsidRPr="003F477D" w:rsidRDefault="007D267D" w:rsidP="0003344F">
            <w:pPr>
              <w:spacing w:after="0" w:line="240" w:lineRule="auto"/>
              <w:rPr>
                <w:szCs w:val="22"/>
              </w:rPr>
            </w:pPr>
            <w:r>
              <w:rPr>
                <w:szCs w:val="22"/>
              </w:rPr>
              <w:t xml:space="preserve">      </w:t>
            </w:r>
            <w:r w:rsidR="002A6EEC">
              <w:rPr>
                <w:szCs w:val="22"/>
              </w:rPr>
              <w:t>3</w:t>
            </w:r>
          </w:p>
        </w:tc>
        <w:tc>
          <w:tcPr>
            <w:tcW w:w="665" w:type="dxa"/>
            <w:tcBorders>
              <w:top w:val="nil"/>
              <w:left w:val="nil"/>
              <w:bottom w:val="single" w:sz="4" w:space="0" w:color="auto"/>
              <w:right w:val="single" w:sz="12" w:space="0" w:color="auto"/>
            </w:tcBorders>
            <w:noWrap/>
            <w:vAlign w:val="center"/>
            <w:hideMark/>
          </w:tcPr>
          <w:p w:rsidR="0003344F" w:rsidRPr="003F477D" w:rsidRDefault="002A6EEC" w:rsidP="0003344F">
            <w:pPr>
              <w:spacing w:after="0" w:line="240" w:lineRule="auto"/>
              <w:rPr>
                <w:szCs w:val="22"/>
              </w:rPr>
            </w:pPr>
            <w:r>
              <w:rPr>
                <w:szCs w:val="22"/>
              </w:rPr>
              <w:t>19</w:t>
            </w:r>
          </w:p>
        </w:tc>
      </w:tr>
      <w:tr w:rsidR="0003344F" w:rsidRPr="003F477D" w:rsidTr="002A6EEC">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79" w:type="dxa"/>
            <w:tcBorders>
              <w:top w:val="single" w:sz="4" w:space="0" w:color="auto"/>
              <w:left w:val="nil"/>
              <w:bottom w:val="single" w:sz="4" w:space="0" w:color="auto"/>
              <w:right w:val="single" w:sz="4" w:space="0" w:color="auto"/>
            </w:tcBorders>
            <w:noWrap/>
            <w:vAlign w:val="center"/>
            <w:hideMark/>
          </w:tcPr>
          <w:p w:rsidR="0003344F" w:rsidRPr="003F477D" w:rsidRDefault="007D267D" w:rsidP="00E35A2B">
            <w:pPr>
              <w:spacing w:after="0" w:line="240" w:lineRule="auto"/>
              <w:rPr>
                <w:szCs w:val="22"/>
              </w:rPr>
            </w:pPr>
            <w:r>
              <w:rPr>
                <w:szCs w:val="22"/>
              </w:rPr>
              <w:t>-2187</w:t>
            </w: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7D267D" w:rsidP="00E35A2B">
            <w:pPr>
              <w:spacing w:after="0" w:line="240" w:lineRule="auto"/>
              <w:rPr>
                <w:szCs w:val="22"/>
              </w:rPr>
            </w:pPr>
            <w:r>
              <w:rPr>
                <w:szCs w:val="22"/>
              </w:rPr>
              <w:t>22</w:t>
            </w:r>
          </w:p>
        </w:tc>
        <w:tc>
          <w:tcPr>
            <w:tcW w:w="1658"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02" w:type="dxa"/>
            <w:tcBorders>
              <w:top w:val="single" w:sz="4" w:space="0" w:color="auto"/>
              <w:left w:val="nil"/>
              <w:bottom w:val="single" w:sz="4" w:space="0" w:color="auto"/>
              <w:right w:val="single" w:sz="4" w:space="0" w:color="auto"/>
            </w:tcBorders>
            <w:noWrap/>
            <w:vAlign w:val="center"/>
            <w:hideMark/>
          </w:tcPr>
          <w:p w:rsidR="0003344F" w:rsidRPr="003F477D" w:rsidRDefault="002A6EEC" w:rsidP="0003344F">
            <w:pPr>
              <w:spacing w:after="0" w:line="240" w:lineRule="auto"/>
              <w:rPr>
                <w:szCs w:val="22"/>
              </w:rPr>
            </w:pPr>
            <w:r>
              <w:rPr>
                <w:szCs w:val="22"/>
              </w:rPr>
              <w:t>-1549</w:t>
            </w: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2A6EEC" w:rsidP="0003344F">
            <w:pPr>
              <w:spacing w:after="0" w:line="240" w:lineRule="auto"/>
              <w:rPr>
                <w:szCs w:val="22"/>
              </w:rPr>
            </w:pPr>
            <w:r>
              <w:rPr>
                <w:szCs w:val="22"/>
              </w:rPr>
              <w:t>23</w:t>
            </w:r>
          </w:p>
        </w:tc>
      </w:tr>
      <w:tr w:rsidR="0003344F" w:rsidRPr="003F477D" w:rsidTr="002A6EEC">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 xml:space="preserve">Celková daň z príjmov </w:t>
            </w:r>
          </w:p>
        </w:tc>
        <w:tc>
          <w:tcPr>
            <w:tcW w:w="1417"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79" w:type="dxa"/>
            <w:tcBorders>
              <w:top w:val="nil"/>
              <w:left w:val="nil"/>
              <w:bottom w:val="single" w:sz="12" w:space="0" w:color="auto"/>
              <w:right w:val="single" w:sz="4" w:space="0" w:color="auto"/>
            </w:tcBorders>
            <w:noWrap/>
            <w:vAlign w:val="center"/>
            <w:hideMark/>
          </w:tcPr>
          <w:p w:rsidR="0003344F" w:rsidRPr="003F477D" w:rsidRDefault="007D267D" w:rsidP="00E35A2B">
            <w:pPr>
              <w:spacing w:after="0" w:line="240" w:lineRule="auto"/>
              <w:rPr>
                <w:szCs w:val="22"/>
              </w:rPr>
            </w:pPr>
            <w:r>
              <w:rPr>
                <w:szCs w:val="22"/>
              </w:rPr>
              <w:t>-2186</w:t>
            </w: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658"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02" w:type="dxa"/>
            <w:tcBorders>
              <w:top w:val="nil"/>
              <w:left w:val="nil"/>
              <w:bottom w:val="single" w:sz="12" w:space="0" w:color="auto"/>
              <w:right w:val="single" w:sz="4" w:space="0" w:color="auto"/>
            </w:tcBorders>
            <w:noWrap/>
            <w:vAlign w:val="center"/>
            <w:hideMark/>
          </w:tcPr>
          <w:p w:rsidR="0003344F" w:rsidRPr="003F477D" w:rsidRDefault="002A6EEC" w:rsidP="0003344F">
            <w:pPr>
              <w:spacing w:after="0" w:line="240" w:lineRule="auto"/>
              <w:rPr>
                <w:szCs w:val="22"/>
              </w:rPr>
            </w:pPr>
            <w:r>
              <w:rPr>
                <w:szCs w:val="22"/>
              </w:rPr>
              <w:t>-1546</w:t>
            </w: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Pr="003F477D" w:rsidRDefault="00CF3093"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34196</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34196</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1990639</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81291</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1909348</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3319</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3319</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3420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3420</w:t>
            </w: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33394</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33394</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0</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253913" w:rsidP="0003344F">
            <w:pPr>
              <w:spacing w:after="0" w:line="240" w:lineRule="auto"/>
              <w:rPr>
                <w:szCs w:val="22"/>
              </w:rPr>
            </w:pPr>
            <w:r>
              <w:rPr>
                <w:szCs w:val="22"/>
              </w:rPr>
              <w:t>-114686</w:t>
            </w:r>
            <w:r w:rsidR="0003344F"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-114686</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0</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lastRenderedPageBreak/>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34196</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34196</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1990639</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1990639</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3319</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3319</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3420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3420</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94288</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-60894</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33394</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-60894</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-114686</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-60894</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53913">
              <w:rPr>
                <w:szCs w:val="22"/>
              </w:rPr>
              <w:t>-114686</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Účet 491 - Vlastné imanie fyzickej osoby </w:t>
            </w:r>
            <w:r w:rsidR="00D210B5" w:rsidRPr="003F477D">
              <w:rPr>
                <w:szCs w:val="22"/>
              </w:rPr>
              <w:t>–</w:t>
            </w:r>
            <w:r w:rsidRPr="003F477D">
              <w:rPr>
                <w:szCs w:val="22"/>
              </w:rPr>
              <w:t>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9"/>
          <w:footerReference w:type="default" r:id="rId10"/>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w:t>
      </w:r>
      <w:r w:rsidR="00E7732E">
        <w:rPr>
          <w:szCs w:val="22"/>
        </w:rPr>
        <w:t>ú dobrovoľne vypĺňanými údajmi</w:t>
      </w:r>
      <w:r w:rsidRPr="003F477D">
        <w:rPr>
          <w:szCs w:val="22"/>
        </w:rPr>
        <w:t>.</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Default="0003344F" w:rsidP="004268D2">
      <w:pPr>
        <w:spacing w:after="0" w:line="240" w:lineRule="auto"/>
        <w:rPr>
          <w:szCs w:val="22"/>
        </w:rPr>
      </w:pPr>
      <w:r w:rsidRPr="003F477D">
        <w:rPr>
          <w:szCs w:val="22"/>
        </w:rPr>
        <w:t>CP  - cenný papier</w:t>
      </w:r>
    </w:p>
    <w:p w:rsidR="001F5199" w:rsidRPr="003F477D" w:rsidRDefault="001F5199" w:rsidP="004268D2">
      <w:pPr>
        <w:spacing w:after="0" w:line="240" w:lineRule="auto"/>
        <w:rPr>
          <w:szCs w:val="22"/>
        </w:rPr>
      </w:pPr>
      <w:r>
        <w:rPr>
          <w:szCs w:val="22"/>
        </w:rPr>
        <w:t>č. - číslo</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Default="00321FCD" w:rsidP="004268D2">
      <w:pPr>
        <w:spacing w:after="0" w:line="240" w:lineRule="auto"/>
        <w:rPr>
          <w:szCs w:val="22"/>
        </w:rPr>
      </w:pPr>
      <w:r w:rsidRPr="003F477D">
        <w:rPr>
          <w:szCs w:val="22"/>
        </w:rPr>
        <w:t>p. a. – per annum</w:t>
      </w:r>
    </w:p>
    <w:p w:rsidR="001F5199" w:rsidRPr="003F477D" w:rsidRDefault="001F5199" w:rsidP="004268D2">
      <w:pPr>
        <w:spacing w:after="0" w:line="240" w:lineRule="auto"/>
        <w:rPr>
          <w:szCs w:val="22"/>
        </w:rPr>
      </w:pPr>
      <w:r>
        <w:rPr>
          <w:szCs w:val="22"/>
        </w:rPr>
        <w:t>PSČ – poštové smerovacie číslo</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1"/>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6BAB" w:rsidRDefault="004A6BAB" w:rsidP="00107589">
      <w:pPr>
        <w:spacing w:after="0" w:line="240" w:lineRule="auto"/>
      </w:pPr>
      <w:r>
        <w:separator/>
      </w:r>
    </w:p>
  </w:endnote>
  <w:endnote w:type="continuationSeparator" w:id="0">
    <w:p w:rsidR="004A6BAB" w:rsidRDefault="004A6BAB"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67D" w:rsidRPr="003D38D7" w:rsidRDefault="007D267D">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F10789">
      <w:rPr>
        <w:noProof/>
        <w:szCs w:val="22"/>
      </w:rPr>
      <w:t>12</w:t>
    </w:r>
    <w:r w:rsidRPr="003D38D7">
      <w:rPr>
        <w:szCs w:val="22"/>
      </w:rPr>
      <w:fldChar w:fldCharType="end"/>
    </w:r>
  </w:p>
  <w:p w:rsidR="007D267D" w:rsidRDefault="007D267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6BAB" w:rsidRDefault="004A6BAB" w:rsidP="00107589">
      <w:pPr>
        <w:spacing w:after="0" w:line="240" w:lineRule="auto"/>
      </w:pPr>
      <w:r>
        <w:separator/>
      </w:r>
    </w:p>
  </w:footnote>
  <w:footnote w:type="continuationSeparator" w:id="0">
    <w:p w:rsidR="004A6BAB" w:rsidRDefault="004A6BAB"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451"/>
      <w:gridCol w:w="291"/>
      <w:gridCol w:w="291"/>
      <w:gridCol w:w="291"/>
      <w:gridCol w:w="291"/>
      <w:gridCol w:w="291"/>
      <w:gridCol w:w="291"/>
      <w:gridCol w:w="291"/>
      <w:gridCol w:w="291"/>
      <w:gridCol w:w="291"/>
      <w:gridCol w:w="291"/>
    </w:tblGrid>
    <w:tr w:rsidR="007D267D"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7D267D" w:rsidRPr="003F477D" w:rsidRDefault="007D267D" w:rsidP="008E4928">
          <w:pPr>
            <w:spacing w:after="0" w:line="240" w:lineRule="auto"/>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7D267D" w:rsidRPr="003F477D" w:rsidRDefault="007D267D"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7D267D" w:rsidRPr="003F477D" w:rsidRDefault="007D267D"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7D267D" w:rsidRPr="003F477D" w:rsidRDefault="007D267D"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7D267D" w:rsidRPr="003F477D" w:rsidRDefault="007D267D"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7D267D" w:rsidRPr="003F477D" w:rsidRDefault="007D267D"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7D267D" w:rsidRPr="003F477D" w:rsidRDefault="007D267D"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7D267D" w:rsidRPr="003F477D" w:rsidRDefault="007D267D" w:rsidP="001801D4">
          <w:pPr>
            <w:spacing w:after="0" w:line="240" w:lineRule="auto"/>
            <w:jc w:val="center"/>
            <w:rPr>
              <w:szCs w:val="22"/>
              <w:lang w:eastAsia="sk-SK"/>
            </w:rPr>
          </w:pPr>
          <w:r w:rsidRPr="003F477D">
            <w:rPr>
              <w:szCs w:val="22"/>
              <w:lang w:eastAsia="sk-SK"/>
            </w:rPr>
            <w:t> </w:t>
          </w: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7D267D" w:rsidRPr="003F477D" w:rsidRDefault="007D267D" w:rsidP="008E4928">
          <w:pPr>
            <w:spacing w:after="0" w:line="240" w:lineRule="auto"/>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7D267D" w:rsidRPr="003F477D" w:rsidRDefault="007D267D" w:rsidP="008E4928">
          <w:pPr>
            <w:spacing w:after="0" w:line="240" w:lineRule="auto"/>
            <w:jc w:val="center"/>
            <w:rPr>
              <w:szCs w:val="22"/>
              <w:lang w:eastAsia="sk-SK"/>
            </w:rPr>
          </w:pPr>
          <w:r>
            <w:rPr>
              <w:szCs w:val="22"/>
              <w:lang w:eastAsia="sk-SK"/>
            </w:rPr>
            <w:t>8</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7D267D" w:rsidRPr="003F477D" w:rsidRDefault="007D267D" w:rsidP="008E4928">
          <w:pPr>
            <w:spacing w:after="0" w:line="240" w:lineRule="auto"/>
            <w:jc w:val="center"/>
            <w:rPr>
              <w:szCs w:val="22"/>
              <w:lang w:eastAsia="sk-SK"/>
            </w:rPr>
          </w:pPr>
          <w:r w:rsidRPr="003F477D">
            <w:rPr>
              <w:szCs w:val="22"/>
              <w:lang w:eastAsia="sk-SK"/>
            </w:rPr>
            <w:t> </w:t>
          </w: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7D267D" w:rsidRPr="003F477D" w:rsidRDefault="007D267D" w:rsidP="008E4928">
          <w:pPr>
            <w:spacing w:after="0" w:line="240" w:lineRule="auto"/>
            <w:jc w:val="center"/>
            <w:rPr>
              <w:szCs w:val="22"/>
              <w:lang w:eastAsia="sk-SK"/>
            </w:rPr>
          </w:pPr>
          <w:r w:rsidRPr="003F477D">
            <w:rPr>
              <w:szCs w:val="22"/>
              <w:lang w:eastAsia="sk-SK"/>
            </w:rPr>
            <w:t> </w:t>
          </w: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7D267D" w:rsidRPr="003F477D" w:rsidRDefault="007D267D" w:rsidP="008E4928">
          <w:pPr>
            <w:spacing w:after="0" w:line="240" w:lineRule="auto"/>
            <w:jc w:val="center"/>
            <w:rPr>
              <w:szCs w:val="22"/>
              <w:lang w:eastAsia="sk-SK"/>
            </w:rPr>
          </w:pPr>
          <w:r>
            <w:rPr>
              <w:szCs w:val="22"/>
              <w:lang w:eastAsia="sk-SK"/>
            </w:rPr>
            <w:t>5</w:t>
          </w:r>
          <w:r w:rsidRPr="003F477D">
            <w:rPr>
              <w:szCs w:val="22"/>
              <w:lang w:eastAsia="sk-SK"/>
            </w:rPr>
            <w:t> </w:t>
          </w:r>
        </w:p>
      </w:tc>
    </w:tr>
  </w:tbl>
  <w:p w:rsidR="007D267D" w:rsidRPr="004268D2" w:rsidRDefault="007D267D" w:rsidP="00E04DF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67D" w:rsidRPr="004268D2" w:rsidRDefault="007D267D" w:rsidP="008E492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8"/>
  </w:num>
  <w:num w:numId="2">
    <w:abstractNumId w:val="7"/>
  </w:num>
  <w:num w:numId="3">
    <w:abstractNumId w:val="3"/>
  </w:num>
  <w:num w:numId="4">
    <w:abstractNumId w:val="4"/>
  </w:num>
  <w:num w:numId="5">
    <w:abstractNumId w:val="2"/>
  </w:num>
  <w:num w:numId="6">
    <w:abstractNumId w:val="9"/>
  </w:num>
  <w:num w:numId="7">
    <w:abstractNumId w:val="1"/>
  </w:num>
  <w:num w:numId="8">
    <w:abstractNumId w:val="0"/>
  </w:num>
  <w:num w:numId="9">
    <w:abstractNumId w:val="12"/>
  </w:num>
  <w:num w:numId="10">
    <w:abstractNumId w:val="6"/>
  </w:num>
  <w:num w:numId="11">
    <w:abstractNumId w:val="11"/>
  </w:num>
  <w:num w:numId="12">
    <w:abstractNumId w:val="5"/>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458C"/>
    <w:rsid w:val="00016072"/>
    <w:rsid w:val="00025FD6"/>
    <w:rsid w:val="000266FD"/>
    <w:rsid w:val="0003344F"/>
    <w:rsid w:val="00037084"/>
    <w:rsid w:val="00041895"/>
    <w:rsid w:val="0005176E"/>
    <w:rsid w:val="000649F6"/>
    <w:rsid w:val="00067859"/>
    <w:rsid w:val="00082070"/>
    <w:rsid w:val="00083A25"/>
    <w:rsid w:val="000856F9"/>
    <w:rsid w:val="000A4A5A"/>
    <w:rsid w:val="000A7EE3"/>
    <w:rsid w:val="000D22CE"/>
    <w:rsid w:val="00107589"/>
    <w:rsid w:val="00151C69"/>
    <w:rsid w:val="00176911"/>
    <w:rsid w:val="001801D4"/>
    <w:rsid w:val="00186CFF"/>
    <w:rsid w:val="001923C8"/>
    <w:rsid w:val="001A61FB"/>
    <w:rsid w:val="001A6B11"/>
    <w:rsid w:val="001D5C39"/>
    <w:rsid w:val="001D7D5D"/>
    <w:rsid w:val="001E03F2"/>
    <w:rsid w:val="001E6A7F"/>
    <w:rsid w:val="001F43A0"/>
    <w:rsid w:val="001F4417"/>
    <w:rsid w:val="001F5199"/>
    <w:rsid w:val="00211CF4"/>
    <w:rsid w:val="002207FB"/>
    <w:rsid w:val="00223763"/>
    <w:rsid w:val="002351F7"/>
    <w:rsid w:val="002410BD"/>
    <w:rsid w:val="0025187B"/>
    <w:rsid w:val="00253913"/>
    <w:rsid w:val="00266CC9"/>
    <w:rsid w:val="002767C1"/>
    <w:rsid w:val="00281309"/>
    <w:rsid w:val="002853D6"/>
    <w:rsid w:val="00290DD6"/>
    <w:rsid w:val="002A30A7"/>
    <w:rsid w:val="002A416F"/>
    <w:rsid w:val="002A6EEC"/>
    <w:rsid w:val="002B61EE"/>
    <w:rsid w:val="002B7B1D"/>
    <w:rsid w:val="002C60F8"/>
    <w:rsid w:val="002D0376"/>
    <w:rsid w:val="002D372A"/>
    <w:rsid w:val="003071BE"/>
    <w:rsid w:val="003073B3"/>
    <w:rsid w:val="00311795"/>
    <w:rsid w:val="00321FCD"/>
    <w:rsid w:val="00326AA0"/>
    <w:rsid w:val="003325F7"/>
    <w:rsid w:val="00344563"/>
    <w:rsid w:val="00344DB4"/>
    <w:rsid w:val="00363F47"/>
    <w:rsid w:val="0037431D"/>
    <w:rsid w:val="00390CFF"/>
    <w:rsid w:val="00395E72"/>
    <w:rsid w:val="003A0628"/>
    <w:rsid w:val="003C6761"/>
    <w:rsid w:val="003D38D7"/>
    <w:rsid w:val="003F13FB"/>
    <w:rsid w:val="003F477D"/>
    <w:rsid w:val="003F5EB5"/>
    <w:rsid w:val="00420380"/>
    <w:rsid w:val="004268D2"/>
    <w:rsid w:val="004304FF"/>
    <w:rsid w:val="00457623"/>
    <w:rsid w:val="004576B8"/>
    <w:rsid w:val="00465A3F"/>
    <w:rsid w:val="0047021B"/>
    <w:rsid w:val="004A3783"/>
    <w:rsid w:val="004A5A13"/>
    <w:rsid w:val="004A6BAB"/>
    <w:rsid w:val="004A6BBF"/>
    <w:rsid w:val="004C6614"/>
    <w:rsid w:val="00512E8A"/>
    <w:rsid w:val="00537F98"/>
    <w:rsid w:val="0054020D"/>
    <w:rsid w:val="00544F4D"/>
    <w:rsid w:val="00560D93"/>
    <w:rsid w:val="005649E2"/>
    <w:rsid w:val="005852EB"/>
    <w:rsid w:val="005922FF"/>
    <w:rsid w:val="005A765F"/>
    <w:rsid w:val="005B77B8"/>
    <w:rsid w:val="005C4DA9"/>
    <w:rsid w:val="005D2F62"/>
    <w:rsid w:val="005D4025"/>
    <w:rsid w:val="005D6688"/>
    <w:rsid w:val="005E3B59"/>
    <w:rsid w:val="006027B4"/>
    <w:rsid w:val="00631A16"/>
    <w:rsid w:val="00645466"/>
    <w:rsid w:val="00687B87"/>
    <w:rsid w:val="006A4709"/>
    <w:rsid w:val="006A5428"/>
    <w:rsid w:val="006B42EC"/>
    <w:rsid w:val="006B5F4E"/>
    <w:rsid w:val="006B7D9C"/>
    <w:rsid w:val="006C695D"/>
    <w:rsid w:val="006C6A08"/>
    <w:rsid w:val="006E4959"/>
    <w:rsid w:val="006E5B26"/>
    <w:rsid w:val="00704155"/>
    <w:rsid w:val="00726F6C"/>
    <w:rsid w:val="00741B22"/>
    <w:rsid w:val="007449B8"/>
    <w:rsid w:val="00746B7E"/>
    <w:rsid w:val="00760D6D"/>
    <w:rsid w:val="00764E4C"/>
    <w:rsid w:val="00772363"/>
    <w:rsid w:val="00782646"/>
    <w:rsid w:val="00796024"/>
    <w:rsid w:val="007B2E0B"/>
    <w:rsid w:val="007C6EE9"/>
    <w:rsid w:val="007D267D"/>
    <w:rsid w:val="007D4632"/>
    <w:rsid w:val="007D57BF"/>
    <w:rsid w:val="007E22E8"/>
    <w:rsid w:val="007E52A9"/>
    <w:rsid w:val="007F351A"/>
    <w:rsid w:val="00805654"/>
    <w:rsid w:val="00847433"/>
    <w:rsid w:val="00851D99"/>
    <w:rsid w:val="008725BC"/>
    <w:rsid w:val="008875A1"/>
    <w:rsid w:val="00891F08"/>
    <w:rsid w:val="008C0E76"/>
    <w:rsid w:val="008C2170"/>
    <w:rsid w:val="008C74B3"/>
    <w:rsid w:val="008E284C"/>
    <w:rsid w:val="008E4928"/>
    <w:rsid w:val="00900BE9"/>
    <w:rsid w:val="00907561"/>
    <w:rsid w:val="00912D01"/>
    <w:rsid w:val="00934878"/>
    <w:rsid w:val="009463F6"/>
    <w:rsid w:val="009731CC"/>
    <w:rsid w:val="00984260"/>
    <w:rsid w:val="00991D9F"/>
    <w:rsid w:val="009A1BB7"/>
    <w:rsid w:val="009B1FE4"/>
    <w:rsid w:val="009B3A55"/>
    <w:rsid w:val="009C21AB"/>
    <w:rsid w:val="009D03E7"/>
    <w:rsid w:val="009E240F"/>
    <w:rsid w:val="009F0A29"/>
    <w:rsid w:val="009F39E7"/>
    <w:rsid w:val="00A533B1"/>
    <w:rsid w:val="00A62542"/>
    <w:rsid w:val="00A657E1"/>
    <w:rsid w:val="00A73C0C"/>
    <w:rsid w:val="00A8025E"/>
    <w:rsid w:val="00AB03FB"/>
    <w:rsid w:val="00AF4102"/>
    <w:rsid w:val="00B5583E"/>
    <w:rsid w:val="00B6221B"/>
    <w:rsid w:val="00B6262B"/>
    <w:rsid w:val="00B7696D"/>
    <w:rsid w:val="00B80DB6"/>
    <w:rsid w:val="00B82E0E"/>
    <w:rsid w:val="00B86FC2"/>
    <w:rsid w:val="00C04782"/>
    <w:rsid w:val="00C13B7E"/>
    <w:rsid w:val="00C270D3"/>
    <w:rsid w:val="00C56862"/>
    <w:rsid w:val="00C6795C"/>
    <w:rsid w:val="00C73140"/>
    <w:rsid w:val="00C93A1A"/>
    <w:rsid w:val="00CA4B07"/>
    <w:rsid w:val="00CD280F"/>
    <w:rsid w:val="00CF3093"/>
    <w:rsid w:val="00D031EE"/>
    <w:rsid w:val="00D055BD"/>
    <w:rsid w:val="00D102FA"/>
    <w:rsid w:val="00D13A1F"/>
    <w:rsid w:val="00D210B5"/>
    <w:rsid w:val="00D21713"/>
    <w:rsid w:val="00D25AB5"/>
    <w:rsid w:val="00D3362A"/>
    <w:rsid w:val="00D430BF"/>
    <w:rsid w:val="00D615E8"/>
    <w:rsid w:val="00D63D82"/>
    <w:rsid w:val="00D9007D"/>
    <w:rsid w:val="00DB1EA0"/>
    <w:rsid w:val="00DB50EB"/>
    <w:rsid w:val="00DC066D"/>
    <w:rsid w:val="00DD0855"/>
    <w:rsid w:val="00DD3EA6"/>
    <w:rsid w:val="00DD6981"/>
    <w:rsid w:val="00DE0D81"/>
    <w:rsid w:val="00DE76EE"/>
    <w:rsid w:val="00E04DF3"/>
    <w:rsid w:val="00E061B4"/>
    <w:rsid w:val="00E100EF"/>
    <w:rsid w:val="00E109E2"/>
    <w:rsid w:val="00E2186D"/>
    <w:rsid w:val="00E33704"/>
    <w:rsid w:val="00E33912"/>
    <w:rsid w:val="00E35A2B"/>
    <w:rsid w:val="00E37F56"/>
    <w:rsid w:val="00E66ECB"/>
    <w:rsid w:val="00E7732E"/>
    <w:rsid w:val="00E879A4"/>
    <w:rsid w:val="00E87A9F"/>
    <w:rsid w:val="00E916CF"/>
    <w:rsid w:val="00E94D7D"/>
    <w:rsid w:val="00EA0111"/>
    <w:rsid w:val="00EA0E90"/>
    <w:rsid w:val="00EA41E2"/>
    <w:rsid w:val="00EB1C0A"/>
    <w:rsid w:val="00EB51C5"/>
    <w:rsid w:val="00EB5202"/>
    <w:rsid w:val="00EC561A"/>
    <w:rsid w:val="00EE7DA7"/>
    <w:rsid w:val="00EF276E"/>
    <w:rsid w:val="00EF5677"/>
    <w:rsid w:val="00EF63EA"/>
    <w:rsid w:val="00F007D1"/>
    <w:rsid w:val="00F10789"/>
    <w:rsid w:val="00F15121"/>
    <w:rsid w:val="00F16363"/>
    <w:rsid w:val="00F342AD"/>
    <w:rsid w:val="00F37EBD"/>
    <w:rsid w:val="00F44A24"/>
    <w:rsid w:val="00F47885"/>
    <w:rsid w:val="00F54CD1"/>
    <w:rsid w:val="00F65239"/>
    <w:rsid w:val="00F732EB"/>
    <w:rsid w:val="00F75659"/>
    <w:rsid w:val="00FB290D"/>
    <w:rsid w:val="00FC1ACF"/>
    <w:rsid w:val="00FD1740"/>
    <w:rsid w:val="00FD5399"/>
    <w:rsid w:val="00FE50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
    <w:name w:val="Text poznámky pod čiarou Char"/>
    <w:basedOn w:val="Predvolenpsmoodseku"/>
    <w:link w:val="Textpoznmkypodiarou"/>
    <w:uiPriority w:val="99"/>
    <w:semiHidden/>
    <w:locked/>
    <w:rsid w:val="0003344F"/>
    <w:rPr>
      <w:rFonts w:ascii="Times New Roman" w:hAnsi="Times New Roman" w:cs="Times New Roman"/>
      <w:sz w:val="20"/>
      <w:szCs w:val="20"/>
      <w:lang w:val="x-none" w:eastAsia="cs-CZ"/>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1">
    <w:name w:val="Text poznámky pod čiarou Char1"/>
    <w:basedOn w:val="Predvolenpsmoodseku"/>
    <w:uiPriority w:val="99"/>
    <w:semiHidden/>
    <w:rPr>
      <w:rFonts w:cs="Times New Roman"/>
      <w:sz w:val="20"/>
      <w:szCs w:val="20"/>
    </w:rPr>
  </w:style>
  <w:style w:type="character" w:customStyle="1" w:styleId="TextpoznmkypodiarouChar136">
    <w:name w:val="Text poznámky pod čiarou Char136"/>
    <w:basedOn w:val="Predvolenpsmoodseku"/>
    <w:uiPriority w:val="99"/>
    <w:semiHidden/>
    <w:rPr>
      <w:rFonts w:cs="Times New Roman"/>
      <w:sz w:val="20"/>
      <w:szCs w:val="20"/>
    </w:rPr>
  </w:style>
  <w:style w:type="character" w:customStyle="1" w:styleId="TextpoznmkypodiarouChar135">
    <w:name w:val="Text poznámky pod čiarou Char135"/>
    <w:basedOn w:val="Predvolenpsmoodseku"/>
    <w:uiPriority w:val="99"/>
    <w:semiHidden/>
    <w:rPr>
      <w:rFonts w:cs="Times New Roman"/>
      <w:sz w:val="20"/>
      <w:szCs w:val="20"/>
    </w:rPr>
  </w:style>
  <w:style w:type="character" w:customStyle="1" w:styleId="TextpoznmkypodiarouChar134">
    <w:name w:val="Text poznámky pod čiarou Char134"/>
    <w:basedOn w:val="Predvolenpsmoodseku"/>
    <w:uiPriority w:val="99"/>
    <w:semiHidden/>
    <w:rPr>
      <w:rFonts w:cs="Times New Roman"/>
      <w:sz w:val="20"/>
      <w:szCs w:val="20"/>
    </w:rPr>
  </w:style>
  <w:style w:type="character" w:customStyle="1" w:styleId="TextpoznmkypodiarouChar133">
    <w:name w:val="Text poznámky pod čiarou Char133"/>
    <w:basedOn w:val="Predvolenpsmoodseku"/>
    <w:uiPriority w:val="99"/>
    <w:semiHidden/>
    <w:rPr>
      <w:rFonts w:cs="Times New Roman"/>
      <w:sz w:val="20"/>
      <w:szCs w:val="20"/>
    </w:rPr>
  </w:style>
  <w:style w:type="character" w:customStyle="1" w:styleId="TextpoznmkypodiarouChar132">
    <w:name w:val="Text poznámky pod čiarou Char132"/>
    <w:basedOn w:val="Predvolenpsmoodseku"/>
    <w:uiPriority w:val="99"/>
    <w:semiHidden/>
    <w:rPr>
      <w:rFonts w:cs="Times New Roman"/>
      <w:sz w:val="20"/>
      <w:szCs w:val="20"/>
    </w:rPr>
  </w:style>
  <w:style w:type="character" w:customStyle="1" w:styleId="TextpoznmkypodiarouChar131">
    <w:name w:val="Text poznámky pod čiarou Char131"/>
    <w:basedOn w:val="Predvolenpsmoodseku"/>
    <w:uiPriority w:val="99"/>
    <w:semiHidden/>
    <w:rPr>
      <w:rFonts w:cs="Times New Roman"/>
      <w:sz w:val="20"/>
      <w:szCs w:val="20"/>
    </w:rPr>
  </w:style>
  <w:style w:type="character" w:customStyle="1" w:styleId="TextpoznmkypodiarouChar130">
    <w:name w:val="Text poznámky pod čiarou Char130"/>
    <w:basedOn w:val="Predvolenpsmoodseku"/>
    <w:uiPriority w:val="99"/>
    <w:semiHidden/>
    <w:rPr>
      <w:rFonts w:cs="Times New Roman"/>
      <w:sz w:val="20"/>
      <w:szCs w:val="20"/>
    </w:rPr>
  </w:style>
  <w:style w:type="character" w:customStyle="1" w:styleId="TextpoznmkypodiarouChar129">
    <w:name w:val="Text poznámky pod čiarou Char129"/>
    <w:basedOn w:val="Predvolenpsmoodseku"/>
    <w:uiPriority w:val="99"/>
    <w:semiHidden/>
    <w:rPr>
      <w:rFonts w:cs="Times New Roman"/>
      <w:sz w:val="20"/>
      <w:szCs w:val="20"/>
    </w:rPr>
  </w:style>
  <w:style w:type="character" w:customStyle="1" w:styleId="TextpoznmkypodiarouChar128">
    <w:name w:val="Text poznámky pod čiarou Char128"/>
    <w:basedOn w:val="Predvolenpsmoodseku"/>
    <w:uiPriority w:val="99"/>
    <w:semiHidden/>
    <w:rPr>
      <w:rFonts w:cs="Times New Roman"/>
      <w:sz w:val="20"/>
      <w:szCs w:val="20"/>
    </w:rPr>
  </w:style>
  <w:style w:type="character" w:customStyle="1" w:styleId="TextpoznmkypodiarouChar127">
    <w:name w:val="Text poznámky pod čiarou Char127"/>
    <w:basedOn w:val="Predvolenpsmoodseku"/>
    <w:uiPriority w:val="99"/>
    <w:semiHidden/>
    <w:rPr>
      <w:rFonts w:cs="Times New Roman"/>
      <w:sz w:val="20"/>
      <w:szCs w:val="20"/>
    </w:rPr>
  </w:style>
  <w:style w:type="character" w:customStyle="1" w:styleId="TextpoznmkypodiarouChar126">
    <w:name w:val="Text poznámky pod čiarou Char126"/>
    <w:basedOn w:val="Predvolenpsmoodseku"/>
    <w:uiPriority w:val="99"/>
    <w:semiHidden/>
    <w:rPr>
      <w:rFonts w:cs="Times New Roman"/>
      <w:sz w:val="20"/>
      <w:szCs w:val="20"/>
    </w:rPr>
  </w:style>
  <w:style w:type="character" w:customStyle="1" w:styleId="TextpoznmkypodiarouChar125">
    <w:name w:val="Text poznámky pod čiarou Char125"/>
    <w:basedOn w:val="Predvolenpsmoodseku"/>
    <w:uiPriority w:val="99"/>
    <w:semiHidden/>
    <w:rPr>
      <w:rFonts w:cs="Times New Roman"/>
      <w:sz w:val="20"/>
      <w:szCs w:val="20"/>
    </w:rPr>
  </w:style>
  <w:style w:type="character" w:customStyle="1" w:styleId="TextpoznmkypodiarouChar124">
    <w:name w:val="Text poznámky pod čiarou Char124"/>
    <w:basedOn w:val="Predvolenpsmoodseku"/>
    <w:uiPriority w:val="99"/>
    <w:semiHidden/>
    <w:rPr>
      <w:rFonts w:cs="Times New Roman"/>
      <w:sz w:val="20"/>
      <w:szCs w:val="20"/>
    </w:rPr>
  </w:style>
  <w:style w:type="character" w:customStyle="1" w:styleId="TextpoznmkypodiarouChar123">
    <w:name w:val="Text poznámky pod čiarou Char123"/>
    <w:basedOn w:val="Predvolenpsmoodseku"/>
    <w:uiPriority w:val="99"/>
    <w:semiHidden/>
    <w:rPr>
      <w:rFonts w:cs="Times New Roman"/>
      <w:sz w:val="20"/>
      <w:szCs w:val="20"/>
    </w:rPr>
  </w:style>
  <w:style w:type="character" w:customStyle="1" w:styleId="TextpoznmkypodiarouChar122">
    <w:name w:val="Text poznámky pod čiarou Char122"/>
    <w:basedOn w:val="Predvolenpsmoodseku"/>
    <w:uiPriority w:val="99"/>
    <w:semiHidden/>
    <w:rPr>
      <w:rFonts w:cs="Times New Roman"/>
      <w:sz w:val="20"/>
      <w:szCs w:val="20"/>
    </w:rPr>
  </w:style>
  <w:style w:type="character" w:customStyle="1" w:styleId="TextpoznmkypodiarouChar121">
    <w:name w:val="Text poznámky pod čiarou Char121"/>
    <w:basedOn w:val="Predvolenpsmoodseku"/>
    <w:uiPriority w:val="99"/>
    <w:semiHidden/>
    <w:rPr>
      <w:rFonts w:cs="Times New Roman"/>
      <w:sz w:val="20"/>
      <w:szCs w:val="20"/>
    </w:rPr>
  </w:style>
  <w:style w:type="character" w:customStyle="1" w:styleId="TextpoznmkypodiarouChar120">
    <w:name w:val="Text poznámky pod čiarou Char120"/>
    <w:basedOn w:val="Predvolenpsmoodseku"/>
    <w:uiPriority w:val="99"/>
    <w:semiHidden/>
    <w:rPr>
      <w:rFonts w:cs="Times New Roman"/>
      <w:sz w:val="20"/>
      <w:szCs w:val="20"/>
    </w:rPr>
  </w:style>
  <w:style w:type="character" w:customStyle="1" w:styleId="TextpoznmkypodiarouChar119">
    <w:name w:val="Text poznámky pod čiarou Char119"/>
    <w:basedOn w:val="Predvolenpsmoodseku"/>
    <w:uiPriority w:val="99"/>
    <w:semiHidden/>
    <w:rPr>
      <w:rFonts w:cs="Times New Roman"/>
      <w:sz w:val="20"/>
      <w:szCs w:val="20"/>
    </w:rPr>
  </w:style>
  <w:style w:type="character" w:customStyle="1" w:styleId="TextpoznmkypodiarouChar118">
    <w:name w:val="Text poznámky pod čiarou Char118"/>
    <w:basedOn w:val="Predvolenpsmoodseku"/>
    <w:uiPriority w:val="99"/>
    <w:semiHidden/>
    <w:rPr>
      <w:rFonts w:cs="Times New Roman"/>
      <w:sz w:val="20"/>
      <w:szCs w:val="20"/>
    </w:rPr>
  </w:style>
  <w:style w:type="character" w:customStyle="1" w:styleId="TextpoznmkypodiarouChar117">
    <w:name w:val="Text poznámky pod čiarou Char117"/>
    <w:basedOn w:val="Predvolenpsmoodseku"/>
    <w:uiPriority w:val="99"/>
    <w:semiHidden/>
    <w:rPr>
      <w:rFonts w:cs="Times New Roman"/>
      <w:sz w:val="20"/>
      <w:szCs w:val="20"/>
    </w:rPr>
  </w:style>
  <w:style w:type="character" w:customStyle="1" w:styleId="TextpoznmkypodiarouChar116">
    <w:name w:val="Text poznámky pod čiarou Char116"/>
    <w:basedOn w:val="Predvolenpsmoodseku"/>
    <w:uiPriority w:val="99"/>
    <w:semiHidden/>
    <w:rPr>
      <w:rFonts w:cs="Times New Roman"/>
      <w:sz w:val="20"/>
      <w:szCs w:val="20"/>
    </w:rPr>
  </w:style>
  <w:style w:type="character" w:customStyle="1" w:styleId="TextpoznmkypodiarouChar115">
    <w:name w:val="Text poznámky pod čiarou Char115"/>
    <w:basedOn w:val="Predvolenpsmoodseku"/>
    <w:uiPriority w:val="99"/>
    <w:semiHidden/>
    <w:rPr>
      <w:rFonts w:cs="Times New Roman"/>
      <w:sz w:val="20"/>
      <w:szCs w:val="20"/>
    </w:rPr>
  </w:style>
  <w:style w:type="character" w:customStyle="1" w:styleId="TextpoznmkypodiarouChar114">
    <w:name w:val="Text poznámky pod čiarou Char114"/>
    <w:basedOn w:val="Predvolenpsmoodseku"/>
    <w:uiPriority w:val="99"/>
    <w:semiHidden/>
    <w:rPr>
      <w:rFonts w:cs="Times New Roman"/>
      <w:sz w:val="20"/>
      <w:szCs w:val="20"/>
    </w:rPr>
  </w:style>
  <w:style w:type="character" w:customStyle="1" w:styleId="TextpoznmkypodiarouChar113">
    <w:name w:val="Text poznámky pod čiarou Char113"/>
    <w:basedOn w:val="Predvolenpsmoodseku"/>
    <w:uiPriority w:val="99"/>
    <w:semiHidden/>
    <w:rPr>
      <w:rFonts w:cs="Times New Roman"/>
      <w:sz w:val="20"/>
      <w:szCs w:val="20"/>
    </w:rPr>
  </w:style>
  <w:style w:type="character" w:customStyle="1" w:styleId="TextpoznmkypodiarouChar112">
    <w:name w:val="Text poznámky pod čiarou Char112"/>
    <w:basedOn w:val="Predvolenpsmoodseku"/>
    <w:uiPriority w:val="99"/>
    <w:semiHidden/>
    <w:rPr>
      <w:rFonts w:cs="Times New Roman"/>
      <w:sz w:val="20"/>
      <w:szCs w:val="20"/>
    </w:rPr>
  </w:style>
  <w:style w:type="character" w:customStyle="1" w:styleId="TextpoznmkypodiarouChar111">
    <w:name w:val="Text poznámky pod čiarou Char111"/>
    <w:basedOn w:val="Predvolenpsmoodseku"/>
    <w:uiPriority w:val="99"/>
    <w:semiHidden/>
    <w:rPr>
      <w:rFonts w:cs="Times New Roman"/>
      <w:sz w:val="20"/>
      <w:szCs w:val="20"/>
    </w:rPr>
  </w:style>
  <w:style w:type="character" w:customStyle="1" w:styleId="TextpoznmkypodiarouChar110">
    <w:name w:val="Text poznámky pod čiarou Char110"/>
    <w:basedOn w:val="Predvolenpsmoodseku"/>
    <w:uiPriority w:val="99"/>
    <w:semiHidden/>
    <w:rPr>
      <w:rFonts w:cs="Times New Roman"/>
      <w:sz w:val="20"/>
      <w:szCs w:val="20"/>
    </w:rPr>
  </w:style>
  <w:style w:type="character" w:customStyle="1" w:styleId="TextpoznmkypodiarouChar19">
    <w:name w:val="Text poznámky pod čiarou Char19"/>
    <w:basedOn w:val="Predvolenpsmoodseku"/>
    <w:uiPriority w:val="99"/>
    <w:semiHidden/>
    <w:rPr>
      <w:rFonts w:cs="Times New Roman"/>
      <w:sz w:val="20"/>
      <w:szCs w:val="20"/>
    </w:rPr>
  </w:style>
  <w:style w:type="character" w:customStyle="1" w:styleId="TextpoznmkypodiarouChar18">
    <w:name w:val="Text poznámky pod čiarou Char18"/>
    <w:basedOn w:val="Predvolenpsmoodseku"/>
    <w:uiPriority w:val="99"/>
    <w:semiHidden/>
    <w:rPr>
      <w:rFonts w:cs="Times New Roman"/>
      <w:sz w:val="20"/>
      <w:szCs w:val="20"/>
    </w:rPr>
  </w:style>
  <w:style w:type="character" w:customStyle="1" w:styleId="TextpoznmkypodiarouChar17">
    <w:name w:val="Text poznámky pod čiarou Char17"/>
    <w:basedOn w:val="Predvolenpsmoodseku"/>
    <w:uiPriority w:val="99"/>
    <w:semiHidden/>
    <w:rPr>
      <w:rFonts w:cs="Times New Roman"/>
      <w:sz w:val="20"/>
      <w:szCs w:val="20"/>
    </w:rPr>
  </w:style>
  <w:style w:type="character" w:customStyle="1" w:styleId="TextpoznmkypodiarouChar16">
    <w:name w:val="Text poznámky pod čiarou Char16"/>
    <w:basedOn w:val="Predvolenpsmoodseku"/>
    <w:uiPriority w:val="99"/>
    <w:semiHidden/>
    <w:rPr>
      <w:rFonts w:cs="Times New Roman"/>
      <w:sz w:val="20"/>
      <w:szCs w:val="20"/>
    </w:rPr>
  </w:style>
  <w:style w:type="character" w:customStyle="1" w:styleId="TextpoznmkypodiarouChar15">
    <w:name w:val="Text poznámky pod čiarou Char15"/>
    <w:basedOn w:val="Predvolenpsmoodseku"/>
    <w:uiPriority w:val="99"/>
    <w:semiHidden/>
    <w:rPr>
      <w:rFonts w:cs="Times New Roman"/>
      <w:sz w:val="20"/>
      <w:szCs w:val="20"/>
    </w:rPr>
  </w:style>
  <w:style w:type="character" w:customStyle="1" w:styleId="TextpoznmkypodiarouChar14">
    <w:name w:val="Text poznámky pod čiarou Char14"/>
    <w:basedOn w:val="Predvolenpsmoodseku"/>
    <w:uiPriority w:val="99"/>
    <w:semiHidden/>
    <w:rPr>
      <w:rFonts w:cs="Times New Roman"/>
      <w:sz w:val="20"/>
      <w:szCs w:val="20"/>
    </w:rPr>
  </w:style>
  <w:style w:type="character" w:customStyle="1" w:styleId="TextpoznmkypodiarouChar13">
    <w:name w:val="Text poznámky pod čiarou Char13"/>
    <w:basedOn w:val="Predvolenpsmoodseku"/>
    <w:uiPriority w:val="99"/>
    <w:semiHidden/>
    <w:rPr>
      <w:rFonts w:cs="Times New Roman"/>
      <w:sz w:val="20"/>
      <w:szCs w:val="20"/>
    </w:rPr>
  </w:style>
  <w:style w:type="character" w:customStyle="1" w:styleId="TextpoznmkypodiarouChar12">
    <w:name w:val="Text poznámky pod čiarou Char12"/>
    <w:basedOn w:val="Predvolenpsmoodseku"/>
    <w:uiPriority w:val="99"/>
    <w:semiHidden/>
    <w:rPr>
      <w:rFonts w:cs="Times New Roman"/>
      <w:sz w:val="20"/>
      <w:szCs w:val="20"/>
    </w:rPr>
  </w:style>
  <w:style w:type="character" w:customStyle="1" w:styleId="TextpoznmkypodiarouChar11">
    <w:name w:val="Text poznámky pod čiarou Char11"/>
    <w:basedOn w:val="Predvolenpsmoodseku"/>
    <w:uiPriority w:val="99"/>
    <w:semiHidden/>
    <w:rPr>
      <w:rFonts w:cs="Times New Roman"/>
      <w:sz w:val="20"/>
      <w:szCs w:val="20"/>
    </w:rPr>
  </w:style>
  <w:style w:type="character" w:customStyle="1" w:styleId="NzovChar">
    <w:name w:val="Názov Char"/>
    <w:basedOn w:val="Predvolenpsmoodseku"/>
    <w:link w:val="Nzov"/>
    <w:uiPriority w:val="99"/>
    <w:locked/>
    <w:rsid w:val="0003344F"/>
    <w:rPr>
      <w:rFonts w:eastAsia="Times New Roman"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uiPriority w:val="10"/>
    <w:rPr>
      <w:rFonts w:asciiTheme="majorHAnsi" w:eastAsiaTheme="majorEastAsia" w:hAnsiTheme="majorHAnsi" w:cstheme="majorBidi"/>
      <w:b/>
      <w:bCs/>
      <w:kern w:val="28"/>
      <w:sz w:val="32"/>
      <w:szCs w:val="32"/>
    </w:rPr>
  </w:style>
  <w:style w:type="character" w:customStyle="1" w:styleId="NzovChar136">
    <w:name w:val="Názov Char136"/>
    <w:basedOn w:val="Predvolenpsmoodseku"/>
    <w:uiPriority w:val="10"/>
    <w:rPr>
      <w:rFonts w:asciiTheme="majorHAnsi" w:eastAsiaTheme="majorEastAsia" w:hAnsiTheme="majorHAnsi" w:cs="Times New Roman"/>
      <w:b/>
      <w:bCs/>
      <w:kern w:val="28"/>
      <w:sz w:val="32"/>
      <w:szCs w:val="32"/>
    </w:rPr>
  </w:style>
  <w:style w:type="character" w:customStyle="1" w:styleId="NzovChar135">
    <w:name w:val="Názov Char135"/>
    <w:basedOn w:val="Predvolenpsmoodseku"/>
    <w:uiPriority w:val="10"/>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locked/>
    <w:rsid w:val="0003344F"/>
    <w:rPr>
      <w:rFonts w:ascii="Times New Roman" w:hAnsi="Times New Roman" w:cs="Times New Roman"/>
      <w:b/>
      <w:bCs/>
      <w:sz w:val="24"/>
      <w:szCs w:val="24"/>
      <w:lang w:val="x-none" w:eastAsia="cs-CZ"/>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
    <w:name w:val="Základný text Char1"/>
    <w:basedOn w:val="Predvolenpsmoodseku"/>
    <w:uiPriority w:val="99"/>
    <w:semiHidden/>
    <w:rPr>
      <w:rFonts w:cs="Times New Roman"/>
      <w:szCs w:val="36"/>
    </w:rPr>
  </w:style>
  <w:style w:type="character" w:customStyle="1" w:styleId="ZkladntextChar136">
    <w:name w:val="Základný text Char136"/>
    <w:basedOn w:val="Predvolenpsmoodseku"/>
    <w:uiPriority w:val="99"/>
    <w:semiHidden/>
    <w:rPr>
      <w:rFonts w:cs="Times New Roman"/>
      <w:sz w:val="36"/>
      <w:szCs w:val="36"/>
    </w:rPr>
  </w:style>
  <w:style w:type="character" w:customStyle="1" w:styleId="ZkladntextChar135">
    <w:name w:val="Základný text Char135"/>
    <w:basedOn w:val="Predvolenpsmoodseku"/>
    <w:uiPriority w:val="99"/>
    <w:semiHidden/>
    <w:rPr>
      <w:rFonts w:cs="Times New Roman"/>
      <w:sz w:val="36"/>
      <w:szCs w:val="36"/>
    </w:rPr>
  </w:style>
  <w:style w:type="character" w:customStyle="1" w:styleId="ZkladntextChar134">
    <w:name w:val="Základný text Char134"/>
    <w:basedOn w:val="Predvolenpsmoodseku"/>
    <w:uiPriority w:val="99"/>
    <w:semiHidden/>
    <w:rPr>
      <w:rFonts w:cs="Times New Roman"/>
      <w:sz w:val="36"/>
      <w:szCs w:val="36"/>
    </w:rPr>
  </w:style>
  <w:style w:type="character" w:customStyle="1" w:styleId="ZkladntextChar133">
    <w:name w:val="Základný text Char133"/>
    <w:basedOn w:val="Predvolenpsmoodseku"/>
    <w:uiPriority w:val="99"/>
    <w:semiHidden/>
    <w:rPr>
      <w:rFonts w:cs="Times New Roman"/>
      <w:sz w:val="36"/>
      <w:szCs w:val="36"/>
    </w:rPr>
  </w:style>
  <w:style w:type="character" w:customStyle="1" w:styleId="ZkladntextChar132">
    <w:name w:val="Základný text Char132"/>
    <w:basedOn w:val="Predvolenpsmoodseku"/>
    <w:uiPriority w:val="99"/>
    <w:semiHidden/>
    <w:rPr>
      <w:rFonts w:cs="Times New Roman"/>
      <w:sz w:val="36"/>
      <w:szCs w:val="36"/>
    </w:rPr>
  </w:style>
  <w:style w:type="character" w:customStyle="1" w:styleId="ZkladntextChar131">
    <w:name w:val="Základný text Char131"/>
    <w:basedOn w:val="Predvolenpsmoodseku"/>
    <w:uiPriority w:val="99"/>
    <w:semiHidden/>
    <w:rPr>
      <w:rFonts w:cs="Times New Roman"/>
      <w:sz w:val="36"/>
      <w:szCs w:val="36"/>
    </w:rPr>
  </w:style>
  <w:style w:type="character" w:customStyle="1" w:styleId="ZkladntextChar130">
    <w:name w:val="Základný text Char130"/>
    <w:basedOn w:val="Predvolenpsmoodseku"/>
    <w:uiPriority w:val="99"/>
    <w:semiHidden/>
    <w:rPr>
      <w:rFonts w:cs="Times New Roman"/>
      <w:sz w:val="36"/>
      <w:szCs w:val="36"/>
    </w:rPr>
  </w:style>
  <w:style w:type="character" w:customStyle="1" w:styleId="ZkladntextChar129">
    <w:name w:val="Základný text Char129"/>
    <w:basedOn w:val="Predvolenpsmoodseku"/>
    <w:uiPriority w:val="99"/>
    <w:semiHidden/>
    <w:rPr>
      <w:rFonts w:cs="Times New Roman"/>
      <w:sz w:val="36"/>
      <w:szCs w:val="36"/>
    </w:rPr>
  </w:style>
  <w:style w:type="character" w:customStyle="1" w:styleId="ZkladntextChar128">
    <w:name w:val="Základný text Char128"/>
    <w:basedOn w:val="Predvolenpsmoodseku"/>
    <w:uiPriority w:val="99"/>
    <w:semiHidden/>
    <w:rPr>
      <w:rFonts w:cs="Times New Roman"/>
      <w:sz w:val="36"/>
      <w:szCs w:val="36"/>
    </w:rPr>
  </w:style>
  <w:style w:type="character" w:customStyle="1" w:styleId="ZkladntextChar127">
    <w:name w:val="Základný text Char127"/>
    <w:basedOn w:val="Predvolenpsmoodseku"/>
    <w:uiPriority w:val="99"/>
    <w:semiHidden/>
    <w:rPr>
      <w:rFonts w:cs="Times New Roman"/>
      <w:sz w:val="36"/>
      <w:szCs w:val="36"/>
    </w:rPr>
  </w:style>
  <w:style w:type="character" w:customStyle="1" w:styleId="ZkladntextChar126">
    <w:name w:val="Základný text Char126"/>
    <w:basedOn w:val="Predvolenpsmoodseku"/>
    <w:uiPriority w:val="99"/>
    <w:semiHidden/>
    <w:rPr>
      <w:rFonts w:cs="Times New Roman"/>
      <w:sz w:val="36"/>
      <w:szCs w:val="36"/>
    </w:rPr>
  </w:style>
  <w:style w:type="character" w:customStyle="1" w:styleId="ZkladntextChar125">
    <w:name w:val="Základný text Char125"/>
    <w:basedOn w:val="Predvolenpsmoodseku"/>
    <w:uiPriority w:val="99"/>
    <w:semiHidden/>
    <w:rPr>
      <w:rFonts w:cs="Times New Roman"/>
      <w:sz w:val="36"/>
      <w:szCs w:val="36"/>
    </w:rPr>
  </w:style>
  <w:style w:type="character" w:customStyle="1" w:styleId="ZkladntextChar124">
    <w:name w:val="Základný text Char124"/>
    <w:basedOn w:val="Predvolenpsmoodseku"/>
    <w:uiPriority w:val="99"/>
    <w:semiHidden/>
    <w:rPr>
      <w:rFonts w:cs="Times New Roman"/>
      <w:sz w:val="36"/>
      <w:szCs w:val="36"/>
    </w:rPr>
  </w:style>
  <w:style w:type="character" w:customStyle="1" w:styleId="ZkladntextChar123">
    <w:name w:val="Základný text Char123"/>
    <w:basedOn w:val="Predvolenpsmoodseku"/>
    <w:uiPriority w:val="99"/>
    <w:semiHidden/>
    <w:rPr>
      <w:rFonts w:cs="Times New Roman"/>
      <w:sz w:val="36"/>
      <w:szCs w:val="36"/>
    </w:rPr>
  </w:style>
  <w:style w:type="character" w:customStyle="1" w:styleId="ZkladntextChar122">
    <w:name w:val="Základný text Char122"/>
    <w:basedOn w:val="Predvolenpsmoodseku"/>
    <w:uiPriority w:val="99"/>
    <w:semiHidden/>
    <w:rPr>
      <w:rFonts w:cs="Times New Roman"/>
      <w:sz w:val="36"/>
      <w:szCs w:val="36"/>
    </w:rPr>
  </w:style>
  <w:style w:type="character" w:customStyle="1" w:styleId="ZkladntextChar121">
    <w:name w:val="Základný text Char121"/>
    <w:basedOn w:val="Predvolenpsmoodseku"/>
    <w:uiPriority w:val="99"/>
    <w:semiHidden/>
    <w:rPr>
      <w:rFonts w:cs="Times New Roman"/>
      <w:sz w:val="36"/>
      <w:szCs w:val="36"/>
    </w:rPr>
  </w:style>
  <w:style w:type="character" w:customStyle="1" w:styleId="ZkladntextChar120">
    <w:name w:val="Základný text Char120"/>
    <w:basedOn w:val="Predvolenpsmoodseku"/>
    <w:uiPriority w:val="99"/>
    <w:semiHidden/>
    <w:rPr>
      <w:rFonts w:cs="Times New Roman"/>
      <w:sz w:val="36"/>
      <w:szCs w:val="36"/>
    </w:rPr>
  </w:style>
  <w:style w:type="character" w:customStyle="1" w:styleId="ZkladntextChar119">
    <w:name w:val="Základný text Char119"/>
    <w:basedOn w:val="Predvolenpsmoodseku"/>
    <w:uiPriority w:val="99"/>
    <w:semiHidden/>
    <w:rPr>
      <w:rFonts w:cs="Times New Roman"/>
      <w:sz w:val="36"/>
      <w:szCs w:val="36"/>
    </w:rPr>
  </w:style>
  <w:style w:type="character" w:customStyle="1" w:styleId="ZkladntextChar118">
    <w:name w:val="Základný text Char118"/>
    <w:basedOn w:val="Predvolenpsmoodseku"/>
    <w:uiPriority w:val="99"/>
    <w:semiHidden/>
    <w:rPr>
      <w:rFonts w:cs="Times New Roman"/>
      <w:sz w:val="36"/>
      <w:szCs w:val="36"/>
    </w:rPr>
  </w:style>
  <w:style w:type="character" w:customStyle="1" w:styleId="ZkladntextChar117">
    <w:name w:val="Základný text Char117"/>
    <w:basedOn w:val="Predvolenpsmoodseku"/>
    <w:uiPriority w:val="99"/>
    <w:semiHidden/>
    <w:rPr>
      <w:rFonts w:cs="Times New Roman"/>
      <w:sz w:val="36"/>
      <w:szCs w:val="36"/>
    </w:rPr>
  </w:style>
  <w:style w:type="character" w:customStyle="1" w:styleId="ZkladntextChar116">
    <w:name w:val="Základný text Char116"/>
    <w:basedOn w:val="Predvolenpsmoodseku"/>
    <w:uiPriority w:val="99"/>
    <w:semiHidden/>
    <w:rPr>
      <w:rFonts w:cs="Times New Roman"/>
      <w:sz w:val="36"/>
      <w:szCs w:val="36"/>
    </w:rPr>
  </w:style>
  <w:style w:type="character" w:customStyle="1" w:styleId="ZkladntextChar115">
    <w:name w:val="Základný text Char115"/>
    <w:basedOn w:val="Predvolenpsmoodseku"/>
    <w:uiPriority w:val="99"/>
    <w:semiHidden/>
    <w:rPr>
      <w:rFonts w:cs="Times New Roman"/>
      <w:sz w:val="36"/>
      <w:szCs w:val="36"/>
    </w:rPr>
  </w:style>
  <w:style w:type="character" w:customStyle="1" w:styleId="ZkladntextChar114">
    <w:name w:val="Základný text Char114"/>
    <w:basedOn w:val="Predvolenpsmoodseku"/>
    <w:uiPriority w:val="99"/>
    <w:semiHidden/>
    <w:rPr>
      <w:rFonts w:cs="Times New Roman"/>
      <w:sz w:val="36"/>
      <w:szCs w:val="36"/>
    </w:rPr>
  </w:style>
  <w:style w:type="character" w:customStyle="1" w:styleId="ZkladntextChar113">
    <w:name w:val="Základný text Char113"/>
    <w:basedOn w:val="Predvolenpsmoodseku"/>
    <w:uiPriority w:val="99"/>
    <w:semiHidden/>
    <w:rPr>
      <w:rFonts w:cs="Times New Roman"/>
      <w:sz w:val="36"/>
      <w:szCs w:val="36"/>
    </w:rPr>
  </w:style>
  <w:style w:type="character" w:customStyle="1" w:styleId="ZkladntextChar112">
    <w:name w:val="Základný text Char112"/>
    <w:basedOn w:val="Predvolenpsmoodseku"/>
    <w:uiPriority w:val="99"/>
    <w:semiHidden/>
    <w:rPr>
      <w:rFonts w:cs="Times New Roman"/>
      <w:sz w:val="36"/>
      <w:szCs w:val="36"/>
    </w:rPr>
  </w:style>
  <w:style w:type="character" w:customStyle="1" w:styleId="ZkladntextChar111">
    <w:name w:val="Základný text Char111"/>
    <w:basedOn w:val="Predvolenpsmoodseku"/>
    <w:uiPriority w:val="99"/>
    <w:semiHidden/>
    <w:rPr>
      <w:rFonts w:cs="Times New Roman"/>
      <w:sz w:val="36"/>
      <w:szCs w:val="36"/>
    </w:rPr>
  </w:style>
  <w:style w:type="character" w:customStyle="1" w:styleId="ZkladntextChar110">
    <w:name w:val="Základný text Char110"/>
    <w:basedOn w:val="Predvolenpsmoodseku"/>
    <w:uiPriority w:val="99"/>
    <w:semiHidden/>
    <w:rPr>
      <w:rFonts w:cs="Times New Roman"/>
      <w:sz w:val="36"/>
      <w:szCs w:val="36"/>
    </w:rPr>
  </w:style>
  <w:style w:type="character" w:customStyle="1" w:styleId="ZkladntextChar19">
    <w:name w:val="Základný text Char19"/>
    <w:basedOn w:val="Predvolenpsmoodseku"/>
    <w:uiPriority w:val="99"/>
    <w:semiHidden/>
    <w:rPr>
      <w:rFonts w:cs="Times New Roman"/>
      <w:sz w:val="36"/>
      <w:szCs w:val="36"/>
    </w:rPr>
  </w:style>
  <w:style w:type="character" w:customStyle="1" w:styleId="ZkladntextChar18">
    <w:name w:val="Základný text Char18"/>
    <w:basedOn w:val="Predvolenpsmoodseku"/>
    <w:uiPriority w:val="99"/>
    <w:semiHidden/>
    <w:rPr>
      <w:rFonts w:cs="Times New Roman"/>
      <w:sz w:val="36"/>
      <w:szCs w:val="36"/>
    </w:rPr>
  </w:style>
  <w:style w:type="character" w:customStyle="1" w:styleId="ZkladntextChar17">
    <w:name w:val="Základný text Char17"/>
    <w:basedOn w:val="Predvolenpsmoodseku"/>
    <w:uiPriority w:val="99"/>
    <w:semiHidden/>
    <w:rPr>
      <w:rFonts w:cs="Times New Roman"/>
      <w:sz w:val="36"/>
      <w:szCs w:val="36"/>
    </w:rPr>
  </w:style>
  <w:style w:type="character" w:customStyle="1" w:styleId="ZkladntextChar16">
    <w:name w:val="Základný text Char16"/>
    <w:basedOn w:val="Predvolenpsmoodseku"/>
    <w:uiPriority w:val="99"/>
    <w:semiHidden/>
    <w:rPr>
      <w:rFonts w:cs="Times New Roman"/>
      <w:sz w:val="36"/>
      <w:szCs w:val="36"/>
    </w:rPr>
  </w:style>
  <w:style w:type="character" w:customStyle="1" w:styleId="ZkladntextChar15">
    <w:name w:val="Základný text Char15"/>
    <w:basedOn w:val="Predvolenpsmoodseku"/>
    <w:uiPriority w:val="99"/>
    <w:semiHidden/>
    <w:rPr>
      <w:rFonts w:cs="Times New Roman"/>
      <w:sz w:val="36"/>
      <w:szCs w:val="36"/>
    </w:rPr>
  </w:style>
  <w:style w:type="character" w:customStyle="1" w:styleId="ZkladntextChar14">
    <w:name w:val="Základný text Char14"/>
    <w:basedOn w:val="Predvolenpsmoodseku"/>
    <w:uiPriority w:val="99"/>
    <w:semiHidden/>
    <w:rPr>
      <w:rFonts w:cs="Times New Roman"/>
      <w:sz w:val="36"/>
      <w:szCs w:val="36"/>
    </w:rPr>
  </w:style>
  <w:style w:type="character" w:customStyle="1" w:styleId="ZkladntextChar13">
    <w:name w:val="Základný text Char13"/>
    <w:basedOn w:val="Predvolenpsmoodseku"/>
    <w:uiPriority w:val="99"/>
    <w:semiHidden/>
    <w:rPr>
      <w:rFonts w:cs="Times New Roman"/>
      <w:sz w:val="36"/>
      <w:szCs w:val="36"/>
    </w:rPr>
  </w:style>
  <w:style w:type="character" w:customStyle="1" w:styleId="ZkladntextChar12">
    <w:name w:val="Základný text Char12"/>
    <w:basedOn w:val="Predvolenpsmoodseku"/>
    <w:uiPriority w:val="99"/>
    <w:semiHidden/>
    <w:rPr>
      <w:rFonts w:cs="Times New Roman"/>
      <w:sz w:val="36"/>
      <w:szCs w:val="36"/>
    </w:rPr>
  </w:style>
  <w:style w:type="character" w:customStyle="1" w:styleId="ZkladntextChar11">
    <w:name w:val="Základný text Char11"/>
    <w:basedOn w:val="Predvolenpsmoodseku"/>
    <w:uiPriority w:val="99"/>
    <w:semiHidden/>
    <w:rPr>
      <w:rFonts w:cs="Times New Roman"/>
      <w:sz w:val="36"/>
      <w:szCs w:val="36"/>
    </w:rPr>
  </w:style>
  <w:style w:type="character" w:customStyle="1" w:styleId="PodtitulChar">
    <w:name w:val="Podtitul Char"/>
    <w:basedOn w:val="Predvolenpsmoodseku"/>
    <w:link w:val="Podtitul"/>
    <w:uiPriority w:val="11"/>
    <w:locked/>
    <w:rsid w:val="0003344F"/>
    <w:rPr>
      <w:rFonts w:ascii="Cambria"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uiPriority w:val="11"/>
    <w:rPr>
      <w:rFonts w:asciiTheme="majorHAnsi" w:eastAsiaTheme="majorEastAsia" w:hAnsiTheme="majorHAnsi" w:cstheme="majorBidi"/>
      <w:sz w:val="24"/>
      <w:szCs w:val="24"/>
    </w:rPr>
  </w:style>
  <w:style w:type="character" w:customStyle="1" w:styleId="PodtitulChar136">
    <w:name w:val="Podtitul Char136"/>
    <w:basedOn w:val="Predvolenpsmoodseku"/>
    <w:uiPriority w:val="11"/>
    <w:rPr>
      <w:rFonts w:asciiTheme="majorHAnsi" w:eastAsiaTheme="majorEastAsia" w:hAnsiTheme="majorHAnsi" w:cs="Times New Roman"/>
      <w:sz w:val="24"/>
      <w:szCs w:val="24"/>
    </w:rPr>
  </w:style>
  <w:style w:type="character" w:customStyle="1" w:styleId="PodtitulChar135">
    <w:name w:val="Podtitul Char135"/>
    <w:basedOn w:val="Predvolenpsmoodseku"/>
    <w:uiPriority w:val="11"/>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locked/>
    <w:rsid w:val="0003344F"/>
    <w:rPr>
      <w:rFonts w:ascii="Times New Roman" w:hAnsi="Times New Roman" w:cs="Times New Roman"/>
      <w:sz w:val="24"/>
      <w:szCs w:val="24"/>
      <w:lang w:val="x-none" w:eastAsia="cs-CZ"/>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
    <w:name w:val="Základný text 2 Char1"/>
    <w:basedOn w:val="Predvolenpsmoodseku"/>
    <w:uiPriority w:val="99"/>
    <w:semiHidden/>
    <w:rPr>
      <w:rFonts w:cs="Times New Roman"/>
      <w:szCs w:val="36"/>
    </w:rPr>
  </w:style>
  <w:style w:type="character" w:customStyle="1" w:styleId="Zkladntext2Char136">
    <w:name w:val="Základný text 2 Char136"/>
    <w:basedOn w:val="Predvolenpsmoodseku"/>
    <w:uiPriority w:val="99"/>
    <w:semiHidden/>
    <w:rPr>
      <w:rFonts w:cs="Times New Roman"/>
      <w:sz w:val="36"/>
      <w:szCs w:val="36"/>
    </w:rPr>
  </w:style>
  <w:style w:type="character" w:customStyle="1" w:styleId="Zkladntext2Char135">
    <w:name w:val="Základný text 2 Char135"/>
    <w:basedOn w:val="Predvolenpsmoodseku"/>
    <w:uiPriority w:val="99"/>
    <w:semiHidden/>
    <w:rPr>
      <w:rFonts w:cs="Times New Roman"/>
      <w:sz w:val="36"/>
      <w:szCs w:val="36"/>
    </w:rPr>
  </w:style>
  <w:style w:type="character" w:customStyle="1" w:styleId="Zkladntext2Char134">
    <w:name w:val="Základný text 2 Char134"/>
    <w:basedOn w:val="Predvolenpsmoodseku"/>
    <w:uiPriority w:val="99"/>
    <w:semiHidden/>
    <w:rPr>
      <w:rFonts w:cs="Times New Roman"/>
      <w:sz w:val="36"/>
      <w:szCs w:val="36"/>
    </w:rPr>
  </w:style>
  <w:style w:type="character" w:customStyle="1" w:styleId="Zkladntext2Char133">
    <w:name w:val="Základný text 2 Char133"/>
    <w:basedOn w:val="Predvolenpsmoodseku"/>
    <w:uiPriority w:val="99"/>
    <w:semiHidden/>
    <w:rPr>
      <w:rFonts w:cs="Times New Roman"/>
      <w:sz w:val="36"/>
      <w:szCs w:val="36"/>
    </w:rPr>
  </w:style>
  <w:style w:type="character" w:customStyle="1" w:styleId="Zkladntext2Char132">
    <w:name w:val="Základný text 2 Char132"/>
    <w:basedOn w:val="Predvolenpsmoodseku"/>
    <w:uiPriority w:val="99"/>
    <w:semiHidden/>
    <w:rPr>
      <w:rFonts w:cs="Times New Roman"/>
      <w:sz w:val="36"/>
      <w:szCs w:val="36"/>
    </w:rPr>
  </w:style>
  <w:style w:type="character" w:customStyle="1" w:styleId="Zkladntext2Char131">
    <w:name w:val="Základný text 2 Char131"/>
    <w:basedOn w:val="Predvolenpsmoodseku"/>
    <w:uiPriority w:val="99"/>
    <w:semiHidden/>
    <w:rPr>
      <w:rFonts w:cs="Times New Roman"/>
      <w:sz w:val="36"/>
      <w:szCs w:val="36"/>
    </w:rPr>
  </w:style>
  <w:style w:type="character" w:customStyle="1" w:styleId="Zkladntext2Char130">
    <w:name w:val="Základný text 2 Char130"/>
    <w:basedOn w:val="Predvolenpsmoodseku"/>
    <w:uiPriority w:val="99"/>
    <w:semiHidden/>
    <w:rPr>
      <w:rFonts w:cs="Times New Roman"/>
      <w:sz w:val="36"/>
      <w:szCs w:val="36"/>
    </w:rPr>
  </w:style>
  <w:style w:type="character" w:customStyle="1" w:styleId="Zkladntext2Char129">
    <w:name w:val="Základný text 2 Char129"/>
    <w:basedOn w:val="Predvolenpsmoodseku"/>
    <w:uiPriority w:val="99"/>
    <w:semiHidden/>
    <w:rPr>
      <w:rFonts w:cs="Times New Roman"/>
      <w:sz w:val="36"/>
      <w:szCs w:val="36"/>
    </w:rPr>
  </w:style>
  <w:style w:type="character" w:customStyle="1" w:styleId="Zkladntext2Char128">
    <w:name w:val="Základný text 2 Char128"/>
    <w:basedOn w:val="Predvolenpsmoodseku"/>
    <w:uiPriority w:val="99"/>
    <w:semiHidden/>
    <w:rPr>
      <w:rFonts w:cs="Times New Roman"/>
      <w:sz w:val="36"/>
      <w:szCs w:val="36"/>
    </w:rPr>
  </w:style>
  <w:style w:type="character" w:customStyle="1" w:styleId="Zkladntext2Char127">
    <w:name w:val="Základný text 2 Char127"/>
    <w:basedOn w:val="Predvolenpsmoodseku"/>
    <w:uiPriority w:val="99"/>
    <w:semiHidden/>
    <w:rPr>
      <w:rFonts w:cs="Times New Roman"/>
      <w:sz w:val="36"/>
      <w:szCs w:val="36"/>
    </w:rPr>
  </w:style>
  <w:style w:type="character" w:customStyle="1" w:styleId="Zkladntext2Char126">
    <w:name w:val="Základný text 2 Char126"/>
    <w:basedOn w:val="Predvolenpsmoodseku"/>
    <w:uiPriority w:val="99"/>
    <w:semiHidden/>
    <w:rPr>
      <w:rFonts w:cs="Times New Roman"/>
      <w:sz w:val="36"/>
      <w:szCs w:val="36"/>
    </w:rPr>
  </w:style>
  <w:style w:type="character" w:customStyle="1" w:styleId="Zkladntext2Char125">
    <w:name w:val="Základný text 2 Char125"/>
    <w:basedOn w:val="Predvolenpsmoodseku"/>
    <w:uiPriority w:val="99"/>
    <w:semiHidden/>
    <w:rPr>
      <w:rFonts w:cs="Times New Roman"/>
      <w:sz w:val="36"/>
      <w:szCs w:val="36"/>
    </w:rPr>
  </w:style>
  <w:style w:type="character" w:customStyle="1" w:styleId="Zkladntext2Char124">
    <w:name w:val="Základný text 2 Char124"/>
    <w:basedOn w:val="Predvolenpsmoodseku"/>
    <w:uiPriority w:val="99"/>
    <w:semiHidden/>
    <w:rPr>
      <w:rFonts w:cs="Times New Roman"/>
      <w:sz w:val="36"/>
      <w:szCs w:val="36"/>
    </w:rPr>
  </w:style>
  <w:style w:type="character" w:customStyle="1" w:styleId="Zkladntext2Char123">
    <w:name w:val="Základný text 2 Char123"/>
    <w:basedOn w:val="Predvolenpsmoodseku"/>
    <w:uiPriority w:val="99"/>
    <w:semiHidden/>
    <w:rPr>
      <w:rFonts w:cs="Times New Roman"/>
      <w:sz w:val="36"/>
      <w:szCs w:val="36"/>
    </w:rPr>
  </w:style>
  <w:style w:type="character" w:customStyle="1" w:styleId="Zkladntext2Char122">
    <w:name w:val="Základný text 2 Char122"/>
    <w:basedOn w:val="Predvolenpsmoodseku"/>
    <w:uiPriority w:val="99"/>
    <w:semiHidden/>
    <w:rPr>
      <w:rFonts w:cs="Times New Roman"/>
      <w:sz w:val="36"/>
      <w:szCs w:val="36"/>
    </w:rPr>
  </w:style>
  <w:style w:type="character" w:customStyle="1" w:styleId="Zkladntext2Char121">
    <w:name w:val="Základný text 2 Char121"/>
    <w:basedOn w:val="Predvolenpsmoodseku"/>
    <w:uiPriority w:val="99"/>
    <w:semiHidden/>
    <w:rPr>
      <w:rFonts w:cs="Times New Roman"/>
      <w:sz w:val="36"/>
      <w:szCs w:val="36"/>
    </w:rPr>
  </w:style>
  <w:style w:type="character" w:customStyle="1" w:styleId="Zkladntext2Char120">
    <w:name w:val="Základný text 2 Char120"/>
    <w:basedOn w:val="Predvolenpsmoodseku"/>
    <w:uiPriority w:val="99"/>
    <w:semiHidden/>
    <w:rPr>
      <w:rFonts w:cs="Times New Roman"/>
      <w:sz w:val="36"/>
      <w:szCs w:val="36"/>
    </w:rPr>
  </w:style>
  <w:style w:type="character" w:customStyle="1" w:styleId="Zkladntext2Char119">
    <w:name w:val="Základný text 2 Char119"/>
    <w:basedOn w:val="Predvolenpsmoodseku"/>
    <w:uiPriority w:val="99"/>
    <w:semiHidden/>
    <w:rPr>
      <w:rFonts w:cs="Times New Roman"/>
      <w:sz w:val="36"/>
      <w:szCs w:val="36"/>
    </w:rPr>
  </w:style>
  <w:style w:type="character" w:customStyle="1" w:styleId="Zkladntext2Char118">
    <w:name w:val="Základný text 2 Char118"/>
    <w:basedOn w:val="Predvolenpsmoodseku"/>
    <w:uiPriority w:val="99"/>
    <w:semiHidden/>
    <w:rPr>
      <w:rFonts w:cs="Times New Roman"/>
      <w:sz w:val="36"/>
      <w:szCs w:val="36"/>
    </w:rPr>
  </w:style>
  <w:style w:type="character" w:customStyle="1" w:styleId="Zkladntext2Char117">
    <w:name w:val="Základný text 2 Char117"/>
    <w:basedOn w:val="Predvolenpsmoodseku"/>
    <w:uiPriority w:val="99"/>
    <w:semiHidden/>
    <w:rPr>
      <w:rFonts w:cs="Times New Roman"/>
      <w:sz w:val="36"/>
      <w:szCs w:val="36"/>
    </w:rPr>
  </w:style>
  <w:style w:type="character" w:customStyle="1" w:styleId="Zkladntext2Char116">
    <w:name w:val="Základný text 2 Char116"/>
    <w:basedOn w:val="Predvolenpsmoodseku"/>
    <w:uiPriority w:val="99"/>
    <w:semiHidden/>
    <w:rPr>
      <w:rFonts w:cs="Times New Roman"/>
      <w:sz w:val="36"/>
      <w:szCs w:val="36"/>
    </w:rPr>
  </w:style>
  <w:style w:type="character" w:customStyle="1" w:styleId="Zkladntext2Char115">
    <w:name w:val="Základný text 2 Char115"/>
    <w:basedOn w:val="Predvolenpsmoodseku"/>
    <w:uiPriority w:val="99"/>
    <w:semiHidden/>
    <w:rPr>
      <w:rFonts w:cs="Times New Roman"/>
      <w:sz w:val="36"/>
      <w:szCs w:val="36"/>
    </w:rPr>
  </w:style>
  <w:style w:type="character" w:customStyle="1" w:styleId="Zkladntext2Char114">
    <w:name w:val="Základný text 2 Char114"/>
    <w:basedOn w:val="Predvolenpsmoodseku"/>
    <w:uiPriority w:val="99"/>
    <w:semiHidden/>
    <w:rPr>
      <w:rFonts w:cs="Times New Roman"/>
      <w:sz w:val="36"/>
      <w:szCs w:val="36"/>
    </w:rPr>
  </w:style>
  <w:style w:type="character" w:customStyle="1" w:styleId="Zkladntext2Char113">
    <w:name w:val="Základný text 2 Char113"/>
    <w:basedOn w:val="Predvolenpsmoodseku"/>
    <w:uiPriority w:val="99"/>
    <w:semiHidden/>
    <w:rPr>
      <w:rFonts w:cs="Times New Roman"/>
      <w:sz w:val="36"/>
      <w:szCs w:val="36"/>
    </w:rPr>
  </w:style>
  <w:style w:type="character" w:customStyle="1" w:styleId="Zkladntext2Char112">
    <w:name w:val="Základný text 2 Char112"/>
    <w:basedOn w:val="Predvolenpsmoodseku"/>
    <w:uiPriority w:val="99"/>
    <w:semiHidden/>
    <w:rPr>
      <w:rFonts w:cs="Times New Roman"/>
      <w:sz w:val="36"/>
      <w:szCs w:val="36"/>
    </w:rPr>
  </w:style>
  <w:style w:type="character" w:customStyle="1" w:styleId="Zkladntext2Char111">
    <w:name w:val="Základný text 2 Char111"/>
    <w:basedOn w:val="Predvolenpsmoodseku"/>
    <w:uiPriority w:val="99"/>
    <w:semiHidden/>
    <w:rPr>
      <w:rFonts w:cs="Times New Roman"/>
      <w:sz w:val="36"/>
      <w:szCs w:val="36"/>
    </w:rPr>
  </w:style>
  <w:style w:type="character" w:customStyle="1" w:styleId="Zkladntext2Char110">
    <w:name w:val="Základný text 2 Char110"/>
    <w:basedOn w:val="Predvolenpsmoodseku"/>
    <w:uiPriority w:val="99"/>
    <w:semiHidden/>
    <w:rPr>
      <w:rFonts w:cs="Times New Roman"/>
      <w:sz w:val="36"/>
      <w:szCs w:val="36"/>
    </w:rPr>
  </w:style>
  <w:style w:type="character" w:customStyle="1" w:styleId="Zkladntext2Char19">
    <w:name w:val="Základný text 2 Char19"/>
    <w:basedOn w:val="Predvolenpsmoodseku"/>
    <w:uiPriority w:val="99"/>
    <w:semiHidden/>
    <w:rPr>
      <w:rFonts w:cs="Times New Roman"/>
      <w:sz w:val="36"/>
      <w:szCs w:val="36"/>
    </w:rPr>
  </w:style>
  <w:style w:type="character" w:customStyle="1" w:styleId="Zkladntext2Char18">
    <w:name w:val="Základný text 2 Char18"/>
    <w:basedOn w:val="Predvolenpsmoodseku"/>
    <w:uiPriority w:val="99"/>
    <w:semiHidden/>
    <w:rPr>
      <w:rFonts w:cs="Times New Roman"/>
      <w:sz w:val="36"/>
      <w:szCs w:val="36"/>
    </w:rPr>
  </w:style>
  <w:style w:type="character" w:customStyle="1" w:styleId="Zkladntext2Char17">
    <w:name w:val="Základný text 2 Char17"/>
    <w:basedOn w:val="Predvolenpsmoodseku"/>
    <w:uiPriority w:val="99"/>
    <w:semiHidden/>
    <w:rPr>
      <w:rFonts w:cs="Times New Roman"/>
      <w:sz w:val="36"/>
      <w:szCs w:val="36"/>
    </w:rPr>
  </w:style>
  <w:style w:type="character" w:customStyle="1" w:styleId="Zkladntext2Char16">
    <w:name w:val="Základný text 2 Char16"/>
    <w:basedOn w:val="Predvolenpsmoodseku"/>
    <w:uiPriority w:val="99"/>
    <w:semiHidden/>
    <w:rPr>
      <w:rFonts w:cs="Times New Roman"/>
      <w:sz w:val="36"/>
      <w:szCs w:val="36"/>
    </w:rPr>
  </w:style>
  <w:style w:type="character" w:customStyle="1" w:styleId="Zkladntext2Char15">
    <w:name w:val="Základný text 2 Char15"/>
    <w:basedOn w:val="Predvolenpsmoodseku"/>
    <w:uiPriority w:val="99"/>
    <w:semiHidden/>
    <w:rPr>
      <w:rFonts w:cs="Times New Roman"/>
      <w:sz w:val="36"/>
      <w:szCs w:val="36"/>
    </w:rPr>
  </w:style>
  <w:style w:type="character" w:customStyle="1" w:styleId="Zkladntext2Char14">
    <w:name w:val="Základný text 2 Char14"/>
    <w:basedOn w:val="Predvolenpsmoodseku"/>
    <w:uiPriority w:val="99"/>
    <w:semiHidden/>
    <w:rPr>
      <w:rFonts w:cs="Times New Roman"/>
      <w:sz w:val="36"/>
      <w:szCs w:val="36"/>
    </w:rPr>
  </w:style>
  <w:style w:type="character" w:customStyle="1" w:styleId="Zkladntext2Char13">
    <w:name w:val="Základný text 2 Char13"/>
    <w:basedOn w:val="Predvolenpsmoodseku"/>
    <w:uiPriority w:val="99"/>
    <w:semiHidden/>
    <w:rPr>
      <w:rFonts w:cs="Times New Roman"/>
      <w:sz w:val="36"/>
      <w:szCs w:val="36"/>
    </w:rPr>
  </w:style>
  <w:style w:type="character" w:customStyle="1" w:styleId="Zkladntext2Char12">
    <w:name w:val="Základný text 2 Char12"/>
    <w:basedOn w:val="Predvolenpsmoodseku"/>
    <w:uiPriority w:val="99"/>
    <w:semiHidden/>
    <w:rPr>
      <w:rFonts w:cs="Times New Roman"/>
      <w:sz w:val="36"/>
      <w:szCs w:val="36"/>
    </w:rPr>
  </w:style>
  <w:style w:type="character" w:customStyle="1" w:styleId="Zkladntext2Char11">
    <w:name w:val="Základný text 2 Char11"/>
    <w:basedOn w:val="Predvolenpsmoodseku"/>
    <w:uiPriority w:val="99"/>
    <w:semiHidden/>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sid w:val="0003344F"/>
    <w:rPr>
      <w:rFonts w:ascii="Times New Roman" w:hAnsi="Times New Roman" w:cs="Times New Roman"/>
      <w:sz w:val="24"/>
      <w:szCs w:val="24"/>
      <w:lang w:val="x-none" w:eastAsia="cs-CZ"/>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
    <w:name w:val="Zarážka základného textu 2 Char1"/>
    <w:basedOn w:val="Predvolenpsmoodseku"/>
    <w:uiPriority w:val="99"/>
    <w:semiHidden/>
    <w:rPr>
      <w:rFonts w:cs="Times New Roman"/>
      <w:szCs w:val="36"/>
    </w:rPr>
  </w:style>
  <w:style w:type="character" w:customStyle="1" w:styleId="Zarkazkladnhotextu2Char136">
    <w:name w:val="Zarážka základného textu 2 Char136"/>
    <w:basedOn w:val="Predvolenpsmoodseku"/>
    <w:uiPriority w:val="99"/>
    <w:semiHidden/>
    <w:rPr>
      <w:rFonts w:cs="Times New Roman"/>
      <w:sz w:val="36"/>
      <w:szCs w:val="36"/>
    </w:rPr>
  </w:style>
  <w:style w:type="character" w:customStyle="1" w:styleId="Zarkazkladnhotextu2Char135">
    <w:name w:val="Zarážka základného textu 2 Char135"/>
    <w:basedOn w:val="Predvolenpsmoodseku"/>
    <w:uiPriority w:val="99"/>
    <w:semiHidden/>
    <w:rPr>
      <w:rFonts w:cs="Times New Roman"/>
      <w:sz w:val="36"/>
      <w:szCs w:val="36"/>
    </w:rPr>
  </w:style>
  <w:style w:type="character" w:customStyle="1" w:styleId="Zarkazkladnhotextu2Char134">
    <w:name w:val="Zarážka základného textu 2 Char134"/>
    <w:basedOn w:val="Predvolenpsmoodseku"/>
    <w:uiPriority w:val="99"/>
    <w:semiHidden/>
    <w:rPr>
      <w:rFonts w:cs="Times New Roman"/>
      <w:sz w:val="36"/>
      <w:szCs w:val="36"/>
    </w:rPr>
  </w:style>
  <w:style w:type="character" w:customStyle="1" w:styleId="Zarkazkladnhotextu2Char133">
    <w:name w:val="Zarážka základného textu 2 Char133"/>
    <w:basedOn w:val="Predvolenpsmoodseku"/>
    <w:uiPriority w:val="99"/>
    <w:semiHidden/>
    <w:rPr>
      <w:rFonts w:cs="Times New Roman"/>
      <w:sz w:val="36"/>
      <w:szCs w:val="36"/>
    </w:rPr>
  </w:style>
  <w:style w:type="character" w:customStyle="1" w:styleId="Zarkazkladnhotextu2Char132">
    <w:name w:val="Zarážka základného textu 2 Char132"/>
    <w:basedOn w:val="Predvolenpsmoodseku"/>
    <w:uiPriority w:val="99"/>
    <w:semiHidden/>
    <w:rPr>
      <w:rFonts w:cs="Times New Roman"/>
      <w:sz w:val="36"/>
      <w:szCs w:val="36"/>
    </w:rPr>
  </w:style>
  <w:style w:type="character" w:customStyle="1" w:styleId="Zarkazkladnhotextu2Char131">
    <w:name w:val="Zarážka základného textu 2 Char131"/>
    <w:basedOn w:val="Predvolenpsmoodseku"/>
    <w:uiPriority w:val="99"/>
    <w:semiHidden/>
    <w:rPr>
      <w:rFonts w:cs="Times New Roman"/>
      <w:sz w:val="36"/>
      <w:szCs w:val="36"/>
    </w:rPr>
  </w:style>
  <w:style w:type="character" w:customStyle="1" w:styleId="Zarkazkladnhotextu2Char130">
    <w:name w:val="Zarážka základného textu 2 Char130"/>
    <w:basedOn w:val="Predvolenpsmoodseku"/>
    <w:uiPriority w:val="99"/>
    <w:semiHidden/>
    <w:rPr>
      <w:rFonts w:cs="Times New Roman"/>
      <w:sz w:val="36"/>
      <w:szCs w:val="36"/>
    </w:rPr>
  </w:style>
  <w:style w:type="character" w:customStyle="1" w:styleId="Zarkazkladnhotextu2Char129">
    <w:name w:val="Zarážka základného textu 2 Char129"/>
    <w:basedOn w:val="Predvolenpsmoodseku"/>
    <w:uiPriority w:val="99"/>
    <w:semiHidden/>
    <w:rPr>
      <w:rFonts w:cs="Times New Roman"/>
      <w:sz w:val="36"/>
      <w:szCs w:val="36"/>
    </w:rPr>
  </w:style>
  <w:style w:type="character" w:customStyle="1" w:styleId="Zarkazkladnhotextu2Char128">
    <w:name w:val="Zarážka základného textu 2 Char128"/>
    <w:basedOn w:val="Predvolenpsmoodseku"/>
    <w:uiPriority w:val="99"/>
    <w:semiHidden/>
    <w:rPr>
      <w:rFonts w:cs="Times New Roman"/>
      <w:sz w:val="36"/>
      <w:szCs w:val="36"/>
    </w:rPr>
  </w:style>
  <w:style w:type="character" w:customStyle="1" w:styleId="Zarkazkladnhotextu2Char127">
    <w:name w:val="Zarážka základného textu 2 Char127"/>
    <w:basedOn w:val="Predvolenpsmoodseku"/>
    <w:uiPriority w:val="99"/>
    <w:semiHidden/>
    <w:rPr>
      <w:rFonts w:cs="Times New Roman"/>
      <w:sz w:val="36"/>
      <w:szCs w:val="36"/>
    </w:rPr>
  </w:style>
  <w:style w:type="character" w:customStyle="1" w:styleId="Zarkazkladnhotextu2Char126">
    <w:name w:val="Zarážka základného textu 2 Char126"/>
    <w:basedOn w:val="Predvolenpsmoodseku"/>
    <w:uiPriority w:val="99"/>
    <w:semiHidden/>
    <w:rPr>
      <w:rFonts w:cs="Times New Roman"/>
      <w:sz w:val="36"/>
      <w:szCs w:val="36"/>
    </w:rPr>
  </w:style>
  <w:style w:type="character" w:customStyle="1" w:styleId="Zarkazkladnhotextu2Char125">
    <w:name w:val="Zarážka základného textu 2 Char125"/>
    <w:basedOn w:val="Predvolenpsmoodseku"/>
    <w:uiPriority w:val="99"/>
    <w:semiHidden/>
    <w:rPr>
      <w:rFonts w:cs="Times New Roman"/>
      <w:sz w:val="36"/>
      <w:szCs w:val="36"/>
    </w:rPr>
  </w:style>
  <w:style w:type="character" w:customStyle="1" w:styleId="Zarkazkladnhotextu2Char124">
    <w:name w:val="Zarážka základného textu 2 Char124"/>
    <w:basedOn w:val="Predvolenpsmoodseku"/>
    <w:uiPriority w:val="99"/>
    <w:semiHidden/>
    <w:rPr>
      <w:rFonts w:cs="Times New Roman"/>
      <w:sz w:val="36"/>
      <w:szCs w:val="36"/>
    </w:rPr>
  </w:style>
  <w:style w:type="character" w:customStyle="1" w:styleId="Zarkazkladnhotextu2Char123">
    <w:name w:val="Zarážka základného textu 2 Char123"/>
    <w:basedOn w:val="Predvolenpsmoodseku"/>
    <w:uiPriority w:val="99"/>
    <w:semiHidden/>
    <w:rPr>
      <w:rFonts w:cs="Times New Roman"/>
      <w:sz w:val="36"/>
      <w:szCs w:val="36"/>
    </w:rPr>
  </w:style>
  <w:style w:type="character" w:customStyle="1" w:styleId="Zarkazkladnhotextu2Char122">
    <w:name w:val="Zarážka základného textu 2 Char122"/>
    <w:basedOn w:val="Predvolenpsmoodseku"/>
    <w:uiPriority w:val="99"/>
    <w:semiHidden/>
    <w:rPr>
      <w:rFonts w:cs="Times New Roman"/>
      <w:sz w:val="36"/>
      <w:szCs w:val="36"/>
    </w:rPr>
  </w:style>
  <w:style w:type="character" w:customStyle="1" w:styleId="Zarkazkladnhotextu2Char121">
    <w:name w:val="Zarážka základného textu 2 Char121"/>
    <w:basedOn w:val="Predvolenpsmoodseku"/>
    <w:uiPriority w:val="99"/>
    <w:semiHidden/>
    <w:rPr>
      <w:rFonts w:cs="Times New Roman"/>
      <w:sz w:val="36"/>
      <w:szCs w:val="36"/>
    </w:rPr>
  </w:style>
  <w:style w:type="character" w:customStyle="1" w:styleId="Zarkazkladnhotextu2Char120">
    <w:name w:val="Zarážka základného textu 2 Char120"/>
    <w:basedOn w:val="Predvolenpsmoodseku"/>
    <w:uiPriority w:val="99"/>
    <w:semiHidden/>
    <w:rPr>
      <w:rFonts w:cs="Times New Roman"/>
      <w:sz w:val="36"/>
      <w:szCs w:val="36"/>
    </w:rPr>
  </w:style>
  <w:style w:type="character" w:customStyle="1" w:styleId="Zarkazkladnhotextu2Char119">
    <w:name w:val="Zarážka základného textu 2 Char119"/>
    <w:basedOn w:val="Predvolenpsmoodseku"/>
    <w:uiPriority w:val="99"/>
    <w:semiHidden/>
    <w:rPr>
      <w:rFonts w:cs="Times New Roman"/>
      <w:sz w:val="36"/>
      <w:szCs w:val="36"/>
    </w:rPr>
  </w:style>
  <w:style w:type="character" w:customStyle="1" w:styleId="Zarkazkladnhotextu2Char118">
    <w:name w:val="Zarážka základného textu 2 Char118"/>
    <w:basedOn w:val="Predvolenpsmoodseku"/>
    <w:uiPriority w:val="99"/>
    <w:semiHidden/>
    <w:rPr>
      <w:rFonts w:cs="Times New Roman"/>
      <w:sz w:val="36"/>
      <w:szCs w:val="36"/>
    </w:rPr>
  </w:style>
  <w:style w:type="character" w:customStyle="1" w:styleId="Zarkazkladnhotextu2Char117">
    <w:name w:val="Zarážka základného textu 2 Char117"/>
    <w:basedOn w:val="Predvolenpsmoodseku"/>
    <w:uiPriority w:val="99"/>
    <w:semiHidden/>
    <w:rPr>
      <w:rFonts w:cs="Times New Roman"/>
      <w:sz w:val="36"/>
      <w:szCs w:val="36"/>
    </w:rPr>
  </w:style>
  <w:style w:type="character" w:customStyle="1" w:styleId="Zarkazkladnhotextu2Char116">
    <w:name w:val="Zarážka základného textu 2 Char116"/>
    <w:basedOn w:val="Predvolenpsmoodseku"/>
    <w:uiPriority w:val="99"/>
    <w:semiHidden/>
    <w:rPr>
      <w:rFonts w:cs="Times New Roman"/>
      <w:sz w:val="36"/>
      <w:szCs w:val="36"/>
    </w:rPr>
  </w:style>
  <w:style w:type="character" w:customStyle="1" w:styleId="Zarkazkladnhotextu2Char115">
    <w:name w:val="Zarážka základného textu 2 Char115"/>
    <w:basedOn w:val="Predvolenpsmoodseku"/>
    <w:uiPriority w:val="99"/>
    <w:semiHidden/>
    <w:rPr>
      <w:rFonts w:cs="Times New Roman"/>
      <w:sz w:val="36"/>
      <w:szCs w:val="36"/>
    </w:rPr>
  </w:style>
  <w:style w:type="character" w:customStyle="1" w:styleId="Zarkazkladnhotextu2Char114">
    <w:name w:val="Zarážka základného textu 2 Char114"/>
    <w:basedOn w:val="Predvolenpsmoodseku"/>
    <w:uiPriority w:val="99"/>
    <w:semiHidden/>
    <w:rPr>
      <w:rFonts w:cs="Times New Roman"/>
      <w:sz w:val="36"/>
      <w:szCs w:val="36"/>
    </w:rPr>
  </w:style>
  <w:style w:type="character" w:customStyle="1" w:styleId="Zarkazkladnhotextu2Char113">
    <w:name w:val="Zarážka základného textu 2 Char113"/>
    <w:basedOn w:val="Predvolenpsmoodseku"/>
    <w:uiPriority w:val="99"/>
    <w:semiHidden/>
    <w:rPr>
      <w:rFonts w:cs="Times New Roman"/>
      <w:sz w:val="36"/>
      <w:szCs w:val="36"/>
    </w:rPr>
  </w:style>
  <w:style w:type="character" w:customStyle="1" w:styleId="Zarkazkladnhotextu2Char112">
    <w:name w:val="Zarážka základného textu 2 Char112"/>
    <w:basedOn w:val="Predvolenpsmoodseku"/>
    <w:uiPriority w:val="99"/>
    <w:semiHidden/>
    <w:rPr>
      <w:rFonts w:cs="Times New Roman"/>
      <w:sz w:val="36"/>
      <w:szCs w:val="36"/>
    </w:rPr>
  </w:style>
  <w:style w:type="character" w:customStyle="1" w:styleId="Zarkazkladnhotextu2Char111">
    <w:name w:val="Zarážka základného textu 2 Char111"/>
    <w:basedOn w:val="Predvolenpsmoodseku"/>
    <w:uiPriority w:val="99"/>
    <w:semiHidden/>
    <w:rPr>
      <w:rFonts w:cs="Times New Roman"/>
      <w:sz w:val="36"/>
      <w:szCs w:val="36"/>
    </w:rPr>
  </w:style>
  <w:style w:type="character" w:customStyle="1" w:styleId="Zarkazkladnhotextu2Char110">
    <w:name w:val="Zarážka základného textu 2 Char110"/>
    <w:basedOn w:val="Predvolenpsmoodseku"/>
    <w:uiPriority w:val="99"/>
    <w:semiHidden/>
    <w:rPr>
      <w:rFonts w:cs="Times New Roman"/>
      <w:sz w:val="36"/>
      <w:szCs w:val="36"/>
    </w:rPr>
  </w:style>
  <w:style w:type="character" w:customStyle="1" w:styleId="Zarkazkladnhotextu2Char19">
    <w:name w:val="Zarážka základného textu 2 Char19"/>
    <w:basedOn w:val="Predvolenpsmoodseku"/>
    <w:uiPriority w:val="99"/>
    <w:semiHidden/>
    <w:rPr>
      <w:rFonts w:cs="Times New Roman"/>
      <w:sz w:val="36"/>
      <w:szCs w:val="36"/>
    </w:rPr>
  </w:style>
  <w:style w:type="character" w:customStyle="1" w:styleId="Zarkazkladnhotextu2Char18">
    <w:name w:val="Zarážka základného textu 2 Char18"/>
    <w:basedOn w:val="Predvolenpsmoodseku"/>
    <w:uiPriority w:val="99"/>
    <w:semiHidden/>
    <w:rPr>
      <w:rFonts w:cs="Times New Roman"/>
      <w:sz w:val="36"/>
      <w:szCs w:val="36"/>
    </w:rPr>
  </w:style>
  <w:style w:type="character" w:customStyle="1" w:styleId="Zarkazkladnhotextu2Char17">
    <w:name w:val="Zarážka základného textu 2 Char17"/>
    <w:basedOn w:val="Predvolenpsmoodseku"/>
    <w:uiPriority w:val="99"/>
    <w:semiHidden/>
    <w:rPr>
      <w:rFonts w:cs="Times New Roman"/>
      <w:sz w:val="36"/>
      <w:szCs w:val="36"/>
    </w:rPr>
  </w:style>
  <w:style w:type="character" w:customStyle="1" w:styleId="Zarkazkladnhotextu2Char16">
    <w:name w:val="Zarážka základného textu 2 Char16"/>
    <w:basedOn w:val="Predvolenpsmoodseku"/>
    <w:uiPriority w:val="99"/>
    <w:semiHidden/>
    <w:rPr>
      <w:rFonts w:cs="Times New Roman"/>
      <w:sz w:val="36"/>
      <w:szCs w:val="36"/>
    </w:rPr>
  </w:style>
  <w:style w:type="character" w:customStyle="1" w:styleId="Zarkazkladnhotextu2Char15">
    <w:name w:val="Zarážka základného textu 2 Char15"/>
    <w:basedOn w:val="Predvolenpsmoodseku"/>
    <w:uiPriority w:val="99"/>
    <w:semiHidden/>
    <w:rPr>
      <w:rFonts w:cs="Times New Roman"/>
      <w:sz w:val="36"/>
      <w:szCs w:val="36"/>
    </w:rPr>
  </w:style>
  <w:style w:type="character" w:customStyle="1" w:styleId="Zarkazkladnhotextu2Char14">
    <w:name w:val="Zarážka základného textu 2 Char14"/>
    <w:basedOn w:val="Predvolenpsmoodseku"/>
    <w:uiPriority w:val="99"/>
    <w:semiHidden/>
    <w:rPr>
      <w:rFonts w:cs="Times New Roman"/>
      <w:sz w:val="36"/>
      <w:szCs w:val="36"/>
    </w:rPr>
  </w:style>
  <w:style w:type="character" w:customStyle="1" w:styleId="Zarkazkladnhotextu2Char13">
    <w:name w:val="Zarážka základného textu 2 Char13"/>
    <w:basedOn w:val="Predvolenpsmoodseku"/>
    <w:uiPriority w:val="99"/>
    <w:semiHidden/>
    <w:rPr>
      <w:rFonts w:cs="Times New Roman"/>
      <w:sz w:val="36"/>
      <w:szCs w:val="36"/>
    </w:rPr>
  </w:style>
  <w:style w:type="character" w:customStyle="1" w:styleId="Zarkazkladnhotextu2Char12">
    <w:name w:val="Zarážka základného textu 2 Char12"/>
    <w:basedOn w:val="Predvolenpsmoodseku"/>
    <w:uiPriority w:val="99"/>
    <w:semiHidden/>
    <w:rPr>
      <w:rFonts w:cs="Times New Roman"/>
      <w:sz w:val="36"/>
      <w:szCs w:val="36"/>
    </w:rPr>
  </w:style>
  <w:style w:type="character" w:customStyle="1" w:styleId="Zarkazkladnhotextu2Char11">
    <w:name w:val="Zarážka základného textu 2 Char11"/>
    <w:basedOn w:val="Predvolenpsmoodseku"/>
    <w:uiPriority w:val="99"/>
    <w:semiHidden/>
    <w:rPr>
      <w:rFonts w:cs="Times New Roman"/>
      <w:sz w:val="36"/>
      <w:szCs w:val="36"/>
    </w:rPr>
  </w:style>
  <w:style w:type="character" w:customStyle="1" w:styleId="Zarkazkladnhotextu3Char">
    <w:name w:val="Zarážka základného textu 3 Char"/>
    <w:basedOn w:val="Predvolenpsmoodseku"/>
    <w:link w:val="Zarkazkladnhotextu3"/>
    <w:uiPriority w:val="99"/>
    <w:semiHidden/>
    <w:locked/>
    <w:rsid w:val="0003344F"/>
    <w:rPr>
      <w:rFonts w:ascii="Times New Roman" w:hAnsi="Times New Roman" w:cs="Times New Roman"/>
      <w:sz w:val="24"/>
      <w:szCs w:val="24"/>
      <w:lang w:val="x-none" w:eastAsia="cs-CZ"/>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
    <w:name w:val="Zarážka základného textu 3 Char1"/>
    <w:basedOn w:val="Predvolenpsmoodseku"/>
    <w:uiPriority w:val="99"/>
    <w:semiHidden/>
    <w:rPr>
      <w:rFonts w:cs="Times New Roman"/>
      <w:sz w:val="16"/>
      <w:szCs w:val="16"/>
    </w:rPr>
  </w:style>
  <w:style w:type="character" w:customStyle="1" w:styleId="Zarkazkladnhotextu3Char136">
    <w:name w:val="Zarážka základného textu 3 Char136"/>
    <w:basedOn w:val="Predvolenpsmoodseku"/>
    <w:uiPriority w:val="99"/>
    <w:semiHidden/>
    <w:rPr>
      <w:rFonts w:cs="Times New Roman"/>
      <w:sz w:val="16"/>
      <w:szCs w:val="16"/>
    </w:rPr>
  </w:style>
  <w:style w:type="character" w:customStyle="1" w:styleId="Zarkazkladnhotextu3Char135">
    <w:name w:val="Zarážka základného textu 3 Char135"/>
    <w:basedOn w:val="Predvolenpsmoodseku"/>
    <w:uiPriority w:val="99"/>
    <w:semiHidden/>
    <w:rPr>
      <w:rFonts w:cs="Times New Roman"/>
      <w:sz w:val="16"/>
      <w:szCs w:val="16"/>
    </w:rPr>
  </w:style>
  <w:style w:type="character" w:customStyle="1" w:styleId="Zarkazkladnhotextu3Char134">
    <w:name w:val="Zarážka základného textu 3 Char134"/>
    <w:basedOn w:val="Predvolenpsmoodseku"/>
    <w:uiPriority w:val="99"/>
    <w:semiHidden/>
    <w:rPr>
      <w:rFonts w:cs="Times New Roman"/>
      <w:sz w:val="16"/>
      <w:szCs w:val="16"/>
    </w:rPr>
  </w:style>
  <w:style w:type="character" w:customStyle="1" w:styleId="Zarkazkladnhotextu3Char133">
    <w:name w:val="Zarážka základného textu 3 Char133"/>
    <w:basedOn w:val="Predvolenpsmoodseku"/>
    <w:uiPriority w:val="99"/>
    <w:semiHidden/>
    <w:rPr>
      <w:rFonts w:cs="Times New Roman"/>
      <w:sz w:val="16"/>
      <w:szCs w:val="16"/>
    </w:rPr>
  </w:style>
  <w:style w:type="character" w:customStyle="1" w:styleId="Zarkazkladnhotextu3Char132">
    <w:name w:val="Zarážka základného textu 3 Char132"/>
    <w:basedOn w:val="Predvolenpsmoodseku"/>
    <w:uiPriority w:val="99"/>
    <w:semiHidden/>
    <w:rPr>
      <w:rFonts w:cs="Times New Roman"/>
      <w:sz w:val="16"/>
      <w:szCs w:val="16"/>
    </w:rPr>
  </w:style>
  <w:style w:type="character" w:customStyle="1" w:styleId="Zarkazkladnhotextu3Char131">
    <w:name w:val="Zarážka základného textu 3 Char131"/>
    <w:basedOn w:val="Predvolenpsmoodseku"/>
    <w:uiPriority w:val="99"/>
    <w:semiHidden/>
    <w:rPr>
      <w:rFonts w:cs="Times New Roman"/>
      <w:sz w:val="16"/>
      <w:szCs w:val="16"/>
    </w:rPr>
  </w:style>
  <w:style w:type="character" w:customStyle="1" w:styleId="Zarkazkladnhotextu3Char130">
    <w:name w:val="Zarážka základného textu 3 Char130"/>
    <w:basedOn w:val="Predvolenpsmoodseku"/>
    <w:uiPriority w:val="99"/>
    <w:semiHidden/>
    <w:rPr>
      <w:rFonts w:cs="Times New Roman"/>
      <w:sz w:val="16"/>
      <w:szCs w:val="16"/>
    </w:rPr>
  </w:style>
  <w:style w:type="character" w:customStyle="1" w:styleId="Zarkazkladnhotextu3Char129">
    <w:name w:val="Zarážka základného textu 3 Char129"/>
    <w:basedOn w:val="Predvolenpsmoodseku"/>
    <w:uiPriority w:val="99"/>
    <w:semiHidden/>
    <w:rPr>
      <w:rFonts w:cs="Times New Roman"/>
      <w:sz w:val="16"/>
      <w:szCs w:val="16"/>
    </w:rPr>
  </w:style>
  <w:style w:type="character" w:customStyle="1" w:styleId="Zarkazkladnhotextu3Char128">
    <w:name w:val="Zarážka základného textu 3 Char128"/>
    <w:basedOn w:val="Predvolenpsmoodseku"/>
    <w:uiPriority w:val="99"/>
    <w:semiHidden/>
    <w:rPr>
      <w:rFonts w:cs="Times New Roman"/>
      <w:sz w:val="16"/>
      <w:szCs w:val="16"/>
    </w:rPr>
  </w:style>
  <w:style w:type="character" w:customStyle="1" w:styleId="Zarkazkladnhotextu3Char127">
    <w:name w:val="Zarážka základného textu 3 Char127"/>
    <w:basedOn w:val="Predvolenpsmoodseku"/>
    <w:uiPriority w:val="99"/>
    <w:semiHidden/>
    <w:rPr>
      <w:rFonts w:cs="Times New Roman"/>
      <w:sz w:val="16"/>
      <w:szCs w:val="16"/>
    </w:rPr>
  </w:style>
  <w:style w:type="character" w:customStyle="1" w:styleId="Zarkazkladnhotextu3Char126">
    <w:name w:val="Zarážka základného textu 3 Char126"/>
    <w:basedOn w:val="Predvolenpsmoodseku"/>
    <w:uiPriority w:val="99"/>
    <w:semiHidden/>
    <w:rPr>
      <w:rFonts w:cs="Times New Roman"/>
      <w:sz w:val="16"/>
      <w:szCs w:val="16"/>
    </w:rPr>
  </w:style>
  <w:style w:type="character" w:customStyle="1" w:styleId="Zarkazkladnhotextu3Char125">
    <w:name w:val="Zarážka základného textu 3 Char125"/>
    <w:basedOn w:val="Predvolenpsmoodseku"/>
    <w:uiPriority w:val="99"/>
    <w:semiHidden/>
    <w:rPr>
      <w:rFonts w:cs="Times New Roman"/>
      <w:sz w:val="16"/>
      <w:szCs w:val="16"/>
    </w:rPr>
  </w:style>
  <w:style w:type="character" w:customStyle="1" w:styleId="Zarkazkladnhotextu3Char124">
    <w:name w:val="Zarážka základného textu 3 Char124"/>
    <w:basedOn w:val="Predvolenpsmoodseku"/>
    <w:uiPriority w:val="99"/>
    <w:semiHidden/>
    <w:rPr>
      <w:rFonts w:cs="Times New Roman"/>
      <w:sz w:val="16"/>
      <w:szCs w:val="16"/>
    </w:rPr>
  </w:style>
  <w:style w:type="character" w:customStyle="1" w:styleId="Zarkazkladnhotextu3Char123">
    <w:name w:val="Zarážka základného textu 3 Char123"/>
    <w:basedOn w:val="Predvolenpsmoodseku"/>
    <w:uiPriority w:val="99"/>
    <w:semiHidden/>
    <w:rPr>
      <w:rFonts w:cs="Times New Roman"/>
      <w:sz w:val="16"/>
      <w:szCs w:val="16"/>
    </w:rPr>
  </w:style>
  <w:style w:type="character" w:customStyle="1" w:styleId="Zarkazkladnhotextu3Char122">
    <w:name w:val="Zarážka základného textu 3 Char122"/>
    <w:basedOn w:val="Predvolenpsmoodseku"/>
    <w:uiPriority w:val="99"/>
    <w:semiHidden/>
    <w:rPr>
      <w:rFonts w:cs="Times New Roman"/>
      <w:sz w:val="16"/>
      <w:szCs w:val="16"/>
    </w:rPr>
  </w:style>
  <w:style w:type="character" w:customStyle="1" w:styleId="Zarkazkladnhotextu3Char121">
    <w:name w:val="Zarážka základného textu 3 Char121"/>
    <w:basedOn w:val="Predvolenpsmoodseku"/>
    <w:uiPriority w:val="99"/>
    <w:semiHidden/>
    <w:rPr>
      <w:rFonts w:cs="Times New Roman"/>
      <w:sz w:val="16"/>
      <w:szCs w:val="16"/>
    </w:rPr>
  </w:style>
  <w:style w:type="character" w:customStyle="1" w:styleId="Zarkazkladnhotextu3Char120">
    <w:name w:val="Zarážka základného textu 3 Char120"/>
    <w:basedOn w:val="Predvolenpsmoodseku"/>
    <w:uiPriority w:val="99"/>
    <w:semiHidden/>
    <w:rPr>
      <w:rFonts w:cs="Times New Roman"/>
      <w:sz w:val="16"/>
      <w:szCs w:val="16"/>
    </w:rPr>
  </w:style>
  <w:style w:type="character" w:customStyle="1" w:styleId="Zarkazkladnhotextu3Char119">
    <w:name w:val="Zarážka základného textu 3 Char119"/>
    <w:basedOn w:val="Predvolenpsmoodseku"/>
    <w:uiPriority w:val="99"/>
    <w:semiHidden/>
    <w:rPr>
      <w:rFonts w:cs="Times New Roman"/>
      <w:sz w:val="16"/>
      <w:szCs w:val="16"/>
    </w:rPr>
  </w:style>
  <w:style w:type="character" w:customStyle="1" w:styleId="Zarkazkladnhotextu3Char118">
    <w:name w:val="Zarážka základného textu 3 Char118"/>
    <w:basedOn w:val="Predvolenpsmoodseku"/>
    <w:uiPriority w:val="99"/>
    <w:semiHidden/>
    <w:rPr>
      <w:rFonts w:cs="Times New Roman"/>
      <w:sz w:val="16"/>
      <w:szCs w:val="16"/>
    </w:rPr>
  </w:style>
  <w:style w:type="character" w:customStyle="1" w:styleId="Zarkazkladnhotextu3Char117">
    <w:name w:val="Zarážka základného textu 3 Char117"/>
    <w:basedOn w:val="Predvolenpsmoodseku"/>
    <w:uiPriority w:val="99"/>
    <w:semiHidden/>
    <w:rPr>
      <w:rFonts w:cs="Times New Roman"/>
      <w:sz w:val="16"/>
      <w:szCs w:val="16"/>
    </w:rPr>
  </w:style>
  <w:style w:type="character" w:customStyle="1" w:styleId="Zarkazkladnhotextu3Char116">
    <w:name w:val="Zarážka základného textu 3 Char116"/>
    <w:basedOn w:val="Predvolenpsmoodseku"/>
    <w:uiPriority w:val="99"/>
    <w:semiHidden/>
    <w:rPr>
      <w:rFonts w:cs="Times New Roman"/>
      <w:sz w:val="16"/>
      <w:szCs w:val="16"/>
    </w:rPr>
  </w:style>
  <w:style w:type="character" w:customStyle="1" w:styleId="Zarkazkladnhotextu3Char115">
    <w:name w:val="Zarážka základného textu 3 Char115"/>
    <w:basedOn w:val="Predvolenpsmoodseku"/>
    <w:uiPriority w:val="99"/>
    <w:semiHidden/>
    <w:rPr>
      <w:rFonts w:cs="Times New Roman"/>
      <w:sz w:val="16"/>
      <w:szCs w:val="16"/>
    </w:rPr>
  </w:style>
  <w:style w:type="character" w:customStyle="1" w:styleId="Zarkazkladnhotextu3Char114">
    <w:name w:val="Zarážka základného textu 3 Char114"/>
    <w:basedOn w:val="Predvolenpsmoodseku"/>
    <w:uiPriority w:val="99"/>
    <w:semiHidden/>
    <w:rPr>
      <w:rFonts w:cs="Times New Roman"/>
      <w:sz w:val="16"/>
      <w:szCs w:val="16"/>
    </w:rPr>
  </w:style>
  <w:style w:type="character" w:customStyle="1" w:styleId="Zarkazkladnhotextu3Char113">
    <w:name w:val="Zarážka základného textu 3 Char113"/>
    <w:basedOn w:val="Predvolenpsmoodseku"/>
    <w:uiPriority w:val="99"/>
    <w:semiHidden/>
    <w:rPr>
      <w:rFonts w:cs="Times New Roman"/>
      <w:sz w:val="16"/>
      <w:szCs w:val="16"/>
    </w:rPr>
  </w:style>
  <w:style w:type="character" w:customStyle="1" w:styleId="Zarkazkladnhotextu3Char112">
    <w:name w:val="Zarážka základného textu 3 Char112"/>
    <w:basedOn w:val="Predvolenpsmoodseku"/>
    <w:uiPriority w:val="99"/>
    <w:semiHidden/>
    <w:rPr>
      <w:rFonts w:cs="Times New Roman"/>
      <w:sz w:val="16"/>
      <w:szCs w:val="16"/>
    </w:rPr>
  </w:style>
  <w:style w:type="character" w:customStyle="1" w:styleId="Zarkazkladnhotextu3Char111">
    <w:name w:val="Zarážka základného textu 3 Char111"/>
    <w:basedOn w:val="Predvolenpsmoodseku"/>
    <w:uiPriority w:val="99"/>
    <w:semiHidden/>
    <w:rPr>
      <w:rFonts w:cs="Times New Roman"/>
      <w:sz w:val="16"/>
      <w:szCs w:val="16"/>
    </w:rPr>
  </w:style>
  <w:style w:type="character" w:customStyle="1" w:styleId="Zarkazkladnhotextu3Char110">
    <w:name w:val="Zarážka základného textu 3 Char110"/>
    <w:basedOn w:val="Predvolenpsmoodseku"/>
    <w:uiPriority w:val="99"/>
    <w:semiHidden/>
    <w:rPr>
      <w:rFonts w:cs="Times New Roman"/>
      <w:sz w:val="16"/>
      <w:szCs w:val="16"/>
    </w:rPr>
  </w:style>
  <w:style w:type="character" w:customStyle="1" w:styleId="Zarkazkladnhotextu3Char19">
    <w:name w:val="Zarážka základného textu 3 Char19"/>
    <w:basedOn w:val="Predvolenpsmoodseku"/>
    <w:uiPriority w:val="99"/>
    <w:semiHidden/>
    <w:rPr>
      <w:rFonts w:cs="Times New Roman"/>
      <w:sz w:val="16"/>
      <w:szCs w:val="16"/>
    </w:rPr>
  </w:style>
  <w:style w:type="character" w:customStyle="1" w:styleId="Zarkazkladnhotextu3Char18">
    <w:name w:val="Zarážka základného textu 3 Char18"/>
    <w:basedOn w:val="Predvolenpsmoodseku"/>
    <w:uiPriority w:val="99"/>
    <w:semiHidden/>
    <w:rPr>
      <w:rFonts w:cs="Times New Roman"/>
      <w:sz w:val="16"/>
      <w:szCs w:val="16"/>
    </w:rPr>
  </w:style>
  <w:style w:type="character" w:customStyle="1" w:styleId="Zarkazkladnhotextu3Char17">
    <w:name w:val="Zarážka základného textu 3 Char17"/>
    <w:basedOn w:val="Predvolenpsmoodseku"/>
    <w:uiPriority w:val="99"/>
    <w:semiHidden/>
    <w:rPr>
      <w:rFonts w:cs="Times New Roman"/>
      <w:sz w:val="16"/>
      <w:szCs w:val="16"/>
    </w:rPr>
  </w:style>
  <w:style w:type="character" w:customStyle="1" w:styleId="Zarkazkladnhotextu3Char16">
    <w:name w:val="Zarážka základného textu 3 Char16"/>
    <w:basedOn w:val="Predvolenpsmoodseku"/>
    <w:uiPriority w:val="99"/>
    <w:semiHidden/>
    <w:rPr>
      <w:rFonts w:cs="Times New Roman"/>
      <w:sz w:val="16"/>
      <w:szCs w:val="16"/>
    </w:rPr>
  </w:style>
  <w:style w:type="character" w:customStyle="1" w:styleId="Zarkazkladnhotextu3Char15">
    <w:name w:val="Zarážka základného textu 3 Char15"/>
    <w:basedOn w:val="Predvolenpsmoodseku"/>
    <w:uiPriority w:val="99"/>
    <w:semiHidden/>
    <w:rPr>
      <w:rFonts w:cs="Times New Roman"/>
      <w:sz w:val="16"/>
      <w:szCs w:val="16"/>
    </w:rPr>
  </w:style>
  <w:style w:type="character" w:customStyle="1" w:styleId="Zarkazkladnhotextu3Char14">
    <w:name w:val="Zarážka základného textu 3 Char14"/>
    <w:basedOn w:val="Predvolenpsmoodseku"/>
    <w:uiPriority w:val="99"/>
    <w:semiHidden/>
    <w:rPr>
      <w:rFonts w:cs="Times New Roman"/>
      <w:sz w:val="16"/>
      <w:szCs w:val="16"/>
    </w:rPr>
  </w:style>
  <w:style w:type="character" w:customStyle="1" w:styleId="Zarkazkladnhotextu3Char13">
    <w:name w:val="Zarážka základného textu 3 Char13"/>
    <w:basedOn w:val="Predvolenpsmoodseku"/>
    <w:uiPriority w:val="99"/>
    <w:semiHidden/>
    <w:rPr>
      <w:rFonts w:cs="Times New Roman"/>
      <w:sz w:val="16"/>
      <w:szCs w:val="16"/>
    </w:rPr>
  </w:style>
  <w:style w:type="character" w:customStyle="1" w:styleId="Zarkazkladnhotextu3Char12">
    <w:name w:val="Zarážka základného textu 3 Char12"/>
    <w:basedOn w:val="Predvolenpsmoodseku"/>
    <w:uiPriority w:val="99"/>
    <w:semiHidden/>
    <w:rPr>
      <w:rFonts w:cs="Times New Roman"/>
      <w:sz w:val="16"/>
      <w:szCs w:val="16"/>
    </w:rPr>
  </w:style>
  <w:style w:type="character" w:customStyle="1" w:styleId="Zarkazkladnhotextu3Char11">
    <w:name w:val="Zarážka základného textu 3 Char11"/>
    <w:basedOn w:val="Predvolenpsmoodseku"/>
    <w:uiPriority w:val="99"/>
    <w:semiHidden/>
    <w:rPr>
      <w:rFonts w:cs="Times New Roman"/>
      <w:sz w:val="16"/>
      <w:szCs w:val="16"/>
    </w:rPr>
  </w:style>
  <w:style w:type="character" w:customStyle="1" w:styleId="TextbublinyChar">
    <w:name w:val="Text bubliny Char"/>
    <w:basedOn w:val="Predvolenpsmoodseku"/>
    <w:link w:val="Textbubliny"/>
    <w:uiPriority w:val="99"/>
    <w:semiHidden/>
    <w:locked/>
    <w:rsid w:val="0003344F"/>
    <w:rPr>
      <w:rFonts w:ascii="Tahoma" w:hAnsi="Tahoma" w:cs="Tahoma"/>
      <w:sz w:val="16"/>
      <w:szCs w:val="16"/>
      <w:lang w:val="x-none" w:eastAsia="cs-CZ"/>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uiPriority w:val="99"/>
    <w:semiHidden/>
    <w:rPr>
      <w:rFonts w:ascii="Tahoma" w:hAnsi="Tahoma" w:cs="Tahoma"/>
      <w:sz w:val="16"/>
      <w:szCs w:val="16"/>
    </w:rPr>
  </w:style>
  <w:style w:type="character" w:customStyle="1" w:styleId="TextbublinyChar136">
    <w:name w:val="Text bubliny Char136"/>
    <w:basedOn w:val="Predvolenpsmoodseku"/>
    <w:uiPriority w:val="99"/>
    <w:semiHidden/>
    <w:rPr>
      <w:rFonts w:ascii="Tahoma" w:hAnsi="Tahoma" w:cs="Tahoma"/>
      <w:sz w:val="16"/>
      <w:szCs w:val="16"/>
    </w:rPr>
  </w:style>
  <w:style w:type="character" w:customStyle="1" w:styleId="TextbublinyChar135">
    <w:name w:val="Text bubliny Char135"/>
    <w:basedOn w:val="Predvolenpsmoodseku"/>
    <w:uiPriority w:val="99"/>
    <w:semiHidden/>
    <w:rPr>
      <w:rFonts w:ascii="Tahoma" w:hAnsi="Tahoma" w:cs="Tahoma"/>
      <w:sz w:val="16"/>
      <w:szCs w:val="16"/>
    </w:rPr>
  </w:style>
  <w:style w:type="character" w:customStyle="1" w:styleId="TextbublinyChar134">
    <w:name w:val="Text bubliny Char134"/>
    <w:basedOn w:val="Predvolenpsmoodseku"/>
    <w:uiPriority w:val="99"/>
    <w:semiHidden/>
    <w:rPr>
      <w:rFonts w:ascii="Tahoma" w:hAnsi="Tahoma" w:cs="Tahoma"/>
      <w:sz w:val="16"/>
      <w:szCs w:val="16"/>
    </w:rPr>
  </w:style>
  <w:style w:type="character" w:customStyle="1" w:styleId="TextbublinyChar133">
    <w:name w:val="Text bubliny Char133"/>
    <w:basedOn w:val="Predvolenpsmoodseku"/>
    <w:uiPriority w:val="99"/>
    <w:semiHidden/>
    <w:rPr>
      <w:rFonts w:ascii="Tahoma" w:hAnsi="Tahoma" w:cs="Tahoma"/>
      <w:sz w:val="16"/>
      <w:szCs w:val="16"/>
    </w:rPr>
  </w:style>
  <w:style w:type="character" w:customStyle="1" w:styleId="TextbublinyChar132">
    <w:name w:val="Text bubliny Char132"/>
    <w:basedOn w:val="Predvolenpsmoodseku"/>
    <w:uiPriority w:val="99"/>
    <w:semiHidden/>
    <w:rPr>
      <w:rFonts w:ascii="Tahoma" w:hAnsi="Tahoma" w:cs="Tahoma"/>
      <w:sz w:val="16"/>
      <w:szCs w:val="16"/>
    </w:rPr>
  </w:style>
  <w:style w:type="character" w:customStyle="1" w:styleId="TextbublinyChar131">
    <w:name w:val="Text bubliny Char131"/>
    <w:basedOn w:val="Predvolenpsmoodseku"/>
    <w:uiPriority w:val="99"/>
    <w:semiHidden/>
    <w:rPr>
      <w:rFonts w:ascii="Tahoma" w:hAnsi="Tahoma" w:cs="Tahoma"/>
      <w:sz w:val="16"/>
      <w:szCs w:val="16"/>
    </w:rPr>
  </w:style>
  <w:style w:type="character" w:customStyle="1" w:styleId="TextbublinyChar130">
    <w:name w:val="Text bubliny Char130"/>
    <w:basedOn w:val="Predvolenpsmoodseku"/>
    <w:uiPriority w:val="99"/>
    <w:semiHidden/>
    <w:rPr>
      <w:rFonts w:ascii="Tahoma" w:hAnsi="Tahoma" w:cs="Tahoma"/>
      <w:sz w:val="16"/>
      <w:szCs w:val="16"/>
    </w:rPr>
  </w:style>
  <w:style w:type="character" w:customStyle="1" w:styleId="TextbublinyChar129">
    <w:name w:val="Text bubliny Char129"/>
    <w:basedOn w:val="Predvolenpsmoodseku"/>
    <w:uiPriority w:val="99"/>
    <w:semiHidden/>
    <w:rPr>
      <w:rFonts w:ascii="Tahoma" w:hAnsi="Tahoma" w:cs="Tahoma"/>
      <w:sz w:val="16"/>
      <w:szCs w:val="16"/>
    </w:rPr>
  </w:style>
  <w:style w:type="character" w:customStyle="1" w:styleId="TextbublinyChar128">
    <w:name w:val="Text bubliny Char128"/>
    <w:basedOn w:val="Predvolenpsmoodseku"/>
    <w:uiPriority w:val="99"/>
    <w:semiHidden/>
    <w:rPr>
      <w:rFonts w:ascii="Tahoma" w:hAnsi="Tahoma" w:cs="Tahoma"/>
      <w:sz w:val="16"/>
      <w:szCs w:val="16"/>
    </w:rPr>
  </w:style>
  <w:style w:type="character" w:customStyle="1" w:styleId="TextbublinyChar127">
    <w:name w:val="Text bubliny Char127"/>
    <w:basedOn w:val="Predvolenpsmoodseku"/>
    <w:uiPriority w:val="99"/>
    <w:semiHidden/>
    <w:rPr>
      <w:rFonts w:ascii="Tahoma" w:hAnsi="Tahoma" w:cs="Tahoma"/>
      <w:sz w:val="16"/>
      <w:szCs w:val="16"/>
    </w:rPr>
  </w:style>
  <w:style w:type="character" w:customStyle="1" w:styleId="TextbublinyChar126">
    <w:name w:val="Text bubliny Char126"/>
    <w:basedOn w:val="Predvolenpsmoodseku"/>
    <w:uiPriority w:val="99"/>
    <w:semiHidden/>
    <w:rPr>
      <w:rFonts w:ascii="Tahoma" w:hAnsi="Tahoma" w:cs="Tahoma"/>
      <w:sz w:val="16"/>
      <w:szCs w:val="16"/>
    </w:rPr>
  </w:style>
  <w:style w:type="character" w:customStyle="1" w:styleId="TextbublinyChar125">
    <w:name w:val="Text bubliny Char125"/>
    <w:basedOn w:val="Predvolenpsmoodseku"/>
    <w:uiPriority w:val="99"/>
    <w:semiHidden/>
    <w:rPr>
      <w:rFonts w:ascii="Tahoma" w:hAnsi="Tahoma" w:cs="Tahoma"/>
      <w:sz w:val="16"/>
      <w:szCs w:val="16"/>
    </w:rPr>
  </w:style>
  <w:style w:type="character" w:customStyle="1" w:styleId="TextbublinyChar124">
    <w:name w:val="Text bubliny Char124"/>
    <w:basedOn w:val="Predvolenpsmoodseku"/>
    <w:uiPriority w:val="99"/>
    <w:semiHidden/>
    <w:rPr>
      <w:rFonts w:ascii="Tahoma" w:hAnsi="Tahoma" w:cs="Tahoma"/>
      <w:sz w:val="16"/>
      <w:szCs w:val="16"/>
    </w:rPr>
  </w:style>
  <w:style w:type="character" w:customStyle="1" w:styleId="TextbublinyChar123">
    <w:name w:val="Text bubliny Char123"/>
    <w:basedOn w:val="Predvolenpsmoodseku"/>
    <w:uiPriority w:val="99"/>
    <w:semiHidden/>
    <w:rPr>
      <w:rFonts w:ascii="Tahoma" w:hAnsi="Tahoma" w:cs="Tahoma"/>
      <w:sz w:val="16"/>
      <w:szCs w:val="16"/>
    </w:rPr>
  </w:style>
  <w:style w:type="character" w:customStyle="1" w:styleId="TextbublinyChar122">
    <w:name w:val="Text bubliny Char122"/>
    <w:basedOn w:val="Predvolenpsmoodseku"/>
    <w:uiPriority w:val="99"/>
    <w:semiHidden/>
    <w:rPr>
      <w:rFonts w:ascii="Tahoma" w:hAnsi="Tahoma" w:cs="Tahoma"/>
      <w:sz w:val="16"/>
      <w:szCs w:val="16"/>
    </w:rPr>
  </w:style>
  <w:style w:type="character" w:customStyle="1" w:styleId="TextbublinyChar121">
    <w:name w:val="Text bubliny Char121"/>
    <w:basedOn w:val="Predvolenpsmoodseku"/>
    <w:uiPriority w:val="99"/>
    <w:semiHidden/>
    <w:rPr>
      <w:rFonts w:ascii="Tahoma" w:hAnsi="Tahoma" w:cs="Tahoma"/>
      <w:sz w:val="16"/>
      <w:szCs w:val="16"/>
    </w:rPr>
  </w:style>
  <w:style w:type="character" w:customStyle="1" w:styleId="TextbublinyChar120">
    <w:name w:val="Text bubliny Char120"/>
    <w:basedOn w:val="Predvolenpsmoodseku"/>
    <w:uiPriority w:val="99"/>
    <w:semiHidden/>
    <w:rPr>
      <w:rFonts w:ascii="Tahoma" w:hAnsi="Tahoma" w:cs="Tahoma"/>
      <w:sz w:val="16"/>
      <w:szCs w:val="16"/>
    </w:rPr>
  </w:style>
  <w:style w:type="character" w:customStyle="1" w:styleId="TextbublinyChar119">
    <w:name w:val="Text bubliny Char119"/>
    <w:basedOn w:val="Predvolenpsmoodseku"/>
    <w:uiPriority w:val="99"/>
    <w:semiHidden/>
    <w:rPr>
      <w:rFonts w:ascii="Tahoma" w:hAnsi="Tahoma" w:cs="Tahoma"/>
      <w:sz w:val="16"/>
      <w:szCs w:val="16"/>
    </w:rPr>
  </w:style>
  <w:style w:type="character" w:customStyle="1" w:styleId="TextbublinyChar118">
    <w:name w:val="Text bubliny Char118"/>
    <w:basedOn w:val="Predvolenpsmoodseku"/>
    <w:uiPriority w:val="99"/>
    <w:semiHidden/>
    <w:rPr>
      <w:rFonts w:ascii="Segoe UI" w:hAnsi="Segoe UI" w:cs="Segoe UI"/>
      <w:sz w:val="18"/>
      <w:szCs w:val="18"/>
    </w:rPr>
  </w:style>
  <w:style w:type="character" w:customStyle="1" w:styleId="TextbublinyChar117">
    <w:name w:val="Text bubliny Char117"/>
    <w:basedOn w:val="Predvolenpsmoodseku"/>
    <w:uiPriority w:val="99"/>
    <w:semiHidden/>
    <w:rPr>
      <w:rFonts w:ascii="Tahoma" w:hAnsi="Tahoma" w:cs="Tahoma"/>
      <w:sz w:val="16"/>
      <w:szCs w:val="16"/>
    </w:rPr>
  </w:style>
  <w:style w:type="character" w:customStyle="1" w:styleId="TextbublinyChar116">
    <w:name w:val="Text bubliny Char116"/>
    <w:basedOn w:val="Predvolenpsmoodseku"/>
    <w:uiPriority w:val="99"/>
    <w:semiHidden/>
    <w:rPr>
      <w:rFonts w:ascii="Tahoma" w:hAnsi="Tahoma" w:cs="Tahoma"/>
      <w:sz w:val="16"/>
      <w:szCs w:val="16"/>
    </w:rPr>
  </w:style>
  <w:style w:type="character" w:customStyle="1" w:styleId="TextbublinyChar115">
    <w:name w:val="Text bubliny Char115"/>
    <w:basedOn w:val="Predvolenpsmoodseku"/>
    <w:uiPriority w:val="99"/>
    <w:semiHidden/>
    <w:rPr>
      <w:rFonts w:ascii="Segoe UI" w:hAnsi="Segoe UI" w:cs="Segoe UI"/>
      <w:sz w:val="18"/>
      <w:szCs w:val="18"/>
    </w:rPr>
  </w:style>
  <w:style w:type="character" w:customStyle="1" w:styleId="TextbublinyChar114">
    <w:name w:val="Text bubliny Char114"/>
    <w:basedOn w:val="Predvolenpsmoodseku"/>
    <w:uiPriority w:val="99"/>
    <w:semiHidden/>
    <w:rPr>
      <w:rFonts w:ascii="Segoe UI" w:hAnsi="Segoe UI" w:cs="Segoe UI"/>
      <w:sz w:val="18"/>
      <w:szCs w:val="18"/>
    </w:rPr>
  </w:style>
  <w:style w:type="character" w:customStyle="1" w:styleId="TextbublinyChar113">
    <w:name w:val="Text bubliny Char113"/>
    <w:basedOn w:val="Predvolenpsmoodseku"/>
    <w:uiPriority w:val="99"/>
    <w:semiHidden/>
    <w:rPr>
      <w:rFonts w:ascii="Tahoma" w:hAnsi="Tahoma" w:cs="Tahoma"/>
      <w:sz w:val="16"/>
      <w:szCs w:val="16"/>
    </w:rPr>
  </w:style>
  <w:style w:type="character" w:customStyle="1" w:styleId="TextbublinyChar112">
    <w:name w:val="Text bubliny Char112"/>
    <w:basedOn w:val="Predvolenpsmoodseku"/>
    <w:uiPriority w:val="99"/>
    <w:semiHidden/>
    <w:rPr>
      <w:rFonts w:ascii="Tahoma" w:hAnsi="Tahoma" w:cs="Tahoma"/>
      <w:sz w:val="16"/>
      <w:szCs w:val="16"/>
    </w:rPr>
  </w:style>
  <w:style w:type="character" w:customStyle="1" w:styleId="TextbublinyChar111">
    <w:name w:val="Text bubliny Char111"/>
    <w:basedOn w:val="Predvolenpsmoodseku"/>
    <w:uiPriority w:val="99"/>
    <w:semiHidden/>
    <w:rPr>
      <w:rFonts w:ascii="Tahoma" w:hAnsi="Tahoma" w:cs="Tahoma"/>
      <w:sz w:val="16"/>
      <w:szCs w:val="16"/>
    </w:rPr>
  </w:style>
  <w:style w:type="character" w:customStyle="1" w:styleId="TextbublinyChar110">
    <w:name w:val="Text bubliny Char110"/>
    <w:basedOn w:val="Predvolenpsmoodseku"/>
    <w:uiPriority w:val="99"/>
    <w:semiHidden/>
    <w:rPr>
      <w:rFonts w:ascii="Tahoma" w:hAnsi="Tahoma" w:cs="Tahoma"/>
      <w:sz w:val="16"/>
      <w:szCs w:val="16"/>
    </w:rPr>
  </w:style>
  <w:style w:type="character" w:customStyle="1" w:styleId="TextbublinyChar19">
    <w:name w:val="Text bubliny Char19"/>
    <w:basedOn w:val="Predvolenpsmoodseku"/>
    <w:uiPriority w:val="99"/>
    <w:semiHidden/>
    <w:rPr>
      <w:rFonts w:ascii="Tahoma" w:hAnsi="Tahoma" w:cs="Tahoma"/>
      <w:sz w:val="16"/>
      <w:szCs w:val="16"/>
    </w:rPr>
  </w:style>
  <w:style w:type="character" w:customStyle="1" w:styleId="TextbublinyChar18">
    <w:name w:val="Text bubliny Char18"/>
    <w:basedOn w:val="Predvolenpsmoodseku"/>
    <w:uiPriority w:val="99"/>
    <w:semiHidden/>
    <w:rPr>
      <w:rFonts w:ascii="Tahoma" w:hAnsi="Tahoma" w:cs="Tahoma"/>
      <w:sz w:val="16"/>
      <w:szCs w:val="16"/>
    </w:rPr>
  </w:style>
  <w:style w:type="character" w:customStyle="1" w:styleId="TextbublinyChar17">
    <w:name w:val="Text bubliny Char17"/>
    <w:basedOn w:val="Predvolenpsmoodseku"/>
    <w:uiPriority w:val="99"/>
    <w:semiHidden/>
    <w:rPr>
      <w:rFonts w:ascii="Tahoma" w:hAnsi="Tahoma" w:cs="Tahoma"/>
      <w:sz w:val="16"/>
      <w:szCs w:val="16"/>
    </w:rPr>
  </w:style>
  <w:style w:type="character" w:customStyle="1" w:styleId="TextbublinyChar16">
    <w:name w:val="Text bubliny Char16"/>
    <w:basedOn w:val="Predvolenpsmoodseku"/>
    <w:uiPriority w:val="99"/>
    <w:semiHidden/>
    <w:rPr>
      <w:rFonts w:ascii="Tahoma" w:hAnsi="Tahoma" w:cs="Tahoma"/>
      <w:sz w:val="16"/>
      <w:szCs w:val="16"/>
    </w:rPr>
  </w:style>
  <w:style w:type="character" w:customStyle="1" w:styleId="TextbublinyChar15">
    <w:name w:val="Text bubliny Char15"/>
    <w:basedOn w:val="Predvolenpsmoodseku"/>
    <w:uiPriority w:val="99"/>
    <w:semiHidden/>
    <w:rPr>
      <w:rFonts w:ascii="Tahoma" w:hAnsi="Tahoma" w:cs="Tahoma"/>
      <w:sz w:val="16"/>
      <w:szCs w:val="16"/>
    </w:rPr>
  </w:style>
  <w:style w:type="character" w:customStyle="1" w:styleId="TextbublinyChar14">
    <w:name w:val="Text bubliny Char14"/>
    <w:basedOn w:val="Predvolenpsmoodseku"/>
    <w:uiPriority w:val="99"/>
    <w:semiHidden/>
    <w:rPr>
      <w:rFonts w:ascii="Tahoma" w:hAnsi="Tahoma" w:cs="Tahoma"/>
      <w:sz w:val="16"/>
      <w:szCs w:val="16"/>
    </w:rPr>
  </w:style>
  <w:style w:type="character" w:customStyle="1" w:styleId="TextbublinyChar13">
    <w:name w:val="Text bubliny Char13"/>
    <w:basedOn w:val="Predvolenpsmoodseku"/>
    <w:uiPriority w:val="99"/>
    <w:semiHidden/>
    <w:rPr>
      <w:rFonts w:ascii="Tahoma" w:hAnsi="Tahoma" w:cs="Tahoma"/>
      <w:sz w:val="16"/>
      <w:szCs w:val="16"/>
    </w:rPr>
  </w:style>
  <w:style w:type="character" w:customStyle="1" w:styleId="TextbublinyChar12">
    <w:name w:val="Text bubliny Char12"/>
    <w:basedOn w:val="Predvolenpsmoodseku"/>
    <w:uiPriority w:val="99"/>
    <w:semiHidden/>
    <w:rPr>
      <w:rFonts w:ascii="Tahoma" w:hAnsi="Tahoma" w:cs="Tahoma"/>
      <w:sz w:val="16"/>
      <w:szCs w:val="16"/>
    </w:rPr>
  </w:style>
  <w:style w:type="character" w:customStyle="1" w:styleId="TextbublinyChar11">
    <w:name w:val="Text bubliny Char11"/>
    <w:basedOn w:val="Predvolenpsmoodseku"/>
    <w:uiPriority w:val="99"/>
    <w:semiHidden/>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
    <w:name w:val="Text poznámky pod čiarou Char"/>
    <w:basedOn w:val="Predvolenpsmoodseku"/>
    <w:link w:val="Textpoznmkypodiarou"/>
    <w:uiPriority w:val="99"/>
    <w:semiHidden/>
    <w:locked/>
    <w:rsid w:val="0003344F"/>
    <w:rPr>
      <w:rFonts w:ascii="Times New Roman" w:hAnsi="Times New Roman" w:cs="Times New Roman"/>
      <w:sz w:val="20"/>
      <w:szCs w:val="20"/>
      <w:lang w:val="x-none" w:eastAsia="cs-CZ"/>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1">
    <w:name w:val="Text poznámky pod čiarou Char1"/>
    <w:basedOn w:val="Predvolenpsmoodseku"/>
    <w:uiPriority w:val="99"/>
    <w:semiHidden/>
    <w:rPr>
      <w:rFonts w:cs="Times New Roman"/>
      <w:sz w:val="20"/>
      <w:szCs w:val="20"/>
    </w:rPr>
  </w:style>
  <w:style w:type="character" w:customStyle="1" w:styleId="TextpoznmkypodiarouChar136">
    <w:name w:val="Text poznámky pod čiarou Char136"/>
    <w:basedOn w:val="Predvolenpsmoodseku"/>
    <w:uiPriority w:val="99"/>
    <w:semiHidden/>
    <w:rPr>
      <w:rFonts w:cs="Times New Roman"/>
      <w:sz w:val="20"/>
      <w:szCs w:val="20"/>
    </w:rPr>
  </w:style>
  <w:style w:type="character" w:customStyle="1" w:styleId="TextpoznmkypodiarouChar135">
    <w:name w:val="Text poznámky pod čiarou Char135"/>
    <w:basedOn w:val="Predvolenpsmoodseku"/>
    <w:uiPriority w:val="99"/>
    <w:semiHidden/>
    <w:rPr>
      <w:rFonts w:cs="Times New Roman"/>
      <w:sz w:val="20"/>
      <w:szCs w:val="20"/>
    </w:rPr>
  </w:style>
  <w:style w:type="character" w:customStyle="1" w:styleId="TextpoznmkypodiarouChar134">
    <w:name w:val="Text poznámky pod čiarou Char134"/>
    <w:basedOn w:val="Predvolenpsmoodseku"/>
    <w:uiPriority w:val="99"/>
    <w:semiHidden/>
    <w:rPr>
      <w:rFonts w:cs="Times New Roman"/>
      <w:sz w:val="20"/>
      <w:szCs w:val="20"/>
    </w:rPr>
  </w:style>
  <w:style w:type="character" w:customStyle="1" w:styleId="TextpoznmkypodiarouChar133">
    <w:name w:val="Text poznámky pod čiarou Char133"/>
    <w:basedOn w:val="Predvolenpsmoodseku"/>
    <w:uiPriority w:val="99"/>
    <w:semiHidden/>
    <w:rPr>
      <w:rFonts w:cs="Times New Roman"/>
      <w:sz w:val="20"/>
      <w:szCs w:val="20"/>
    </w:rPr>
  </w:style>
  <w:style w:type="character" w:customStyle="1" w:styleId="TextpoznmkypodiarouChar132">
    <w:name w:val="Text poznámky pod čiarou Char132"/>
    <w:basedOn w:val="Predvolenpsmoodseku"/>
    <w:uiPriority w:val="99"/>
    <w:semiHidden/>
    <w:rPr>
      <w:rFonts w:cs="Times New Roman"/>
      <w:sz w:val="20"/>
      <w:szCs w:val="20"/>
    </w:rPr>
  </w:style>
  <w:style w:type="character" w:customStyle="1" w:styleId="TextpoznmkypodiarouChar131">
    <w:name w:val="Text poznámky pod čiarou Char131"/>
    <w:basedOn w:val="Predvolenpsmoodseku"/>
    <w:uiPriority w:val="99"/>
    <w:semiHidden/>
    <w:rPr>
      <w:rFonts w:cs="Times New Roman"/>
      <w:sz w:val="20"/>
      <w:szCs w:val="20"/>
    </w:rPr>
  </w:style>
  <w:style w:type="character" w:customStyle="1" w:styleId="TextpoznmkypodiarouChar130">
    <w:name w:val="Text poznámky pod čiarou Char130"/>
    <w:basedOn w:val="Predvolenpsmoodseku"/>
    <w:uiPriority w:val="99"/>
    <w:semiHidden/>
    <w:rPr>
      <w:rFonts w:cs="Times New Roman"/>
      <w:sz w:val="20"/>
      <w:szCs w:val="20"/>
    </w:rPr>
  </w:style>
  <w:style w:type="character" w:customStyle="1" w:styleId="TextpoznmkypodiarouChar129">
    <w:name w:val="Text poznámky pod čiarou Char129"/>
    <w:basedOn w:val="Predvolenpsmoodseku"/>
    <w:uiPriority w:val="99"/>
    <w:semiHidden/>
    <w:rPr>
      <w:rFonts w:cs="Times New Roman"/>
      <w:sz w:val="20"/>
      <w:szCs w:val="20"/>
    </w:rPr>
  </w:style>
  <w:style w:type="character" w:customStyle="1" w:styleId="TextpoznmkypodiarouChar128">
    <w:name w:val="Text poznámky pod čiarou Char128"/>
    <w:basedOn w:val="Predvolenpsmoodseku"/>
    <w:uiPriority w:val="99"/>
    <w:semiHidden/>
    <w:rPr>
      <w:rFonts w:cs="Times New Roman"/>
      <w:sz w:val="20"/>
      <w:szCs w:val="20"/>
    </w:rPr>
  </w:style>
  <w:style w:type="character" w:customStyle="1" w:styleId="TextpoznmkypodiarouChar127">
    <w:name w:val="Text poznámky pod čiarou Char127"/>
    <w:basedOn w:val="Predvolenpsmoodseku"/>
    <w:uiPriority w:val="99"/>
    <w:semiHidden/>
    <w:rPr>
      <w:rFonts w:cs="Times New Roman"/>
      <w:sz w:val="20"/>
      <w:szCs w:val="20"/>
    </w:rPr>
  </w:style>
  <w:style w:type="character" w:customStyle="1" w:styleId="TextpoznmkypodiarouChar126">
    <w:name w:val="Text poznámky pod čiarou Char126"/>
    <w:basedOn w:val="Predvolenpsmoodseku"/>
    <w:uiPriority w:val="99"/>
    <w:semiHidden/>
    <w:rPr>
      <w:rFonts w:cs="Times New Roman"/>
      <w:sz w:val="20"/>
      <w:szCs w:val="20"/>
    </w:rPr>
  </w:style>
  <w:style w:type="character" w:customStyle="1" w:styleId="TextpoznmkypodiarouChar125">
    <w:name w:val="Text poznámky pod čiarou Char125"/>
    <w:basedOn w:val="Predvolenpsmoodseku"/>
    <w:uiPriority w:val="99"/>
    <w:semiHidden/>
    <w:rPr>
      <w:rFonts w:cs="Times New Roman"/>
      <w:sz w:val="20"/>
      <w:szCs w:val="20"/>
    </w:rPr>
  </w:style>
  <w:style w:type="character" w:customStyle="1" w:styleId="TextpoznmkypodiarouChar124">
    <w:name w:val="Text poznámky pod čiarou Char124"/>
    <w:basedOn w:val="Predvolenpsmoodseku"/>
    <w:uiPriority w:val="99"/>
    <w:semiHidden/>
    <w:rPr>
      <w:rFonts w:cs="Times New Roman"/>
      <w:sz w:val="20"/>
      <w:szCs w:val="20"/>
    </w:rPr>
  </w:style>
  <w:style w:type="character" w:customStyle="1" w:styleId="TextpoznmkypodiarouChar123">
    <w:name w:val="Text poznámky pod čiarou Char123"/>
    <w:basedOn w:val="Predvolenpsmoodseku"/>
    <w:uiPriority w:val="99"/>
    <w:semiHidden/>
    <w:rPr>
      <w:rFonts w:cs="Times New Roman"/>
      <w:sz w:val="20"/>
      <w:szCs w:val="20"/>
    </w:rPr>
  </w:style>
  <w:style w:type="character" w:customStyle="1" w:styleId="TextpoznmkypodiarouChar122">
    <w:name w:val="Text poznámky pod čiarou Char122"/>
    <w:basedOn w:val="Predvolenpsmoodseku"/>
    <w:uiPriority w:val="99"/>
    <w:semiHidden/>
    <w:rPr>
      <w:rFonts w:cs="Times New Roman"/>
      <w:sz w:val="20"/>
      <w:szCs w:val="20"/>
    </w:rPr>
  </w:style>
  <w:style w:type="character" w:customStyle="1" w:styleId="TextpoznmkypodiarouChar121">
    <w:name w:val="Text poznámky pod čiarou Char121"/>
    <w:basedOn w:val="Predvolenpsmoodseku"/>
    <w:uiPriority w:val="99"/>
    <w:semiHidden/>
    <w:rPr>
      <w:rFonts w:cs="Times New Roman"/>
      <w:sz w:val="20"/>
      <w:szCs w:val="20"/>
    </w:rPr>
  </w:style>
  <w:style w:type="character" w:customStyle="1" w:styleId="TextpoznmkypodiarouChar120">
    <w:name w:val="Text poznámky pod čiarou Char120"/>
    <w:basedOn w:val="Predvolenpsmoodseku"/>
    <w:uiPriority w:val="99"/>
    <w:semiHidden/>
    <w:rPr>
      <w:rFonts w:cs="Times New Roman"/>
      <w:sz w:val="20"/>
      <w:szCs w:val="20"/>
    </w:rPr>
  </w:style>
  <w:style w:type="character" w:customStyle="1" w:styleId="TextpoznmkypodiarouChar119">
    <w:name w:val="Text poznámky pod čiarou Char119"/>
    <w:basedOn w:val="Predvolenpsmoodseku"/>
    <w:uiPriority w:val="99"/>
    <w:semiHidden/>
    <w:rPr>
      <w:rFonts w:cs="Times New Roman"/>
      <w:sz w:val="20"/>
      <w:szCs w:val="20"/>
    </w:rPr>
  </w:style>
  <w:style w:type="character" w:customStyle="1" w:styleId="TextpoznmkypodiarouChar118">
    <w:name w:val="Text poznámky pod čiarou Char118"/>
    <w:basedOn w:val="Predvolenpsmoodseku"/>
    <w:uiPriority w:val="99"/>
    <w:semiHidden/>
    <w:rPr>
      <w:rFonts w:cs="Times New Roman"/>
      <w:sz w:val="20"/>
      <w:szCs w:val="20"/>
    </w:rPr>
  </w:style>
  <w:style w:type="character" w:customStyle="1" w:styleId="TextpoznmkypodiarouChar117">
    <w:name w:val="Text poznámky pod čiarou Char117"/>
    <w:basedOn w:val="Predvolenpsmoodseku"/>
    <w:uiPriority w:val="99"/>
    <w:semiHidden/>
    <w:rPr>
      <w:rFonts w:cs="Times New Roman"/>
      <w:sz w:val="20"/>
      <w:szCs w:val="20"/>
    </w:rPr>
  </w:style>
  <w:style w:type="character" w:customStyle="1" w:styleId="TextpoznmkypodiarouChar116">
    <w:name w:val="Text poznámky pod čiarou Char116"/>
    <w:basedOn w:val="Predvolenpsmoodseku"/>
    <w:uiPriority w:val="99"/>
    <w:semiHidden/>
    <w:rPr>
      <w:rFonts w:cs="Times New Roman"/>
      <w:sz w:val="20"/>
      <w:szCs w:val="20"/>
    </w:rPr>
  </w:style>
  <w:style w:type="character" w:customStyle="1" w:styleId="TextpoznmkypodiarouChar115">
    <w:name w:val="Text poznámky pod čiarou Char115"/>
    <w:basedOn w:val="Predvolenpsmoodseku"/>
    <w:uiPriority w:val="99"/>
    <w:semiHidden/>
    <w:rPr>
      <w:rFonts w:cs="Times New Roman"/>
      <w:sz w:val="20"/>
      <w:szCs w:val="20"/>
    </w:rPr>
  </w:style>
  <w:style w:type="character" w:customStyle="1" w:styleId="TextpoznmkypodiarouChar114">
    <w:name w:val="Text poznámky pod čiarou Char114"/>
    <w:basedOn w:val="Predvolenpsmoodseku"/>
    <w:uiPriority w:val="99"/>
    <w:semiHidden/>
    <w:rPr>
      <w:rFonts w:cs="Times New Roman"/>
      <w:sz w:val="20"/>
      <w:szCs w:val="20"/>
    </w:rPr>
  </w:style>
  <w:style w:type="character" w:customStyle="1" w:styleId="TextpoznmkypodiarouChar113">
    <w:name w:val="Text poznámky pod čiarou Char113"/>
    <w:basedOn w:val="Predvolenpsmoodseku"/>
    <w:uiPriority w:val="99"/>
    <w:semiHidden/>
    <w:rPr>
      <w:rFonts w:cs="Times New Roman"/>
      <w:sz w:val="20"/>
      <w:szCs w:val="20"/>
    </w:rPr>
  </w:style>
  <w:style w:type="character" w:customStyle="1" w:styleId="TextpoznmkypodiarouChar112">
    <w:name w:val="Text poznámky pod čiarou Char112"/>
    <w:basedOn w:val="Predvolenpsmoodseku"/>
    <w:uiPriority w:val="99"/>
    <w:semiHidden/>
    <w:rPr>
      <w:rFonts w:cs="Times New Roman"/>
      <w:sz w:val="20"/>
      <w:szCs w:val="20"/>
    </w:rPr>
  </w:style>
  <w:style w:type="character" w:customStyle="1" w:styleId="TextpoznmkypodiarouChar111">
    <w:name w:val="Text poznámky pod čiarou Char111"/>
    <w:basedOn w:val="Predvolenpsmoodseku"/>
    <w:uiPriority w:val="99"/>
    <w:semiHidden/>
    <w:rPr>
      <w:rFonts w:cs="Times New Roman"/>
      <w:sz w:val="20"/>
      <w:szCs w:val="20"/>
    </w:rPr>
  </w:style>
  <w:style w:type="character" w:customStyle="1" w:styleId="TextpoznmkypodiarouChar110">
    <w:name w:val="Text poznámky pod čiarou Char110"/>
    <w:basedOn w:val="Predvolenpsmoodseku"/>
    <w:uiPriority w:val="99"/>
    <w:semiHidden/>
    <w:rPr>
      <w:rFonts w:cs="Times New Roman"/>
      <w:sz w:val="20"/>
      <w:szCs w:val="20"/>
    </w:rPr>
  </w:style>
  <w:style w:type="character" w:customStyle="1" w:styleId="TextpoznmkypodiarouChar19">
    <w:name w:val="Text poznámky pod čiarou Char19"/>
    <w:basedOn w:val="Predvolenpsmoodseku"/>
    <w:uiPriority w:val="99"/>
    <w:semiHidden/>
    <w:rPr>
      <w:rFonts w:cs="Times New Roman"/>
      <w:sz w:val="20"/>
      <w:szCs w:val="20"/>
    </w:rPr>
  </w:style>
  <w:style w:type="character" w:customStyle="1" w:styleId="TextpoznmkypodiarouChar18">
    <w:name w:val="Text poznámky pod čiarou Char18"/>
    <w:basedOn w:val="Predvolenpsmoodseku"/>
    <w:uiPriority w:val="99"/>
    <w:semiHidden/>
    <w:rPr>
      <w:rFonts w:cs="Times New Roman"/>
      <w:sz w:val="20"/>
      <w:szCs w:val="20"/>
    </w:rPr>
  </w:style>
  <w:style w:type="character" w:customStyle="1" w:styleId="TextpoznmkypodiarouChar17">
    <w:name w:val="Text poznámky pod čiarou Char17"/>
    <w:basedOn w:val="Predvolenpsmoodseku"/>
    <w:uiPriority w:val="99"/>
    <w:semiHidden/>
    <w:rPr>
      <w:rFonts w:cs="Times New Roman"/>
      <w:sz w:val="20"/>
      <w:szCs w:val="20"/>
    </w:rPr>
  </w:style>
  <w:style w:type="character" w:customStyle="1" w:styleId="TextpoznmkypodiarouChar16">
    <w:name w:val="Text poznámky pod čiarou Char16"/>
    <w:basedOn w:val="Predvolenpsmoodseku"/>
    <w:uiPriority w:val="99"/>
    <w:semiHidden/>
    <w:rPr>
      <w:rFonts w:cs="Times New Roman"/>
      <w:sz w:val="20"/>
      <w:szCs w:val="20"/>
    </w:rPr>
  </w:style>
  <w:style w:type="character" w:customStyle="1" w:styleId="TextpoznmkypodiarouChar15">
    <w:name w:val="Text poznámky pod čiarou Char15"/>
    <w:basedOn w:val="Predvolenpsmoodseku"/>
    <w:uiPriority w:val="99"/>
    <w:semiHidden/>
    <w:rPr>
      <w:rFonts w:cs="Times New Roman"/>
      <w:sz w:val="20"/>
      <w:szCs w:val="20"/>
    </w:rPr>
  </w:style>
  <w:style w:type="character" w:customStyle="1" w:styleId="TextpoznmkypodiarouChar14">
    <w:name w:val="Text poznámky pod čiarou Char14"/>
    <w:basedOn w:val="Predvolenpsmoodseku"/>
    <w:uiPriority w:val="99"/>
    <w:semiHidden/>
    <w:rPr>
      <w:rFonts w:cs="Times New Roman"/>
      <w:sz w:val="20"/>
      <w:szCs w:val="20"/>
    </w:rPr>
  </w:style>
  <w:style w:type="character" w:customStyle="1" w:styleId="TextpoznmkypodiarouChar13">
    <w:name w:val="Text poznámky pod čiarou Char13"/>
    <w:basedOn w:val="Predvolenpsmoodseku"/>
    <w:uiPriority w:val="99"/>
    <w:semiHidden/>
    <w:rPr>
      <w:rFonts w:cs="Times New Roman"/>
      <w:sz w:val="20"/>
      <w:szCs w:val="20"/>
    </w:rPr>
  </w:style>
  <w:style w:type="character" w:customStyle="1" w:styleId="TextpoznmkypodiarouChar12">
    <w:name w:val="Text poznámky pod čiarou Char12"/>
    <w:basedOn w:val="Predvolenpsmoodseku"/>
    <w:uiPriority w:val="99"/>
    <w:semiHidden/>
    <w:rPr>
      <w:rFonts w:cs="Times New Roman"/>
      <w:sz w:val="20"/>
      <w:szCs w:val="20"/>
    </w:rPr>
  </w:style>
  <w:style w:type="character" w:customStyle="1" w:styleId="TextpoznmkypodiarouChar11">
    <w:name w:val="Text poznámky pod čiarou Char11"/>
    <w:basedOn w:val="Predvolenpsmoodseku"/>
    <w:uiPriority w:val="99"/>
    <w:semiHidden/>
    <w:rPr>
      <w:rFonts w:cs="Times New Roman"/>
      <w:sz w:val="20"/>
      <w:szCs w:val="20"/>
    </w:rPr>
  </w:style>
  <w:style w:type="character" w:customStyle="1" w:styleId="NzovChar">
    <w:name w:val="Názov Char"/>
    <w:basedOn w:val="Predvolenpsmoodseku"/>
    <w:link w:val="Nzov"/>
    <w:uiPriority w:val="99"/>
    <w:locked/>
    <w:rsid w:val="0003344F"/>
    <w:rPr>
      <w:rFonts w:eastAsia="Times New Roman"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uiPriority w:val="10"/>
    <w:rPr>
      <w:rFonts w:asciiTheme="majorHAnsi" w:eastAsiaTheme="majorEastAsia" w:hAnsiTheme="majorHAnsi" w:cstheme="majorBidi"/>
      <w:b/>
      <w:bCs/>
      <w:kern w:val="28"/>
      <w:sz w:val="32"/>
      <w:szCs w:val="32"/>
    </w:rPr>
  </w:style>
  <w:style w:type="character" w:customStyle="1" w:styleId="NzovChar136">
    <w:name w:val="Názov Char136"/>
    <w:basedOn w:val="Predvolenpsmoodseku"/>
    <w:uiPriority w:val="10"/>
    <w:rPr>
      <w:rFonts w:asciiTheme="majorHAnsi" w:eastAsiaTheme="majorEastAsia" w:hAnsiTheme="majorHAnsi" w:cs="Times New Roman"/>
      <w:b/>
      <w:bCs/>
      <w:kern w:val="28"/>
      <w:sz w:val="32"/>
      <w:szCs w:val="32"/>
    </w:rPr>
  </w:style>
  <w:style w:type="character" w:customStyle="1" w:styleId="NzovChar135">
    <w:name w:val="Názov Char135"/>
    <w:basedOn w:val="Predvolenpsmoodseku"/>
    <w:uiPriority w:val="10"/>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locked/>
    <w:rsid w:val="0003344F"/>
    <w:rPr>
      <w:rFonts w:ascii="Times New Roman" w:hAnsi="Times New Roman" w:cs="Times New Roman"/>
      <w:b/>
      <w:bCs/>
      <w:sz w:val="24"/>
      <w:szCs w:val="24"/>
      <w:lang w:val="x-none" w:eastAsia="cs-CZ"/>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
    <w:name w:val="Základný text Char1"/>
    <w:basedOn w:val="Predvolenpsmoodseku"/>
    <w:uiPriority w:val="99"/>
    <w:semiHidden/>
    <w:rPr>
      <w:rFonts w:cs="Times New Roman"/>
      <w:szCs w:val="36"/>
    </w:rPr>
  </w:style>
  <w:style w:type="character" w:customStyle="1" w:styleId="ZkladntextChar136">
    <w:name w:val="Základný text Char136"/>
    <w:basedOn w:val="Predvolenpsmoodseku"/>
    <w:uiPriority w:val="99"/>
    <w:semiHidden/>
    <w:rPr>
      <w:rFonts w:cs="Times New Roman"/>
      <w:sz w:val="36"/>
      <w:szCs w:val="36"/>
    </w:rPr>
  </w:style>
  <w:style w:type="character" w:customStyle="1" w:styleId="ZkladntextChar135">
    <w:name w:val="Základný text Char135"/>
    <w:basedOn w:val="Predvolenpsmoodseku"/>
    <w:uiPriority w:val="99"/>
    <w:semiHidden/>
    <w:rPr>
      <w:rFonts w:cs="Times New Roman"/>
      <w:sz w:val="36"/>
      <w:szCs w:val="36"/>
    </w:rPr>
  </w:style>
  <w:style w:type="character" w:customStyle="1" w:styleId="ZkladntextChar134">
    <w:name w:val="Základný text Char134"/>
    <w:basedOn w:val="Predvolenpsmoodseku"/>
    <w:uiPriority w:val="99"/>
    <w:semiHidden/>
    <w:rPr>
      <w:rFonts w:cs="Times New Roman"/>
      <w:sz w:val="36"/>
      <w:szCs w:val="36"/>
    </w:rPr>
  </w:style>
  <w:style w:type="character" w:customStyle="1" w:styleId="ZkladntextChar133">
    <w:name w:val="Základný text Char133"/>
    <w:basedOn w:val="Predvolenpsmoodseku"/>
    <w:uiPriority w:val="99"/>
    <w:semiHidden/>
    <w:rPr>
      <w:rFonts w:cs="Times New Roman"/>
      <w:sz w:val="36"/>
      <w:szCs w:val="36"/>
    </w:rPr>
  </w:style>
  <w:style w:type="character" w:customStyle="1" w:styleId="ZkladntextChar132">
    <w:name w:val="Základný text Char132"/>
    <w:basedOn w:val="Predvolenpsmoodseku"/>
    <w:uiPriority w:val="99"/>
    <w:semiHidden/>
    <w:rPr>
      <w:rFonts w:cs="Times New Roman"/>
      <w:sz w:val="36"/>
      <w:szCs w:val="36"/>
    </w:rPr>
  </w:style>
  <w:style w:type="character" w:customStyle="1" w:styleId="ZkladntextChar131">
    <w:name w:val="Základný text Char131"/>
    <w:basedOn w:val="Predvolenpsmoodseku"/>
    <w:uiPriority w:val="99"/>
    <w:semiHidden/>
    <w:rPr>
      <w:rFonts w:cs="Times New Roman"/>
      <w:sz w:val="36"/>
      <w:szCs w:val="36"/>
    </w:rPr>
  </w:style>
  <w:style w:type="character" w:customStyle="1" w:styleId="ZkladntextChar130">
    <w:name w:val="Základný text Char130"/>
    <w:basedOn w:val="Predvolenpsmoodseku"/>
    <w:uiPriority w:val="99"/>
    <w:semiHidden/>
    <w:rPr>
      <w:rFonts w:cs="Times New Roman"/>
      <w:sz w:val="36"/>
      <w:szCs w:val="36"/>
    </w:rPr>
  </w:style>
  <w:style w:type="character" w:customStyle="1" w:styleId="ZkladntextChar129">
    <w:name w:val="Základný text Char129"/>
    <w:basedOn w:val="Predvolenpsmoodseku"/>
    <w:uiPriority w:val="99"/>
    <w:semiHidden/>
    <w:rPr>
      <w:rFonts w:cs="Times New Roman"/>
      <w:sz w:val="36"/>
      <w:szCs w:val="36"/>
    </w:rPr>
  </w:style>
  <w:style w:type="character" w:customStyle="1" w:styleId="ZkladntextChar128">
    <w:name w:val="Základný text Char128"/>
    <w:basedOn w:val="Predvolenpsmoodseku"/>
    <w:uiPriority w:val="99"/>
    <w:semiHidden/>
    <w:rPr>
      <w:rFonts w:cs="Times New Roman"/>
      <w:sz w:val="36"/>
      <w:szCs w:val="36"/>
    </w:rPr>
  </w:style>
  <w:style w:type="character" w:customStyle="1" w:styleId="ZkladntextChar127">
    <w:name w:val="Základný text Char127"/>
    <w:basedOn w:val="Predvolenpsmoodseku"/>
    <w:uiPriority w:val="99"/>
    <w:semiHidden/>
    <w:rPr>
      <w:rFonts w:cs="Times New Roman"/>
      <w:sz w:val="36"/>
      <w:szCs w:val="36"/>
    </w:rPr>
  </w:style>
  <w:style w:type="character" w:customStyle="1" w:styleId="ZkladntextChar126">
    <w:name w:val="Základný text Char126"/>
    <w:basedOn w:val="Predvolenpsmoodseku"/>
    <w:uiPriority w:val="99"/>
    <w:semiHidden/>
    <w:rPr>
      <w:rFonts w:cs="Times New Roman"/>
      <w:sz w:val="36"/>
      <w:szCs w:val="36"/>
    </w:rPr>
  </w:style>
  <w:style w:type="character" w:customStyle="1" w:styleId="ZkladntextChar125">
    <w:name w:val="Základný text Char125"/>
    <w:basedOn w:val="Predvolenpsmoodseku"/>
    <w:uiPriority w:val="99"/>
    <w:semiHidden/>
    <w:rPr>
      <w:rFonts w:cs="Times New Roman"/>
      <w:sz w:val="36"/>
      <w:szCs w:val="36"/>
    </w:rPr>
  </w:style>
  <w:style w:type="character" w:customStyle="1" w:styleId="ZkladntextChar124">
    <w:name w:val="Základný text Char124"/>
    <w:basedOn w:val="Predvolenpsmoodseku"/>
    <w:uiPriority w:val="99"/>
    <w:semiHidden/>
    <w:rPr>
      <w:rFonts w:cs="Times New Roman"/>
      <w:sz w:val="36"/>
      <w:szCs w:val="36"/>
    </w:rPr>
  </w:style>
  <w:style w:type="character" w:customStyle="1" w:styleId="ZkladntextChar123">
    <w:name w:val="Základný text Char123"/>
    <w:basedOn w:val="Predvolenpsmoodseku"/>
    <w:uiPriority w:val="99"/>
    <w:semiHidden/>
    <w:rPr>
      <w:rFonts w:cs="Times New Roman"/>
      <w:sz w:val="36"/>
      <w:szCs w:val="36"/>
    </w:rPr>
  </w:style>
  <w:style w:type="character" w:customStyle="1" w:styleId="ZkladntextChar122">
    <w:name w:val="Základný text Char122"/>
    <w:basedOn w:val="Predvolenpsmoodseku"/>
    <w:uiPriority w:val="99"/>
    <w:semiHidden/>
    <w:rPr>
      <w:rFonts w:cs="Times New Roman"/>
      <w:sz w:val="36"/>
      <w:szCs w:val="36"/>
    </w:rPr>
  </w:style>
  <w:style w:type="character" w:customStyle="1" w:styleId="ZkladntextChar121">
    <w:name w:val="Základný text Char121"/>
    <w:basedOn w:val="Predvolenpsmoodseku"/>
    <w:uiPriority w:val="99"/>
    <w:semiHidden/>
    <w:rPr>
      <w:rFonts w:cs="Times New Roman"/>
      <w:sz w:val="36"/>
      <w:szCs w:val="36"/>
    </w:rPr>
  </w:style>
  <w:style w:type="character" w:customStyle="1" w:styleId="ZkladntextChar120">
    <w:name w:val="Základný text Char120"/>
    <w:basedOn w:val="Predvolenpsmoodseku"/>
    <w:uiPriority w:val="99"/>
    <w:semiHidden/>
    <w:rPr>
      <w:rFonts w:cs="Times New Roman"/>
      <w:sz w:val="36"/>
      <w:szCs w:val="36"/>
    </w:rPr>
  </w:style>
  <w:style w:type="character" w:customStyle="1" w:styleId="ZkladntextChar119">
    <w:name w:val="Základný text Char119"/>
    <w:basedOn w:val="Predvolenpsmoodseku"/>
    <w:uiPriority w:val="99"/>
    <w:semiHidden/>
    <w:rPr>
      <w:rFonts w:cs="Times New Roman"/>
      <w:sz w:val="36"/>
      <w:szCs w:val="36"/>
    </w:rPr>
  </w:style>
  <w:style w:type="character" w:customStyle="1" w:styleId="ZkladntextChar118">
    <w:name w:val="Základný text Char118"/>
    <w:basedOn w:val="Predvolenpsmoodseku"/>
    <w:uiPriority w:val="99"/>
    <w:semiHidden/>
    <w:rPr>
      <w:rFonts w:cs="Times New Roman"/>
      <w:sz w:val="36"/>
      <w:szCs w:val="36"/>
    </w:rPr>
  </w:style>
  <w:style w:type="character" w:customStyle="1" w:styleId="ZkladntextChar117">
    <w:name w:val="Základný text Char117"/>
    <w:basedOn w:val="Predvolenpsmoodseku"/>
    <w:uiPriority w:val="99"/>
    <w:semiHidden/>
    <w:rPr>
      <w:rFonts w:cs="Times New Roman"/>
      <w:sz w:val="36"/>
      <w:szCs w:val="36"/>
    </w:rPr>
  </w:style>
  <w:style w:type="character" w:customStyle="1" w:styleId="ZkladntextChar116">
    <w:name w:val="Základný text Char116"/>
    <w:basedOn w:val="Predvolenpsmoodseku"/>
    <w:uiPriority w:val="99"/>
    <w:semiHidden/>
    <w:rPr>
      <w:rFonts w:cs="Times New Roman"/>
      <w:sz w:val="36"/>
      <w:szCs w:val="36"/>
    </w:rPr>
  </w:style>
  <w:style w:type="character" w:customStyle="1" w:styleId="ZkladntextChar115">
    <w:name w:val="Základný text Char115"/>
    <w:basedOn w:val="Predvolenpsmoodseku"/>
    <w:uiPriority w:val="99"/>
    <w:semiHidden/>
    <w:rPr>
      <w:rFonts w:cs="Times New Roman"/>
      <w:sz w:val="36"/>
      <w:szCs w:val="36"/>
    </w:rPr>
  </w:style>
  <w:style w:type="character" w:customStyle="1" w:styleId="ZkladntextChar114">
    <w:name w:val="Základný text Char114"/>
    <w:basedOn w:val="Predvolenpsmoodseku"/>
    <w:uiPriority w:val="99"/>
    <w:semiHidden/>
    <w:rPr>
      <w:rFonts w:cs="Times New Roman"/>
      <w:sz w:val="36"/>
      <w:szCs w:val="36"/>
    </w:rPr>
  </w:style>
  <w:style w:type="character" w:customStyle="1" w:styleId="ZkladntextChar113">
    <w:name w:val="Základný text Char113"/>
    <w:basedOn w:val="Predvolenpsmoodseku"/>
    <w:uiPriority w:val="99"/>
    <w:semiHidden/>
    <w:rPr>
      <w:rFonts w:cs="Times New Roman"/>
      <w:sz w:val="36"/>
      <w:szCs w:val="36"/>
    </w:rPr>
  </w:style>
  <w:style w:type="character" w:customStyle="1" w:styleId="ZkladntextChar112">
    <w:name w:val="Základný text Char112"/>
    <w:basedOn w:val="Predvolenpsmoodseku"/>
    <w:uiPriority w:val="99"/>
    <w:semiHidden/>
    <w:rPr>
      <w:rFonts w:cs="Times New Roman"/>
      <w:sz w:val="36"/>
      <w:szCs w:val="36"/>
    </w:rPr>
  </w:style>
  <w:style w:type="character" w:customStyle="1" w:styleId="ZkladntextChar111">
    <w:name w:val="Základný text Char111"/>
    <w:basedOn w:val="Predvolenpsmoodseku"/>
    <w:uiPriority w:val="99"/>
    <w:semiHidden/>
    <w:rPr>
      <w:rFonts w:cs="Times New Roman"/>
      <w:sz w:val="36"/>
      <w:szCs w:val="36"/>
    </w:rPr>
  </w:style>
  <w:style w:type="character" w:customStyle="1" w:styleId="ZkladntextChar110">
    <w:name w:val="Základný text Char110"/>
    <w:basedOn w:val="Predvolenpsmoodseku"/>
    <w:uiPriority w:val="99"/>
    <w:semiHidden/>
    <w:rPr>
      <w:rFonts w:cs="Times New Roman"/>
      <w:sz w:val="36"/>
      <w:szCs w:val="36"/>
    </w:rPr>
  </w:style>
  <w:style w:type="character" w:customStyle="1" w:styleId="ZkladntextChar19">
    <w:name w:val="Základný text Char19"/>
    <w:basedOn w:val="Predvolenpsmoodseku"/>
    <w:uiPriority w:val="99"/>
    <w:semiHidden/>
    <w:rPr>
      <w:rFonts w:cs="Times New Roman"/>
      <w:sz w:val="36"/>
      <w:szCs w:val="36"/>
    </w:rPr>
  </w:style>
  <w:style w:type="character" w:customStyle="1" w:styleId="ZkladntextChar18">
    <w:name w:val="Základný text Char18"/>
    <w:basedOn w:val="Predvolenpsmoodseku"/>
    <w:uiPriority w:val="99"/>
    <w:semiHidden/>
    <w:rPr>
      <w:rFonts w:cs="Times New Roman"/>
      <w:sz w:val="36"/>
      <w:szCs w:val="36"/>
    </w:rPr>
  </w:style>
  <w:style w:type="character" w:customStyle="1" w:styleId="ZkladntextChar17">
    <w:name w:val="Základný text Char17"/>
    <w:basedOn w:val="Predvolenpsmoodseku"/>
    <w:uiPriority w:val="99"/>
    <w:semiHidden/>
    <w:rPr>
      <w:rFonts w:cs="Times New Roman"/>
      <w:sz w:val="36"/>
      <w:szCs w:val="36"/>
    </w:rPr>
  </w:style>
  <w:style w:type="character" w:customStyle="1" w:styleId="ZkladntextChar16">
    <w:name w:val="Základný text Char16"/>
    <w:basedOn w:val="Predvolenpsmoodseku"/>
    <w:uiPriority w:val="99"/>
    <w:semiHidden/>
    <w:rPr>
      <w:rFonts w:cs="Times New Roman"/>
      <w:sz w:val="36"/>
      <w:szCs w:val="36"/>
    </w:rPr>
  </w:style>
  <w:style w:type="character" w:customStyle="1" w:styleId="ZkladntextChar15">
    <w:name w:val="Základný text Char15"/>
    <w:basedOn w:val="Predvolenpsmoodseku"/>
    <w:uiPriority w:val="99"/>
    <w:semiHidden/>
    <w:rPr>
      <w:rFonts w:cs="Times New Roman"/>
      <w:sz w:val="36"/>
      <w:szCs w:val="36"/>
    </w:rPr>
  </w:style>
  <w:style w:type="character" w:customStyle="1" w:styleId="ZkladntextChar14">
    <w:name w:val="Základný text Char14"/>
    <w:basedOn w:val="Predvolenpsmoodseku"/>
    <w:uiPriority w:val="99"/>
    <w:semiHidden/>
    <w:rPr>
      <w:rFonts w:cs="Times New Roman"/>
      <w:sz w:val="36"/>
      <w:szCs w:val="36"/>
    </w:rPr>
  </w:style>
  <w:style w:type="character" w:customStyle="1" w:styleId="ZkladntextChar13">
    <w:name w:val="Základný text Char13"/>
    <w:basedOn w:val="Predvolenpsmoodseku"/>
    <w:uiPriority w:val="99"/>
    <w:semiHidden/>
    <w:rPr>
      <w:rFonts w:cs="Times New Roman"/>
      <w:sz w:val="36"/>
      <w:szCs w:val="36"/>
    </w:rPr>
  </w:style>
  <w:style w:type="character" w:customStyle="1" w:styleId="ZkladntextChar12">
    <w:name w:val="Základný text Char12"/>
    <w:basedOn w:val="Predvolenpsmoodseku"/>
    <w:uiPriority w:val="99"/>
    <w:semiHidden/>
    <w:rPr>
      <w:rFonts w:cs="Times New Roman"/>
      <w:sz w:val="36"/>
      <w:szCs w:val="36"/>
    </w:rPr>
  </w:style>
  <w:style w:type="character" w:customStyle="1" w:styleId="ZkladntextChar11">
    <w:name w:val="Základný text Char11"/>
    <w:basedOn w:val="Predvolenpsmoodseku"/>
    <w:uiPriority w:val="99"/>
    <w:semiHidden/>
    <w:rPr>
      <w:rFonts w:cs="Times New Roman"/>
      <w:sz w:val="36"/>
      <w:szCs w:val="36"/>
    </w:rPr>
  </w:style>
  <w:style w:type="character" w:customStyle="1" w:styleId="PodtitulChar">
    <w:name w:val="Podtitul Char"/>
    <w:basedOn w:val="Predvolenpsmoodseku"/>
    <w:link w:val="Podtitul"/>
    <w:uiPriority w:val="11"/>
    <w:locked/>
    <w:rsid w:val="0003344F"/>
    <w:rPr>
      <w:rFonts w:ascii="Cambria"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uiPriority w:val="11"/>
    <w:rPr>
      <w:rFonts w:asciiTheme="majorHAnsi" w:eastAsiaTheme="majorEastAsia" w:hAnsiTheme="majorHAnsi" w:cstheme="majorBidi"/>
      <w:sz w:val="24"/>
      <w:szCs w:val="24"/>
    </w:rPr>
  </w:style>
  <w:style w:type="character" w:customStyle="1" w:styleId="PodtitulChar136">
    <w:name w:val="Podtitul Char136"/>
    <w:basedOn w:val="Predvolenpsmoodseku"/>
    <w:uiPriority w:val="11"/>
    <w:rPr>
      <w:rFonts w:asciiTheme="majorHAnsi" w:eastAsiaTheme="majorEastAsia" w:hAnsiTheme="majorHAnsi" w:cs="Times New Roman"/>
      <w:sz w:val="24"/>
      <w:szCs w:val="24"/>
    </w:rPr>
  </w:style>
  <w:style w:type="character" w:customStyle="1" w:styleId="PodtitulChar135">
    <w:name w:val="Podtitul Char135"/>
    <w:basedOn w:val="Predvolenpsmoodseku"/>
    <w:uiPriority w:val="11"/>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locked/>
    <w:rsid w:val="0003344F"/>
    <w:rPr>
      <w:rFonts w:ascii="Times New Roman" w:hAnsi="Times New Roman" w:cs="Times New Roman"/>
      <w:sz w:val="24"/>
      <w:szCs w:val="24"/>
      <w:lang w:val="x-none" w:eastAsia="cs-CZ"/>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
    <w:name w:val="Základný text 2 Char1"/>
    <w:basedOn w:val="Predvolenpsmoodseku"/>
    <w:uiPriority w:val="99"/>
    <w:semiHidden/>
    <w:rPr>
      <w:rFonts w:cs="Times New Roman"/>
      <w:szCs w:val="36"/>
    </w:rPr>
  </w:style>
  <w:style w:type="character" w:customStyle="1" w:styleId="Zkladntext2Char136">
    <w:name w:val="Základný text 2 Char136"/>
    <w:basedOn w:val="Predvolenpsmoodseku"/>
    <w:uiPriority w:val="99"/>
    <w:semiHidden/>
    <w:rPr>
      <w:rFonts w:cs="Times New Roman"/>
      <w:sz w:val="36"/>
      <w:szCs w:val="36"/>
    </w:rPr>
  </w:style>
  <w:style w:type="character" w:customStyle="1" w:styleId="Zkladntext2Char135">
    <w:name w:val="Základný text 2 Char135"/>
    <w:basedOn w:val="Predvolenpsmoodseku"/>
    <w:uiPriority w:val="99"/>
    <w:semiHidden/>
    <w:rPr>
      <w:rFonts w:cs="Times New Roman"/>
      <w:sz w:val="36"/>
      <w:szCs w:val="36"/>
    </w:rPr>
  </w:style>
  <w:style w:type="character" w:customStyle="1" w:styleId="Zkladntext2Char134">
    <w:name w:val="Základný text 2 Char134"/>
    <w:basedOn w:val="Predvolenpsmoodseku"/>
    <w:uiPriority w:val="99"/>
    <w:semiHidden/>
    <w:rPr>
      <w:rFonts w:cs="Times New Roman"/>
      <w:sz w:val="36"/>
      <w:szCs w:val="36"/>
    </w:rPr>
  </w:style>
  <w:style w:type="character" w:customStyle="1" w:styleId="Zkladntext2Char133">
    <w:name w:val="Základný text 2 Char133"/>
    <w:basedOn w:val="Predvolenpsmoodseku"/>
    <w:uiPriority w:val="99"/>
    <w:semiHidden/>
    <w:rPr>
      <w:rFonts w:cs="Times New Roman"/>
      <w:sz w:val="36"/>
      <w:szCs w:val="36"/>
    </w:rPr>
  </w:style>
  <w:style w:type="character" w:customStyle="1" w:styleId="Zkladntext2Char132">
    <w:name w:val="Základný text 2 Char132"/>
    <w:basedOn w:val="Predvolenpsmoodseku"/>
    <w:uiPriority w:val="99"/>
    <w:semiHidden/>
    <w:rPr>
      <w:rFonts w:cs="Times New Roman"/>
      <w:sz w:val="36"/>
      <w:szCs w:val="36"/>
    </w:rPr>
  </w:style>
  <w:style w:type="character" w:customStyle="1" w:styleId="Zkladntext2Char131">
    <w:name w:val="Základný text 2 Char131"/>
    <w:basedOn w:val="Predvolenpsmoodseku"/>
    <w:uiPriority w:val="99"/>
    <w:semiHidden/>
    <w:rPr>
      <w:rFonts w:cs="Times New Roman"/>
      <w:sz w:val="36"/>
      <w:szCs w:val="36"/>
    </w:rPr>
  </w:style>
  <w:style w:type="character" w:customStyle="1" w:styleId="Zkladntext2Char130">
    <w:name w:val="Základný text 2 Char130"/>
    <w:basedOn w:val="Predvolenpsmoodseku"/>
    <w:uiPriority w:val="99"/>
    <w:semiHidden/>
    <w:rPr>
      <w:rFonts w:cs="Times New Roman"/>
      <w:sz w:val="36"/>
      <w:szCs w:val="36"/>
    </w:rPr>
  </w:style>
  <w:style w:type="character" w:customStyle="1" w:styleId="Zkladntext2Char129">
    <w:name w:val="Základný text 2 Char129"/>
    <w:basedOn w:val="Predvolenpsmoodseku"/>
    <w:uiPriority w:val="99"/>
    <w:semiHidden/>
    <w:rPr>
      <w:rFonts w:cs="Times New Roman"/>
      <w:sz w:val="36"/>
      <w:szCs w:val="36"/>
    </w:rPr>
  </w:style>
  <w:style w:type="character" w:customStyle="1" w:styleId="Zkladntext2Char128">
    <w:name w:val="Základný text 2 Char128"/>
    <w:basedOn w:val="Predvolenpsmoodseku"/>
    <w:uiPriority w:val="99"/>
    <w:semiHidden/>
    <w:rPr>
      <w:rFonts w:cs="Times New Roman"/>
      <w:sz w:val="36"/>
      <w:szCs w:val="36"/>
    </w:rPr>
  </w:style>
  <w:style w:type="character" w:customStyle="1" w:styleId="Zkladntext2Char127">
    <w:name w:val="Základný text 2 Char127"/>
    <w:basedOn w:val="Predvolenpsmoodseku"/>
    <w:uiPriority w:val="99"/>
    <w:semiHidden/>
    <w:rPr>
      <w:rFonts w:cs="Times New Roman"/>
      <w:sz w:val="36"/>
      <w:szCs w:val="36"/>
    </w:rPr>
  </w:style>
  <w:style w:type="character" w:customStyle="1" w:styleId="Zkladntext2Char126">
    <w:name w:val="Základný text 2 Char126"/>
    <w:basedOn w:val="Predvolenpsmoodseku"/>
    <w:uiPriority w:val="99"/>
    <w:semiHidden/>
    <w:rPr>
      <w:rFonts w:cs="Times New Roman"/>
      <w:sz w:val="36"/>
      <w:szCs w:val="36"/>
    </w:rPr>
  </w:style>
  <w:style w:type="character" w:customStyle="1" w:styleId="Zkladntext2Char125">
    <w:name w:val="Základný text 2 Char125"/>
    <w:basedOn w:val="Predvolenpsmoodseku"/>
    <w:uiPriority w:val="99"/>
    <w:semiHidden/>
    <w:rPr>
      <w:rFonts w:cs="Times New Roman"/>
      <w:sz w:val="36"/>
      <w:szCs w:val="36"/>
    </w:rPr>
  </w:style>
  <w:style w:type="character" w:customStyle="1" w:styleId="Zkladntext2Char124">
    <w:name w:val="Základný text 2 Char124"/>
    <w:basedOn w:val="Predvolenpsmoodseku"/>
    <w:uiPriority w:val="99"/>
    <w:semiHidden/>
    <w:rPr>
      <w:rFonts w:cs="Times New Roman"/>
      <w:sz w:val="36"/>
      <w:szCs w:val="36"/>
    </w:rPr>
  </w:style>
  <w:style w:type="character" w:customStyle="1" w:styleId="Zkladntext2Char123">
    <w:name w:val="Základný text 2 Char123"/>
    <w:basedOn w:val="Predvolenpsmoodseku"/>
    <w:uiPriority w:val="99"/>
    <w:semiHidden/>
    <w:rPr>
      <w:rFonts w:cs="Times New Roman"/>
      <w:sz w:val="36"/>
      <w:szCs w:val="36"/>
    </w:rPr>
  </w:style>
  <w:style w:type="character" w:customStyle="1" w:styleId="Zkladntext2Char122">
    <w:name w:val="Základný text 2 Char122"/>
    <w:basedOn w:val="Predvolenpsmoodseku"/>
    <w:uiPriority w:val="99"/>
    <w:semiHidden/>
    <w:rPr>
      <w:rFonts w:cs="Times New Roman"/>
      <w:sz w:val="36"/>
      <w:szCs w:val="36"/>
    </w:rPr>
  </w:style>
  <w:style w:type="character" w:customStyle="1" w:styleId="Zkladntext2Char121">
    <w:name w:val="Základný text 2 Char121"/>
    <w:basedOn w:val="Predvolenpsmoodseku"/>
    <w:uiPriority w:val="99"/>
    <w:semiHidden/>
    <w:rPr>
      <w:rFonts w:cs="Times New Roman"/>
      <w:sz w:val="36"/>
      <w:szCs w:val="36"/>
    </w:rPr>
  </w:style>
  <w:style w:type="character" w:customStyle="1" w:styleId="Zkladntext2Char120">
    <w:name w:val="Základný text 2 Char120"/>
    <w:basedOn w:val="Predvolenpsmoodseku"/>
    <w:uiPriority w:val="99"/>
    <w:semiHidden/>
    <w:rPr>
      <w:rFonts w:cs="Times New Roman"/>
      <w:sz w:val="36"/>
      <w:szCs w:val="36"/>
    </w:rPr>
  </w:style>
  <w:style w:type="character" w:customStyle="1" w:styleId="Zkladntext2Char119">
    <w:name w:val="Základný text 2 Char119"/>
    <w:basedOn w:val="Predvolenpsmoodseku"/>
    <w:uiPriority w:val="99"/>
    <w:semiHidden/>
    <w:rPr>
      <w:rFonts w:cs="Times New Roman"/>
      <w:sz w:val="36"/>
      <w:szCs w:val="36"/>
    </w:rPr>
  </w:style>
  <w:style w:type="character" w:customStyle="1" w:styleId="Zkladntext2Char118">
    <w:name w:val="Základný text 2 Char118"/>
    <w:basedOn w:val="Predvolenpsmoodseku"/>
    <w:uiPriority w:val="99"/>
    <w:semiHidden/>
    <w:rPr>
      <w:rFonts w:cs="Times New Roman"/>
      <w:sz w:val="36"/>
      <w:szCs w:val="36"/>
    </w:rPr>
  </w:style>
  <w:style w:type="character" w:customStyle="1" w:styleId="Zkladntext2Char117">
    <w:name w:val="Základný text 2 Char117"/>
    <w:basedOn w:val="Predvolenpsmoodseku"/>
    <w:uiPriority w:val="99"/>
    <w:semiHidden/>
    <w:rPr>
      <w:rFonts w:cs="Times New Roman"/>
      <w:sz w:val="36"/>
      <w:szCs w:val="36"/>
    </w:rPr>
  </w:style>
  <w:style w:type="character" w:customStyle="1" w:styleId="Zkladntext2Char116">
    <w:name w:val="Základný text 2 Char116"/>
    <w:basedOn w:val="Predvolenpsmoodseku"/>
    <w:uiPriority w:val="99"/>
    <w:semiHidden/>
    <w:rPr>
      <w:rFonts w:cs="Times New Roman"/>
      <w:sz w:val="36"/>
      <w:szCs w:val="36"/>
    </w:rPr>
  </w:style>
  <w:style w:type="character" w:customStyle="1" w:styleId="Zkladntext2Char115">
    <w:name w:val="Základný text 2 Char115"/>
    <w:basedOn w:val="Predvolenpsmoodseku"/>
    <w:uiPriority w:val="99"/>
    <w:semiHidden/>
    <w:rPr>
      <w:rFonts w:cs="Times New Roman"/>
      <w:sz w:val="36"/>
      <w:szCs w:val="36"/>
    </w:rPr>
  </w:style>
  <w:style w:type="character" w:customStyle="1" w:styleId="Zkladntext2Char114">
    <w:name w:val="Základný text 2 Char114"/>
    <w:basedOn w:val="Predvolenpsmoodseku"/>
    <w:uiPriority w:val="99"/>
    <w:semiHidden/>
    <w:rPr>
      <w:rFonts w:cs="Times New Roman"/>
      <w:sz w:val="36"/>
      <w:szCs w:val="36"/>
    </w:rPr>
  </w:style>
  <w:style w:type="character" w:customStyle="1" w:styleId="Zkladntext2Char113">
    <w:name w:val="Základný text 2 Char113"/>
    <w:basedOn w:val="Predvolenpsmoodseku"/>
    <w:uiPriority w:val="99"/>
    <w:semiHidden/>
    <w:rPr>
      <w:rFonts w:cs="Times New Roman"/>
      <w:sz w:val="36"/>
      <w:szCs w:val="36"/>
    </w:rPr>
  </w:style>
  <w:style w:type="character" w:customStyle="1" w:styleId="Zkladntext2Char112">
    <w:name w:val="Základný text 2 Char112"/>
    <w:basedOn w:val="Predvolenpsmoodseku"/>
    <w:uiPriority w:val="99"/>
    <w:semiHidden/>
    <w:rPr>
      <w:rFonts w:cs="Times New Roman"/>
      <w:sz w:val="36"/>
      <w:szCs w:val="36"/>
    </w:rPr>
  </w:style>
  <w:style w:type="character" w:customStyle="1" w:styleId="Zkladntext2Char111">
    <w:name w:val="Základný text 2 Char111"/>
    <w:basedOn w:val="Predvolenpsmoodseku"/>
    <w:uiPriority w:val="99"/>
    <w:semiHidden/>
    <w:rPr>
      <w:rFonts w:cs="Times New Roman"/>
      <w:sz w:val="36"/>
      <w:szCs w:val="36"/>
    </w:rPr>
  </w:style>
  <w:style w:type="character" w:customStyle="1" w:styleId="Zkladntext2Char110">
    <w:name w:val="Základný text 2 Char110"/>
    <w:basedOn w:val="Predvolenpsmoodseku"/>
    <w:uiPriority w:val="99"/>
    <w:semiHidden/>
    <w:rPr>
      <w:rFonts w:cs="Times New Roman"/>
      <w:sz w:val="36"/>
      <w:szCs w:val="36"/>
    </w:rPr>
  </w:style>
  <w:style w:type="character" w:customStyle="1" w:styleId="Zkladntext2Char19">
    <w:name w:val="Základný text 2 Char19"/>
    <w:basedOn w:val="Predvolenpsmoodseku"/>
    <w:uiPriority w:val="99"/>
    <w:semiHidden/>
    <w:rPr>
      <w:rFonts w:cs="Times New Roman"/>
      <w:sz w:val="36"/>
      <w:szCs w:val="36"/>
    </w:rPr>
  </w:style>
  <w:style w:type="character" w:customStyle="1" w:styleId="Zkladntext2Char18">
    <w:name w:val="Základný text 2 Char18"/>
    <w:basedOn w:val="Predvolenpsmoodseku"/>
    <w:uiPriority w:val="99"/>
    <w:semiHidden/>
    <w:rPr>
      <w:rFonts w:cs="Times New Roman"/>
      <w:sz w:val="36"/>
      <w:szCs w:val="36"/>
    </w:rPr>
  </w:style>
  <w:style w:type="character" w:customStyle="1" w:styleId="Zkladntext2Char17">
    <w:name w:val="Základný text 2 Char17"/>
    <w:basedOn w:val="Predvolenpsmoodseku"/>
    <w:uiPriority w:val="99"/>
    <w:semiHidden/>
    <w:rPr>
      <w:rFonts w:cs="Times New Roman"/>
      <w:sz w:val="36"/>
      <w:szCs w:val="36"/>
    </w:rPr>
  </w:style>
  <w:style w:type="character" w:customStyle="1" w:styleId="Zkladntext2Char16">
    <w:name w:val="Základný text 2 Char16"/>
    <w:basedOn w:val="Predvolenpsmoodseku"/>
    <w:uiPriority w:val="99"/>
    <w:semiHidden/>
    <w:rPr>
      <w:rFonts w:cs="Times New Roman"/>
      <w:sz w:val="36"/>
      <w:szCs w:val="36"/>
    </w:rPr>
  </w:style>
  <w:style w:type="character" w:customStyle="1" w:styleId="Zkladntext2Char15">
    <w:name w:val="Základný text 2 Char15"/>
    <w:basedOn w:val="Predvolenpsmoodseku"/>
    <w:uiPriority w:val="99"/>
    <w:semiHidden/>
    <w:rPr>
      <w:rFonts w:cs="Times New Roman"/>
      <w:sz w:val="36"/>
      <w:szCs w:val="36"/>
    </w:rPr>
  </w:style>
  <w:style w:type="character" w:customStyle="1" w:styleId="Zkladntext2Char14">
    <w:name w:val="Základný text 2 Char14"/>
    <w:basedOn w:val="Predvolenpsmoodseku"/>
    <w:uiPriority w:val="99"/>
    <w:semiHidden/>
    <w:rPr>
      <w:rFonts w:cs="Times New Roman"/>
      <w:sz w:val="36"/>
      <w:szCs w:val="36"/>
    </w:rPr>
  </w:style>
  <w:style w:type="character" w:customStyle="1" w:styleId="Zkladntext2Char13">
    <w:name w:val="Základný text 2 Char13"/>
    <w:basedOn w:val="Predvolenpsmoodseku"/>
    <w:uiPriority w:val="99"/>
    <w:semiHidden/>
    <w:rPr>
      <w:rFonts w:cs="Times New Roman"/>
      <w:sz w:val="36"/>
      <w:szCs w:val="36"/>
    </w:rPr>
  </w:style>
  <w:style w:type="character" w:customStyle="1" w:styleId="Zkladntext2Char12">
    <w:name w:val="Základný text 2 Char12"/>
    <w:basedOn w:val="Predvolenpsmoodseku"/>
    <w:uiPriority w:val="99"/>
    <w:semiHidden/>
    <w:rPr>
      <w:rFonts w:cs="Times New Roman"/>
      <w:sz w:val="36"/>
      <w:szCs w:val="36"/>
    </w:rPr>
  </w:style>
  <w:style w:type="character" w:customStyle="1" w:styleId="Zkladntext2Char11">
    <w:name w:val="Základný text 2 Char11"/>
    <w:basedOn w:val="Predvolenpsmoodseku"/>
    <w:uiPriority w:val="99"/>
    <w:semiHidden/>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sid w:val="0003344F"/>
    <w:rPr>
      <w:rFonts w:ascii="Times New Roman" w:hAnsi="Times New Roman" w:cs="Times New Roman"/>
      <w:sz w:val="24"/>
      <w:szCs w:val="24"/>
      <w:lang w:val="x-none" w:eastAsia="cs-CZ"/>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
    <w:name w:val="Zarážka základného textu 2 Char1"/>
    <w:basedOn w:val="Predvolenpsmoodseku"/>
    <w:uiPriority w:val="99"/>
    <w:semiHidden/>
    <w:rPr>
      <w:rFonts w:cs="Times New Roman"/>
      <w:szCs w:val="36"/>
    </w:rPr>
  </w:style>
  <w:style w:type="character" w:customStyle="1" w:styleId="Zarkazkladnhotextu2Char136">
    <w:name w:val="Zarážka základného textu 2 Char136"/>
    <w:basedOn w:val="Predvolenpsmoodseku"/>
    <w:uiPriority w:val="99"/>
    <w:semiHidden/>
    <w:rPr>
      <w:rFonts w:cs="Times New Roman"/>
      <w:sz w:val="36"/>
      <w:szCs w:val="36"/>
    </w:rPr>
  </w:style>
  <w:style w:type="character" w:customStyle="1" w:styleId="Zarkazkladnhotextu2Char135">
    <w:name w:val="Zarážka základného textu 2 Char135"/>
    <w:basedOn w:val="Predvolenpsmoodseku"/>
    <w:uiPriority w:val="99"/>
    <w:semiHidden/>
    <w:rPr>
      <w:rFonts w:cs="Times New Roman"/>
      <w:sz w:val="36"/>
      <w:szCs w:val="36"/>
    </w:rPr>
  </w:style>
  <w:style w:type="character" w:customStyle="1" w:styleId="Zarkazkladnhotextu2Char134">
    <w:name w:val="Zarážka základného textu 2 Char134"/>
    <w:basedOn w:val="Predvolenpsmoodseku"/>
    <w:uiPriority w:val="99"/>
    <w:semiHidden/>
    <w:rPr>
      <w:rFonts w:cs="Times New Roman"/>
      <w:sz w:val="36"/>
      <w:szCs w:val="36"/>
    </w:rPr>
  </w:style>
  <w:style w:type="character" w:customStyle="1" w:styleId="Zarkazkladnhotextu2Char133">
    <w:name w:val="Zarážka základného textu 2 Char133"/>
    <w:basedOn w:val="Predvolenpsmoodseku"/>
    <w:uiPriority w:val="99"/>
    <w:semiHidden/>
    <w:rPr>
      <w:rFonts w:cs="Times New Roman"/>
      <w:sz w:val="36"/>
      <w:szCs w:val="36"/>
    </w:rPr>
  </w:style>
  <w:style w:type="character" w:customStyle="1" w:styleId="Zarkazkladnhotextu2Char132">
    <w:name w:val="Zarážka základného textu 2 Char132"/>
    <w:basedOn w:val="Predvolenpsmoodseku"/>
    <w:uiPriority w:val="99"/>
    <w:semiHidden/>
    <w:rPr>
      <w:rFonts w:cs="Times New Roman"/>
      <w:sz w:val="36"/>
      <w:szCs w:val="36"/>
    </w:rPr>
  </w:style>
  <w:style w:type="character" w:customStyle="1" w:styleId="Zarkazkladnhotextu2Char131">
    <w:name w:val="Zarážka základného textu 2 Char131"/>
    <w:basedOn w:val="Predvolenpsmoodseku"/>
    <w:uiPriority w:val="99"/>
    <w:semiHidden/>
    <w:rPr>
      <w:rFonts w:cs="Times New Roman"/>
      <w:sz w:val="36"/>
      <w:szCs w:val="36"/>
    </w:rPr>
  </w:style>
  <w:style w:type="character" w:customStyle="1" w:styleId="Zarkazkladnhotextu2Char130">
    <w:name w:val="Zarážka základného textu 2 Char130"/>
    <w:basedOn w:val="Predvolenpsmoodseku"/>
    <w:uiPriority w:val="99"/>
    <w:semiHidden/>
    <w:rPr>
      <w:rFonts w:cs="Times New Roman"/>
      <w:sz w:val="36"/>
      <w:szCs w:val="36"/>
    </w:rPr>
  </w:style>
  <w:style w:type="character" w:customStyle="1" w:styleId="Zarkazkladnhotextu2Char129">
    <w:name w:val="Zarážka základného textu 2 Char129"/>
    <w:basedOn w:val="Predvolenpsmoodseku"/>
    <w:uiPriority w:val="99"/>
    <w:semiHidden/>
    <w:rPr>
      <w:rFonts w:cs="Times New Roman"/>
      <w:sz w:val="36"/>
      <w:szCs w:val="36"/>
    </w:rPr>
  </w:style>
  <w:style w:type="character" w:customStyle="1" w:styleId="Zarkazkladnhotextu2Char128">
    <w:name w:val="Zarážka základného textu 2 Char128"/>
    <w:basedOn w:val="Predvolenpsmoodseku"/>
    <w:uiPriority w:val="99"/>
    <w:semiHidden/>
    <w:rPr>
      <w:rFonts w:cs="Times New Roman"/>
      <w:sz w:val="36"/>
      <w:szCs w:val="36"/>
    </w:rPr>
  </w:style>
  <w:style w:type="character" w:customStyle="1" w:styleId="Zarkazkladnhotextu2Char127">
    <w:name w:val="Zarážka základného textu 2 Char127"/>
    <w:basedOn w:val="Predvolenpsmoodseku"/>
    <w:uiPriority w:val="99"/>
    <w:semiHidden/>
    <w:rPr>
      <w:rFonts w:cs="Times New Roman"/>
      <w:sz w:val="36"/>
      <w:szCs w:val="36"/>
    </w:rPr>
  </w:style>
  <w:style w:type="character" w:customStyle="1" w:styleId="Zarkazkladnhotextu2Char126">
    <w:name w:val="Zarážka základného textu 2 Char126"/>
    <w:basedOn w:val="Predvolenpsmoodseku"/>
    <w:uiPriority w:val="99"/>
    <w:semiHidden/>
    <w:rPr>
      <w:rFonts w:cs="Times New Roman"/>
      <w:sz w:val="36"/>
      <w:szCs w:val="36"/>
    </w:rPr>
  </w:style>
  <w:style w:type="character" w:customStyle="1" w:styleId="Zarkazkladnhotextu2Char125">
    <w:name w:val="Zarážka základného textu 2 Char125"/>
    <w:basedOn w:val="Predvolenpsmoodseku"/>
    <w:uiPriority w:val="99"/>
    <w:semiHidden/>
    <w:rPr>
      <w:rFonts w:cs="Times New Roman"/>
      <w:sz w:val="36"/>
      <w:szCs w:val="36"/>
    </w:rPr>
  </w:style>
  <w:style w:type="character" w:customStyle="1" w:styleId="Zarkazkladnhotextu2Char124">
    <w:name w:val="Zarážka základného textu 2 Char124"/>
    <w:basedOn w:val="Predvolenpsmoodseku"/>
    <w:uiPriority w:val="99"/>
    <w:semiHidden/>
    <w:rPr>
      <w:rFonts w:cs="Times New Roman"/>
      <w:sz w:val="36"/>
      <w:szCs w:val="36"/>
    </w:rPr>
  </w:style>
  <w:style w:type="character" w:customStyle="1" w:styleId="Zarkazkladnhotextu2Char123">
    <w:name w:val="Zarážka základného textu 2 Char123"/>
    <w:basedOn w:val="Predvolenpsmoodseku"/>
    <w:uiPriority w:val="99"/>
    <w:semiHidden/>
    <w:rPr>
      <w:rFonts w:cs="Times New Roman"/>
      <w:sz w:val="36"/>
      <w:szCs w:val="36"/>
    </w:rPr>
  </w:style>
  <w:style w:type="character" w:customStyle="1" w:styleId="Zarkazkladnhotextu2Char122">
    <w:name w:val="Zarážka základného textu 2 Char122"/>
    <w:basedOn w:val="Predvolenpsmoodseku"/>
    <w:uiPriority w:val="99"/>
    <w:semiHidden/>
    <w:rPr>
      <w:rFonts w:cs="Times New Roman"/>
      <w:sz w:val="36"/>
      <w:szCs w:val="36"/>
    </w:rPr>
  </w:style>
  <w:style w:type="character" w:customStyle="1" w:styleId="Zarkazkladnhotextu2Char121">
    <w:name w:val="Zarážka základného textu 2 Char121"/>
    <w:basedOn w:val="Predvolenpsmoodseku"/>
    <w:uiPriority w:val="99"/>
    <w:semiHidden/>
    <w:rPr>
      <w:rFonts w:cs="Times New Roman"/>
      <w:sz w:val="36"/>
      <w:szCs w:val="36"/>
    </w:rPr>
  </w:style>
  <w:style w:type="character" w:customStyle="1" w:styleId="Zarkazkladnhotextu2Char120">
    <w:name w:val="Zarážka základného textu 2 Char120"/>
    <w:basedOn w:val="Predvolenpsmoodseku"/>
    <w:uiPriority w:val="99"/>
    <w:semiHidden/>
    <w:rPr>
      <w:rFonts w:cs="Times New Roman"/>
      <w:sz w:val="36"/>
      <w:szCs w:val="36"/>
    </w:rPr>
  </w:style>
  <w:style w:type="character" w:customStyle="1" w:styleId="Zarkazkladnhotextu2Char119">
    <w:name w:val="Zarážka základného textu 2 Char119"/>
    <w:basedOn w:val="Predvolenpsmoodseku"/>
    <w:uiPriority w:val="99"/>
    <w:semiHidden/>
    <w:rPr>
      <w:rFonts w:cs="Times New Roman"/>
      <w:sz w:val="36"/>
      <w:szCs w:val="36"/>
    </w:rPr>
  </w:style>
  <w:style w:type="character" w:customStyle="1" w:styleId="Zarkazkladnhotextu2Char118">
    <w:name w:val="Zarážka základného textu 2 Char118"/>
    <w:basedOn w:val="Predvolenpsmoodseku"/>
    <w:uiPriority w:val="99"/>
    <w:semiHidden/>
    <w:rPr>
      <w:rFonts w:cs="Times New Roman"/>
      <w:sz w:val="36"/>
      <w:szCs w:val="36"/>
    </w:rPr>
  </w:style>
  <w:style w:type="character" w:customStyle="1" w:styleId="Zarkazkladnhotextu2Char117">
    <w:name w:val="Zarážka základného textu 2 Char117"/>
    <w:basedOn w:val="Predvolenpsmoodseku"/>
    <w:uiPriority w:val="99"/>
    <w:semiHidden/>
    <w:rPr>
      <w:rFonts w:cs="Times New Roman"/>
      <w:sz w:val="36"/>
      <w:szCs w:val="36"/>
    </w:rPr>
  </w:style>
  <w:style w:type="character" w:customStyle="1" w:styleId="Zarkazkladnhotextu2Char116">
    <w:name w:val="Zarážka základného textu 2 Char116"/>
    <w:basedOn w:val="Predvolenpsmoodseku"/>
    <w:uiPriority w:val="99"/>
    <w:semiHidden/>
    <w:rPr>
      <w:rFonts w:cs="Times New Roman"/>
      <w:sz w:val="36"/>
      <w:szCs w:val="36"/>
    </w:rPr>
  </w:style>
  <w:style w:type="character" w:customStyle="1" w:styleId="Zarkazkladnhotextu2Char115">
    <w:name w:val="Zarážka základného textu 2 Char115"/>
    <w:basedOn w:val="Predvolenpsmoodseku"/>
    <w:uiPriority w:val="99"/>
    <w:semiHidden/>
    <w:rPr>
      <w:rFonts w:cs="Times New Roman"/>
      <w:sz w:val="36"/>
      <w:szCs w:val="36"/>
    </w:rPr>
  </w:style>
  <w:style w:type="character" w:customStyle="1" w:styleId="Zarkazkladnhotextu2Char114">
    <w:name w:val="Zarážka základného textu 2 Char114"/>
    <w:basedOn w:val="Predvolenpsmoodseku"/>
    <w:uiPriority w:val="99"/>
    <w:semiHidden/>
    <w:rPr>
      <w:rFonts w:cs="Times New Roman"/>
      <w:sz w:val="36"/>
      <w:szCs w:val="36"/>
    </w:rPr>
  </w:style>
  <w:style w:type="character" w:customStyle="1" w:styleId="Zarkazkladnhotextu2Char113">
    <w:name w:val="Zarážka základného textu 2 Char113"/>
    <w:basedOn w:val="Predvolenpsmoodseku"/>
    <w:uiPriority w:val="99"/>
    <w:semiHidden/>
    <w:rPr>
      <w:rFonts w:cs="Times New Roman"/>
      <w:sz w:val="36"/>
      <w:szCs w:val="36"/>
    </w:rPr>
  </w:style>
  <w:style w:type="character" w:customStyle="1" w:styleId="Zarkazkladnhotextu2Char112">
    <w:name w:val="Zarážka základného textu 2 Char112"/>
    <w:basedOn w:val="Predvolenpsmoodseku"/>
    <w:uiPriority w:val="99"/>
    <w:semiHidden/>
    <w:rPr>
      <w:rFonts w:cs="Times New Roman"/>
      <w:sz w:val="36"/>
      <w:szCs w:val="36"/>
    </w:rPr>
  </w:style>
  <w:style w:type="character" w:customStyle="1" w:styleId="Zarkazkladnhotextu2Char111">
    <w:name w:val="Zarážka základného textu 2 Char111"/>
    <w:basedOn w:val="Predvolenpsmoodseku"/>
    <w:uiPriority w:val="99"/>
    <w:semiHidden/>
    <w:rPr>
      <w:rFonts w:cs="Times New Roman"/>
      <w:sz w:val="36"/>
      <w:szCs w:val="36"/>
    </w:rPr>
  </w:style>
  <w:style w:type="character" w:customStyle="1" w:styleId="Zarkazkladnhotextu2Char110">
    <w:name w:val="Zarážka základného textu 2 Char110"/>
    <w:basedOn w:val="Predvolenpsmoodseku"/>
    <w:uiPriority w:val="99"/>
    <w:semiHidden/>
    <w:rPr>
      <w:rFonts w:cs="Times New Roman"/>
      <w:sz w:val="36"/>
      <w:szCs w:val="36"/>
    </w:rPr>
  </w:style>
  <w:style w:type="character" w:customStyle="1" w:styleId="Zarkazkladnhotextu2Char19">
    <w:name w:val="Zarážka základného textu 2 Char19"/>
    <w:basedOn w:val="Predvolenpsmoodseku"/>
    <w:uiPriority w:val="99"/>
    <w:semiHidden/>
    <w:rPr>
      <w:rFonts w:cs="Times New Roman"/>
      <w:sz w:val="36"/>
      <w:szCs w:val="36"/>
    </w:rPr>
  </w:style>
  <w:style w:type="character" w:customStyle="1" w:styleId="Zarkazkladnhotextu2Char18">
    <w:name w:val="Zarážka základného textu 2 Char18"/>
    <w:basedOn w:val="Predvolenpsmoodseku"/>
    <w:uiPriority w:val="99"/>
    <w:semiHidden/>
    <w:rPr>
      <w:rFonts w:cs="Times New Roman"/>
      <w:sz w:val="36"/>
      <w:szCs w:val="36"/>
    </w:rPr>
  </w:style>
  <w:style w:type="character" w:customStyle="1" w:styleId="Zarkazkladnhotextu2Char17">
    <w:name w:val="Zarážka základného textu 2 Char17"/>
    <w:basedOn w:val="Predvolenpsmoodseku"/>
    <w:uiPriority w:val="99"/>
    <w:semiHidden/>
    <w:rPr>
      <w:rFonts w:cs="Times New Roman"/>
      <w:sz w:val="36"/>
      <w:szCs w:val="36"/>
    </w:rPr>
  </w:style>
  <w:style w:type="character" w:customStyle="1" w:styleId="Zarkazkladnhotextu2Char16">
    <w:name w:val="Zarážka základného textu 2 Char16"/>
    <w:basedOn w:val="Predvolenpsmoodseku"/>
    <w:uiPriority w:val="99"/>
    <w:semiHidden/>
    <w:rPr>
      <w:rFonts w:cs="Times New Roman"/>
      <w:sz w:val="36"/>
      <w:szCs w:val="36"/>
    </w:rPr>
  </w:style>
  <w:style w:type="character" w:customStyle="1" w:styleId="Zarkazkladnhotextu2Char15">
    <w:name w:val="Zarážka základného textu 2 Char15"/>
    <w:basedOn w:val="Predvolenpsmoodseku"/>
    <w:uiPriority w:val="99"/>
    <w:semiHidden/>
    <w:rPr>
      <w:rFonts w:cs="Times New Roman"/>
      <w:sz w:val="36"/>
      <w:szCs w:val="36"/>
    </w:rPr>
  </w:style>
  <w:style w:type="character" w:customStyle="1" w:styleId="Zarkazkladnhotextu2Char14">
    <w:name w:val="Zarážka základného textu 2 Char14"/>
    <w:basedOn w:val="Predvolenpsmoodseku"/>
    <w:uiPriority w:val="99"/>
    <w:semiHidden/>
    <w:rPr>
      <w:rFonts w:cs="Times New Roman"/>
      <w:sz w:val="36"/>
      <w:szCs w:val="36"/>
    </w:rPr>
  </w:style>
  <w:style w:type="character" w:customStyle="1" w:styleId="Zarkazkladnhotextu2Char13">
    <w:name w:val="Zarážka základného textu 2 Char13"/>
    <w:basedOn w:val="Predvolenpsmoodseku"/>
    <w:uiPriority w:val="99"/>
    <w:semiHidden/>
    <w:rPr>
      <w:rFonts w:cs="Times New Roman"/>
      <w:sz w:val="36"/>
      <w:szCs w:val="36"/>
    </w:rPr>
  </w:style>
  <w:style w:type="character" w:customStyle="1" w:styleId="Zarkazkladnhotextu2Char12">
    <w:name w:val="Zarážka základného textu 2 Char12"/>
    <w:basedOn w:val="Predvolenpsmoodseku"/>
    <w:uiPriority w:val="99"/>
    <w:semiHidden/>
    <w:rPr>
      <w:rFonts w:cs="Times New Roman"/>
      <w:sz w:val="36"/>
      <w:szCs w:val="36"/>
    </w:rPr>
  </w:style>
  <w:style w:type="character" w:customStyle="1" w:styleId="Zarkazkladnhotextu2Char11">
    <w:name w:val="Zarážka základného textu 2 Char11"/>
    <w:basedOn w:val="Predvolenpsmoodseku"/>
    <w:uiPriority w:val="99"/>
    <w:semiHidden/>
    <w:rPr>
      <w:rFonts w:cs="Times New Roman"/>
      <w:sz w:val="36"/>
      <w:szCs w:val="36"/>
    </w:rPr>
  </w:style>
  <w:style w:type="character" w:customStyle="1" w:styleId="Zarkazkladnhotextu3Char">
    <w:name w:val="Zarážka základného textu 3 Char"/>
    <w:basedOn w:val="Predvolenpsmoodseku"/>
    <w:link w:val="Zarkazkladnhotextu3"/>
    <w:uiPriority w:val="99"/>
    <w:semiHidden/>
    <w:locked/>
    <w:rsid w:val="0003344F"/>
    <w:rPr>
      <w:rFonts w:ascii="Times New Roman" w:hAnsi="Times New Roman" w:cs="Times New Roman"/>
      <w:sz w:val="24"/>
      <w:szCs w:val="24"/>
      <w:lang w:val="x-none" w:eastAsia="cs-CZ"/>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
    <w:name w:val="Zarážka základného textu 3 Char1"/>
    <w:basedOn w:val="Predvolenpsmoodseku"/>
    <w:uiPriority w:val="99"/>
    <w:semiHidden/>
    <w:rPr>
      <w:rFonts w:cs="Times New Roman"/>
      <w:sz w:val="16"/>
      <w:szCs w:val="16"/>
    </w:rPr>
  </w:style>
  <w:style w:type="character" w:customStyle="1" w:styleId="Zarkazkladnhotextu3Char136">
    <w:name w:val="Zarážka základného textu 3 Char136"/>
    <w:basedOn w:val="Predvolenpsmoodseku"/>
    <w:uiPriority w:val="99"/>
    <w:semiHidden/>
    <w:rPr>
      <w:rFonts w:cs="Times New Roman"/>
      <w:sz w:val="16"/>
      <w:szCs w:val="16"/>
    </w:rPr>
  </w:style>
  <w:style w:type="character" w:customStyle="1" w:styleId="Zarkazkladnhotextu3Char135">
    <w:name w:val="Zarážka základného textu 3 Char135"/>
    <w:basedOn w:val="Predvolenpsmoodseku"/>
    <w:uiPriority w:val="99"/>
    <w:semiHidden/>
    <w:rPr>
      <w:rFonts w:cs="Times New Roman"/>
      <w:sz w:val="16"/>
      <w:szCs w:val="16"/>
    </w:rPr>
  </w:style>
  <w:style w:type="character" w:customStyle="1" w:styleId="Zarkazkladnhotextu3Char134">
    <w:name w:val="Zarážka základného textu 3 Char134"/>
    <w:basedOn w:val="Predvolenpsmoodseku"/>
    <w:uiPriority w:val="99"/>
    <w:semiHidden/>
    <w:rPr>
      <w:rFonts w:cs="Times New Roman"/>
      <w:sz w:val="16"/>
      <w:szCs w:val="16"/>
    </w:rPr>
  </w:style>
  <w:style w:type="character" w:customStyle="1" w:styleId="Zarkazkladnhotextu3Char133">
    <w:name w:val="Zarážka základného textu 3 Char133"/>
    <w:basedOn w:val="Predvolenpsmoodseku"/>
    <w:uiPriority w:val="99"/>
    <w:semiHidden/>
    <w:rPr>
      <w:rFonts w:cs="Times New Roman"/>
      <w:sz w:val="16"/>
      <w:szCs w:val="16"/>
    </w:rPr>
  </w:style>
  <w:style w:type="character" w:customStyle="1" w:styleId="Zarkazkladnhotextu3Char132">
    <w:name w:val="Zarážka základného textu 3 Char132"/>
    <w:basedOn w:val="Predvolenpsmoodseku"/>
    <w:uiPriority w:val="99"/>
    <w:semiHidden/>
    <w:rPr>
      <w:rFonts w:cs="Times New Roman"/>
      <w:sz w:val="16"/>
      <w:szCs w:val="16"/>
    </w:rPr>
  </w:style>
  <w:style w:type="character" w:customStyle="1" w:styleId="Zarkazkladnhotextu3Char131">
    <w:name w:val="Zarážka základného textu 3 Char131"/>
    <w:basedOn w:val="Predvolenpsmoodseku"/>
    <w:uiPriority w:val="99"/>
    <w:semiHidden/>
    <w:rPr>
      <w:rFonts w:cs="Times New Roman"/>
      <w:sz w:val="16"/>
      <w:szCs w:val="16"/>
    </w:rPr>
  </w:style>
  <w:style w:type="character" w:customStyle="1" w:styleId="Zarkazkladnhotextu3Char130">
    <w:name w:val="Zarážka základného textu 3 Char130"/>
    <w:basedOn w:val="Predvolenpsmoodseku"/>
    <w:uiPriority w:val="99"/>
    <w:semiHidden/>
    <w:rPr>
      <w:rFonts w:cs="Times New Roman"/>
      <w:sz w:val="16"/>
      <w:szCs w:val="16"/>
    </w:rPr>
  </w:style>
  <w:style w:type="character" w:customStyle="1" w:styleId="Zarkazkladnhotextu3Char129">
    <w:name w:val="Zarážka základného textu 3 Char129"/>
    <w:basedOn w:val="Predvolenpsmoodseku"/>
    <w:uiPriority w:val="99"/>
    <w:semiHidden/>
    <w:rPr>
      <w:rFonts w:cs="Times New Roman"/>
      <w:sz w:val="16"/>
      <w:szCs w:val="16"/>
    </w:rPr>
  </w:style>
  <w:style w:type="character" w:customStyle="1" w:styleId="Zarkazkladnhotextu3Char128">
    <w:name w:val="Zarážka základného textu 3 Char128"/>
    <w:basedOn w:val="Predvolenpsmoodseku"/>
    <w:uiPriority w:val="99"/>
    <w:semiHidden/>
    <w:rPr>
      <w:rFonts w:cs="Times New Roman"/>
      <w:sz w:val="16"/>
      <w:szCs w:val="16"/>
    </w:rPr>
  </w:style>
  <w:style w:type="character" w:customStyle="1" w:styleId="Zarkazkladnhotextu3Char127">
    <w:name w:val="Zarážka základného textu 3 Char127"/>
    <w:basedOn w:val="Predvolenpsmoodseku"/>
    <w:uiPriority w:val="99"/>
    <w:semiHidden/>
    <w:rPr>
      <w:rFonts w:cs="Times New Roman"/>
      <w:sz w:val="16"/>
      <w:szCs w:val="16"/>
    </w:rPr>
  </w:style>
  <w:style w:type="character" w:customStyle="1" w:styleId="Zarkazkladnhotextu3Char126">
    <w:name w:val="Zarážka základného textu 3 Char126"/>
    <w:basedOn w:val="Predvolenpsmoodseku"/>
    <w:uiPriority w:val="99"/>
    <w:semiHidden/>
    <w:rPr>
      <w:rFonts w:cs="Times New Roman"/>
      <w:sz w:val="16"/>
      <w:szCs w:val="16"/>
    </w:rPr>
  </w:style>
  <w:style w:type="character" w:customStyle="1" w:styleId="Zarkazkladnhotextu3Char125">
    <w:name w:val="Zarážka základného textu 3 Char125"/>
    <w:basedOn w:val="Predvolenpsmoodseku"/>
    <w:uiPriority w:val="99"/>
    <w:semiHidden/>
    <w:rPr>
      <w:rFonts w:cs="Times New Roman"/>
      <w:sz w:val="16"/>
      <w:szCs w:val="16"/>
    </w:rPr>
  </w:style>
  <w:style w:type="character" w:customStyle="1" w:styleId="Zarkazkladnhotextu3Char124">
    <w:name w:val="Zarážka základného textu 3 Char124"/>
    <w:basedOn w:val="Predvolenpsmoodseku"/>
    <w:uiPriority w:val="99"/>
    <w:semiHidden/>
    <w:rPr>
      <w:rFonts w:cs="Times New Roman"/>
      <w:sz w:val="16"/>
      <w:szCs w:val="16"/>
    </w:rPr>
  </w:style>
  <w:style w:type="character" w:customStyle="1" w:styleId="Zarkazkladnhotextu3Char123">
    <w:name w:val="Zarážka základného textu 3 Char123"/>
    <w:basedOn w:val="Predvolenpsmoodseku"/>
    <w:uiPriority w:val="99"/>
    <w:semiHidden/>
    <w:rPr>
      <w:rFonts w:cs="Times New Roman"/>
      <w:sz w:val="16"/>
      <w:szCs w:val="16"/>
    </w:rPr>
  </w:style>
  <w:style w:type="character" w:customStyle="1" w:styleId="Zarkazkladnhotextu3Char122">
    <w:name w:val="Zarážka základného textu 3 Char122"/>
    <w:basedOn w:val="Predvolenpsmoodseku"/>
    <w:uiPriority w:val="99"/>
    <w:semiHidden/>
    <w:rPr>
      <w:rFonts w:cs="Times New Roman"/>
      <w:sz w:val="16"/>
      <w:szCs w:val="16"/>
    </w:rPr>
  </w:style>
  <w:style w:type="character" w:customStyle="1" w:styleId="Zarkazkladnhotextu3Char121">
    <w:name w:val="Zarážka základného textu 3 Char121"/>
    <w:basedOn w:val="Predvolenpsmoodseku"/>
    <w:uiPriority w:val="99"/>
    <w:semiHidden/>
    <w:rPr>
      <w:rFonts w:cs="Times New Roman"/>
      <w:sz w:val="16"/>
      <w:szCs w:val="16"/>
    </w:rPr>
  </w:style>
  <w:style w:type="character" w:customStyle="1" w:styleId="Zarkazkladnhotextu3Char120">
    <w:name w:val="Zarážka základného textu 3 Char120"/>
    <w:basedOn w:val="Predvolenpsmoodseku"/>
    <w:uiPriority w:val="99"/>
    <w:semiHidden/>
    <w:rPr>
      <w:rFonts w:cs="Times New Roman"/>
      <w:sz w:val="16"/>
      <w:szCs w:val="16"/>
    </w:rPr>
  </w:style>
  <w:style w:type="character" w:customStyle="1" w:styleId="Zarkazkladnhotextu3Char119">
    <w:name w:val="Zarážka základného textu 3 Char119"/>
    <w:basedOn w:val="Predvolenpsmoodseku"/>
    <w:uiPriority w:val="99"/>
    <w:semiHidden/>
    <w:rPr>
      <w:rFonts w:cs="Times New Roman"/>
      <w:sz w:val="16"/>
      <w:szCs w:val="16"/>
    </w:rPr>
  </w:style>
  <w:style w:type="character" w:customStyle="1" w:styleId="Zarkazkladnhotextu3Char118">
    <w:name w:val="Zarážka základného textu 3 Char118"/>
    <w:basedOn w:val="Predvolenpsmoodseku"/>
    <w:uiPriority w:val="99"/>
    <w:semiHidden/>
    <w:rPr>
      <w:rFonts w:cs="Times New Roman"/>
      <w:sz w:val="16"/>
      <w:szCs w:val="16"/>
    </w:rPr>
  </w:style>
  <w:style w:type="character" w:customStyle="1" w:styleId="Zarkazkladnhotextu3Char117">
    <w:name w:val="Zarážka základného textu 3 Char117"/>
    <w:basedOn w:val="Predvolenpsmoodseku"/>
    <w:uiPriority w:val="99"/>
    <w:semiHidden/>
    <w:rPr>
      <w:rFonts w:cs="Times New Roman"/>
      <w:sz w:val="16"/>
      <w:szCs w:val="16"/>
    </w:rPr>
  </w:style>
  <w:style w:type="character" w:customStyle="1" w:styleId="Zarkazkladnhotextu3Char116">
    <w:name w:val="Zarážka základného textu 3 Char116"/>
    <w:basedOn w:val="Predvolenpsmoodseku"/>
    <w:uiPriority w:val="99"/>
    <w:semiHidden/>
    <w:rPr>
      <w:rFonts w:cs="Times New Roman"/>
      <w:sz w:val="16"/>
      <w:szCs w:val="16"/>
    </w:rPr>
  </w:style>
  <w:style w:type="character" w:customStyle="1" w:styleId="Zarkazkladnhotextu3Char115">
    <w:name w:val="Zarážka základného textu 3 Char115"/>
    <w:basedOn w:val="Predvolenpsmoodseku"/>
    <w:uiPriority w:val="99"/>
    <w:semiHidden/>
    <w:rPr>
      <w:rFonts w:cs="Times New Roman"/>
      <w:sz w:val="16"/>
      <w:szCs w:val="16"/>
    </w:rPr>
  </w:style>
  <w:style w:type="character" w:customStyle="1" w:styleId="Zarkazkladnhotextu3Char114">
    <w:name w:val="Zarážka základného textu 3 Char114"/>
    <w:basedOn w:val="Predvolenpsmoodseku"/>
    <w:uiPriority w:val="99"/>
    <w:semiHidden/>
    <w:rPr>
      <w:rFonts w:cs="Times New Roman"/>
      <w:sz w:val="16"/>
      <w:szCs w:val="16"/>
    </w:rPr>
  </w:style>
  <w:style w:type="character" w:customStyle="1" w:styleId="Zarkazkladnhotextu3Char113">
    <w:name w:val="Zarážka základného textu 3 Char113"/>
    <w:basedOn w:val="Predvolenpsmoodseku"/>
    <w:uiPriority w:val="99"/>
    <w:semiHidden/>
    <w:rPr>
      <w:rFonts w:cs="Times New Roman"/>
      <w:sz w:val="16"/>
      <w:szCs w:val="16"/>
    </w:rPr>
  </w:style>
  <w:style w:type="character" w:customStyle="1" w:styleId="Zarkazkladnhotextu3Char112">
    <w:name w:val="Zarážka základného textu 3 Char112"/>
    <w:basedOn w:val="Predvolenpsmoodseku"/>
    <w:uiPriority w:val="99"/>
    <w:semiHidden/>
    <w:rPr>
      <w:rFonts w:cs="Times New Roman"/>
      <w:sz w:val="16"/>
      <w:szCs w:val="16"/>
    </w:rPr>
  </w:style>
  <w:style w:type="character" w:customStyle="1" w:styleId="Zarkazkladnhotextu3Char111">
    <w:name w:val="Zarážka základného textu 3 Char111"/>
    <w:basedOn w:val="Predvolenpsmoodseku"/>
    <w:uiPriority w:val="99"/>
    <w:semiHidden/>
    <w:rPr>
      <w:rFonts w:cs="Times New Roman"/>
      <w:sz w:val="16"/>
      <w:szCs w:val="16"/>
    </w:rPr>
  </w:style>
  <w:style w:type="character" w:customStyle="1" w:styleId="Zarkazkladnhotextu3Char110">
    <w:name w:val="Zarážka základného textu 3 Char110"/>
    <w:basedOn w:val="Predvolenpsmoodseku"/>
    <w:uiPriority w:val="99"/>
    <w:semiHidden/>
    <w:rPr>
      <w:rFonts w:cs="Times New Roman"/>
      <w:sz w:val="16"/>
      <w:szCs w:val="16"/>
    </w:rPr>
  </w:style>
  <w:style w:type="character" w:customStyle="1" w:styleId="Zarkazkladnhotextu3Char19">
    <w:name w:val="Zarážka základného textu 3 Char19"/>
    <w:basedOn w:val="Predvolenpsmoodseku"/>
    <w:uiPriority w:val="99"/>
    <w:semiHidden/>
    <w:rPr>
      <w:rFonts w:cs="Times New Roman"/>
      <w:sz w:val="16"/>
      <w:szCs w:val="16"/>
    </w:rPr>
  </w:style>
  <w:style w:type="character" w:customStyle="1" w:styleId="Zarkazkladnhotextu3Char18">
    <w:name w:val="Zarážka základného textu 3 Char18"/>
    <w:basedOn w:val="Predvolenpsmoodseku"/>
    <w:uiPriority w:val="99"/>
    <w:semiHidden/>
    <w:rPr>
      <w:rFonts w:cs="Times New Roman"/>
      <w:sz w:val="16"/>
      <w:szCs w:val="16"/>
    </w:rPr>
  </w:style>
  <w:style w:type="character" w:customStyle="1" w:styleId="Zarkazkladnhotextu3Char17">
    <w:name w:val="Zarážka základného textu 3 Char17"/>
    <w:basedOn w:val="Predvolenpsmoodseku"/>
    <w:uiPriority w:val="99"/>
    <w:semiHidden/>
    <w:rPr>
      <w:rFonts w:cs="Times New Roman"/>
      <w:sz w:val="16"/>
      <w:szCs w:val="16"/>
    </w:rPr>
  </w:style>
  <w:style w:type="character" w:customStyle="1" w:styleId="Zarkazkladnhotextu3Char16">
    <w:name w:val="Zarážka základného textu 3 Char16"/>
    <w:basedOn w:val="Predvolenpsmoodseku"/>
    <w:uiPriority w:val="99"/>
    <w:semiHidden/>
    <w:rPr>
      <w:rFonts w:cs="Times New Roman"/>
      <w:sz w:val="16"/>
      <w:szCs w:val="16"/>
    </w:rPr>
  </w:style>
  <w:style w:type="character" w:customStyle="1" w:styleId="Zarkazkladnhotextu3Char15">
    <w:name w:val="Zarážka základného textu 3 Char15"/>
    <w:basedOn w:val="Predvolenpsmoodseku"/>
    <w:uiPriority w:val="99"/>
    <w:semiHidden/>
    <w:rPr>
      <w:rFonts w:cs="Times New Roman"/>
      <w:sz w:val="16"/>
      <w:szCs w:val="16"/>
    </w:rPr>
  </w:style>
  <w:style w:type="character" w:customStyle="1" w:styleId="Zarkazkladnhotextu3Char14">
    <w:name w:val="Zarážka základného textu 3 Char14"/>
    <w:basedOn w:val="Predvolenpsmoodseku"/>
    <w:uiPriority w:val="99"/>
    <w:semiHidden/>
    <w:rPr>
      <w:rFonts w:cs="Times New Roman"/>
      <w:sz w:val="16"/>
      <w:szCs w:val="16"/>
    </w:rPr>
  </w:style>
  <w:style w:type="character" w:customStyle="1" w:styleId="Zarkazkladnhotextu3Char13">
    <w:name w:val="Zarážka základného textu 3 Char13"/>
    <w:basedOn w:val="Predvolenpsmoodseku"/>
    <w:uiPriority w:val="99"/>
    <w:semiHidden/>
    <w:rPr>
      <w:rFonts w:cs="Times New Roman"/>
      <w:sz w:val="16"/>
      <w:szCs w:val="16"/>
    </w:rPr>
  </w:style>
  <w:style w:type="character" w:customStyle="1" w:styleId="Zarkazkladnhotextu3Char12">
    <w:name w:val="Zarážka základného textu 3 Char12"/>
    <w:basedOn w:val="Predvolenpsmoodseku"/>
    <w:uiPriority w:val="99"/>
    <w:semiHidden/>
    <w:rPr>
      <w:rFonts w:cs="Times New Roman"/>
      <w:sz w:val="16"/>
      <w:szCs w:val="16"/>
    </w:rPr>
  </w:style>
  <w:style w:type="character" w:customStyle="1" w:styleId="Zarkazkladnhotextu3Char11">
    <w:name w:val="Zarážka základného textu 3 Char11"/>
    <w:basedOn w:val="Predvolenpsmoodseku"/>
    <w:uiPriority w:val="99"/>
    <w:semiHidden/>
    <w:rPr>
      <w:rFonts w:cs="Times New Roman"/>
      <w:sz w:val="16"/>
      <w:szCs w:val="16"/>
    </w:rPr>
  </w:style>
  <w:style w:type="character" w:customStyle="1" w:styleId="TextbublinyChar">
    <w:name w:val="Text bubliny Char"/>
    <w:basedOn w:val="Predvolenpsmoodseku"/>
    <w:link w:val="Textbubliny"/>
    <w:uiPriority w:val="99"/>
    <w:semiHidden/>
    <w:locked/>
    <w:rsid w:val="0003344F"/>
    <w:rPr>
      <w:rFonts w:ascii="Tahoma" w:hAnsi="Tahoma" w:cs="Tahoma"/>
      <w:sz w:val="16"/>
      <w:szCs w:val="16"/>
      <w:lang w:val="x-none" w:eastAsia="cs-CZ"/>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uiPriority w:val="99"/>
    <w:semiHidden/>
    <w:rPr>
      <w:rFonts w:ascii="Tahoma" w:hAnsi="Tahoma" w:cs="Tahoma"/>
      <w:sz w:val="16"/>
      <w:szCs w:val="16"/>
    </w:rPr>
  </w:style>
  <w:style w:type="character" w:customStyle="1" w:styleId="TextbublinyChar136">
    <w:name w:val="Text bubliny Char136"/>
    <w:basedOn w:val="Predvolenpsmoodseku"/>
    <w:uiPriority w:val="99"/>
    <w:semiHidden/>
    <w:rPr>
      <w:rFonts w:ascii="Tahoma" w:hAnsi="Tahoma" w:cs="Tahoma"/>
      <w:sz w:val="16"/>
      <w:szCs w:val="16"/>
    </w:rPr>
  </w:style>
  <w:style w:type="character" w:customStyle="1" w:styleId="TextbublinyChar135">
    <w:name w:val="Text bubliny Char135"/>
    <w:basedOn w:val="Predvolenpsmoodseku"/>
    <w:uiPriority w:val="99"/>
    <w:semiHidden/>
    <w:rPr>
      <w:rFonts w:ascii="Tahoma" w:hAnsi="Tahoma" w:cs="Tahoma"/>
      <w:sz w:val="16"/>
      <w:szCs w:val="16"/>
    </w:rPr>
  </w:style>
  <w:style w:type="character" w:customStyle="1" w:styleId="TextbublinyChar134">
    <w:name w:val="Text bubliny Char134"/>
    <w:basedOn w:val="Predvolenpsmoodseku"/>
    <w:uiPriority w:val="99"/>
    <w:semiHidden/>
    <w:rPr>
      <w:rFonts w:ascii="Tahoma" w:hAnsi="Tahoma" w:cs="Tahoma"/>
      <w:sz w:val="16"/>
      <w:szCs w:val="16"/>
    </w:rPr>
  </w:style>
  <w:style w:type="character" w:customStyle="1" w:styleId="TextbublinyChar133">
    <w:name w:val="Text bubliny Char133"/>
    <w:basedOn w:val="Predvolenpsmoodseku"/>
    <w:uiPriority w:val="99"/>
    <w:semiHidden/>
    <w:rPr>
      <w:rFonts w:ascii="Tahoma" w:hAnsi="Tahoma" w:cs="Tahoma"/>
      <w:sz w:val="16"/>
      <w:szCs w:val="16"/>
    </w:rPr>
  </w:style>
  <w:style w:type="character" w:customStyle="1" w:styleId="TextbublinyChar132">
    <w:name w:val="Text bubliny Char132"/>
    <w:basedOn w:val="Predvolenpsmoodseku"/>
    <w:uiPriority w:val="99"/>
    <w:semiHidden/>
    <w:rPr>
      <w:rFonts w:ascii="Tahoma" w:hAnsi="Tahoma" w:cs="Tahoma"/>
      <w:sz w:val="16"/>
      <w:szCs w:val="16"/>
    </w:rPr>
  </w:style>
  <w:style w:type="character" w:customStyle="1" w:styleId="TextbublinyChar131">
    <w:name w:val="Text bubliny Char131"/>
    <w:basedOn w:val="Predvolenpsmoodseku"/>
    <w:uiPriority w:val="99"/>
    <w:semiHidden/>
    <w:rPr>
      <w:rFonts w:ascii="Tahoma" w:hAnsi="Tahoma" w:cs="Tahoma"/>
      <w:sz w:val="16"/>
      <w:szCs w:val="16"/>
    </w:rPr>
  </w:style>
  <w:style w:type="character" w:customStyle="1" w:styleId="TextbublinyChar130">
    <w:name w:val="Text bubliny Char130"/>
    <w:basedOn w:val="Predvolenpsmoodseku"/>
    <w:uiPriority w:val="99"/>
    <w:semiHidden/>
    <w:rPr>
      <w:rFonts w:ascii="Tahoma" w:hAnsi="Tahoma" w:cs="Tahoma"/>
      <w:sz w:val="16"/>
      <w:szCs w:val="16"/>
    </w:rPr>
  </w:style>
  <w:style w:type="character" w:customStyle="1" w:styleId="TextbublinyChar129">
    <w:name w:val="Text bubliny Char129"/>
    <w:basedOn w:val="Predvolenpsmoodseku"/>
    <w:uiPriority w:val="99"/>
    <w:semiHidden/>
    <w:rPr>
      <w:rFonts w:ascii="Tahoma" w:hAnsi="Tahoma" w:cs="Tahoma"/>
      <w:sz w:val="16"/>
      <w:szCs w:val="16"/>
    </w:rPr>
  </w:style>
  <w:style w:type="character" w:customStyle="1" w:styleId="TextbublinyChar128">
    <w:name w:val="Text bubliny Char128"/>
    <w:basedOn w:val="Predvolenpsmoodseku"/>
    <w:uiPriority w:val="99"/>
    <w:semiHidden/>
    <w:rPr>
      <w:rFonts w:ascii="Tahoma" w:hAnsi="Tahoma" w:cs="Tahoma"/>
      <w:sz w:val="16"/>
      <w:szCs w:val="16"/>
    </w:rPr>
  </w:style>
  <w:style w:type="character" w:customStyle="1" w:styleId="TextbublinyChar127">
    <w:name w:val="Text bubliny Char127"/>
    <w:basedOn w:val="Predvolenpsmoodseku"/>
    <w:uiPriority w:val="99"/>
    <w:semiHidden/>
    <w:rPr>
      <w:rFonts w:ascii="Tahoma" w:hAnsi="Tahoma" w:cs="Tahoma"/>
      <w:sz w:val="16"/>
      <w:szCs w:val="16"/>
    </w:rPr>
  </w:style>
  <w:style w:type="character" w:customStyle="1" w:styleId="TextbublinyChar126">
    <w:name w:val="Text bubliny Char126"/>
    <w:basedOn w:val="Predvolenpsmoodseku"/>
    <w:uiPriority w:val="99"/>
    <w:semiHidden/>
    <w:rPr>
      <w:rFonts w:ascii="Tahoma" w:hAnsi="Tahoma" w:cs="Tahoma"/>
      <w:sz w:val="16"/>
      <w:szCs w:val="16"/>
    </w:rPr>
  </w:style>
  <w:style w:type="character" w:customStyle="1" w:styleId="TextbublinyChar125">
    <w:name w:val="Text bubliny Char125"/>
    <w:basedOn w:val="Predvolenpsmoodseku"/>
    <w:uiPriority w:val="99"/>
    <w:semiHidden/>
    <w:rPr>
      <w:rFonts w:ascii="Tahoma" w:hAnsi="Tahoma" w:cs="Tahoma"/>
      <w:sz w:val="16"/>
      <w:szCs w:val="16"/>
    </w:rPr>
  </w:style>
  <w:style w:type="character" w:customStyle="1" w:styleId="TextbublinyChar124">
    <w:name w:val="Text bubliny Char124"/>
    <w:basedOn w:val="Predvolenpsmoodseku"/>
    <w:uiPriority w:val="99"/>
    <w:semiHidden/>
    <w:rPr>
      <w:rFonts w:ascii="Tahoma" w:hAnsi="Tahoma" w:cs="Tahoma"/>
      <w:sz w:val="16"/>
      <w:szCs w:val="16"/>
    </w:rPr>
  </w:style>
  <w:style w:type="character" w:customStyle="1" w:styleId="TextbublinyChar123">
    <w:name w:val="Text bubliny Char123"/>
    <w:basedOn w:val="Predvolenpsmoodseku"/>
    <w:uiPriority w:val="99"/>
    <w:semiHidden/>
    <w:rPr>
      <w:rFonts w:ascii="Tahoma" w:hAnsi="Tahoma" w:cs="Tahoma"/>
      <w:sz w:val="16"/>
      <w:szCs w:val="16"/>
    </w:rPr>
  </w:style>
  <w:style w:type="character" w:customStyle="1" w:styleId="TextbublinyChar122">
    <w:name w:val="Text bubliny Char122"/>
    <w:basedOn w:val="Predvolenpsmoodseku"/>
    <w:uiPriority w:val="99"/>
    <w:semiHidden/>
    <w:rPr>
      <w:rFonts w:ascii="Tahoma" w:hAnsi="Tahoma" w:cs="Tahoma"/>
      <w:sz w:val="16"/>
      <w:szCs w:val="16"/>
    </w:rPr>
  </w:style>
  <w:style w:type="character" w:customStyle="1" w:styleId="TextbublinyChar121">
    <w:name w:val="Text bubliny Char121"/>
    <w:basedOn w:val="Predvolenpsmoodseku"/>
    <w:uiPriority w:val="99"/>
    <w:semiHidden/>
    <w:rPr>
      <w:rFonts w:ascii="Tahoma" w:hAnsi="Tahoma" w:cs="Tahoma"/>
      <w:sz w:val="16"/>
      <w:szCs w:val="16"/>
    </w:rPr>
  </w:style>
  <w:style w:type="character" w:customStyle="1" w:styleId="TextbublinyChar120">
    <w:name w:val="Text bubliny Char120"/>
    <w:basedOn w:val="Predvolenpsmoodseku"/>
    <w:uiPriority w:val="99"/>
    <w:semiHidden/>
    <w:rPr>
      <w:rFonts w:ascii="Tahoma" w:hAnsi="Tahoma" w:cs="Tahoma"/>
      <w:sz w:val="16"/>
      <w:szCs w:val="16"/>
    </w:rPr>
  </w:style>
  <w:style w:type="character" w:customStyle="1" w:styleId="TextbublinyChar119">
    <w:name w:val="Text bubliny Char119"/>
    <w:basedOn w:val="Predvolenpsmoodseku"/>
    <w:uiPriority w:val="99"/>
    <w:semiHidden/>
    <w:rPr>
      <w:rFonts w:ascii="Tahoma" w:hAnsi="Tahoma" w:cs="Tahoma"/>
      <w:sz w:val="16"/>
      <w:szCs w:val="16"/>
    </w:rPr>
  </w:style>
  <w:style w:type="character" w:customStyle="1" w:styleId="TextbublinyChar118">
    <w:name w:val="Text bubliny Char118"/>
    <w:basedOn w:val="Predvolenpsmoodseku"/>
    <w:uiPriority w:val="99"/>
    <w:semiHidden/>
    <w:rPr>
      <w:rFonts w:ascii="Segoe UI" w:hAnsi="Segoe UI" w:cs="Segoe UI"/>
      <w:sz w:val="18"/>
      <w:szCs w:val="18"/>
    </w:rPr>
  </w:style>
  <w:style w:type="character" w:customStyle="1" w:styleId="TextbublinyChar117">
    <w:name w:val="Text bubliny Char117"/>
    <w:basedOn w:val="Predvolenpsmoodseku"/>
    <w:uiPriority w:val="99"/>
    <w:semiHidden/>
    <w:rPr>
      <w:rFonts w:ascii="Tahoma" w:hAnsi="Tahoma" w:cs="Tahoma"/>
      <w:sz w:val="16"/>
      <w:szCs w:val="16"/>
    </w:rPr>
  </w:style>
  <w:style w:type="character" w:customStyle="1" w:styleId="TextbublinyChar116">
    <w:name w:val="Text bubliny Char116"/>
    <w:basedOn w:val="Predvolenpsmoodseku"/>
    <w:uiPriority w:val="99"/>
    <w:semiHidden/>
    <w:rPr>
      <w:rFonts w:ascii="Tahoma" w:hAnsi="Tahoma" w:cs="Tahoma"/>
      <w:sz w:val="16"/>
      <w:szCs w:val="16"/>
    </w:rPr>
  </w:style>
  <w:style w:type="character" w:customStyle="1" w:styleId="TextbublinyChar115">
    <w:name w:val="Text bubliny Char115"/>
    <w:basedOn w:val="Predvolenpsmoodseku"/>
    <w:uiPriority w:val="99"/>
    <w:semiHidden/>
    <w:rPr>
      <w:rFonts w:ascii="Segoe UI" w:hAnsi="Segoe UI" w:cs="Segoe UI"/>
      <w:sz w:val="18"/>
      <w:szCs w:val="18"/>
    </w:rPr>
  </w:style>
  <w:style w:type="character" w:customStyle="1" w:styleId="TextbublinyChar114">
    <w:name w:val="Text bubliny Char114"/>
    <w:basedOn w:val="Predvolenpsmoodseku"/>
    <w:uiPriority w:val="99"/>
    <w:semiHidden/>
    <w:rPr>
      <w:rFonts w:ascii="Segoe UI" w:hAnsi="Segoe UI" w:cs="Segoe UI"/>
      <w:sz w:val="18"/>
      <w:szCs w:val="18"/>
    </w:rPr>
  </w:style>
  <w:style w:type="character" w:customStyle="1" w:styleId="TextbublinyChar113">
    <w:name w:val="Text bubliny Char113"/>
    <w:basedOn w:val="Predvolenpsmoodseku"/>
    <w:uiPriority w:val="99"/>
    <w:semiHidden/>
    <w:rPr>
      <w:rFonts w:ascii="Tahoma" w:hAnsi="Tahoma" w:cs="Tahoma"/>
      <w:sz w:val="16"/>
      <w:szCs w:val="16"/>
    </w:rPr>
  </w:style>
  <w:style w:type="character" w:customStyle="1" w:styleId="TextbublinyChar112">
    <w:name w:val="Text bubliny Char112"/>
    <w:basedOn w:val="Predvolenpsmoodseku"/>
    <w:uiPriority w:val="99"/>
    <w:semiHidden/>
    <w:rPr>
      <w:rFonts w:ascii="Tahoma" w:hAnsi="Tahoma" w:cs="Tahoma"/>
      <w:sz w:val="16"/>
      <w:szCs w:val="16"/>
    </w:rPr>
  </w:style>
  <w:style w:type="character" w:customStyle="1" w:styleId="TextbublinyChar111">
    <w:name w:val="Text bubliny Char111"/>
    <w:basedOn w:val="Predvolenpsmoodseku"/>
    <w:uiPriority w:val="99"/>
    <w:semiHidden/>
    <w:rPr>
      <w:rFonts w:ascii="Tahoma" w:hAnsi="Tahoma" w:cs="Tahoma"/>
      <w:sz w:val="16"/>
      <w:szCs w:val="16"/>
    </w:rPr>
  </w:style>
  <w:style w:type="character" w:customStyle="1" w:styleId="TextbublinyChar110">
    <w:name w:val="Text bubliny Char110"/>
    <w:basedOn w:val="Predvolenpsmoodseku"/>
    <w:uiPriority w:val="99"/>
    <w:semiHidden/>
    <w:rPr>
      <w:rFonts w:ascii="Tahoma" w:hAnsi="Tahoma" w:cs="Tahoma"/>
      <w:sz w:val="16"/>
      <w:szCs w:val="16"/>
    </w:rPr>
  </w:style>
  <w:style w:type="character" w:customStyle="1" w:styleId="TextbublinyChar19">
    <w:name w:val="Text bubliny Char19"/>
    <w:basedOn w:val="Predvolenpsmoodseku"/>
    <w:uiPriority w:val="99"/>
    <w:semiHidden/>
    <w:rPr>
      <w:rFonts w:ascii="Tahoma" w:hAnsi="Tahoma" w:cs="Tahoma"/>
      <w:sz w:val="16"/>
      <w:szCs w:val="16"/>
    </w:rPr>
  </w:style>
  <w:style w:type="character" w:customStyle="1" w:styleId="TextbublinyChar18">
    <w:name w:val="Text bubliny Char18"/>
    <w:basedOn w:val="Predvolenpsmoodseku"/>
    <w:uiPriority w:val="99"/>
    <w:semiHidden/>
    <w:rPr>
      <w:rFonts w:ascii="Tahoma" w:hAnsi="Tahoma" w:cs="Tahoma"/>
      <w:sz w:val="16"/>
      <w:szCs w:val="16"/>
    </w:rPr>
  </w:style>
  <w:style w:type="character" w:customStyle="1" w:styleId="TextbublinyChar17">
    <w:name w:val="Text bubliny Char17"/>
    <w:basedOn w:val="Predvolenpsmoodseku"/>
    <w:uiPriority w:val="99"/>
    <w:semiHidden/>
    <w:rPr>
      <w:rFonts w:ascii="Tahoma" w:hAnsi="Tahoma" w:cs="Tahoma"/>
      <w:sz w:val="16"/>
      <w:szCs w:val="16"/>
    </w:rPr>
  </w:style>
  <w:style w:type="character" w:customStyle="1" w:styleId="TextbublinyChar16">
    <w:name w:val="Text bubliny Char16"/>
    <w:basedOn w:val="Predvolenpsmoodseku"/>
    <w:uiPriority w:val="99"/>
    <w:semiHidden/>
    <w:rPr>
      <w:rFonts w:ascii="Tahoma" w:hAnsi="Tahoma" w:cs="Tahoma"/>
      <w:sz w:val="16"/>
      <w:szCs w:val="16"/>
    </w:rPr>
  </w:style>
  <w:style w:type="character" w:customStyle="1" w:styleId="TextbublinyChar15">
    <w:name w:val="Text bubliny Char15"/>
    <w:basedOn w:val="Predvolenpsmoodseku"/>
    <w:uiPriority w:val="99"/>
    <w:semiHidden/>
    <w:rPr>
      <w:rFonts w:ascii="Tahoma" w:hAnsi="Tahoma" w:cs="Tahoma"/>
      <w:sz w:val="16"/>
      <w:szCs w:val="16"/>
    </w:rPr>
  </w:style>
  <w:style w:type="character" w:customStyle="1" w:styleId="TextbublinyChar14">
    <w:name w:val="Text bubliny Char14"/>
    <w:basedOn w:val="Predvolenpsmoodseku"/>
    <w:uiPriority w:val="99"/>
    <w:semiHidden/>
    <w:rPr>
      <w:rFonts w:ascii="Tahoma" w:hAnsi="Tahoma" w:cs="Tahoma"/>
      <w:sz w:val="16"/>
      <w:szCs w:val="16"/>
    </w:rPr>
  </w:style>
  <w:style w:type="character" w:customStyle="1" w:styleId="TextbublinyChar13">
    <w:name w:val="Text bubliny Char13"/>
    <w:basedOn w:val="Predvolenpsmoodseku"/>
    <w:uiPriority w:val="99"/>
    <w:semiHidden/>
    <w:rPr>
      <w:rFonts w:ascii="Tahoma" w:hAnsi="Tahoma" w:cs="Tahoma"/>
      <w:sz w:val="16"/>
      <w:szCs w:val="16"/>
    </w:rPr>
  </w:style>
  <w:style w:type="character" w:customStyle="1" w:styleId="TextbublinyChar12">
    <w:name w:val="Text bubliny Char12"/>
    <w:basedOn w:val="Predvolenpsmoodseku"/>
    <w:uiPriority w:val="99"/>
    <w:semiHidden/>
    <w:rPr>
      <w:rFonts w:ascii="Tahoma" w:hAnsi="Tahoma" w:cs="Tahoma"/>
      <w:sz w:val="16"/>
      <w:szCs w:val="16"/>
    </w:rPr>
  </w:style>
  <w:style w:type="character" w:customStyle="1" w:styleId="TextbublinyChar11">
    <w:name w:val="Text bubliny Char11"/>
    <w:basedOn w:val="Predvolenpsmoodseku"/>
    <w:uiPriority w:val="99"/>
    <w:semiHidden/>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7229455">
      <w:marLeft w:val="0"/>
      <w:marRight w:val="0"/>
      <w:marTop w:val="0"/>
      <w:marBottom w:val="0"/>
      <w:divBdr>
        <w:top w:val="none" w:sz="0" w:space="0" w:color="auto"/>
        <w:left w:val="none" w:sz="0" w:space="0" w:color="auto"/>
        <w:bottom w:val="none" w:sz="0" w:space="0" w:color="auto"/>
        <w:right w:val="none" w:sz="0" w:space="0" w:color="auto"/>
      </w:divBdr>
    </w:div>
    <w:div w:id="887229456">
      <w:marLeft w:val="0"/>
      <w:marRight w:val="0"/>
      <w:marTop w:val="0"/>
      <w:marBottom w:val="0"/>
      <w:divBdr>
        <w:top w:val="none" w:sz="0" w:space="0" w:color="auto"/>
        <w:left w:val="none" w:sz="0" w:space="0" w:color="auto"/>
        <w:bottom w:val="none" w:sz="0" w:space="0" w:color="auto"/>
        <w:right w:val="none" w:sz="0" w:space="0" w:color="auto"/>
      </w:divBdr>
    </w:div>
    <w:div w:id="887229457">
      <w:marLeft w:val="0"/>
      <w:marRight w:val="0"/>
      <w:marTop w:val="0"/>
      <w:marBottom w:val="0"/>
      <w:divBdr>
        <w:top w:val="none" w:sz="0" w:space="0" w:color="auto"/>
        <w:left w:val="none" w:sz="0" w:space="0" w:color="auto"/>
        <w:bottom w:val="none" w:sz="0" w:space="0" w:color="auto"/>
        <w:right w:val="none" w:sz="0" w:space="0" w:color="auto"/>
      </w:divBdr>
    </w:div>
    <w:div w:id="887229458">
      <w:marLeft w:val="0"/>
      <w:marRight w:val="0"/>
      <w:marTop w:val="0"/>
      <w:marBottom w:val="0"/>
      <w:divBdr>
        <w:top w:val="none" w:sz="0" w:space="0" w:color="auto"/>
        <w:left w:val="none" w:sz="0" w:space="0" w:color="auto"/>
        <w:bottom w:val="none" w:sz="0" w:space="0" w:color="auto"/>
        <w:right w:val="none" w:sz="0" w:space="0" w:color="auto"/>
      </w:divBdr>
    </w:div>
    <w:div w:id="887229459">
      <w:marLeft w:val="0"/>
      <w:marRight w:val="0"/>
      <w:marTop w:val="0"/>
      <w:marBottom w:val="0"/>
      <w:divBdr>
        <w:top w:val="none" w:sz="0" w:space="0" w:color="auto"/>
        <w:left w:val="none" w:sz="0" w:space="0" w:color="auto"/>
        <w:bottom w:val="none" w:sz="0" w:space="0" w:color="auto"/>
        <w:right w:val="none" w:sz="0" w:space="0" w:color="auto"/>
      </w:divBdr>
    </w:div>
    <w:div w:id="887229460">
      <w:marLeft w:val="0"/>
      <w:marRight w:val="0"/>
      <w:marTop w:val="0"/>
      <w:marBottom w:val="0"/>
      <w:divBdr>
        <w:top w:val="none" w:sz="0" w:space="0" w:color="auto"/>
        <w:left w:val="none" w:sz="0" w:space="0" w:color="auto"/>
        <w:bottom w:val="none" w:sz="0" w:space="0" w:color="auto"/>
        <w:right w:val="none" w:sz="0" w:space="0" w:color="auto"/>
      </w:divBdr>
    </w:div>
    <w:div w:id="887229461">
      <w:marLeft w:val="0"/>
      <w:marRight w:val="0"/>
      <w:marTop w:val="0"/>
      <w:marBottom w:val="0"/>
      <w:divBdr>
        <w:top w:val="none" w:sz="0" w:space="0" w:color="auto"/>
        <w:left w:val="none" w:sz="0" w:space="0" w:color="auto"/>
        <w:bottom w:val="none" w:sz="0" w:space="0" w:color="auto"/>
        <w:right w:val="none" w:sz="0" w:space="0" w:color="auto"/>
      </w:divBdr>
    </w:div>
    <w:div w:id="887229462">
      <w:marLeft w:val="0"/>
      <w:marRight w:val="0"/>
      <w:marTop w:val="0"/>
      <w:marBottom w:val="0"/>
      <w:divBdr>
        <w:top w:val="none" w:sz="0" w:space="0" w:color="auto"/>
        <w:left w:val="none" w:sz="0" w:space="0" w:color="auto"/>
        <w:bottom w:val="none" w:sz="0" w:space="0" w:color="auto"/>
        <w:right w:val="none" w:sz="0" w:space="0" w:color="auto"/>
      </w:divBdr>
    </w:div>
    <w:div w:id="887229463">
      <w:marLeft w:val="0"/>
      <w:marRight w:val="0"/>
      <w:marTop w:val="0"/>
      <w:marBottom w:val="0"/>
      <w:divBdr>
        <w:top w:val="none" w:sz="0" w:space="0" w:color="auto"/>
        <w:left w:val="none" w:sz="0" w:space="0" w:color="auto"/>
        <w:bottom w:val="none" w:sz="0" w:space="0" w:color="auto"/>
        <w:right w:val="none" w:sz="0" w:space="0" w:color="auto"/>
      </w:divBdr>
    </w:div>
    <w:div w:id="887229464">
      <w:marLeft w:val="0"/>
      <w:marRight w:val="0"/>
      <w:marTop w:val="0"/>
      <w:marBottom w:val="0"/>
      <w:divBdr>
        <w:top w:val="none" w:sz="0" w:space="0" w:color="auto"/>
        <w:left w:val="none" w:sz="0" w:space="0" w:color="auto"/>
        <w:bottom w:val="none" w:sz="0" w:space="0" w:color="auto"/>
        <w:right w:val="none" w:sz="0" w:space="0" w:color="auto"/>
      </w:divBdr>
    </w:div>
    <w:div w:id="887229465">
      <w:marLeft w:val="0"/>
      <w:marRight w:val="0"/>
      <w:marTop w:val="0"/>
      <w:marBottom w:val="0"/>
      <w:divBdr>
        <w:top w:val="none" w:sz="0" w:space="0" w:color="auto"/>
        <w:left w:val="none" w:sz="0" w:space="0" w:color="auto"/>
        <w:bottom w:val="none" w:sz="0" w:space="0" w:color="auto"/>
        <w:right w:val="none" w:sz="0" w:space="0" w:color="auto"/>
      </w:divBdr>
    </w:div>
    <w:div w:id="887229466">
      <w:marLeft w:val="0"/>
      <w:marRight w:val="0"/>
      <w:marTop w:val="0"/>
      <w:marBottom w:val="0"/>
      <w:divBdr>
        <w:top w:val="none" w:sz="0" w:space="0" w:color="auto"/>
        <w:left w:val="none" w:sz="0" w:space="0" w:color="auto"/>
        <w:bottom w:val="none" w:sz="0" w:space="0" w:color="auto"/>
        <w:right w:val="none" w:sz="0" w:space="0" w:color="auto"/>
      </w:divBdr>
    </w:div>
    <w:div w:id="887229467">
      <w:marLeft w:val="0"/>
      <w:marRight w:val="0"/>
      <w:marTop w:val="0"/>
      <w:marBottom w:val="0"/>
      <w:divBdr>
        <w:top w:val="none" w:sz="0" w:space="0" w:color="auto"/>
        <w:left w:val="none" w:sz="0" w:space="0" w:color="auto"/>
        <w:bottom w:val="none" w:sz="0" w:space="0" w:color="auto"/>
        <w:right w:val="none" w:sz="0" w:space="0" w:color="auto"/>
      </w:divBdr>
    </w:div>
    <w:div w:id="887229468">
      <w:marLeft w:val="0"/>
      <w:marRight w:val="0"/>
      <w:marTop w:val="0"/>
      <w:marBottom w:val="0"/>
      <w:divBdr>
        <w:top w:val="none" w:sz="0" w:space="0" w:color="auto"/>
        <w:left w:val="none" w:sz="0" w:space="0" w:color="auto"/>
        <w:bottom w:val="none" w:sz="0" w:space="0" w:color="auto"/>
        <w:right w:val="none" w:sz="0" w:space="0" w:color="auto"/>
      </w:divBdr>
    </w:div>
    <w:div w:id="88722946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062538-8742-4E6B-8C9A-EF6FBFFFB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274</TotalTime>
  <Pages>14</Pages>
  <Words>3695</Words>
  <Characters>21066</Characters>
  <Application>Microsoft Office Word</Application>
  <DocSecurity>0</DocSecurity>
  <Lines>175</Lines>
  <Paragraphs>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Gabika</cp:lastModifiedBy>
  <cp:revision>35</cp:revision>
  <cp:lastPrinted>2013-12-05T12:47:00Z</cp:lastPrinted>
  <dcterms:created xsi:type="dcterms:W3CDTF">2014-03-17T13:25:00Z</dcterms:created>
  <dcterms:modified xsi:type="dcterms:W3CDTF">2014-03-17T17:59:00Z</dcterms:modified>
</cp:coreProperties>
</file>