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2100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LIGORO,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2100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Zlievarenská 227 , 949 05 Nitra 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5F210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2100">
              <w:rPr>
                <w:rFonts w:ascii="Arial" w:hAnsi="Arial" w:cs="Arial"/>
                <w:sz w:val="22"/>
                <w:szCs w:val="22"/>
              </w:rPr>
              <w:t>09.03.2011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4110D5" w:rsidRDefault="004110D5" w:rsidP="0075484E">
      <w:pPr>
        <w:jc w:val="both"/>
        <w:rPr>
          <w:rFonts w:ascii="Arial" w:hAnsi="Arial" w:cs="Arial"/>
          <w:sz w:val="22"/>
          <w:szCs w:val="22"/>
        </w:rPr>
      </w:pPr>
    </w:p>
    <w:p w:rsidR="00A61816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alebo iným prevádzkovateľom živnosti (veľkoobchod) 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činnosť v oblasti obchodu, služieb , výroby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prípravné práce k realizácii stavby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-dokončovacie stavebné práce pri realizácii exteriérov a interiérov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uskutočňovanie stavieb a ich zmien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skladovanie </w:t>
      </w:r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faktoring</w:t>
      </w:r>
      <w:proofErr w:type="spellEnd"/>
      <w:r>
        <w:rPr>
          <w:rFonts w:ascii="Arial" w:hAnsi="Arial" w:cs="Arial"/>
          <w:sz w:val="22"/>
          <w:szCs w:val="22"/>
        </w:rPr>
        <w:t xml:space="preserve">  a </w:t>
      </w:r>
      <w:proofErr w:type="spellStart"/>
      <w:r>
        <w:rPr>
          <w:rFonts w:ascii="Arial" w:hAnsi="Arial" w:cs="Arial"/>
          <w:sz w:val="22"/>
          <w:szCs w:val="22"/>
        </w:rPr>
        <w:t>forfaiting</w:t>
      </w:r>
      <w:proofErr w:type="spellEnd"/>
    </w:p>
    <w:p w:rsidR="005F2100" w:rsidRDefault="005F210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nehnuteľností spojených s poskytovaním iných než základných služieb spojených    </w:t>
      </w:r>
    </w:p>
    <w:p w:rsidR="004110D5" w:rsidRDefault="005F2100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 prenájmom 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</w:t>
      </w:r>
      <w:r w:rsidRPr="004110D5">
        <w:rPr>
          <w:rFonts w:ascii="Arial" w:hAnsi="Arial" w:cs="Arial"/>
          <w:sz w:val="22"/>
          <w:szCs w:val="22"/>
        </w:rPr>
        <w:t>renájom hnuteľných vecí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Pr="004110D5">
        <w:rPr>
          <w:rFonts w:ascii="Arial" w:hAnsi="Arial" w:cs="Arial"/>
          <w:sz w:val="22"/>
          <w:szCs w:val="22"/>
        </w:rPr>
        <w:t>administratívne služby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</w:t>
      </w:r>
      <w:r w:rsidRPr="004110D5">
        <w:rPr>
          <w:rFonts w:ascii="Arial" w:hAnsi="Arial" w:cs="Arial"/>
          <w:sz w:val="22"/>
          <w:szCs w:val="22"/>
        </w:rPr>
        <w:t xml:space="preserve">innosť podnikateľských , organizačných podujatí 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</w:t>
      </w:r>
      <w:r w:rsidRPr="004110D5">
        <w:rPr>
          <w:rFonts w:ascii="Arial" w:hAnsi="Arial" w:cs="Arial"/>
          <w:sz w:val="22"/>
          <w:szCs w:val="22"/>
        </w:rPr>
        <w:t>istiace a upratovacie služby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-f</w:t>
      </w:r>
      <w:r w:rsidRPr="004110D5">
        <w:rPr>
          <w:rFonts w:ascii="Arial" w:hAnsi="Arial" w:cs="Arial"/>
          <w:sz w:val="22"/>
          <w:szCs w:val="22"/>
        </w:rPr>
        <w:t>otografické služby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-f</w:t>
      </w:r>
      <w:r w:rsidRPr="004110D5">
        <w:rPr>
          <w:rFonts w:ascii="Arial" w:hAnsi="Arial" w:cs="Arial"/>
          <w:sz w:val="22"/>
          <w:szCs w:val="22"/>
        </w:rPr>
        <w:t>inančný leasing</w:t>
      </w:r>
    </w:p>
    <w:p w:rsidR="004110D5" w:rsidRP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</w:t>
      </w:r>
      <w:r w:rsidRPr="004110D5">
        <w:rPr>
          <w:rFonts w:ascii="Arial" w:hAnsi="Arial" w:cs="Arial"/>
          <w:sz w:val="22"/>
          <w:szCs w:val="22"/>
        </w:rPr>
        <w:t>lužby súvisiace s počítačovým spracovaním údajov</w:t>
      </w:r>
    </w:p>
    <w:p w:rsidR="004110D5" w:rsidRDefault="004110D5" w:rsidP="004110D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</w:t>
      </w:r>
      <w:r w:rsidRPr="004110D5">
        <w:rPr>
          <w:rFonts w:ascii="Arial" w:hAnsi="Arial" w:cs="Arial"/>
          <w:sz w:val="22"/>
          <w:szCs w:val="22"/>
        </w:rPr>
        <w:t>rieskum trhu a verejnej mienky</w:t>
      </w:r>
    </w:p>
    <w:p w:rsidR="005F2100" w:rsidRDefault="004110D5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</w:t>
      </w:r>
      <w:r w:rsidRPr="004110D5">
        <w:rPr>
          <w:rFonts w:ascii="Arial" w:hAnsi="Arial" w:cs="Arial"/>
          <w:sz w:val="22"/>
          <w:szCs w:val="22"/>
        </w:rPr>
        <w:t>eklamné a marketingové služby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  <w:r w:rsidR="004110D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110D5" w:rsidRPr="004110D5" w:rsidRDefault="004110D5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4110D5">
        <w:rPr>
          <w:rFonts w:ascii="Arial" w:hAnsi="Arial" w:cs="Arial"/>
          <w:sz w:val="22"/>
          <w:szCs w:val="22"/>
        </w:rPr>
        <w:t>Spoločnosť v roku 2013 nezamestnávala zamestnancov</w:t>
      </w:r>
      <w:r w:rsidRPr="004110D5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74352" w:rsidP="00E7435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03.06.2013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</w:t>
      </w:r>
      <w:proofErr w:type="spellStart"/>
      <w:r w:rsidR="004110D5">
        <w:rPr>
          <w:rFonts w:ascii="Arial" w:hAnsi="Arial" w:cs="Arial"/>
          <w:sz w:val="22"/>
          <w:szCs w:val="22"/>
        </w:rPr>
        <w:t>ocenuje</w:t>
      </w:r>
      <w:proofErr w:type="spellEnd"/>
      <w:r w:rsidR="004110D5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  <w:r w:rsidR="004110D5">
        <w:rPr>
          <w:rFonts w:ascii="Arial" w:hAnsi="Arial" w:cs="Arial"/>
          <w:sz w:val="22"/>
          <w:szCs w:val="22"/>
        </w:rPr>
        <w:t xml:space="preserve"> V roku 2013 spoločnosť o dani z príjmov neúčtovala.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4110D5" w:rsidP="007D30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Vysokozdvižný vozík </w:t>
            </w:r>
          </w:p>
        </w:tc>
        <w:tc>
          <w:tcPr>
            <w:tcW w:w="2268" w:type="dxa"/>
          </w:tcPr>
          <w:p w:rsidR="000D026B" w:rsidRPr="000D026B" w:rsidRDefault="004110D5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</w:t>
            </w:r>
            <w:r w:rsidR="00E74352">
              <w:rPr>
                <w:sz w:val="22"/>
                <w:szCs w:val="22"/>
              </w:rPr>
              <w:t>v</w:t>
            </w:r>
          </w:p>
        </w:tc>
        <w:tc>
          <w:tcPr>
            <w:tcW w:w="1980" w:type="dxa"/>
          </w:tcPr>
          <w:p w:rsidR="000D026B" w:rsidRPr="000D026B" w:rsidRDefault="004110D5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110D5" w:rsidRDefault="004110D5" w:rsidP="004110D5">
      <w:pPr>
        <w:rPr>
          <w:lang w:eastAsia="en-US"/>
        </w:rPr>
      </w:pPr>
    </w:p>
    <w:p w:rsidR="004110D5" w:rsidRPr="004110D5" w:rsidRDefault="004110D5" w:rsidP="004110D5">
      <w:pPr>
        <w:rPr>
          <w:lang w:eastAsia="en-US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4110D5" w:rsidRDefault="004110D5" w:rsidP="004110D5">
      <w:pPr>
        <w:rPr>
          <w:lang w:eastAsia="en-US"/>
        </w:rPr>
      </w:pPr>
    </w:p>
    <w:p w:rsidR="004110D5" w:rsidRPr="004110D5" w:rsidRDefault="004110D5" w:rsidP="004110D5">
      <w:pPr>
        <w:rPr>
          <w:lang w:eastAsia="en-US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lastRenderedPageBreak/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4110D5">
        <w:rPr>
          <w:rFonts w:ascii="Arial" w:hAnsi="Arial" w:cs="Arial"/>
          <w:sz w:val="18"/>
          <w:szCs w:val="18"/>
        </w:rPr>
        <w:t>ne</w:t>
      </w:r>
      <w:r w:rsidR="000D026B" w:rsidRPr="006D3B19">
        <w:rPr>
          <w:rFonts w:ascii="Arial" w:hAnsi="Arial" w:cs="Arial"/>
          <w:sz w:val="18"/>
          <w:szCs w:val="18"/>
        </w:rPr>
        <w:t>evidovala dlhodobý hmotný majetok</w:t>
      </w:r>
      <w:r w:rsidR="004110D5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2013 spoločnosť </w:t>
      </w:r>
      <w:r w:rsidR="004110D5">
        <w:rPr>
          <w:rFonts w:ascii="Arial" w:hAnsi="Arial" w:cs="Arial"/>
          <w:sz w:val="18"/>
          <w:szCs w:val="18"/>
        </w:rPr>
        <w:t xml:space="preserve">investovala na nákup DHM konkrétne na nákup </w:t>
      </w:r>
      <w:proofErr w:type="spellStart"/>
      <w:r w:rsidR="004110D5">
        <w:rPr>
          <w:rFonts w:ascii="Arial" w:hAnsi="Arial" w:cs="Arial"/>
          <w:sz w:val="18"/>
          <w:szCs w:val="18"/>
        </w:rPr>
        <w:t>vyskozdvižného</w:t>
      </w:r>
      <w:proofErr w:type="spellEnd"/>
      <w:r w:rsidR="004110D5">
        <w:rPr>
          <w:rFonts w:ascii="Arial" w:hAnsi="Arial" w:cs="Arial"/>
          <w:sz w:val="18"/>
          <w:szCs w:val="18"/>
        </w:rPr>
        <w:t xml:space="preserve"> vozíka </w:t>
      </w:r>
      <w:r w:rsidR="000D026B" w:rsidRPr="006D3B19">
        <w:rPr>
          <w:rFonts w:ascii="Arial" w:hAnsi="Arial" w:cs="Arial"/>
          <w:sz w:val="18"/>
          <w:szCs w:val="18"/>
        </w:rPr>
        <w:t xml:space="preserve"> finančné prostriedky eviduje stav dlhodobého hmotného majetku k 31.12.2013 v  ocenení </w:t>
      </w:r>
      <w:r w:rsidR="004110D5">
        <w:rPr>
          <w:rFonts w:ascii="Arial" w:hAnsi="Arial" w:cs="Arial"/>
          <w:sz w:val="18"/>
          <w:szCs w:val="18"/>
        </w:rPr>
        <w:t>4160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D0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059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D0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D059A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D0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CD0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10D5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110D5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110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3466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CD059A" w:rsidRDefault="00CD059A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CD059A" w:rsidRPr="0093379F" w:rsidRDefault="00CD059A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CD059A" w:rsidRDefault="00CD059A" w:rsidP="00CD059A">
      <w:pPr>
        <w:rPr>
          <w:lang w:eastAsia="en-US"/>
        </w:rPr>
      </w:pPr>
    </w:p>
    <w:p w:rsidR="00CD059A" w:rsidRDefault="00CD059A" w:rsidP="00CD059A">
      <w:pPr>
        <w:rPr>
          <w:lang w:eastAsia="en-US"/>
        </w:rPr>
      </w:pPr>
    </w:p>
    <w:p w:rsidR="00CD059A" w:rsidRDefault="00CD059A" w:rsidP="00CD059A">
      <w:pPr>
        <w:rPr>
          <w:lang w:eastAsia="en-US"/>
        </w:rPr>
      </w:pPr>
    </w:p>
    <w:p w:rsidR="00CD059A" w:rsidRDefault="00CD059A" w:rsidP="00CD059A">
      <w:pPr>
        <w:rPr>
          <w:lang w:eastAsia="en-US"/>
        </w:rPr>
      </w:pPr>
    </w:p>
    <w:p w:rsidR="00CD059A" w:rsidRPr="00CD059A" w:rsidRDefault="00CD059A" w:rsidP="00CD059A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  <w:r w:rsidR="00CD059A">
        <w:rPr>
          <w:rFonts w:ascii="Arial" w:hAnsi="Arial" w:cs="Arial"/>
          <w:sz w:val="22"/>
          <w:szCs w:val="22"/>
          <w:u w:val="single"/>
        </w:rPr>
        <w:t xml:space="preserve">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D05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10487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D05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10487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D059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D059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10487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5369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</w:t>
            </w:r>
          </w:p>
        </w:tc>
        <w:tc>
          <w:tcPr>
            <w:tcW w:w="2908" w:type="dxa"/>
            <w:vAlign w:val="center"/>
          </w:tcPr>
          <w:p w:rsidR="00175067" w:rsidRPr="0093379F" w:rsidRDefault="00CD059A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2969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5396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D059A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4061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CD059A" w:rsidRPr="00CD059A" w:rsidRDefault="00CD059A" w:rsidP="007E1695">
      <w:pPr>
        <w:jc w:val="both"/>
        <w:rPr>
          <w:rFonts w:ascii="Arial" w:hAnsi="Arial" w:cs="Arial"/>
          <w:sz w:val="18"/>
          <w:szCs w:val="18"/>
        </w:rPr>
      </w:pPr>
      <w:r w:rsidRPr="00CD059A">
        <w:rPr>
          <w:rFonts w:ascii="Arial" w:hAnsi="Arial" w:cs="Arial"/>
          <w:b/>
          <w:sz w:val="18"/>
          <w:szCs w:val="18"/>
        </w:rPr>
        <w:t xml:space="preserve">       </w:t>
      </w:r>
      <w:r w:rsidRPr="00CD059A">
        <w:rPr>
          <w:rFonts w:ascii="Arial" w:hAnsi="Arial" w:cs="Arial"/>
          <w:sz w:val="18"/>
          <w:szCs w:val="18"/>
        </w:rPr>
        <w:t xml:space="preserve">Spoločnosť  v r.2013 neúčtovala o nákladoch budúcich období 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CD059A">
        <w:rPr>
          <w:rFonts w:ascii="Arial" w:hAnsi="Arial" w:cs="Arial"/>
          <w:sz w:val="22"/>
          <w:szCs w:val="22"/>
        </w:rPr>
        <w:t>-14836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lastRenderedPageBreak/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61471">
        <w:rPr>
          <w:rFonts w:ascii="Arial" w:hAnsi="Arial" w:cs="Arial"/>
          <w:sz w:val="22"/>
          <w:szCs w:val="22"/>
        </w:rPr>
        <w:t>5000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61471">
        <w:rPr>
          <w:rFonts w:ascii="Arial" w:hAnsi="Arial" w:cs="Arial"/>
          <w:sz w:val="22"/>
          <w:szCs w:val="22"/>
        </w:rPr>
        <w:t>Patrik Ligač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</w:t>
      </w:r>
      <w:r w:rsidR="00761471">
        <w:rPr>
          <w:rFonts w:ascii="Arial" w:hAnsi="Arial" w:cs="Arial"/>
          <w:sz w:val="22"/>
          <w:szCs w:val="22"/>
        </w:rPr>
        <w:t xml:space="preserve">           </w:t>
      </w:r>
      <w:r w:rsidR="00A2012A">
        <w:rPr>
          <w:rFonts w:ascii="Arial" w:hAnsi="Arial" w:cs="Arial"/>
          <w:sz w:val="22"/>
          <w:szCs w:val="22"/>
        </w:rPr>
        <w:t xml:space="preserve"> </w:t>
      </w:r>
      <w:r w:rsidR="00761471">
        <w:rPr>
          <w:rFonts w:ascii="Arial" w:hAnsi="Arial" w:cs="Arial"/>
          <w:sz w:val="22"/>
          <w:szCs w:val="22"/>
        </w:rPr>
        <w:t>50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761471">
        <w:rPr>
          <w:rFonts w:ascii="Arial" w:hAnsi="Arial" w:cs="Arial"/>
          <w:sz w:val="22"/>
          <w:szCs w:val="22"/>
        </w:rPr>
        <w:t>2500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FF50C7" w:rsidRPr="00A2012A" w:rsidRDefault="00761471" w:rsidP="00761471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</w:t>
      </w:r>
      <w:proofErr w:type="spellStart"/>
      <w:r>
        <w:rPr>
          <w:rFonts w:ascii="Arial" w:hAnsi="Arial" w:cs="Arial"/>
          <w:sz w:val="22"/>
          <w:szCs w:val="22"/>
        </w:rPr>
        <w:t>Ing.Robert</w:t>
      </w:r>
      <w:proofErr w:type="spellEnd"/>
      <w:r>
        <w:rPr>
          <w:rFonts w:ascii="Arial" w:hAnsi="Arial" w:cs="Arial"/>
          <w:sz w:val="22"/>
          <w:szCs w:val="22"/>
        </w:rPr>
        <w:t xml:space="preserve"> Bafrnec      50,00% podiel        -  2500 eur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</w:t>
      </w:r>
      <w:r w:rsidR="00761471">
        <w:rPr>
          <w:rFonts w:ascii="Arial" w:hAnsi="Arial" w:cs="Arial"/>
          <w:sz w:val="22"/>
          <w:szCs w:val="22"/>
        </w:rPr>
        <w:t xml:space="preserve">účtovnú stratu </w:t>
      </w:r>
      <w:r w:rsidR="0059337F">
        <w:rPr>
          <w:rFonts w:ascii="Arial" w:hAnsi="Arial" w:cs="Arial"/>
          <w:sz w:val="22"/>
          <w:szCs w:val="22"/>
        </w:rPr>
        <w:t xml:space="preserve">vo výške </w:t>
      </w:r>
      <w:r w:rsidR="00761471">
        <w:rPr>
          <w:rFonts w:ascii="Arial" w:hAnsi="Arial" w:cs="Arial"/>
          <w:sz w:val="22"/>
          <w:szCs w:val="22"/>
        </w:rPr>
        <w:t>-5910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6147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61471">
        <w:rPr>
          <w:rFonts w:ascii="Arial" w:hAnsi="Arial" w:cs="Arial"/>
          <w:sz w:val="22"/>
          <w:szCs w:val="22"/>
        </w:rPr>
        <w:t>ktora</w:t>
      </w:r>
      <w:proofErr w:type="spellEnd"/>
      <w:r w:rsidR="007E1695">
        <w:rPr>
          <w:rFonts w:ascii="Arial" w:hAnsi="Arial" w:cs="Arial"/>
          <w:sz w:val="22"/>
          <w:szCs w:val="22"/>
        </w:rPr>
        <w:t xml:space="preserve"> bol na Zasadnutí VZ dňa </w:t>
      </w:r>
      <w:r w:rsidR="00761471">
        <w:rPr>
          <w:rFonts w:ascii="Arial" w:hAnsi="Arial" w:cs="Arial"/>
          <w:sz w:val="22"/>
          <w:szCs w:val="22"/>
        </w:rPr>
        <w:t xml:space="preserve">3.6.2013 </w:t>
      </w:r>
      <w:r w:rsidR="0059337F">
        <w:rPr>
          <w:rFonts w:ascii="Arial" w:hAnsi="Arial" w:cs="Arial"/>
          <w:sz w:val="22"/>
          <w:szCs w:val="22"/>
        </w:rPr>
        <w:t>schválen</w:t>
      </w:r>
      <w:r w:rsidR="00761471">
        <w:rPr>
          <w:rFonts w:ascii="Arial" w:hAnsi="Arial" w:cs="Arial"/>
          <w:sz w:val="22"/>
          <w:szCs w:val="22"/>
        </w:rPr>
        <w:t xml:space="preserve">á a preúčtovaná na neuhradenú stratu minulých rokov.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614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-5910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614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-5910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614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-5910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19925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19925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761471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7772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E74352">
              <w:rPr>
                <w:rFonts w:ascii="Arial" w:hAnsi="Arial" w:cs="Arial"/>
                <w:sz w:val="22"/>
                <w:szCs w:val="22"/>
              </w:rPr>
              <w:t>Konatel-P.Ligač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E743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E743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E74352" w:rsidP="00E7435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E743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19925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61471">
              <w:rPr>
                <w:rFonts w:ascii="Arial" w:hAnsi="Arial" w:cs="Arial"/>
                <w:sz w:val="22"/>
                <w:szCs w:val="22"/>
              </w:rPr>
              <w:t>LIGO s.r.o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76147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761471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761471" w:rsidRDefault="00761471" w:rsidP="007614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1471">
              <w:rPr>
                <w:rFonts w:ascii="Arial" w:hAnsi="Arial" w:cs="Arial"/>
                <w:sz w:val="20"/>
                <w:szCs w:val="20"/>
              </w:rPr>
              <w:t>31.05.2014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761471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761471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761471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761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C5915">
      <w:pPr>
        <w:rPr>
          <w:rFonts w:ascii="Arial" w:hAnsi="Arial" w:cs="Arial"/>
          <w:sz w:val="22"/>
          <w:szCs w:val="22"/>
        </w:rPr>
      </w:pPr>
    </w:p>
    <w:p w:rsidR="00137C0B" w:rsidRPr="0093379F" w:rsidRDefault="00137C0B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137C0B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v roku 2013 dosiahla tržby z predaja </w:t>
      </w:r>
      <w:r w:rsidR="00137C0B">
        <w:rPr>
          <w:rFonts w:ascii="Arial" w:hAnsi="Arial" w:cs="Arial"/>
          <w:sz w:val="22"/>
          <w:szCs w:val="22"/>
        </w:rPr>
        <w:t>stavebného tovaru a tržby z predaja organizačných služieb nasledovne :</w:t>
      </w:r>
    </w:p>
    <w:p w:rsidR="00137C0B" w:rsidRDefault="00137C0B" w:rsidP="00137C0B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 predaja tovaru :      40691 eur </w:t>
      </w:r>
    </w:p>
    <w:p w:rsidR="00137C0B" w:rsidRDefault="00137C0B" w:rsidP="00137C0B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služieb :  8750 eur</w:t>
      </w:r>
      <w:r w:rsidR="00BD484A" w:rsidRPr="00137C0B">
        <w:rPr>
          <w:rFonts w:ascii="Arial" w:hAnsi="Arial" w:cs="Arial"/>
          <w:sz w:val="22"/>
          <w:szCs w:val="22"/>
        </w:rPr>
        <w:t xml:space="preserve"> </w:t>
      </w:r>
    </w:p>
    <w:p w:rsidR="00BD484A" w:rsidRPr="00137C0B" w:rsidRDefault="00BD484A" w:rsidP="00137C0B">
      <w:pPr>
        <w:jc w:val="both"/>
        <w:rPr>
          <w:rFonts w:ascii="Arial" w:hAnsi="Arial" w:cs="Arial"/>
          <w:sz w:val="22"/>
          <w:szCs w:val="22"/>
        </w:rPr>
      </w:pPr>
      <w:r w:rsidRPr="00137C0B">
        <w:rPr>
          <w:rFonts w:ascii="Arial" w:hAnsi="Arial" w:cs="Arial"/>
          <w:sz w:val="22"/>
          <w:szCs w:val="22"/>
        </w:rPr>
        <w:t xml:space="preserve">Svoju činnosť z ktorej plynuli tieto tržby boli </w:t>
      </w:r>
      <w:r w:rsidR="002C732C" w:rsidRPr="00137C0B">
        <w:rPr>
          <w:rFonts w:ascii="Arial" w:hAnsi="Arial" w:cs="Arial"/>
          <w:sz w:val="22"/>
          <w:szCs w:val="22"/>
        </w:rPr>
        <w:t xml:space="preserve">inkasované od </w:t>
      </w:r>
      <w:r w:rsidR="00137C0B">
        <w:rPr>
          <w:rFonts w:ascii="Arial" w:hAnsi="Arial" w:cs="Arial"/>
          <w:sz w:val="22"/>
          <w:szCs w:val="22"/>
        </w:rPr>
        <w:t>podnikateľských aj nepodnikateľských subjektov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137C0B">
        <w:rPr>
          <w:rFonts w:ascii="Arial" w:hAnsi="Arial" w:cs="Arial"/>
          <w:sz w:val="22"/>
          <w:szCs w:val="22"/>
        </w:rPr>
        <w:t xml:space="preserve">0,17 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39451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37C0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41424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137C0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reklamu, výstavu tovaru</w:t>
            </w:r>
          </w:p>
        </w:tc>
        <w:tc>
          <w:tcPr>
            <w:tcW w:w="3070" w:type="dxa"/>
          </w:tcPr>
          <w:p w:rsidR="002C732C" w:rsidRPr="005C7BA5" w:rsidRDefault="00137C0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8850</w:t>
            </w:r>
          </w:p>
        </w:tc>
        <w:tc>
          <w:tcPr>
            <w:tcW w:w="3071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137C0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VZV</w:t>
            </w:r>
          </w:p>
        </w:tc>
        <w:tc>
          <w:tcPr>
            <w:tcW w:w="3070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2270</w:t>
            </w:r>
          </w:p>
        </w:tc>
        <w:tc>
          <w:tcPr>
            <w:tcW w:w="3071" w:type="dxa"/>
          </w:tcPr>
          <w:p w:rsidR="002C732C" w:rsidRPr="005C7BA5" w:rsidRDefault="004F74A0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4F74A0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školenia</w:t>
            </w:r>
          </w:p>
        </w:tc>
        <w:tc>
          <w:tcPr>
            <w:tcW w:w="3070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  <w:tc>
          <w:tcPr>
            <w:tcW w:w="3071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4F74A0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3070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2403</w:t>
            </w:r>
          </w:p>
        </w:tc>
        <w:tc>
          <w:tcPr>
            <w:tcW w:w="3071" w:type="dxa"/>
          </w:tcPr>
          <w:p w:rsidR="002C732C" w:rsidRPr="005C7BA5" w:rsidRDefault="004F74A0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4F74A0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za sklad</w:t>
            </w:r>
          </w:p>
        </w:tc>
        <w:tc>
          <w:tcPr>
            <w:tcW w:w="3070" w:type="dxa"/>
          </w:tcPr>
          <w:p w:rsidR="002C732C" w:rsidRPr="005C7BA5" w:rsidRDefault="004F74A0" w:rsidP="004F74A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0</w:t>
            </w:r>
          </w:p>
        </w:tc>
        <w:tc>
          <w:tcPr>
            <w:tcW w:w="3071" w:type="dxa"/>
          </w:tcPr>
          <w:p w:rsidR="002C732C" w:rsidRPr="005C7BA5" w:rsidRDefault="004F74A0" w:rsidP="004F74A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9109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812B7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3071" w:type="dxa"/>
          </w:tcPr>
          <w:p w:rsidR="005C7BA5" w:rsidRDefault="004F74A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4F74A0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Debetne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uroky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BU</w:t>
            </w:r>
            <w:r w:rsidR="00E2273C"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4F74A0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5C7BA5" w:rsidRDefault="004F74A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ku ktorým nebola účtovaná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4F74A0">
        <w:rPr>
          <w:rFonts w:ascii="Arial" w:hAnsi="Arial" w:cs="Arial"/>
          <w:sz w:val="22"/>
          <w:szCs w:val="22"/>
        </w:rPr>
        <w:t xml:space="preserve"> 5000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74A0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74A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-16145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74A0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-3691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74A0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74A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4F74A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74352">
              <w:rPr>
                <w:rFonts w:ascii="Arial" w:hAnsi="Arial" w:cs="Arial"/>
                <w:sz w:val="22"/>
                <w:szCs w:val="22"/>
              </w:rPr>
              <w:t>5910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7435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7435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7435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-10236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7BFA" w:rsidRDefault="00367BFA">
      <w:r>
        <w:separator/>
      </w:r>
    </w:p>
  </w:endnote>
  <w:endnote w:type="continuationSeparator" w:id="0">
    <w:p w:rsidR="00367BFA" w:rsidRDefault="00367B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100" w:rsidRDefault="005F2100">
    <w:pPr>
      <w:pStyle w:val="Pta"/>
      <w:jc w:val="right"/>
    </w:pPr>
    <w:fldSimple w:instr="PAGE   \* MERGEFORMAT">
      <w:r w:rsidR="00E74352">
        <w:rPr>
          <w:noProof/>
        </w:rPr>
        <w:t>27</w:t>
      </w:r>
    </w:fldSimple>
  </w:p>
  <w:p w:rsidR="005F2100" w:rsidRDefault="005F210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7BFA" w:rsidRDefault="00367BFA">
      <w:r>
        <w:separator/>
      </w:r>
    </w:p>
  </w:footnote>
  <w:footnote w:type="continuationSeparator" w:id="0">
    <w:p w:rsidR="00367BFA" w:rsidRDefault="00367B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F210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2100" w:rsidRPr="0093379F" w:rsidRDefault="005F210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2100" w:rsidRPr="0093379F" w:rsidRDefault="005F210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93379F" w:rsidRDefault="005F21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5F2100" w:rsidRPr="0093379F" w:rsidRDefault="005F210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F210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2100" w:rsidRPr="003F477D" w:rsidRDefault="005F21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2100" w:rsidRPr="003F477D" w:rsidRDefault="005F210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2100" w:rsidRPr="003F477D" w:rsidRDefault="005F21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2100" w:rsidRPr="003F477D" w:rsidRDefault="005F21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F2100" w:rsidRDefault="005F210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4F0424"/>
    <w:multiLevelType w:val="hybridMultilevel"/>
    <w:tmpl w:val="506A6394"/>
    <w:lvl w:ilvl="0" w:tplc="4B4E790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B5450"/>
    <w:multiLevelType w:val="hybridMultilevel"/>
    <w:tmpl w:val="6974FC6C"/>
    <w:lvl w:ilvl="0" w:tplc="9C76083C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BE23F1"/>
    <w:multiLevelType w:val="hybridMultilevel"/>
    <w:tmpl w:val="2F9AB1DE"/>
    <w:lvl w:ilvl="0" w:tplc="C29088D0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8FC587D"/>
    <w:multiLevelType w:val="hybridMultilevel"/>
    <w:tmpl w:val="0A442B0A"/>
    <w:lvl w:ilvl="0" w:tplc="8DEE6638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3"/>
  </w:num>
  <w:num w:numId="7">
    <w:abstractNumId w:val="6"/>
  </w:num>
  <w:num w:numId="8">
    <w:abstractNumId w:val="2"/>
  </w:num>
  <w:num w:numId="9">
    <w:abstractNumId w:val="14"/>
  </w:num>
  <w:num w:numId="10">
    <w:abstractNumId w:val="8"/>
  </w:num>
  <w:num w:numId="11">
    <w:abstractNumId w:val="15"/>
  </w:num>
  <w:num w:numId="12">
    <w:abstractNumId w:val="3"/>
  </w:num>
  <w:num w:numId="13">
    <w:abstractNumId w:val="7"/>
  </w:num>
  <w:num w:numId="14">
    <w:abstractNumId w:val="9"/>
  </w:num>
  <w:num w:numId="15">
    <w:abstractNumId w:val="1"/>
  </w:num>
  <w:num w:numId="16">
    <w:abstractNumId w:val="12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37C0B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67BFA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10D5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4F74A0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2100"/>
    <w:rsid w:val="005F504F"/>
    <w:rsid w:val="00614845"/>
    <w:rsid w:val="00615C55"/>
    <w:rsid w:val="0061797A"/>
    <w:rsid w:val="00622FDE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1471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059A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352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12128-C714-48D6-BF1D-BB2D4A264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36</Pages>
  <Words>7912</Words>
  <Characters>45101</Characters>
  <Application>Microsoft Office Word</Application>
  <DocSecurity>0</DocSecurity>
  <Lines>375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2014-04-30T20:05:00Z</cp:lastPrinted>
  <dcterms:created xsi:type="dcterms:W3CDTF">2014-04-30T20:06:00Z</dcterms:created>
  <dcterms:modified xsi:type="dcterms:W3CDTF">2014-04-30T20:06:00Z</dcterms:modified>
</cp:coreProperties>
</file>