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 w:rsidP="00DE4337">
      <w:pPr>
        <w:pStyle w:val="Zkladntext"/>
        <w:ind w:left="0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3A4A19">
        <w:rPr>
          <w:b/>
          <w:sz w:val="24"/>
        </w:rPr>
        <w:t>3</w:t>
      </w:r>
    </w:p>
    <w:p w:rsidR="000A1BBA" w:rsidRDefault="00DA2859" w:rsidP="00DA2859">
      <w:pPr>
        <w:pStyle w:val="Zkladntext"/>
        <w:tabs>
          <w:tab w:val="left" w:pos="2100"/>
        </w:tabs>
        <w:ind w:left="0"/>
        <w:rPr>
          <w:b/>
          <w:sz w:val="24"/>
        </w:rPr>
      </w:pPr>
      <w:r>
        <w:rPr>
          <w:b/>
          <w:sz w:val="24"/>
        </w:rPr>
        <w:tab/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135BF0" w:rsidRPr="00AD6758">
              <w:rPr>
                <w:rFonts w:cs="Arial"/>
                <w:sz w:val="18"/>
                <w:szCs w:val="18"/>
                <w:lang w:eastAsia="sk-SK"/>
              </w:rPr>
              <w:t>E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135BF0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A4A19" w:rsidP="003A4A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A4A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A4A19" w:rsidP="003A4A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A4A19" w:rsidP="003A4A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D2201" w:rsidP="00EB06C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D220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92B4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92B4E" w:rsidP="008023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92B4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92B4E" w:rsidP="00EB06C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92B4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2B4E" w:rsidRDefault="005D2201" w:rsidP="00A92B4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46F4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92B4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92B4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92B4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A3330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D220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D2201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92B4E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D2201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D2201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8A4FD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A92B4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7A3330" w:rsidP="00A92B4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3936EB" w:rsidRPr="00D72087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7A333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0A1BBA" w:rsidRDefault="007A3330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7A333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936EB" w:rsidRDefault="00135BF0" w:rsidP="003A4A19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3A4A19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 w:rsidR="007A3330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3936EB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3A4A19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936EB" w:rsidRPr="00D72087" w:rsidTr="003936EB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936EB" w:rsidRDefault="003936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7A3330">
        <w:t>AGIND</w:t>
      </w:r>
      <w:r w:rsidR="00B91D60">
        <w:t>. COMM. S.</w:t>
      </w:r>
      <w:r w:rsidR="00A92B4E">
        <w:t>.r.o.</w:t>
      </w:r>
      <w:r w:rsidR="008A4FD5">
        <w:t xml:space="preserve"> ( ďalej len</w:t>
      </w:r>
      <w:r>
        <w:t xml:space="preserve"> Spoločnosť), bola do obchodného registra zapísaná </w:t>
      </w:r>
      <w:r w:rsidR="00B91D60">
        <w:t>28</w:t>
      </w:r>
      <w:r>
        <w:t xml:space="preserve">. </w:t>
      </w:r>
      <w:r w:rsidR="00A92B4E">
        <w:t>októbra</w:t>
      </w:r>
      <w:r w:rsidR="008A4FD5">
        <w:t xml:space="preserve"> </w:t>
      </w:r>
      <w:r w:rsidR="003F6121">
        <w:t xml:space="preserve"> </w:t>
      </w:r>
      <w:r w:rsidR="008A4FD5">
        <w:t>20</w:t>
      </w:r>
      <w:r w:rsidR="00B91D60">
        <w:t>03</w:t>
      </w:r>
      <w:r w:rsidR="003F6121">
        <w:t xml:space="preserve"> </w:t>
      </w:r>
      <w:r>
        <w:t xml:space="preserve">(Obchodný register Okresného súdu </w:t>
      </w:r>
      <w:r w:rsidR="00EB06C9">
        <w:t>Košice</w:t>
      </w:r>
      <w:r>
        <w:t xml:space="preserve">, oddiel s.r.o., vložka </w:t>
      </w:r>
      <w:r w:rsidR="00B91D60">
        <w:t>14335</w:t>
      </w:r>
      <w:r>
        <w:t>/</w:t>
      </w:r>
      <w:r w:rsidR="00EB06C9">
        <w:t>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91D60" w:rsidRPr="00B91D60" w:rsidRDefault="00B91D60" w:rsidP="00B91D60">
      <w:pPr>
        <w:pStyle w:val="Zkladntext"/>
        <w:numPr>
          <w:ilvl w:val="0"/>
          <w:numId w:val="44"/>
        </w:numPr>
      </w:pPr>
      <w:r>
        <w:t>Pohostinská činnosť,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sprostredkovanie obchodu v rozsahu voľných živností,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kúpa tovaru za účelom jeho predaj konečnému spotrebiteľovi /maloobchod/ alebo na účely jeho predaja iným prevádzkovateľom živnosti /veľkoobchod/ v rozsahu voľných živností,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výskum trhu a verejnej mienky,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vydavateľská činnosť,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poskytovanie softwaru - predaj hotových programov na základe dohody s autorom,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reklamná a propagačná činnosť,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vedenie účtovníctva,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činnosť účtovných poradcov,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kancelárske a sekretárske práce vrátane kopírovacích a rozmnožovacích služieb,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  <w:r>
        <w:t>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prevádzkovanie zariadení slúžiacich na regeneráciu,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ekonomické a organizačné poradenstvo,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kancelárske a sekretárske práce,</w:t>
      </w:r>
    </w:p>
    <w:p w:rsidR="00B91D60" w:rsidRDefault="00B91D60" w:rsidP="00B91D60">
      <w:pPr>
        <w:pStyle w:val="Zkladntext"/>
        <w:ind w:left="360"/>
      </w:pPr>
      <w:r>
        <w:t xml:space="preserve"> -</w:t>
      </w:r>
      <w:r>
        <w:tab/>
        <w:t>poskytovanie dátových služieb  internetová čitáreň,</w:t>
      </w:r>
    </w:p>
    <w:p w:rsidR="00B91D60" w:rsidRDefault="00B91D60" w:rsidP="00B91D60">
      <w:pPr>
        <w:pStyle w:val="Zkladntext"/>
        <w:ind w:left="360"/>
      </w:pPr>
      <w:r>
        <w:t xml:space="preserve"> -</w:t>
      </w:r>
      <w:r>
        <w:tab/>
        <w:t>inžinierska činnosť a súvisiace technické poradenstvo,</w:t>
      </w:r>
    </w:p>
    <w:p w:rsidR="00B91D60" w:rsidRDefault="00B91D60" w:rsidP="00B91D60">
      <w:pPr>
        <w:pStyle w:val="Zkladntext"/>
        <w:ind w:left="360"/>
      </w:pPr>
      <w:r>
        <w:t xml:space="preserve"> -</w:t>
      </w:r>
      <w:r>
        <w:tab/>
        <w:t>výroba výrobkov z plastov pre stavebníctvo,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prenájom nehnuteľností spojený s poskytovaním iných než základných služieb – čistiace a upratovacie služby,</w:t>
      </w:r>
    </w:p>
    <w:p w:rsidR="00B91D60" w:rsidRDefault="00B91D60" w:rsidP="00B91D60">
      <w:pPr>
        <w:pStyle w:val="Zkladntext"/>
        <w:numPr>
          <w:ilvl w:val="0"/>
          <w:numId w:val="44"/>
        </w:numPr>
      </w:pPr>
      <w:r>
        <w:t>ubytovacie služby v rozsahu voľných živností.</w:t>
      </w:r>
    </w:p>
    <w:p w:rsidR="004D3B4A" w:rsidRDefault="004D3B4A" w:rsidP="003F6121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5379909"/>
    <w:bookmarkEnd w:id="2"/>
    <w:p w:rsidR="000A1BBA" w:rsidRDefault="003A4A19" w:rsidP="004D3B4A">
      <w:pPr>
        <w:pStyle w:val="Zkladn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6" DrawAspect="Content" ObjectID="_145742173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A4A1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A4A19">
        <w:t>3</w:t>
      </w:r>
      <w:r>
        <w:t xml:space="preserve"> do 31. decembra 201</w:t>
      </w:r>
      <w:r w:rsidR="003A4A1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A4A19">
        <w:t>2</w:t>
      </w:r>
      <w:r>
        <w:t xml:space="preserve">, za predchádzajúce účtovné obdobie, bola schválená valným zhromaždením Spoločnosti </w:t>
      </w:r>
      <w:r w:rsidR="003A4A19">
        <w:t>27</w:t>
      </w:r>
      <w:r>
        <w:t>. j</w:t>
      </w:r>
      <w:r w:rsidR="00401B37">
        <w:t>úna</w:t>
      </w:r>
      <w:r>
        <w:t xml:space="preserve"> 201</w:t>
      </w:r>
      <w:r w:rsidR="003A4A19">
        <w:t>3</w:t>
      </w:r>
      <w:r>
        <w:t>.</w:t>
      </w:r>
    </w:p>
    <w:p w:rsidR="00401B37" w:rsidRDefault="00401B37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01B37" w:rsidP="004D3B4A">
      <w:pPr>
        <w:pStyle w:val="Zkladntext"/>
      </w:pPr>
      <w:r>
        <w:t>Spoločnosť má povinnosť zverejňovať ú</w:t>
      </w:r>
      <w:r w:rsidR="004D3B4A" w:rsidRPr="00194BFD">
        <w:t>čtovná závierka Spoločnosti</w:t>
      </w:r>
      <w:r w:rsidR="003A4A19">
        <w:t>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01B37" w:rsidP="004D3B4A">
      <w:pPr>
        <w:pStyle w:val="Zkladntext"/>
      </w:pPr>
      <w:r>
        <w:t>Spoločnosť nemá povin</w:t>
      </w:r>
      <w:r w:rsidR="00B91D60">
        <w:t>n</w:t>
      </w:r>
      <w:r>
        <w:t>osť schvaľovať účtovnú závierku Spoločnosti audítorom.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proofErr w:type="spellStart"/>
      <w:r w:rsidR="007A3330">
        <w:t>Lorenzo</w:t>
      </w:r>
      <w:proofErr w:type="spellEnd"/>
      <w:r w:rsidR="007A3330">
        <w:t xml:space="preserve"> </w:t>
      </w:r>
      <w:proofErr w:type="spellStart"/>
      <w:r w:rsidR="007A3330">
        <w:t>Serri</w:t>
      </w:r>
      <w:proofErr w:type="spellEnd"/>
    </w:p>
    <w:p w:rsidR="00401B37" w:rsidRDefault="00401B37" w:rsidP="004D3B4A">
      <w:pPr>
        <w:pStyle w:val="Zkladntext"/>
      </w:pPr>
    </w:p>
    <w:p w:rsidR="008A4FD5" w:rsidRDefault="00401B37" w:rsidP="003936EB">
      <w:pPr>
        <w:ind w:left="426"/>
        <w:rPr>
          <w:sz w:val="18"/>
        </w:rPr>
      </w:pPr>
      <w:bookmarkStart w:id="6" w:name="_Toc530739898"/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8A4FD5" w:rsidRPr="00401B37" w:rsidRDefault="008A4FD5" w:rsidP="00401B37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3A4A19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394520558"/>
    <w:bookmarkStart w:id="8" w:name="_MON_1394509341"/>
    <w:bookmarkEnd w:id="7"/>
    <w:bookmarkEnd w:id="8"/>
    <w:bookmarkStart w:id="9" w:name="_MON_1394585537"/>
    <w:bookmarkEnd w:id="9"/>
    <w:p w:rsidR="00D54563" w:rsidRDefault="00B91D60" w:rsidP="004D3B4A">
      <w:pPr>
        <w:pStyle w:val="Zkladntext"/>
      </w:pPr>
      <w:r>
        <w:object w:dxaOrig="9343" w:dyaOrig="3284">
          <v:shape id="_x0000_i1025" type="#_x0000_t75" style="width:438.75pt;height:171.75pt" o:ole="" o:preferrelative="f">
            <v:imagedata r:id="rId10" o:title=""/>
            <o:lock v:ext="edit" aspectratio="f"/>
          </v:shape>
          <o:OLEObject Type="Embed" ProgID="Excel.Sheet.12" ShapeID="_x0000_i1025" DrawAspect="Content" ObjectID="_1457421735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01B37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401B37">
        <w:t>ne</w:t>
      </w:r>
      <w:r>
        <w:t xml:space="preserve">zahŕňa do konsolidovanej účtovnej závierky </w:t>
      </w:r>
      <w:r w:rsidR="00401B37">
        <w:t xml:space="preserve">inej </w:t>
      </w:r>
      <w:r>
        <w:t>spoločnosti</w:t>
      </w:r>
      <w:r w:rsidR="00401B37">
        <w:t>.</w:t>
      </w:r>
    </w:p>
    <w:p w:rsidR="00401B37" w:rsidRDefault="00401B37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  <w:tr w:rsidR="003A4A19" w:rsidTr="0000290B">
        <w:trPr>
          <w:trHeight w:val="250"/>
        </w:trPr>
        <w:tc>
          <w:tcPr>
            <w:tcW w:w="3118" w:type="dxa"/>
            <w:gridSpan w:val="2"/>
          </w:tcPr>
          <w:p w:rsidR="003A4A19" w:rsidRDefault="003A4A19" w:rsidP="0000290B">
            <w:pPr>
              <w:pStyle w:val="Tabulka"/>
            </w:pPr>
          </w:p>
        </w:tc>
        <w:tc>
          <w:tcPr>
            <w:tcW w:w="1985" w:type="dxa"/>
          </w:tcPr>
          <w:p w:rsidR="003A4A19" w:rsidRDefault="003A4A19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3A4A19" w:rsidRDefault="003A4A19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A4A19" w:rsidRDefault="003A4A19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3A4A19" w:rsidRDefault="003A4A19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A4A19" w:rsidRDefault="003A4A19" w:rsidP="0000290B">
            <w:pPr>
              <w:pStyle w:val="Tabulka"/>
              <w:jc w:val="center"/>
            </w:pPr>
          </w:p>
        </w:tc>
      </w:tr>
    </w:tbl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3A4A19" w:rsidRDefault="003A4A19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64BB1" w:rsidRDefault="00864BB1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3936EB" w:rsidP="004D3B4A">
      <w:pPr>
        <w:pStyle w:val="Zkladntext"/>
      </w:pPr>
      <w:r>
        <w:t>Prehľad o pohybe dlhodobého nehmotného majetku a dlhodobého hmotného majetku od 1. januára 201</w:t>
      </w:r>
      <w:r w:rsidR="003A4A19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3A4A19">
        <w:t>3</w:t>
      </w:r>
      <w:r w:rsidRPr="00C24B6B">
        <w:t xml:space="preserve"> a za porovnateľné obdobie od 1. januára 201</w:t>
      </w:r>
      <w:r w:rsidR="003A4A19">
        <w:t>2</w:t>
      </w:r>
      <w:r w:rsidRPr="00C24B6B">
        <w:t xml:space="preserve"> do 31. decembra 201</w:t>
      </w:r>
      <w:r w:rsidR="003A4A19">
        <w:t>2</w:t>
      </w:r>
      <w:r w:rsidRPr="00C24B6B">
        <w:t xml:space="preserve"> je uvedený v tabuľkách </w:t>
      </w:r>
      <w:r>
        <w:t>Prílohy č. 1</w:t>
      </w:r>
      <w:r w:rsidRPr="00C24B6B">
        <w:t>.</w:t>
      </w:r>
    </w:p>
    <w:p w:rsidR="00B55A09" w:rsidRDefault="00B55A09" w:rsidP="00B55A09">
      <w:pPr>
        <w:ind w:left="425"/>
      </w:pPr>
    </w:p>
    <w:p w:rsidR="00864BB1" w:rsidRDefault="00864BB1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3" w:name="_Toc530739905"/>
      <w:r>
        <w:t>Finančné účty</w:t>
      </w:r>
      <w:bookmarkEnd w:id="13"/>
    </w:p>
    <w:p w:rsidR="00CA441D" w:rsidRDefault="00CA441D" w:rsidP="00CA441D">
      <w:pPr>
        <w:pStyle w:val="Zkladntext"/>
      </w:pPr>
    </w:p>
    <w:p w:rsidR="00864BB1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864BB1">
        <w:t>.</w:t>
      </w:r>
    </w:p>
    <w:bookmarkStart w:id="14" w:name="_MON_1394520864"/>
    <w:bookmarkStart w:id="15" w:name="_MON_1394509541"/>
    <w:bookmarkEnd w:id="14"/>
    <w:bookmarkEnd w:id="15"/>
    <w:bookmarkStart w:id="16" w:name="_MON_1394585762"/>
    <w:bookmarkEnd w:id="16"/>
    <w:p w:rsidR="00B12204" w:rsidRDefault="003A4A19" w:rsidP="00B12204">
      <w:pPr>
        <w:pStyle w:val="Zkladntext"/>
        <w:rPr>
          <w:lang w:val="de-DE"/>
        </w:rPr>
      </w:pPr>
      <w:r w:rsidRPr="00003C63">
        <w:object w:dxaOrig="9038" w:dyaOrig="1894">
          <v:shape id="_x0000_i1027" type="#_x0000_t75" style="width:441.75pt;height:102.75pt" o:ole="" o:preferrelative="f">
            <v:imagedata r:id="rId12" o:title=""/>
            <o:lock v:ext="edit" aspectratio="f"/>
          </v:shape>
          <o:OLEObject Type="Embed" ProgID="Excel.Sheet.12" ShapeID="_x0000_i1027" DrawAspect="Content" ObjectID="_1457421736" r:id="rId13"/>
        </w:object>
      </w:r>
      <w:bookmarkStart w:id="17" w:name="_MON_1394520904"/>
      <w:bookmarkStart w:id="18" w:name="_MON_1394520889"/>
      <w:bookmarkEnd w:id="17"/>
      <w:bookmarkEnd w:id="18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bookmarkEnd w:id="19"/>
    <w:p w:rsidR="00135BF0" w:rsidRDefault="00135BF0" w:rsidP="00491AF0">
      <w:pPr>
        <w:pStyle w:val="Zkladntext"/>
        <w:jc w:val="left"/>
      </w:pPr>
    </w:p>
    <w:p w:rsidR="00B12204" w:rsidRDefault="00B12204" w:rsidP="009D0700">
      <w:pPr>
        <w:ind w:left="426"/>
      </w:pPr>
      <w:bookmarkStart w:id="20" w:name="_MON_1394520975"/>
      <w:bookmarkStart w:id="21" w:name="_MON_1394517766"/>
      <w:bookmarkStart w:id="22" w:name="_MON_1394585809"/>
      <w:bookmarkEnd w:id="20"/>
      <w:bookmarkEnd w:id="21"/>
      <w:bookmarkEnd w:id="22"/>
    </w:p>
    <w:p w:rsidR="00491AF0" w:rsidRDefault="00491AF0" w:rsidP="00491AF0">
      <w:pPr>
        <w:pStyle w:val="Zkladntext"/>
        <w:jc w:val="left"/>
      </w:pPr>
      <w:bookmarkStart w:id="23" w:name="OLE_LINK17"/>
      <w:bookmarkStart w:id="24" w:name="OLE_LINK18"/>
    </w:p>
    <w:p w:rsidR="00491AF0" w:rsidRDefault="00491AF0" w:rsidP="00491AF0">
      <w:pPr>
        <w:rPr>
          <w:sz w:val="18"/>
        </w:rPr>
      </w:pPr>
      <w:r>
        <w:br w:type="page"/>
      </w:r>
    </w:p>
    <w:bookmarkEnd w:id="23"/>
    <w:bookmarkEnd w:id="24"/>
    <w:p w:rsidR="00491AF0" w:rsidRDefault="00491AF0" w:rsidP="00491AF0">
      <w:pPr>
        <w:pStyle w:val="Zkladntext"/>
      </w:pPr>
    </w:p>
    <w:p w:rsidR="00491AF0" w:rsidRDefault="00491AF0" w:rsidP="001322FE">
      <w:pPr>
        <w:pStyle w:val="Zkladntext"/>
        <w:ind w:left="0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5" w:name="_Toc530739909"/>
      <w:r>
        <w:t>Záväzky</w:t>
      </w:r>
      <w:bookmarkEnd w:id="25"/>
    </w:p>
    <w:p w:rsidR="00491AF0" w:rsidRDefault="00491AF0" w:rsidP="00491AF0">
      <w:pPr>
        <w:pStyle w:val="Zkladntext"/>
      </w:pPr>
    </w:p>
    <w:p w:rsidR="00347BC8" w:rsidRDefault="00347BC8" w:rsidP="00347BC8">
      <w:pPr>
        <w:pStyle w:val="Zkladntext"/>
      </w:pPr>
      <w:r>
        <w:t>Štruktúra záväzkov (okrem bankových úverov) podľa zostatkovej doby splatnosti je uvedená v nasledujúcom prehľade:</w:t>
      </w:r>
    </w:p>
    <w:p w:rsidR="00347BC8" w:rsidRDefault="00347BC8" w:rsidP="00347BC8">
      <w:pPr>
        <w:pStyle w:val="Zkladntext"/>
      </w:pPr>
    </w:p>
    <w:bookmarkStart w:id="26" w:name="_MON_1394521094"/>
    <w:bookmarkStart w:id="27" w:name="_MON_1394521167"/>
    <w:bookmarkStart w:id="28" w:name="_MON_1394509802"/>
    <w:bookmarkStart w:id="29" w:name="_MON_1394585867"/>
    <w:bookmarkEnd w:id="26"/>
    <w:bookmarkEnd w:id="27"/>
    <w:bookmarkEnd w:id="28"/>
    <w:bookmarkEnd w:id="29"/>
    <w:bookmarkStart w:id="30" w:name="_MON_1394509829"/>
    <w:bookmarkEnd w:id="30"/>
    <w:p w:rsidR="00491AF0" w:rsidRDefault="00593ADB" w:rsidP="00347BC8">
      <w:pPr>
        <w:ind w:left="426"/>
      </w:pPr>
      <w:r>
        <w:object w:dxaOrig="8959" w:dyaOrig="2849">
          <v:shape id="_x0000_i1028" type="#_x0000_t75" style="width:440.25pt;height:156pt" o:ole="" o:preferrelative="f">
            <v:imagedata r:id="rId14" o:title=""/>
            <o:lock v:ext="edit" aspectratio="f"/>
          </v:shape>
          <o:OLEObject Type="Embed" ProgID="Excel.Sheet.12" ShapeID="_x0000_i1028" DrawAspect="Content" ObjectID="_1457421737" r:id="rId15"/>
        </w:object>
      </w:r>
    </w:p>
    <w:p w:rsidR="001322FE" w:rsidRDefault="00491AF0" w:rsidP="00491AF0">
      <w:pPr>
        <w:pStyle w:val="Zkladntext"/>
      </w:pPr>
      <w:r w:rsidRPr="009310A9">
        <w:t xml:space="preserve">Spoločnosť </w:t>
      </w:r>
      <w:r w:rsidR="001322FE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1322FE">
        <w:t>.</w:t>
      </w:r>
    </w:p>
    <w:p w:rsidR="001322FE" w:rsidRDefault="001322FE" w:rsidP="00491AF0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1" w:name="_Toc530739911"/>
      <w:r>
        <w:t>Sociálny fond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2" w:name="_MON_1400611397"/>
    <w:bookmarkEnd w:id="32"/>
    <w:p w:rsidR="00A25722" w:rsidRPr="00D16B95" w:rsidRDefault="00076158" w:rsidP="00A25722">
      <w:pPr>
        <w:pStyle w:val="Zkladntext"/>
        <w:rPr>
          <w:lang w:val="de-DE"/>
        </w:rPr>
      </w:pPr>
      <w:r>
        <w:object w:dxaOrig="8959" w:dyaOrig="2816">
          <v:shape id="_x0000_i1029" type="#_x0000_t75" style="width:440.25pt;height:155.25pt" o:ole="" o:preferrelative="f">
            <v:imagedata r:id="rId16" o:title=""/>
            <o:lock v:ext="edit" aspectratio="f"/>
          </v:shape>
          <o:OLEObject Type="Embed" ProgID="Excel.Sheet.12" ShapeID="_x0000_i1029" DrawAspect="Content" ObjectID="_1457421738" r:id="rId17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092C39" w:rsidRPr="00076158" w:rsidRDefault="00E231BA" w:rsidP="00076158">
      <w:pPr>
        <w:pStyle w:val="Nadpis2"/>
        <w:numPr>
          <w:ilvl w:val="0"/>
          <w:numId w:val="0"/>
        </w:numPr>
        <w:rPr>
          <w:b w:val="0"/>
        </w:rPr>
      </w:pPr>
      <w:bookmarkStart w:id="33" w:name="_Toc530739912"/>
      <w:r>
        <w:br w:type="page"/>
      </w:r>
      <w:bookmarkEnd w:id="33"/>
    </w:p>
    <w:p w:rsidR="0075139D" w:rsidRDefault="0075139D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</w:t>
      </w:r>
      <w:r w:rsidR="00347BC8">
        <w:t> </w:t>
      </w:r>
      <w:r>
        <w:t>tovar</w:t>
      </w:r>
      <w:bookmarkEnd w:id="34"/>
    </w:p>
    <w:p w:rsidR="00347BC8" w:rsidRDefault="00347BC8" w:rsidP="00347BC8"/>
    <w:p w:rsidR="00347BC8" w:rsidRDefault="00347BC8" w:rsidP="00347BC8">
      <w:pPr>
        <w:pStyle w:val="Zkladntext"/>
      </w:pPr>
      <w:r>
        <w:t>Tržby za vlastné výkony a tovar  sú uvedené v nasledujúcom prehľade:</w:t>
      </w:r>
    </w:p>
    <w:bookmarkStart w:id="35" w:name="_MON_1394521208"/>
    <w:bookmarkStart w:id="36" w:name="_MON_1394509955"/>
    <w:bookmarkEnd w:id="35"/>
    <w:bookmarkEnd w:id="36"/>
    <w:bookmarkStart w:id="37" w:name="_MON_1394585899"/>
    <w:bookmarkEnd w:id="37"/>
    <w:p w:rsidR="00347BC8" w:rsidRPr="00347BC8" w:rsidRDefault="00076158" w:rsidP="00347BC8">
      <w:pPr>
        <w:pStyle w:val="Zkladntext"/>
      </w:pPr>
      <w:r>
        <w:object w:dxaOrig="10448" w:dyaOrig="2676">
          <v:shape id="_x0000_i1030" type="#_x0000_t75" style="width:495pt;height:141.75pt" o:ole="" o:preferrelative="f">
            <v:imagedata r:id="rId18" o:title=""/>
            <o:lock v:ext="edit" aspectratio="f"/>
          </v:shape>
          <o:OLEObject Type="Embed" ProgID="Excel.Sheet.12" ShapeID="_x0000_i1030" DrawAspect="Content" ObjectID="_1457421739" r:id="rId19"/>
        </w:object>
      </w:r>
    </w:p>
    <w:p w:rsidR="00F75DF5" w:rsidRDefault="00F75DF5" w:rsidP="00F75DF5">
      <w:pPr>
        <w:pStyle w:val="Zkladntext"/>
      </w:pPr>
    </w:p>
    <w:p w:rsidR="00E231BA" w:rsidRDefault="00E231BA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394509993"/>
    <w:bookmarkStart w:id="39" w:name="_MON_1394585917"/>
    <w:bookmarkStart w:id="40" w:name="_MON_1394509996"/>
    <w:bookmarkEnd w:id="38"/>
    <w:bookmarkEnd w:id="39"/>
    <w:bookmarkEnd w:id="40"/>
    <w:bookmarkStart w:id="41" w:name="_MON_1394521327"/>
    <w:bookmarkEnd w:id="41"/>
    <w:p w:rsidR="0000290B" w:rsidRDefault="00414F18" w:rsidP="0000290B">
      <w:pPr>
        <w:pStyle w:val="Zkladntext"/>
      </w:pPr>
      <w:r>
        <w:object w:dxaOrig="8711" w:dyaOrig="2371">
          <v:shape id="_x0000_i1031" type="#_x0000_t75" style="width:439.5pt;height:133.5pt" o:ole="" o:preferrelative="f">
            <v:imagedata r:id="rId20" o:title=""/>
            <o:lock v:ext="edit" aspectratio="f"/>
          </v:shape>
          <o:OLEObject Type="Embed" ProgID="Excel.Sheet.12" ShapeID="_x0000_i1031" DrawAspect="Content" ObjectID="_1457421740" r:id="rId21"/>
        </w:object>
      </w: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2" w:name="_MON_1394585932"/>
    <w:bookmarkStart w:id="43" w:name="_MON_1394586005"/>
    <w:bookmarkStart w:id="44" w:name="_MON_1394521361"/>
    <w:bookmarkEnd w:id="42"/>
    <w:bookmarkEnd w:id="43"/>
    <w:bookmarkEnd w:id="44"/>
    <w:bookmarkStart w:id="45" w:name="_MON_1394510038"/>
    <w:bookmarkEnd w:id="45"/>
    <w:p w:rsidR="009458E0" w:rsidRDefault="00414F18" w:rsidP="0000290B">
      <w:pPr>
        <w:pStyle w:val="Zkladntext"/>
      </w:pPr>
      <w:r>
        <w:object w:dxaOrig="8812" w:dyaOrig="9229">
          <v:shape id="_x0000_i1032" type="#_x0000_t75" style="width:441pt;height:515.25pt" o:ole="" o:preferrelative="f">
            <v:imagedata r:id="rId22" o:title=""/>
            <o:lock v:ext="edit" aspectratio="f"/>
          </v:shape>
          <o:OLEObject Type="Embed" ProgID="Excel.Sheet.12" ShapeID="_x0000_i1032" DrawAspect="Content" ObjectID="_1457421741" r:id="rId23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E609BA" w:rsidRDefault="00E609BA" w:rsidP="0000290B">
      <w:pPr>
        <w:pStyle w:val="Zkladntext"/>
      </w:pPr>
    </w:p>
    <w:bookmarkStart w:id="46" w:name="_MON_1394510101"/>
    <w:bookmarkEnd w:id="46"/>
    <w:p w:rsidR="00E609BA" w:rsidRDefault="00414F18" w:rsidP="0000290B">
      <w:pPr>
        <w:pStyle w:val="Zkladntext"/>
      </w:pPr>
      <w:r w:rsidRPr="00003C63">
        <w:object w:dxaOrig="9110" w:dyaOrig="4002">
          <v:shape id="_x0000_i1033" type="#_x0000_t75" style="width:440.25pt;height:3in" o:ole="" o:preferrelative="f">
            <v:imagedata r:id="rId24" o:title=""/>
            <o:lock v:ext="edit" aspectratio="f"/>
          </v:shape>
          <o:OLEObject Type="Embed" ProgID="Excel.Sheet.12" ShapeID="_x0000_i1033" DrawAspect="Content" ObjectID="_1457421742" r:id="rId25"/>
        </w:object>
      </w:r>
    </w:p>
    <w:p w:rsidR="0000290B" w:rsidRDefault="0000290B" w:rsidP="0000290B">
      <w:pPr>
        <w:pStyle w:val="Zkladntext"/>
      </w:pPr>
    </w:p>
    <w:p w:rsidR="009226CD" w:rsidRDefault="009226CD" w:rsidP="00347BC8">
      <w:pPr>
        <w:pStyle w:val="Zkladntext"/>
        <w:tabs>
          <w:tab w:val="left" w:pos="3402"/>
        </w:tabs>
      </w:pPr>
      <w:bookmarkStart w:id="47" w:name="_MON_1394586028"/>
      <w:bookmarkStart w:id="48" w:name="_MON_1394510101"/>
      <w:bookmarkStart w:id="49" w:name="_MON_1394521392"/>
      <w:bookmarkStart w:id="50" w:name="_MON_1394510059"/>
      <w:bookmarkEnd w:id="47"/>
      <w:bookmarkEnd w:id="48"/>
      <w:bookmarkEnd w:id="49"/>
      <w:bookmarkEnd w:id="50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1" w:name="_Toc530739920"/>
      <w:r>
        <w:t>Najatý majetok</w:t>
      </w:r>
      <w:bookmarkEnd w:id="5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52" w:name="OLE_LINK1"/>
      <w:bookmarkStart w:id="53" w:name="OLE_LINK2"/>
      <w:r>
        <w:t xml:space="preserve">Spoločnosť </w:t>
      </w:r>
      <w:r w:rsidR="00E64C7F">
        <w:t>ne</w:t>
      </w:r>
      <w:r>
        <w:t xml:space="preserve">má </w:t>
      </w:r>
      <w:r w:rsidR="008341F4">
        <w:t xml:space="preserve">prenajaté </w:t>
      </w:r>
      <w:proofErr w:type="spellStart"/>
      <w:r w:rsidR="008341F4">
        <w:t>prietory</w:t>
      </w:r>
      <w:proofErr w:type="spellEnd"/>
      <w:r w:rsidR="00E64C7F">
        <w:t>.</w:t>
      </w:r>
      <w:bookmarkEnd w:id="52"/>
      <w:bookmarkEnd w:id="5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8341F4" w:rsidRDefault="0000290B" w:rsidP="0000290B">
      <w:pPr>
        <w:pStyle w:val="Zkladntext"/>
      </w:pPr>
      <w:r>
        <w:t xml:space="preserve">Spoločnosť </w:t>
      </w:r>
      <w:r w:rsidR="008341F4">
        <w:t xml:space="preserve">nemá </w:t>
      </w:r>
      <w:r>
        <w:t>prenaj</w:t>
      </w:r>
      <w:r w:rsidR="008341F4">
        <w:t>atý majetok.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4" w:name="_MON_1425380735"/>
    <w:bookmarkEnd w:id="54"/>
    <w:p w:rsidR="00283139" w:rsidRDefault="00414F18" w:rsidP="0000290B">
      <w:pPr>
        <w:pStyle w:val="Zkladntext"/>
      </w:pPr>
      <w:r>
        <w:object w:dxaOrig="8891" w:dyaOrig="2787">
          <v:shape id="_x0000_i1034" type="#_x0000_t75" style="width:441pt;height:155.25pt" o:ole="" o:preferrelative="f">
            <v:imagedata r:id="rId26" o:title=""/>
            <o:lock v:ext="edit" aspectratio="f"/>
          </v:shape>
          <o:OLEObject Type="Embed" ProgID="Excel.Sheet.12" ShapeID="_x0000_i1034" DrawAspect="Content" ObjectID="_1457421743" r:id="rId2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5" w:name="_Toc530739921"/>
      <w:r>
        <w:t>Podmienené záväzky</w:t>
      </w:r>
      <w:bookmarkEnd w:id="55"/>
    </w:p>
    <w:p w:rsidR="0000290B" w:rsidRDefault="0000290B" w:rsidP="0000290B">
      <w:pPr>
        <w:pStyle w:val="Zkladntext"/>
      </w:pPr>
    </w:p>
    <w:p w:rsidR="006C0F66" w:rsidRDefault="0000290B" w:rsidP="0000290B">
      <w:pPr>
        <w:pStyle w:val="Zkladntext"/>
      </w:pPr>
      <w:r>
        <w:t xml:space="preserve">Spoločnosť </w:t>
      </w:r>
      <w:r w:rsidR="006C0F66">
        <w:t>ne</w:t>
      </w:r>
      <w:r>
        <w:t>má podmienené záväzky</w:t>
      </w:r>
      <w:r w:rsidR="006C0F66">
        <w:t>.</w:t>
      </w:r>
    </w:p>
    <w:p w:rsidR="006C0F66" w:rsidRDefault="006C0F66" w:rsidP="0000290B">
      <w:pPr>
        <w:pStyle w:val="Zkladntext"/>
      </w:pPr>
    </w:p>
    <w:p w:rsidR="00414F18" w:rsidRDefault="00414F18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6" w:name="_Toc530739922"/>
      <w:r>
        <w:lastRenderedPageBreak/>
        <w:t>Ostatné finančné povinnosti</w:t>
      </w:r>
      <w:bookmarkEnd w:id="56"/>
    </w:p>
    <w:p w:rsidR="0000290B" w:rsidRDefault="0000290B" w:rsidP="0000290B">
      <w:pPr>
        <w:pStyle w:val="Zkladntext"/>
      </w:pPr>
    </w:p>
    <w:p w:rsidR="006C0F66" w:rsidRDefault="006C0F66" w:rsidP="0000290B">
      <w:pPr>
        <w:pStyle w:val="Zkladntext"/>
      </w:pPr>
      <w:r>
        <w:t>Spoločnosť nemá o</w:t>
      </w:r>
      <w:r w:rsidR="0000290B">
        <w:t>statné finančné povinnosti, ktoré sa nesledujú v bežnom účtovníctve a neuvádzajú v</w:t>
      </w:r>
      <w:r>
        <w:t> </w:t>
      </w:r>
      <w:r w:rsidR="0000290B">
        <w:t>súvahe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6C0F66" w:rsidRDefault="0000290B" w:rsidP="0000290B">
      <w:pPr>
        <w:pStyle w:val="Zkladntext"/>
      </w:pPr>
      <w:r>
        <w:t xml:space="preserve">Spoločnosť </w:t>
      </w:r>
      <w:r w:rsidR="006C0F66">
        <w:t>neeviduje podmienený majetok.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7" w:name="_Toc530739923"/>
      <w:r>
        <w:t>Informácie o príjmoch a výhodách členov štatutárnych orgánov, dozorných orgánov</w:t>
      </w:r>
      <w:bookmarkEnd w:id="57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175FCA">
        <w:t>0</w:t>
      </w:r>
      <w:r w:rsidR="007E244E">
        <w:t xml:space="preserve"> </w:t>
      </w:r>
      <w:r>
        <w:t>EUR (v roku 201</w:t>
      </w:r>
      <w:r w:rsidR="00414F18">
        <w:t>2</w:t>
      </w:r>
      <w:r w:rsidRPr="00555FAD">
        <w:t>:</w:t>
      </w:r>
      <w:r>
        <w:t xml:space="preserve"> </w:t>
      </w:r>
      <w:r w:rsidR="00175FCA">
        <w:t>0</w:t>
      </w:r>
      <w:r w:rsidR="007E244E">
        <w:t xml:space="preserve"> </w:t>
      </w:r>
      <w:r>
        <w:t xml:space="preserve">EUR), hrubé príjmy dozorných orgánov Spoločnosti vo výške </w:t>
      </w:r>
      <w:r>
        <w:br/>
        <w:t>0 EUR (v roku 201</w:t>
      </w:r>
      <w:r w:rsidR="00414F18">
        <w:t>2</w:t>
      </w:r>
      <w:r>
        <w:t>: 0 EUR).</w:t>
      </w:r>
    </w:p>
    <w:p w:rsidR="00175FCA" w:rsidRDefault="00175FCA" w:rsidP="0000290B">
      <w:pPr>
        <w:pStyle w:val="Zkladntext"/>
      </w:pPr>
    </w:p>
    <w:p w:rsidR="00175FCA" w:rsidRDefault="00175FCA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4"/>
      <w:r>
        <w:t>Informácie o ekonomických vzťahoch účtovnej jednotky a spriaznených osôb</w:t>
      </w:r>
      <w:bookmarkEnd w:id="5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</w:t>
      </w:r>
      <w:r w:rsidR="00414F18">
        <w:t xml:space="preserve"> </w:t>
      </w:r>
      <w:r>
        <w:t>uskutočnila v priebehu účtovného obdobia  transakcie so spriaznenými osobami</w:t>
      </w:r>
      <w:r w:rsidR="007E244E">
        <w:t>.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075B41" w:rsidRDefault="00075B41" w:rsidP="008D2F11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9" w:name="_MON_1394521489"/>
    <w:bookmarkEnd w:id="59"/>
    <w:bookmarkStart w:id="60" w:name="_MON_1394586128"/>
    <w:bookmarkEnd w:id="60"/>
    <w:p w:rsidR="002F770F" w:rsidRDefault="00414F18" w:rsidP="002F770F">
      <w:pPr>
        <w:pStyle w:val="Zkladntext"/>
      </w:pPr>
      <w:r>
        <w:object w:dxaOrig="9035" w:dyaOrig="2383">
          <v:shape id="_x0000_i1035" type="#_x0000_t75" style="width:439.5pt;height:129pt" o:ole="" o:preferrelative="f">
            <v:imagedata r:id="rId28" o:title=""/>
            <o:lock v:ext="edit" aspectratio="f"/>
          </v:shape>
          <o:OLEObject Type="Embed" ProgID="Excel.Sheet.12" ShapeID="_x0000_i1035" DrawAspect="Content" ObjectID="_1457421744" r:id="rId29"/>
        </w:object>
      </w:r>
    </w:p>
    <w:p w:rsidR="00627B6C" w:rsidRDefault="00627B6C" w:rsidP="002F770F">
      <w:pPr>
        <w:pStyle w:val="Zkladntext"/>
      </w:pPr>
    </w:p>
    <w:p w:rsidR="007E244E" w:rsidRPr="002F770F" w:rsidRDefault="007E244E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1" w:name="_Toc530739925"/>
      <w:r>
        <w:t>Informácie o skutočnostiach, ktoré nastali po dni, ku ktorému sa zostavuje účtovná závierka, do dňa zostavenia účtovnej závierky</w:t>
      </w:r>
      <w:bookmarkEnd w:id="6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414F18">
        <w:t>3</w:t>
      </w:r>
      <w:r>
        <w:t xml:space="preserve"> </w:t>
      </w:r>
      <w:r w:rsidR="007E244E">
        <w:t>ne</w:t>
      </w:r>
      <w:r>
        <w:t xml:space="preserve">nastali </w:t>
      </w:r>
      <w:r w:rsidR="007E244E">
        <w:t xml:space="preserve">žiadne </w:t>
      </w:r>
      <w:r>
        <w:t>udalosti majúce významný vplyv na verné zobrazenie skutočností,</w:t>
      </w:r>
      <w:r w:rsidR="007E244E">
        <w:t xml:space="preserve"> ktoré sú predmetom účtovníctva.</w:t>
      </w:r>
    </w:p>
    <w:p w:rsidR="007E244E" w:rsidRDefault="007E244E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62" w:name="_Toc530739907"/>
    </w:p>
    <w:p w:rsidR="00414F18" w:rsidRDefault="00414F18">
      <w:pPr>
        <w:spacing w:after="200" w:line="276" w:lineRule="auto"/>
        <w:rPr>
          <w:b/>
          <w:caps/>
          <w:sz w:val="18"/>
        </w:rPr>
      </w:pPr>
    </w:p>
    <w:p w:rsidR="00414F18" w:rsidRDefault="00414F18">
      <w:pPr>
        <w:spacing w:after="200" w:line="276" w:lineRule="auto"/>
        <w:rPr>
          <w:b/>
          <w:caps/>
          <w:sz w:val="18"/>
        </w:rPr>
      </w:pPr>
    </w:p>
    <w:p w:rsidR="00414F18" w:rsidRDefault="00414F18">
      <w:pPr>
        <w:spacing w:after="200" w:line="276" w:lineRule="auto"/>
        <w:rPr>
          <w:b/>
          <w:caps/>
          <w:sz w:val="18"/>
        </w:rPr>
      </w:pPr>
    </w:p>
    <w:p w:rsidR="00414F18" w:rsidRDefault="00414F18">
      <w:pPr>
        <w:spacing w:after="200" w:line="276" w:lineRule="auto"/>
        <w:rPr>
          <w:b/>
          <w:caps/>
          <w:sz w:val="18"/>
        </w:rPr>
      </w:pPr>
    </w:p>
    <w:p w:rsidR="00414F18" w:rsidRDefault="00414F18">
      <w:pPr>
        <w:spacing w:after="200" w:line="276" w:lineRule="auto"/>
        <w:rPr>
          <w:b/>
          <w:caps/>
          <w:sz w:val="18"/>
        </w:rPr>
      </w:pPr>
    </w:p>
    <w:p w:rsidR="00414F18" w:rsidRDefault="00414F1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3" w:name="_MON_1394510415"/>
    <w:bookmarkStart w:id="64" w:name="_MON_1394510127"/>
    <w:bookmarkStart w:id="65" w:name="_MON_1394510154"/>
    <w:bookmarkStart w:id="66" w:name="_MON_1394521520"/>
    <w:bookmarkStart w:id="67" w:name="_MON_1394510160"/>
    <w:bookmarkEnd w:id="63"/>
    <w:bookmarkEnd w:id="64"/>
    <w:bookmarkEnd w:id="65"/>
    <w:bookmarkEnd w:id="66"/>
    <w:bookmarkEnd w:id="67"/>
    <w:bookmarkStart w:id="68" w:name="_MON_1394586157"/>
    <w:bookmarkEnd w:id="68"/>
    <w:p w:rsidR="00262CD4" w:rsidRDefault="00B4335F" w:rsidP="003E0FA2">
      <w:pPr>
        <w:pStyle w:val="Zkladntext"/>
      </w:pPr>
      <w:r>
        <w:object w:dxaOrig="9276" w:dyaOrig="7012">
          <v:shape id="_x0000_i1036" type="#_x0000_t75" style="width:440.25pt;height:372pt" o:ole="" o:preferrelative="f">
            <v:imagedata r:id="rId30" o:title=""/>
            <o:lock v:ext="edit" aspectratio="f"/>
          </v:shape>
          <o:OLEObject Type="Embed" ProgID="Excel.Sheet.12" ShapeID="_x0000_i1036" DrawAspect="Content" ObjectID="_1457421745" r:id="rId31"/>
        </w:object>
      </w: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B4335F" w:rsidRDefault="00B4335F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69" w:name="_MON_1394521771"/>
    <w:bookmarkStart w:id="70" w:name="_MON_1394521816"/>
    <w:bookmarkStart w:id="71" w:name="_MON_1394510299"/>
    <w:bookmarkStart w:id="72" w:name="_MON_1394586238"/>
    <w:bookmarkEnd w:id="69"/>
    <w:bookmarkEnd w:id="70"/>
    <w:bookmarkEnd w:id="71"/>
    <w:bookmarkEnd w:id="72"/>
    <w:bookmarkStart w:id="73" w:name="_MON_1394510452"/>
    <w:bookmarkEnd w:id="73"/>
    <w:p w:rsidR="00627B6C" w:rsidRDefault="00B4335F" w:rsidP="003E0FA2">
      <w:pPr>
        <w:pStyle w:val="Zkladntext"/>
      </w:pPr>
      <w:r w:rsidRPr="001C0A6A">
        <w:object w:dxaOrig="9136" w:dyaOrig="7041">
          <v:shape id="_x0000_i1037" type="#_x0000_t75" style="width:440.25pt;height:378.75pt" o:ole="" o:preferrelative="f">
            <v:imagedata r:id="rId32" o:title=""/>
            <o:lock v:ext="edit" aspectratio="f"/>
          </v:shape>
          <o:OLEObject Type="Embed" ProgID="Excel.Sheet.12" ShapeID="_x0000_i1037" DrawAspect="Content" ObjectID="_1457421746" r:id="rId33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Účtovný zisk za rok 201</w:t>
      </w:r>
      <w:r w:rsidR="00B4335F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74" w:name="_MON_1394510478"/>
    <w:bookmarkStart w:id="75" w:name="_MON_1394586284"/>
    <w:bookmarkStart w:id="76" w:name="_MON_1394510515"/>
    <w:bookmarkEnd w:id="74"/>
    <w:bookmarkEnd w:id="75"/>
    <w:bookmarkEnd w:id="76"/>
    <w:bookmarkStart w:id="77" w:name="_MON_1394521690"/>
    <w:bookmarkEnd w:id="77"/>
    <w:p w:rsidR="00ED1E98" w:rsidRDefault="0020277B" w:rsidP="003E0FA2">
      <w:pPr>
        <w:pStyle w:val="Zkladntext"/>
      </w:pPr>
      <w:r>
        <w:object w:dxaOrig="8906" w:dyaOrig="711">
          <v:shape id="_x0000_i1039" type="#_x0000_t75" style="width:435.75pt;height:36pt" o:ole="" o:preferrelative="f">
            <v:imagedata r:id="rId34" o:title=""/>
          </v:shape>
          <o:OLEObject Type="Embed" ProgID="Excel.Sheet.12" ShapeID="_x0000_i1039" DrawAspect="Content" ObjectID="_1457421747" r:id="rId35"/>
        </w:object>
      </w:r>
    </w:p>
    <w:p w:rsidR="001A566C" w:rsidRDefault="001A566C" w:rsidP="003E0FA2">
      <w:pPr>
        <w:pStyle w:val="Zkladntext"/>
      </w:pPr>
    </w:p>
    <w:bookmarkStart w:id="78" w:name="_MON_1394521698"/>
    <w:bookmarkStart w:id="79" w:name="_MON_1394510524"/>
    <w:bookmarkEnd w:id="78"/>
    <w:bookmarkEnd w:id="79"/>
    <w:bookmarkStart w:id="80" w:name="_MON_1394586297"/>
    <w:bookmarkEnd w:id="80"/>
    <w:p w:rsidR="00627B6C" w:rsidRDefault="00B4335F" w:rsidP="003E0FA2">
      <w:pPr>
        <w:pStyle w:val="Zkladntext"/>
      </w:pPr>
      <w:r w:rsidRPr="001C0A6A">
        <w:object w:dxaOrig="8908" w:dyaOrig="2585">
          <v:shape id="_x0000_i1038" type="#_x0000_t75" style="width:440.25pt;height:142.5pt" o:ole="" o:preferrelative="f">
            <v:imagedata r:id="rId36" o:title=""/>
            <o:lock v:ext="edit" aspectratio="f"/>
          </v:shape>
          <o:OLEObject Type="Embed" ProgID="Excel.Sheet.12" ShapeID="_x0000_i1038" DrawAspect="Content" ObjectID="_1457421748" r:id="rId37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B4335F">
        <w:t>3</w:t>
      </w:r>
      <w:r>
        <w:t xml:space="preserve"> vo výške </w:t>
      </w:r>
      <w:r w:rsidR="00D07C11">
        <w:t xml:space="preserve"> </w:t>
      </w:r>
      <w:r w:rsidR="00B4335F">
        <w:t>164</w:t>
      </w:r>
      <w:r w:rsidR="00D07C11">
        <w:t xml:space="preserve"> </w:t>
      </w:r>
      <w:r>
        <w:t>EUR rozhodne valné zhromaždenie. Návrh štatutárneho orgánu valnému zhromaždeniu je takýto:</w:t>
      </w:r>
    </w:p>
    <w:p w:rsidR="003E0FA2" w:rsidRDefault="003A4BA6" w:rsidP="003E0FA2">
      <w:pPr>
        <w:pStyle w:val="Zkladntext"/>
        <w:numPr>
          <w:ilvl w:val="0"/>
          <w:numId w:val="24"/>
        </w:numPr>
      </w:pPr>
      <w:r>
        <w:t>úhrada</w:t>
      </w:r>
      <w:r w:rsidR="00E32CDB">
        <w:t xml:space="preserve"> strat</w:t>
      </w:r>
      <w:r>
        <w:t>y</w:t>
      </w:r>
      <w:r w:rsidR="00E32CDB">
        <w:t xml:space="preserve"> minulých rokov </w:t>
      </w:r>
      <w:r w:rsidR="00167281">
        <w:t>v</w:t>
      </w:r>
      <w:r w:rsidR="00175FCA">
        <w:t> plnej vý</w:t>
      </w:r>
      <w:r w:rsidR="0020277B">
        <w:t>š</w:t>
      </w:r>
      <w:r w:rsidR="00175FCA">
        <w:t xml:space="preserve">ke </w:t>
      </w:r>
      <w:r w:rsidR="00D07C11">
        <w:t xml:space="preserve"> </w:t>
      </w:r>
      <w:r w:rsidR="00B4335F">
        <w:t>1</w:t>
      </w:r>
      <w:r w:rsidR="003B7687">
        <w:t>64</w:t>
      </w:r>
      <w:r w:rsidR="003E0FA2"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1" w:name="_Toc530739926"/>
      <w:r>
        <w:t xml:space="preserve">Prehľad peňažných tokov k 31. decembru </w:t>
      </w:r>
      <w:bookmarkEnd w:id="81"/>
      <w:r>
        <w:t>201</w:t>
      </w:r>
      <w:r w:rsidR="00B4335F">
        <w:t>3</w:t>
      </w:r>
    </w:p>
    <w:p w:rsidR="00952FC9" w:rsidRDefault="00952FC9" w:rsidP="00952FC9"/>
    <w:p w:rsidR="00952FC9" w:rsidRPr="00952FC9" w:rsidRDefault="00952FC9" w:rsidP="00952FC9">
      <w:r>
        <w:t>Spoločnosť nemá povinnosť vypĺňať CF.</w:t>
      </w:r>
    </w:p>
    <w:p w:rsidR="00301C73" w:rsidRPr="009947C9" w:rsidRDefault="00301C73" w:rsidP="003E0FA2">
      <w:pPr>
        <w:pStyle w:val="Zkladntext"/>
        <w:rPr>
          <w:lang w:val="de-DE"/>
        </w:rPr>
      </w:pPr>
    </w:p>
    <w:sectPr w:rsidR="00301C73" w:rsidRPr="009947C9" w:rsidSect="005B316E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30A" w:rsidRDefault="0052030A" w:rsidP="00E95128">
      <w:r>
        <w:separator/>
      </w:r>
    </w:p>
  </w:endnote>
  <w:endnote w:type="continuationSeparator" w:id="0">
    <w:p w:rsidR="0052030A" w:rsidRDefault="0052030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8262"/>
      <w:docPartObj>
        <w:docPartGallery w:val="Page Numbers (Bottom of Page)"/>
        <w:docPartUnique/>
      </w:docPartObj>
    </w:sdtPr>
    <w:sdtContent>
      <w:p w:rsidR="003A4A19" w:rsidRDefault="003A4A19" w:rsidP="00794A31">
        <w:pPr>
          <w:pStyle w:val="Pta"/>
          <w:jc w:val="center"/>
        </w:pPr>
        <w:fldSimple w:instr=" PAGE   \* MERGEFORMAT ">
          <w:r w:rsidR="003B7687">
            <w:rPr>
              <w:noProof/>
            </w:rPr>
            <w:t>13</w:t>
          </w:r>
        </w:fldSimple>
      </w:p>
    </w:sdtContent>
  </w:sdt>
  <w:p w:rsidR="003A4A19" w:rsidRDefault="003A4A19" w:rsidP="00794A31">
    <w:pPr>
      <w:pStyle w:val="Pta"/>
      <w:ind w:left="144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A19" w:rsidRDefault="003A4A19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3A4A19" w:rsidRDefault="003A4A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A4A19" w:rsidRPr="00F70C00" w:rsidRDefault="003A4A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30A" w:rsidRDefault="0052030A" w:rsidP="00E95128">
      <w:r>
        <w:separator/>
      </w:r>
    </w:p>
  </w:footnote>
  <w:footnote w:type="continuationSeparator" w:id="0">
    <w:p w:rsidR="0052030A" w:rsidRDefault="0052030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A19" w:rsidRDefault="003A4A19" w:rsidP="00DE4337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Cs/>
        <w:sz w:val="18"/>
        <w:szCs w:val="18"/>
      </w:rPr>
    </w:pPr>
    <w:r>
      <w:rPr>
        <w:b/>
        <w:bCs/>
        <w:sz w:val="18"/>
        <w:szCs w:val="18"/>
      </w:rPr>
      <w:tab/>
      <w:t>AGIND.COMM.  s. r. o.</w:t>
    </w:r>
    <w:r>
      <w:rPr>
        <w:b/>
        <w:bCs/>
        <w:sz w:val="18"/>
        <w:szCs w:val="18"/>
      </w:rPr>
      <w:tab/>
    </w:r>
    <w:r w:rsidRPr="00DE4337">
      <w:rPr>
        <w:bCs/>
        <w:sz w:val="18"/>
        <w:szCs w:val="18"/>
      </w:rPr>
      <w:t>Ú</w:t>
    </w:r>
    <w:r>
      <w:rPr>
        <w:bCs/>
        <w:sz w:val="18"/>
        <w:szCs w:val="18"/>
      </w:rPr>
      <w:t>čtovná závierka</w:t>
    </w:r>
  </w:p>
  <w:p w:rsidR="003A4A19" w:rsidRPr="00E95128" w:rsidRDefault="003A4A1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 w:rsidRPr="00DE4337">
      <w:rPr>
        <w:sz w:val="18"/>
        <w:szCs w:val="18"/>
      </w:rPr>
      <w:t>k</w:t>
    </w:r>
    <w:r w:rsidRPr="00DE4337">
      <w:rPr>
        <w:bCs/>
        <w:sz w:val="18"/>
        <w:szCs w:val="18"/>
      </w:rPr>
      <w:t xml:space="preserve"> </w:t>
    </w:r>
    <w:r w:rsidRPr="00DE4337">
      <w:rPr>
        <w:sz w:val="18"/>
        <w:szCs w:val="18"/>
      </w:rPr>
      <w:t>31. dec</w:t>
    </w:r>
    <w:r w:rsidRPr="008D6361">
      <w:rPr>
        <w:sz w:val="18"/>
        <w:szCs w:val="18"/>
      </w:rPr>
      <w:t xml:space="preserve">embru </w:t>
    </w:r>
    <w:r>
      <w:rPr>
        <w:sz w:val="18"/>
        <w:szCs w:val="18"/>
      </w:rPr>
      <w:t>2013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A19" w:rsidRDefault="003A4A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A4A19" w:rsidRPr="00E95128" w:rsidRDefault="003A4A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3A4A19" w:rsidRPr="00E95128" w:rsidRDefault="003A4A1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AGIND.COMM. 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>
      <w:rPr>
        <w:sz w:val="18"/>
        <w:szCs w:val="18"/>
      </w:rPr>
      <w:t>2013</w:t>
    </w:r>
  </w:p>
  <w:p w:rsidR="003A4A19" w:rsidRPr="00E95128" w:rsidRDefault="003A4A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3433F5"/>
    <w:multiLevelType w:val="hybridMultilevel"/>
    <w:tmpl w:val="D34216C8"/>
    <w:lvl w:ilvl="0" w:tplc="939E9EDC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080650"/>
    <w:multiLevelType w:val="hybridMultilevel"/>
    <w:tmpl w:val="A5BEE006"/>
    <w:lvl w:ilvl="0" w:tplc="939E9EDC">
      <w:start w:val="1"/>
      <w:numFmt w:val="decimal"/>
      <w:lvlText w:val="%1"/>
      <w:lvlJc w:val="left"/>
      <w:pPr>
        <w:ind w:left="21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75C114D"/>
    <w:multiLevelType w:val="hybridMultilevel"/>
    <w:tmpl w:val="CF0816B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7E45958"/>
    <w:multiLevelType w:val="hybridMultilevel"/>
    <w:tmpl w:val="809C6D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665A67"/>
    <w:multiLevelType w:val="hybridMultilevel"/>
    <w:tmpl w:val="E51AC0DE"/>
    <w:lvl w:ilvl="0" w:tplc="E2D46B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592A61D3"/>
    <w:multiLevelType w:val="hybridMultilevel"/>
    <w:tmpl w:val="50DA449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EC1ED0"/>
    <w:multiLevelType w:val="hybridMultilevel"/>
    <w:tmpl w:val="9372F3AC"/>
    <w:lvl w:ilvl="0" w:tplc="71EAA618">
      <w:start w:val="4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6C3D2DC9"/>
    <w:multiLevelType w:val="hybridMultilevel"/>
    <w:tmpl w:val="997C9024"/>
    <w:lvl w:ilvl="0" w:tplc="701AFBB2">
      <w:start w:val="4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8">
    <w:nsid w:val="6E5345A7"/>
    <w:multiLevelType w:val="hybridMultilevel"/>
    <w:tmpl w:val="B4DAB66A"/>
    <w:lvl w:ilvl="0" w:tplc="C5FE1E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0"/>
  </w:num>
  <w:num w:numId="3">
    <w:abstractNumId w:val="9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21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4"/>
  </w:num>
  <w:num w:numId="22">
    <w:abstractNumId w:val="7"/>
  </w:num>
  <w:num w:numId="23">
    <w:abstractNumId w:val="6"/>
  </w:num>
  <w:num w:numId="24">
    <w:abstractNumId w:val="22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7"/>
  </w:num>
  <w:num w:numId="37">
    <w:abstractNumId w:val="12"/>
  </w:num>
  <w:num w:numId="38">
    <w:abstractNumId w:val="15"/>
  </w:num>
  <w:num w:numId="39">
    <w:abstractNumId w:val="11"/>
  </w:num>
  <w:num w:numId="40">
    <w:abstractNumId w:val="1"/>
  </w:num>
  <w:num w:numId="41">
    <w:abstractNumId w:val="8"/>
  </w:num>
  <w:num w:numId="42">
    <w:abstractNumId w:val="18"/>
  </w:num>
  <w:num w:numId="43">
    <w:abstractNumId w:val="13"/>
  </w:num>
  <w:num w:numId="4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3824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229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285"/>
    <w:rsid w:val="00062334"/>
    <w:rsid w:val="000658BA"/>
    <w:rsid w:val="0007084A"/>
    <w:rsid w:val="00073853"/>
    <w:rsid w:val="000738DF"/>
    <w:rsid w:val="00075B41"/>
    <w:rsid w:val="00076158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5799"/>
    <w:rsid w:val="000A6473"/>
    <w:rsid w:val="000A6FBA"/>
    <w:rsid w:val="000B12D3"/>
    <w:rsid w:val="000B4629"/>
    <w:rsid w:val="000B6195"/>
    <w:rsid w:val="000C2309"/>
    <w:rsid w:val="000C2D66"/>
    <w:rsid w:val="000C68B3"/>
    <w:rsid w:val="000D22FF"/>
    <w:rsid w:val="000E6C82"/>
    <w:rsid w:val="000E6FA7"/>
    <w:rsid w:val="000F1306"/>
    <w:rsid w:val="000F27A2"/>
    <w:rsid w:val="000F40C4"/>
    <w:rsid w:val="000F5666"/>
    <w:rsid w:val="000F7A1B"/>
    <w:rsid w:val="00102C1A"/>
    <w:rsid w:val="00103B71"/>
    <w:rsid w:val="00120F3A"/>
    <w:rsid w:val="00127123"/>
    <w:rsid w:val="00127D9C"/>
    <w:rsid w:val="001322FE"/>
    <w:rsid w:val="00135BF0"/>
    <w:rsid w:val="00136273"/>
    <w:rsid w:val="00136A4A"/>
    <w:rsid w:val="00141691"/>
    <w:rsid w:val="00141832"/>
    <w:rsid w:val="00142DDE"/>
    <w:rsid w:val="001438AC"/>
    <w:rsid w:val="0014486E"/>
    <w:rsid w:val="00146904"/>
    <w:rsid w:val="00147665"/>
    <w:rsid w:val="00147FB3"/>
    <w:rsid w:val="0015039D"/>
    <w:rsid w:val="00156231"/>
    <w:rsid w:val="0015674B"/>
    <w:rsid w:val="00160AAA"/>
    <w:rsid w:val="00167281"/>
    <w:rsid w:val="001712A8"/>
    <w:rsid w:val="0017267A"/>
    <w:rsid w:val="001733C5"/>
    <w:rsid w:val="00173D0A"/>
    <w:rsid w:val="00175FCA"/>
    <w:rsid w:val="00177051"/>
    <w:rsid w:val="00177C59"/>
    <w:rsid w:val="00193EE6"/>
    <w:rsid w:val="001A1C39"/>
    <w:rsid w:val="001A4F13"/>
    <w:rsid w:val="001A566C"/>
    <w:rsid w:val="001A7CD7"/>
    <w:rsid w:val="001B5156"/>
    <w:rsid w:val="001B5855"/>
    <w:rsid w:val="001B6FC4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2FD3"/>
    <w:rsid w:val="001F338B"/>
    <w:rsid w:val="0020277B"/>
    <w:rsid w:val="002130D8"/>
    <w:rsid w:val="0021533B"/>
    <w:rsid w:val="00216E9E"/>
    <w:rsid w:val="0021757D"/>
    <w:rsid w:val="002214F5"/>
    <w:rsid w:val="00225398"/>
    <w:rsid w:val="002304B6"/>
    <w:rsid w:val="002418D5"/>
    <w:rsid w:val="00246F40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FF9"/>
    <w:rsid w:val="002D4AEE"/>
    <w:rsid w:val="002D69FB"/>
    <w:rsid w:val="002E0E7B"/>
    <w:rsid w:val="002E35FC"/>
    <w:rsid w:val="002F05C7"/>
    <w:rsid w:val="002F064D"/>
    <w:rsid w:val="002F0DED"/>
    <w:rsid w:val="002F3C09"/>
    <w:rsid w:val="002F5513"/>
    <w:rsid w:val="002F626C"/>
    <w:rsid w:val="002F770F"/>
    <w:rsid w:val="00301031"/>
    <w:rsid w:val="00301C73"/>
    <w:rsid w:val="00307540"/>
    <w:rsid w:val="00312419"/>
    <w:rsid w:val="003147AA"/>
    <w:rsid w:val="00331FD6"/>
    <w:rsid w:val="00335B15"/>
    <w:rsid w:val="00335C04"/>
    <w:rsid w:val="00337049"/>
    <w:rsid w:val="0034119B"/>
    <w:rsid w:val="00342E08"/>
    <w:rsid w:val="003434C5"/>
    <w:rsid w:val="00347BC8"/>
    <w:rsid w:val="0036502B"/>
    <w:rsid w:val="00367A6E"/>
    <w:rsid w:val="003936EB"/>
    <w:rsid w:val="003A4A19"/>
    <w:rsid w:val="003A4BA6"/>
    <w:rsid w:val="003B3345"/>
    <w:rsid w:val="003B591C"/>
    <w:rsid w:val="003B7687"/>
    <w:rsid w:val="003C3FDF"/>
    <w:rsid w:val="003C6B7B"/>
    <w:rsid w:val="003D140B"/>
    <w:rsid w:val="003D5127"/>
    <w:rsid w:val="003E0FA2"/>
    <w:rsid w:val="003E248A"/>
    <w:rsid w:val="003F28D5"/>
    <w:rsid w:val="003F6121"/>
    <w:rsid w:val="004007CA"/>
    <w:rsid w:val="00401B37"/>
    <w:rsid w:val="00401F9E"/>
    <w:rsid w:val="004027CF"/>
    <w:rsid w:val="004148A6"/>
    <w:rsid w:val="00414F18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6D0"/>
    <w:rsid w:val="004E579A"/>
    <w:rsid w:val="00506E0F"/>
    <w:rsid w:val="00507B8B"/>
    <w:rsid w:val="005131C0"/>
    <w:rsid w:val="005138B1"/>
    <w:rsid w:val="00515879"/>
    <w:rsid w:val="0052030A"/>
    <w:rsid w:val="00541789"/>
    <w:rsid w:val="00542006"/>
    <w:rsid w:val="0054259E"/>
    <w:rsid w:val="00545B77"/>
    <w:rsid w:val="00546BD3"/>
    <w:rsid w:val="0054786F"/>
    <w:rsid w:val="00553AFB"/>
    <w:rsid w:val="00562451"/>
    <w:rsid w:val="00564B72"/>
    <w:rsid w:val="0057480F"/>
    <w:rsid w:val="0058479C"/>
    <w:rsid w:val="00592B74"/>
    <w:rsid w:val="00593ADB"/>
    <w:rsid w:val="005A38F9"/>
    <w:rsid w:val="005A76F0"/>
    <w:rsid w:val="005A7FDD"/>
    <w:rsid w:val="005B0707"/>
    <w:rsid w:val="005B316E"/>
    <w:rsid w:val="005B4970"/>
    <w:rsid w:val="005B508D"/>
    <w:rsid w:val="005C50FC"/>
    <w:rsid w:val="005C6657"/>
    <w:rsid w:val="005D2201"/>
    <w:rsid w:val="005D25E4"/>
    <w:rsid w:val="005D2A89"/>
    <w:rsid w:val="005D4842"/>
    <w:rsid w:val="005D5AC8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32FE"/>
    <w:rsid w:val="00694931"/>
    <w:rsid w:val="00697F7C"/>
    <w:rsid w:val="006A3C75"/>
    <w:rsid w:val="006A737C"/>
    <w:rsid w:val="006C0F66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127A"/>
    <w:rsid w:val="00723AA9"/>
    <w:rsid w:val="0072695D"/>
    <w:rsid w:val="00726991"/>
    <w:rsid w:val="00741092"/>
    <w:rsid w:val="00742680"/>
    <w:rsid w:val="00746C9E"/>
    <w:rsid w:val="00750259"/>
    <w:rsid w:val="007508D8"/>
    <w:rsid w:val="0075139D"/>
    <w:rsid w:val="00760AC9"/>
    <w:rsid w:val="007658EA"/>
    <w:rsid w:val="0077399F"/>
    <w:rsid w:val="00775AE8"/>
    <w:rsid w:val="00777324"/>
    <w:rsid w:val="0078754C"/>
    <w:rsid w:val="007902B7"/>
    <w:rsid w:val="0079191F"/>
    <w:rsid w:val="00794A31"/>
    <w:rsid w:val="007A005F"/>
    <w:rsid w:val="007A1781"/>
    <w:rsid w:val="007A3330"/>
    <w:rsid w:val="007A491D"/>
    <w:rsid w:val="007B2031"/>
    <w:rsid w:val="007B2E7A"/>
    <w:rsid w:val="007B314C"/>
    <w:rsid w:val="007B3A69"/>
    <w:rsid w:val="007C3B50"/>
    <w:rsid w:val="007D257C"/>
    <w:rsid w:val="007D3E38"/>
    <w:rsid w:val="007D6502"/>
    <w:rsid w:val="007E244E"/>
    <w:rsid w:val="007E47FA"/>
    <w:rsid w:val="007E4E9F"/>
    <w:rsid w:val="007F4606"/>
    <w:rsid w:val="008023F1"/>
    <w:rsid w:val="0080548E"/>
    <w:rsid w:val="00806EE2"/>
    <w:rsid w:val="00815894"/>
    <w:rsid w:val="00815A32"/>
    <w:rsid w:val="00825204"/>
    <w:rsid w:val="008323FB"/>
    <w:rsid w:val="008341F4"/>
    <w:rsid w:val="0083467A"/>
    <w:rsid w:val="008543BA"/>
    <w:rsid w:val="00857559"/>
    <w:rsid w:val="00861749"/>
    <w:rsid w:val="008648B4"/>
    <w:rsid w:val="00864BB1"/>
    <w:rsid w:val="00864CBA"/>
    <w:rsid w:val="00866850"/>
    <w:rsid w:val="008669C1"/>
    <w:rsid w:val="00874443"/>
    <w:rsid w:val="00887683"/>
    <w:rsid w:val="00887C84"/>
    <w:rsid w:val="0089652C"/>
    <w:rsid w:val="008A2D79"/>
    <w:rsid w:val="008A4FD5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8F7D46"/>
    <w:rsid w:val="00900696"/>
    <w:rsid w:val="0090078A"/>
    <w:rsid w:val="00917FBA"/>
    <w:rsid w:val="009226CD"/>
    <w:rsid w:val="009441EB"/>
    <w:rsid w:val="009458E0"/>
    <w:rsid w:val="0095003F"/>
    <w:rsid w:val="00952FC9"/>
    <w:rsid w:val="00954399"/>
    <w:rsid w:val="009738C3"/>
    <w:rsid w:val="009743BF"/>
    <w:rsid w:val="0098136C"/>
    <w:rsid w:val="0098537D"/>
    <w:rsid w:val="00985D23"/>
    <w:rsid w:val="0098647C"/>
    <w:rsid w:val="00991C72"/>
    <w:rsid w:val="009B4739"/>
    <w:rsid w:val="009B60B7"/>
    <w:rsid w:val="009B7785"/>
    <w:rsid w:val="009C0D27"/>
    <w:rsid w:val="009C18C1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2B4E"/>
    <w:rsid w:val="00A947C7"/>
    <w:rsid w:val="00A95312"/>
    <w:rsid w:val="00AB3FDB"/>
    <w:rsid w:val="00AB572C"/>
    <w:rsid w:val="00AB6B04"/>
    <w:rsid w:val="00AC12B2"/>
    <w:rsid w:val="00AC37D4"/>
    <w:rsid w:val="00AD4FCA"/>
    <w:rsid w:val="00AD6758"/>
    <w:rsid w:val="00B03577"/>
    <w:rsid w:val="00B0368E"/>
    <w:rsid w:val="00B12204"/>
    <w:rsid w:val="00B12629"/>
    <w:rsid w:val="00B146E6"/>
    <w:rsid w:val="00B2288C"/>
    <w:rsid w:val="00B32E04"/>
    <w:rsid w:val="00B345EE"/>
    <w:rsid w:val="00B4335F"/>
    <w:rsid w:val="00B55A09"/>
    <w:rsid w:val="00B564FF"/>
    <w:rsid w:val="00B6076C"/>
    <w:rsid w:val="00B67573"/>
    <w:rsid w:val="00B71C86"/>
    <w:rsid w:val="00B765D9"/>
    <w:rsid w:val="00B77494"/>
    <w:rsid w:val="00B80383"/>
    <w:rsid w:val="00B8140B"/>
    <w:rsid w:val="00B825EB"/>
    <w:rsid w:val="00B84860"/>
    <w:rsid w:val="00B91D60"/>
    <w:rsid w:val="00B96BFB"/>
    <w:rsid w:val="00BA11AF"/>
    <w:rsid w:val="00BA1D7A"/>
    <w:rsid w:val="00BA3FB7"/>
    <w:rsid w:val="00BB218F"/>
    <w:rsid w:val="00BB2336"/>
    <w:rsid w:val="00BB26E2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150E"/>
    <w:rsid w:val="00C4085C"/>
    <w:rsid w:val="00C44120"/>
    <w:rsid w:val="00C459DC"/>
    <w:rsid w:val="00C460D7"/>
    <w:rsid w:val="00C520AC"/>
    <w:rsid w:val="00C575CA"/>
    <w:rsid w:val="00C672BA"/>
    <w:rsid w:val="00C712A3"/>
    <w:rsid w:val="00C72213"/>
    <w:rsid w:val="00C730D3"/>
    <w:rsid w:val="00C76D6A"/>
    <w:rsid w:val="00C80A49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7C1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A2859"/>
    <w:rsid w:val="00DB1FDB"/>
    <w:rsid w:val="00DB4BB7"/>
    <w:rsid w:val="00DB50A8"/>
    <w:rsid w:val="00DC2A64"/>
    <w:rsid w:val="00DC68C3"/>
    <w:rsid w:val="00DD23C0"/>
    <w:rsid w:val="00DE16DE"/>
    <w:rsid w:val="00DE1D1A"/>
    <w:rsid w:val="00DE358C"/>
    <w:rsid w:val="00DE4337"/>
    <w:rsid w:val="00DE5898"/>
    <w:rsid w:val="00E1390D"/>
    <w:rsid w:val="00E1728C"/>
    <w:rsid w:val="00E231BA"/>
    <w:rsid w:val="00E2794A"/>
    <w:rsid w:val="00E32CDB"/>
    <w:rsid w:val="00E34DCA"/>
    <w:rsid w:val="00E34E5E"/>
    <w:rsid w:val="00E3652A"/>
    <w:rsid w:val="00E56466"/>
    <w:rsid w:val="00E5726F"/>
    <w:rsid w:val="00E609BA"/>
    <w:rsid w:val="00E626B1"/>
    <w:rsid w:val="00E627BF"/>
    <w:rsid w:val="00E64C7F"/>
    <w:rsid w:val="00E72C65"/>
    <w:rsid w:val="00E77BCF"/>
    <w:rsid w:val="00E80605"/>
    <w:rsid w:val="00E95128"/>
    <w:rsid w:val="00EA7B8D"/>
    <w:rsid w:val="00EB06C9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5855"/>
    <w:rsid w:val="00F10E0E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056D"/>
    <w:rsid w:val="00FC52DF"/>
    <w:rsid w:val="00FD44E7"/>
    <w:rsid w:val="00FD4736"/>
    <w:rsid w:val="00FE0172"/>
    <w:rsid w:val="00FE2CC6"/>
    <w:rsid w:val="00FE3AB4"/>
    <w:rsid w:val="00FE6200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8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FC4B0-680B-4842-8027-D057002DA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2342</Words>
  <Characters>13356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</cp:lastModifiedBy>
  <cp:revision>4</cp:revision>
  <cp:lastPrinted>2012-03-29T07:17:00Z</cp:lastPrinted>
  <dcterms:created xsi:type="dcterms:W3CDTF">2014-03-27T09:30:00Z</dcterms:created>
  <dcterms:modified xsi:type="dcterms:W3CDTF">2014-03-27T09:31:00Z</dcterms:modified>
</cp:coreProperties>
</file>