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3702D3" w:rsidP="003702D3">
      <w:pPr>
        <w:pStyle w:val="Nadpis1"/>
        <w:numPr>
          <w:ilvl w:val="0"/>
          <w:numId w:val="40"/>
        </w:numPr>
        <w:spacing w:before="120" w:after="60"/>
      </w:pPr>
      <w:bookmarkStart w:id="0" w:name="_Toc530739894"/>
      <w:r>
        <w:t>I</w:t>
      </w:r>
      <w:r w:rsidR="004D3B4A">
        <w:t>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680490" w:rsidP="004D3B4A">
      <w:pPr>
        <w:pStyle w:val="Zkladntext"/>
      </w:pPr>
      <w:r>
        <w:t>Spoločnosť Szabo</w:t>
      </w:r>
      <w:r w:rsidRPr="005A3A48">
        <w:t>, s</w:t>
      </w:r>
      <w:r>
        <w:t>.</w:t>
      </w:r>
      <w:r w:rsidRPr="005A3A48">
        <w:t xml:space="preserve"> r. o. (ďalej len Spoločnosť) bola založená </w:t>
      </w:r>
      <w:r>
        <w:t>1</w:t>
      </w:r>
      <w:r w:rsidRPr="005A3A48">
        <w:t xml:space="preserve">. </w:t>
      </w:r>
      <w:r>
        <w:t>júla</w:t>
      </w:r>
      <w:r w:rsidRPr="005A3A48">
        <w:t xml:space="preserve"> </w:t>
      </w:r>
      <w:r>
        <w:t>2008</w:t>
      </w:r>
      <w:r w:rsidRPr="005A3A48">
        <w:t xml:space="preserve"> a do obchodného registra bola zapísaná </w:t>
      </w:r>
      <w:r>
        <w:t>9</w:t>
      </w:r>
      <w:r w:rsidRPr="005A3A48">
        <w:t>. j</w:t>
      </w:r>
      <w:r>
        <w:t>úla</w:t>
      </w:r>
      <w:r w:rsidRPr="005A3A48">
        <w:t xml:space="preserve"> </w:t>
      </w:r>
      <w:r>
        <w:t xml:space="preserve">2008 (Obchodný register Okresného súdu Košice I v Košiciach, oddiel </w:t>
      </w:r>
      <w:proofErr w:type="spellStart"/>
      <w:r>
        <w:t>Sro</w:t>
      </w:r>
      <w:proofErr w:type="spellEnd"/>
      <w:r>
        <w:t xml:space="preserve">, vložka číslo: 22117/V.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spacing w:line="160" w:lineRule="atLeast"/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prenájom hnuteľných vecí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spacing w:line="160" w:lineRule="atLeast"/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reklamné a marketingové služby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spacing w:line="160" w:lineRule="atLeast"/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prípravné práce k realizácii stavby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spacing w:line="160" w:lineRule="atLeast"/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uskutočňovanie stavieb a ich zmien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spacing w:line="160" w:lineRule="atLeas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spacing w:line="160" w:lineRule="atLeast"/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58"/>
        <w:gridCol w:w="332"/>
      </w:tblGrid>
      <w:tr w:rsidR="00680490" w:rsidRPr="00835B93" w:rsidTr="00680490">
        <w:trPr>
          <w:tblCellSpacing w:w="15" w:type="dxa"/>
        </w:trPr>
        <w:tc>
          <w:tcPr>
            <w:tcW w:w="4783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správa bytového/nebytového fondu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výroba jednoduchých výrobkov z kovu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723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93"/>
        <w:gridCol w:w="94"/>
      </w:tblGrid>
      <w:tr w:rsidR="00680490" w:rsidRPr="00835B93" w:rsidTr="00680490">
        <w:trPr>
          <w:tblCellSpacing w:w="15" w:type="dxa"/>
        </w:trPr>
        <w:tc>
          <w:tcPr>
            <w:tcW w:w="4920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výroba jednoduchých drevárskych výrobkov, zostavovanie stolárskych dielcov alebo súčastí z dreva do finálnych produktov a ich údržba </w:t>
            </w:r>
          </w:p>
        </w:tc>
        <w:tc>
          <w:tcPr>
            <w:tcW w:w="28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80490" w:rsidRPr="00835B93" w:rsidRDefault="00680490" w:rsidP="00680490">
      <w:pPr>
        <w:numPr>
          <w:ilvl w:val="0"/>
          <w:numId w:val="36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671" w:type="pct"/>
        <w:tblCellSpacing w:w="15" w:type="dxa"/>
        <w:tblInd w:w="61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06"/>
        <w:gridCol w:w="3084"/>
      </w:tblGrid>
      <w:tr w:rsidR="00680490" w:rsidRPr="00835B93" w:rsidTr="00680490">
        <w:trPr>
          <w:tblCellSpacing w:w="15" w:type="dxa"/>
        </w:trPr>
        <w:tc>
          <w:tcPr>
            <w:tcW w:w="3199" w:type="pct"/>
            <w:vAlign w:val="center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výroba gumových výrobkov a výrobkov z plastov </w:t>
            </w:r>
          </w:p>
        </w:tc>
        <w:tc>
          <w:tcPr>
            <w:tcW w:w="1749" w:type="pct"/>
            <w:hideMark/>
          </w:tcPr>
          <w:p w:rsidR="00680490" w:rsidRPr="00835B93" w:rsidRDefault="00680490" w:rsidP="006804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35B93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680490" w:rsidRDefault="00680490" w:rsidP="00680490">
      <w:pPr>
        <w:pStyle w:val="Zkladntext"/>
      </w:pPr>
      <w:r>
        <w:t>Spoločnosť v roku 201</w:t>
      </w:r>
      <w:r w:rsidR="009E0C75">
        <w:t>3</w:t>
      </w:r>
      <w:r>
        <w:t xml:space="preserve"> nemala zamestnancov.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E0C7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E0C75">
        <w:t>3</w:t>
      </w:r>
      <w:r>
        <w:t xml:space="preserve"> do 31. decembra 201</w:t>
      </w:r>
      <w:r w:rsidR="009E0C75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E0C75">
        <w:t>2</w:t>
      </w:r>
      <w:r>
        <w:t>, za predchádzajúce účtovné obdobie, bola schválená valným zhromaždením Spoločnosti 2</w:t>
      </w:r>
      <w:r w:rsidR="009E0C75">
        <w:t>8</w:t>
      </w:r>
      <w:r>
        <w:t xml:space="preserve">. </w:t>
      </w:r>
      <w:r w:rsidR="00235233">
        <w:t>jú</w:t>
      </w:r>
      <w:r w:rsidR="009E0C75">
        <w:t>n</w:t>
      </w:r>
      <w:r w:rsidR="00235233">
        <w:t>a</w:t>
      </w:r>
      <w:r>
        <w:t xml:space="preserve"> 201</w:t>
      </w:r>
      <w:r w:rsidR="009E0C75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9E0C75">
        <w:t>3</w:t>
      </w:r>
      <w:r w:rsidRPr="00194BFD">
        <w:t xml:space="preserve"> bola uložená do zbierky listín obchodného registra </w:t>
      </w:r>
      <w:r w:rsidR="009E0C75">
        <w:t>26</w:t>
      </w:r>
      <w:r w:rsidRPr="00194BFD">
        <w:t xml:space="preserve">. </w:t>
      </w:r>
      <w:r w:rsidR="00235233">
        <w:t>júla</w:t>
      </w:r>
      <w:r w:rsidRPr="00194BFD">
        <w:t xml:space="preserve"> </w:t>
      </w:r>
      <w:r>
        <w:t>201</w:t>
      </w:r>
      <w:r w:rsidR="009E0C75">
        <w:t>3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2"/>
    <w:bookmarkEnd w:id="3"/>
    <w:p w:rsidR="00680490" w:rsidRDefault="00680490" w:rsidP="00680490">
      <w:pPr>
        <w:pStyle w:val="Zkladntext"/>
      </w:pPr>
      <w:r>
        <w:t>V roku 201</w:t>
      </w:r>
      <w:r w:rsidR="009E0C75">
        <w:t>3</w:t>
      </w:r>
      <w:r>
        <w:t xml:space="preserve"> nie je povinnosť schvaľovať audítora.</w:t>
      </w:r>
    </w:p>
    <w:p w:rsidR="004D3B4A" w:rsidRDefault="004D3B4A" w:rsidP="004D3B4A">
      <w:pPr>
        <w:pStyle w:val="Zkladntext"/>
        <w:jc w:val="left"/>
      </w:pPr>
    </w:p>
    <w:p w:rsidR="004D3B4A" w:rsidRDefault="004D3B4A" w:rsidP="003702D3">
      <w:pPr>
        <w:pStyle w:val="Nadpis1"/>
        <w:numPr>
          <w:ilvl w:val="0"/>
          <w:numId w:val="37"/>
        </w:numPr>
        <w:spacing w:before="120" w:after="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680490" w:rsidRDefault="00680490" w:rsidP="00680490">
      <w:pPr>
        <w:pStyle w:val="Zkladntext"/>
      </w:pPr>
      <w:r>
        <w:t>Konateľ</w:t>
      </w:r>
      <w:r>
        <w:tab/>
      </w:r>
      <w:r>
        <w:tab/>
      </w:r>
      <w:proofErr w:type="spellStart"/>
      <w:r>
        <w:t>Gabriella</w:t>
      </w:r>
      <w:proofErr w:type="spellEnd"/>
      <w:r>
        <w:t xml:space="preserve"> </w:t>
      </w:r>
      <w:proofErr w:type="spellStart"/>
      <w:r>
        <w:t>Balsai</w:t>
      </w:r>
      <w:proofErr w:type="spellEnd"/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9E0C75" w:rsidRDefault="009E0C75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3702D3">
      <w:pPr>
        <w:pStyle w:val="Nadpis1"/>
        <w:numPr>
          <w:ilvl w:val="0"/>
          <w:numId w:val="37"/>
        </w:numPr>
        <w:spacing w:before="120" w:after="60"/>
      </w:pPr>
      <w:r>
        <w:lastRenderedPageBreak/>
        <w:t>informácie o spoločníkoch účtovnej jednotky</w:t>
      </w:r>
      <w:bookmarkEnd w:id="5"/>
    </w:p>
    <w:p w:rsidR="004D3B4A" w:rsidRDefault="004D3B4A" w:rsidP="004D3B4A"/>
    <w:p w:rsidR="00680490" w:rsidRDefault="00680490" w:rsidP="00680490">
      <w:pPr>
        <w:pStyle w:val="Zkladntext"/>
      </w:pPr>
      <w:r>
        <w:t>Štruktúra spoločníkov k 31. decembru 201</w:t>
      </w:r>
      <w:r w:rsidR="009E0C75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680490" w:rsidRDefault="00680490" w:rsidP="00680490">
      <w:pPr>
        <w:pStyle w:val="Zkladntext"/>
      </w:pPr>
      <w:r>
        <w:object w:dxaOrig="9214" w:dyaOrig="16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6.25pt" o:ole="">
            <v:imagedata r:id="rId8" o:title=""/>
          </v:shape>
          <o:OLEObject Type="Embed" ProgID="Excel.Sheet.8" ShapeID="_x0000_i1025" DrawAspect="Content" ObjectID="_1457592250" r:id="rId9"/>
        </w:object>
      </w:r>
    </w:p>
    <w:p w:rsidR="00D54563" w:rsidRDefault="00D54563" w:rsidP="004D3B4A">
      <w:pPr>
        <w:pStyle w:val="Zkladntext"/>
      </w:pPr>
    </w:p>
    <w:p w:rsidR="004D3B4A" w:rsidRDefault="004D3B4A" w:rsidP="003702D3">
      <w:pPr>
        <w:pStyle w:val="Nadpis1"/>
        <w:numPr>
          <w:ilvl w:val="0"/>
          <w:numId w:val="37"/>
        </w:numPr>
        <w:spacing w:before="120"/>
        <w:ind w:left="357" w:hanging="357"/>
      </w:pPr>
      <w:r>
        <w:t>Informácie o konsolidovanom celku</w:t>
      </w:r>
    </w:p>
    <w:p w:rsidR="004D3B4A" w:rsidRDefault="004D3B4A" w:rsidP="00680490">
      <w:pPr>
        <w:pStyle w:val="Zkladntext"/>
        <w:ind w:left="425"/>
      </w:pPr>
    </w:p>
    <w:p w:rsidR="00680490" w:rsidRDefault="00680490" w:rsidP="00680490">
      <w:pPr>
        <w:pStyle w:val="Zkladntext"/>
        <w:ind w:hanging="426"/>
      </w:pPr>
      <w:r>
        <w:rPr>
          <w:b/>
        </w:rPr>
        <w:tab/>
      </w:r>
      <w:r>
        <w:t>Spoločnosť nemá povinnosť zahŕňať sa do konsolidovanej účtovnej závierky .</w:t>
      </w:r>
    </w:p>
    <w:p w:rsidR="004D3B4A" w:rsidRDefault="004D3B4A" w:rsidP="004D3B4A">
      <w:pPr>
        <w:pStyle w:val="Zkladntext"/>
      </w:pPr>
    </w:p>
    <w:p w:rsidR="004D3B4A" w:rsidRDefault="004D3B4A" w:rsidP="003702D3">
      <w:pPr>
        <w:pStyle w:val="Nadpis1"/>
        <w:numPr>
          <w:ilvl w:val="0"/>
          <w:numId w:val="37"/>
        </w:numPr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3702D3">
      <w:pPr>
        <w:pStyle w:val="Nadpis1"/>
        <w:numPr>
          <w:ilvl w:val="0"/>
          <w:numId w:val="37"/>
        </w:numPr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9E0C75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9E0C75">
        <w:t>3</w:t>
      </w:r>
      <w:r w:rsidRPr="00C24B6B">
        <w:t xml:space="preserve"> a za porovnateľné obdobie od 1. januára 201</w:t>
      </w:r>
      <w:r w:rsidR="009E0C75">
        <w:t>2</w:t>
      </w:r>
      <w:r w:rsidRPr="00C24B6B">
        <w:t xml:space="preserve"> do 31. decembra 201</w:t>
      </w:r>
      <w:r w:rsidR="009E0C75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680490" w:rsidRDefault="00680490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9E0C75">
        <w:t>3</w:t>
      </w:r>
      <w:r>
        <w:t xml:space="preserve"> do 31. decembra 201</w:t>
      </w:r>
      <w:r w:rsidR="009E0C75">
        <w:t>3</w:t>
      </w:r>
      <w:r>
        <w:t xml:space="preserve"> a za porovnateľné obdobie od 1. januára 201</w:t>
      </w:r>
      <w:r w:rsidR="009E0C75">
        <w:t>2</w:t>
      </w:r>
      <w:r>
        <w:t xml:space="preserve"> do 31. decembra 201</w:t>
      </w:r>
      <w:r w:rsidR="009E0C75">
        <w:t>2</w:t>
      </w:r>
      <w:r>
        <w:t xml:space="preserve"> je uvedený v tabuľke na stranách </w:t>
      </w:r>
      <w:r w:rsidR="00AD6758" w:rsidRPr="00AD6758">
        <w:t>17 a 18.</w:t>
      </w:r>
    </w:p>
    <w:p w:rsidR="004409F5" w:rsidRDefault="004409F5" w:rsidP="004409F5">
      <w:pPr>
        <w:pStyle w:val="Zkladntext"/>
      </w:pPr>
    </w:p>
    <w:p w:rsidR="00680490" w:rsidRDefault="00680490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680490" w:rsidRDefault="00680490" w:rsidP="00680490">
      <w:pPr>
        <w:pStyle w:val="Zkladntext"/>
        <w:ind w:left="720"/>
      </w:pPr>
      <w:r>
        <w:t>Spoločnosť v roku 201</w:t>
      </w:r>
      <w:r w:rsidR="009E0C75">
        <w:t>3</w:t>
      </w:r>
      <w:r>
        <w:t xml:space="preserve"> neúčtovala o zásobách.</w:t>
      </w:r>
    </w:p>
    <w:p w:rsidR="004D3B4A" w:rsidRDefault="004D3B4A" w:rsidP="004D3B4A">
      <w:pPr>
        <w:pStyle w:val="Zkladntext"/>
      </w:pPr>
    </w:p>
    <w:p w:rsidR="00E34DCA" w:rsidRDefault="009E0C75">
      <w:pPr>
        <w:ind w:left="425"/>
      </w:pPr>
      <w:r>
        <w:object w:dxaOrig="9098" w:dyaOrig="3484">
          <v:shape id="_x0000_i1026" type="#_x0000_t75" style="width:438pt;height:187.5pt" o:ole="" o:preferrelative="f">
            <v:imagedata r:id="rId10" o:title=""/>
            <o:lock v:ext="edit" aspectratio="f"/>
          </v:shape>
          <o:OLEObject Type="Embed" ProgID="Excel.Sheet.12" ShapeID="_x0000_i1026" DrawAspect="Content" ObjectID="_1457592251" r:id="rId11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680490" w:rsidRDefault="00680490" w:rsidP="00680490">
      <w:pPr>
        <w:pStyle w:val="Zkladntext"/>
        <w:ind w:left="720"/>
      </w:pPr>
      <w:r>
        <w:t>Spoločnosť v roku 201</w:t>
      </w:r>
      <w:r w:rsidR="009E0C75">
        <w:t>3</w:t>
      </w:r>
      <w:r>
        <w:t xml:space="preserve"> 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4A00CE" w:rsidRDefault="004A00CE" w:rsidP="00CA441D">
      <w:pPr>
        <w:pStyle w:val="Zkladntext"/>
      </w:pPr>
    </w:p>
    <w:p w:rsidR="004A00CE" w:rsidRDefault="00CA441D" w:rsidP="004A00CE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086A82" w:rsidRDefault="009E0C75" w:rsidP="004A00CE">
      <w:pPr>
        <w:pStyle w:val="Zkladntext"/>
      </w:pPr>
      <w:r>
        <w:object w:dxaOrig="9019" w:dyaOrig="3528">
          <v:shape id="_x0000_i1027" type="#_x0000_t75" style="width:439.5pt;height:192pt" o:ole="" o:preferrelative="f">
            <v:imagedata r:id="rId12" o:title=""/>
            <o:lock v:ext="edit" aspectratio="f"/>
          </v:shape>
          <o:OLEObject Type="Embed" ProgID="Excel.Sheet.12" ShapeID="_x0000_i1027" DrawAspect="Content" ObjectID="_1457592252" r:id="rId13"/>
        </w:object>
      </w:r>
    </w:p>
    <w:p w:rsidR="00342E08" w:rsidRDefault="00086A82" w:rsidP="004A00CE">
      <w:pPr>
        <w:spacing w:after="200" w:line="276" w:lineRule="auto"/>
      </w:pPr>
      <w:r>
        <w:br w:type="page"/>
      </w:r>
      <w:r w:rsidR="00342E08"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342E08" w:rsidRDefault="009E0C75" w:rsidP="00CA441D">
      <w:pPr>
        <w:pStyle w:val="Zkladntext"/>
      </w:pPr>
      <w:r>
        <w:object w:dxaOrig="9019" w:dyaOrig="3528">
          <v:shape id="_x0000_i1028" type="#_x0000_t75" style="width:439.5pt;height:192.75pt" o:ole="" o:preferrelative="f">
            <v:imagedata r:id="rId14" o:title=""/>
            <o:lock v:ext="edit" aspectratio="f"/>
          </v:shape>
          <o:OLEObject Type="Embed" ProgID="Excel.Sheet.12" ShapeID="_x0000_i1028" DrawAspect="Content" ObjectID="_1457592253" r:id="rId1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9E0C75" w:rsidP="00142DDE">
      <w:pPr>
        <w:pStyle w:val="Zkladntext"/>
      </w:pPr>
      <w:r>
        <w:object w:dxaOrig="8990" w:dyaOrig="2378">
          <v:shape id="_x0000_i1029" type="#_x0000_t75" style="width:439.5pt;height:129.75pt" o:ole="" o:preferrelative="f">
            <v:imagedata r:id="rId16" o:title=""/>
            <o:lock v:ext="edit" aspectratio="f"/>
          </v:shape>
          <o:OLEObject Type="Embed" ProgID="Excel.Sheet.12" ShapeID="_x0000_i1029" DrawAspect="Content" ObjectID="_1457592254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4A00CE" w:rsidRDefault="004A00CE" w:rsidP="004A00CE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35233">
        <w:t>.</w:t>
      </w:r>
    </w:p>
    <w:p w:rsidR="004A00CE" w:rsidRDefault="004A00CE" w:rsidP="004A00CE">
      <w:pPr>
        <w:pStyle w:val="Zkladntext"/>
      </w:pPr>
    </w:p>
    <w:p w:rsidR="004A00CE" w:rsidRDefault="004A00CE" w:rsidP="004A00CE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9E0C75" w:rsidP="00086A82">
      <w:pPr>
        <w:pStyle w:val="Zkladntext"/>
        <w:rPr>
          <w:b/>
        </w:rPr>
      </w:pPr>
      <w:r w:rsidRPr="00003C63">
        <w:object w:dxaOrig="9007" w:dyaOrig="1889">
          <v:shape id="_x0000_i1030" type="#_x0000_t75" style="width:440.2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7592255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4A00CE" w:rsidRDefault="004A00CE" w:rsidP="004A00CE">
      <w:pPr>
        <w:pStyle w:val="Zkladntext"/>
      </w:pPr>
      <w:r>
        <w:t>Spoločnosť neúčtovala o</w:t>
      </w:r>
      <w:r w:rsidRPr="004D639D">
        <w:t xml:space="preserve"> krátkodob</w:t>
      </w:r>
      <w:r>
        <w:t>om</w:t>
      </w:r>
      <w:r w:rsidRPr="004D639D">
        <w:t xml:space="preserve"> finančn</w:t>
      </w:r>
      <w:r>
        <w:t>om</w:t>
      </w:r>
      <w:r w:rsidRPr="004D639D">
        <w:t xml:space="preserve"> majetk</w:t>
      </w:r>
      <w:r>
        <w:t>u.</w:t>
      </w:r>
    </w:p>
    <w:p w:rsidR="00CA441D" w:rsidRDefault="00CA441D" w:rsidP="00CA441D">
      <w:pPr>
        <w:pStyle w:val="Zkladntext"/>
      </w:pPr>
    </w:p>
    <w:p w:rsidR="006D7585" w:rsidRDefault="006D7585" w:rsidP="009D0700">
      <w:pPr>
        <w:ind w:left="426"/>
      </w:pPr>
    </w:p>
    <w:p w:rsidR="006D7585" w:rsidRDefault="006D7585" w:rsidP="009D0700">
      <w:pPr>
        <w:ind w:left="426"/>
      </w:pPr>
    </w:p>
    <w:p w:rsidR="00086A82" w:rsidRDefault="00086A82">
      <w:pPr>
        <w:spacing w:after="200" w:line="276" w:lineRule="auto"/>
        <w:rPr>
          <w:b/>
          <w:sz w:val="18"/>
        </w:rPr>
      </w:pPr>
      <w:bookmarkStart w:id="12" w:name="_Toc530739906"/>
      <w: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4262D7" w:rsidRDefault="009E0C75" w:rsidP="004A00CE">
      <w:pPr>
        <w:pStyle w:val="Zkladntext"/>
        <w:rPr>
          <w:b/>
          <w:caps/>
        </w:rPr>
      </w:pPr>
      <w:r w:rsidRPr="001B5855">
        <w:rPr>
          <w:lang w:val="de-DE"/>
        </w:rPr>
        <w:object w:dxaOrig="8990" w:dyaOrig="3556">
          <v:shape id="_x0000_i1031" type="#_x0000_t75" style="width:439.5pt;height:195pt" o:ole="" o:preferrelative="f">
            <v:imagedata r:id="rId20" o:title=""/>
            <o:lock v:ext="edit" aspectratio="f"/>
          </v:shape>
          <o:OLEObject Type="Embed" ProgID="Excel.Sheet.12" ShapeID="_x0000_i1031" DrawAspect="Content" ObjectID="_1457592256" r:id="rId21"/>
        </w:object>
      </w:r>
    </w:p>
    <w:p w:rsidR="00491AF0" w:rsidRDefault="00491AF0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6F587A" w:rsidP="00491AF0">
      <w:pPr>
        <w:pStyle w:val="Zkladntext"/>
      </w:pPr>
      <w:r>
        <w:t>Spoločnosť neúčtovala o</w:t>
      </w:r>
      <w:r w:rsidRPr="004D639D">
        <w:t xml:space="preserve"> </w:t>
      </w:r>
      <w:r w:rsidR="00491AF0">
        <w:t>rez</w:t>
      </w:r>
      <w:r>
        <w:t>ervách za bežné účtovné obdobie ani za predchádzajúce účtovné obdobie.</w:t>
      </w:r>
    </w:p>
    <w:p w:rsidR="00491AF0" w:rsidRDefault="00491AF0" w:rsidP="00491AF0">
      <w:pPr>
        <w:pStyle w:val="Zkladntext"/>
        <w:jc w:val="left"/>
      </w:pPr>
    </w:p>
    <w:p w:rsidR="00B12204" w:rsidRDefault="00CE04A2" w:rsidP="009D0700">
      <w:pPr>
        <w:ind w:left="426"/>
      </w:pPr>
      <w:r>
        <w:object w:dxaOrig="8748" w:dyaOrig="4455">
          <v:shape id="_x0000_i1032" type="#_x0000_t75" style="width:439.5pt;height:249pt" o:ole="" o:preferrelative="f">
            <v:imagedata r:id="rId22" o:title=""/>
            <o:lock v:ext="edit" aspectratio="f"/>
          </v:shape>
          <o:OLEObject Type="Embed" ProgID="Excel.Sheet.12" ShapeID="_x0000_i1032" DrawAspect="Content" ObjectID="_1457592257" r:id="rId23"/>
        </w:object>
      </w:r>
    </w:p>
    <w:p w:rsidR="00491AF0" w:rsidRDefault="00491AF0" w:rsidP="00491AF0">
      <w:pPr>
        <w:pStyle w:val="Zkladntext"/>
        <w:jc w:val="left"/>
      </w:pPr>
      <w:bookmarkStart w:id="14" w:name="OLE_LINK17"/>
      <w:bookmarkStart w:id="1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5B4970" w:rsidRDefault="009E0C75" w:rsidP="009B60B7">
      <w:pPr>
        <w:pStyle w:val="Zkladntext"/>
        <w:jc w:val="left"/>
      </w:pPr>
      <w:r>
        <w:object w:dxaOrig="8823" w:dyaOrig="4167">
          <v:shape id="_x0000_i1033" type="#_x0000_t75" style="width:438.75pt;height:231.75pt" o:ole="" o:preferrelative="f">
            <v:imagedata r:id="rId24" o:title=""/>
            <o:lock v:ext="edit" aspectratio="f"/>
          </v:shape>
          <o:OLEObject Type="Embed" ProgID="Excel.Sheet.12" ShapeID="_x0000_i1033" DrawAspect="Content" ObjectID="_1457592258" r:id="rId25"/>
        </w:object>
      </w:r>
      <w:bookmarkEnd w:id="14"/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491AF0" w:rsidRDefault="00491AF0" w:rsidP="00491AF0">
      <w:pPr>
        <w:pStyle w:val="Zkladntext"/>
      </w:pPr>
    </w:p>
    <w:p w:rsidR="006F587A" w:rsidRDefault="006F587A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6" w:name="_Toc530739909"/>
      <w:r>
        <w:t>Záväzky</w:t>
      </w:r>
      <w:bookmarkEnd w:id="1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491AF0" w:rsidRDefault="009E0C75" w:rsidP="006F587A">
      <w:pPr>
        <w:ind w:left="426"/>
      </w:pPr>
      <w:r>
        <w:object w:dxaOrig="8927" w:dyaOrig="2843">
          <v:shape id="_x0000_i1034" type="#_x0000_t75" style="width:439.5pt;height:156pt" o:ole="" o:preferrelative="f">
            <v:imagedata r:id="rId26" o:title=""/>
            <o:lock v:ext="edit" aspectratio="f"/>
          </v:shape>
          <o:OLEObject Type="Embed" ProgID="Excel.Sheet.12" ShapeID="_x0000_i1034" DrawAspect="Content" ObjectID="_1457592259" r:id="rId27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0"/>
      <w:r>
        <w:t>Odložený daňový záväzok</w:t>
      </w:r>
      <w:bookmarkEnd w:id="17"/>
    </w:p>
    <w:p w:rsidR="00E231BA" w:rsidRDefault="00E231BA" w:rsidP="00E231BA"/>
    <w:p w:rsidR="00E231BA" w:rsidRDefault="006F587A" w:rsidP="00E231BA">
      <w:pPr>
        <w:pStyle w:val="Zkladntext"/>
      </w:pPr>
      <w:r>
        <w:t xml:space="preserve">Spoločnosť neúčtovala o </w:t>
      </w:r>
      <w:r w:rsidR="00E231BA">
        <w:t>odložen</w:t>
      </w:r>
      <w:r>
        <w:t>om</w:t>
      </w:r>
      <w:r w:rsidR="00E231BA">
        <w:t xml:space="preserve"> daňovo</w:t>
      </w:r>
      <w:r>
        <w:t>m</w:t>
      </w:r>
      <w:r w:rsidR="00E231BA">
        <w:t xml:space="preserve"> záväzku</w:t>
      </w:r>
      <w:r>
        <w:t>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1"/>
      <w:r>
        <w:t>Sociálny fond</w:t>
      </w:r>
      <w:bookmarkEnd w:id="18"/>
    </w:p>
    <w:p w:rsidR="00E231BA" w:rsidRDefault="00E231BA" w:rsidP="00E231BA">
      <w:pPr>
        <w:pStyle w:val="Zkladntext"/>
      </w:pPr>
    </w:p>
    <w:p w:rsidR="00E231BA" w:rsidRDefault="006F587A" w:rsidP="00E231BA">
      <w:pPr>
        <w:pStyle w:val="Zkladntext"/>
      </w:pPr>
      <w:r>
        <w:t>Spoločnosť neúčtovala o</w:t>
      </w:r>
      <w:r w:rsidR="00E231BA">
        <w:t xml:space="preserve"> sociálno</w:t>
      </w:r>
      <w:r>
        <w:t>m</w:t>
      </w:r>
      <w:r w:rsidR="00E231BA">
        <w:t xml:space="preserve"> fond</w:t>
      </w:r>
      <w:r>
        <w:t>e.</w:t>
      </w:r>
    </w:p>
    <w:p w:rsidR="00E231BA" w:rsidRDefault="00E231BA" w:rsidP="00E231BA">
      <w:pPr>
        <w:pStyle w:val="Zkladntext"/>
      </w:pPr>
    </w:p>
    <w:p w:rsidR="006F587A" w:rsidRDefault="006F587A" w:rsidP="00E231BA">
      <w:pPr>
        <w:pStyle w:val="Zkladntext"/>
      </w:pPr>
    </w:p>
    <w:p w:rsidR="00235233" w:rsidRDefault="00235233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2"/>
      <w:r>
        <w:t>Bankové úvery</w:t>
      </w:r>
      <w:bookmarkEnd w:id="19"/>
    </w:p>
    <w:p w:rsidR="00E231BA" w:rsidRDefault="00E231BA" w:rsidP="00E231BA">
      <w:pPr>
        <w:pStyle w:val="Zkladntext"/>
      </w:pPr>
    </w:p>
    <w:p w:rsidR="00E231BA" w:rsidRDefault="006F587A" w:rsidP="00E231BA">
      <w:pPr>
        <w:pStyle w:val="Zkladntext"/>
      </w:pPr>
      <w:r>
        <w:t xml:space="preserve">Spoločnosť neúčtovala o </w:t>
      </w:r>
      <w:r w:rsidR="00E231BA" w:rsidRPr="00BF5606">
        <w:t>bankových úvero</w:t>
      </w:r>
      <w:r>
        <w:t>ch.</w:t>
      </w:r>
    </w:p>
    <w:p w:rsidR="00E231BA" w:rsidRDefault="00E231BA" w:rsidP="00E231BA">
      <w:pPr>
        <w:pStyle w:val="Zkladntext"/>
      </w:pPr>
    </w:p>
    <w:p w:rsidR="006760A1" w:rsidRDefault="006760A1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20" w:name="_Toc530739913"/>
      <w:r>
        <w:lastRenderedPageBreak/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E231BA" w:rsidRDefault="006760A1" w:rsidP="00E231BA">
      <w:pPr>
        <w:pStyle w:val="Zkladntext"/>
      </w:pPr>
      <w:r>
        <w:t>Spoločnosť neúčtovala o výdavkoch ani výnosoch budúcich období.</w:t>
      </w:r>
    </w:p>
    <w:p w:rsidR="00E231BA" w:rsidRDefault="00E231BA" w:rsidP="00E231BA">
      <w:pPr>
        <w:pStyle w:val="Zkladntext"/>
      </w:pPr>
    </w:p>
    <w:p w:rsidR="006760A1" w:rsidRDefault="009E0C75" w:rsidP="00A25722">
      <w:pPr>
        <w:pStyle w:val="Zkladntext"/>
      </w:pPr>
      <w:r>
        <w:object w:dxaOrig="8810" w:dyaOrig="2809">
          <v:shape id="_x0000_i1035" type="#_x0000_t75" style="width:439.5pt;height:156pt" o:ole="" o:preferrelative="f">
            <v:imagedata r:id="rId28" o:title=""/>
            <o:lock v:ext="edit" aspectratio="f"/>
          </v:shape>
          <o:OLEObject Type="Embed" ProgID="Excel.Sheet.12" ShapeID="_x0000_i1035" DrawAspect="Content" ObjectID="_1457592260" r:id="rId29"/>
        </w:object>
      </w: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6760A1" w:rsidRDefault="006760A1" w:rsidP="006760A1">
      <w:pPr>
        <w:pStyle w:val="Zkladntext"/>
      </w:pPr>
      <w:r>
        <w:t>Spoločnosť neúčtovala o derivátoch.</w:t>
      </w:r>
    </w:p>
    <w:p w:rsidR="006760A1" w:rsidRDefault="006760A1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</w:p>
    <w:p w:rsidR="006760A1" w:rsidRPr="006760A1" w:rsidRDefault="006760A1" w:rsidP="006760A1"/>
    <w:p w:rsidR="00E231BA" w:rsidRDefault="00E231BA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sú uvedené v nasledujúcom prehľade:</w:t>
      </w:r>
    </w:p>
    <w:p w:rsidR="00E231BA" w:rsidRDefault="00E231BA" w:rsidP="00E231BA">
      <w:pPr>
        <w:pStyle w:val="Zkladntext"/>
      </w:pPr>
    </w:p>
    <w:p w:rsidR="00F75DF5" w:rsidRDefault="009E0C75" w:rsidP="00F75DF5">
      <w:pPr>
        <w:pStyle w:val="Zkladntext"/>
      </w:pPr>
      <w:r>
        <w:object w:dxaOrig="8561" w:dyaOrig="1443">
          <v:shape id="_x0000_i1036" type="#_x0000_t75" style="width:431.25pt;height:72.75pt" o:ole="" fillcolor="window">
            <v:imagedata r:id="rId30" o:title=""/>
          </v:shape>
          <o:OLEObject Type="Embed" ProgID="Excel.Sheet.8" ShapeID="_x0000_i1036" DrawAspect="Content" ObjectID="_1457592261" r:id="rId31"/>
        </w:object>
      </w:r>
    </w:p>
    <w:p w:rsidR="00E231BA" w:rsidRDefault="00E231BA" w:rsidP="00E231BA">
      <w:pPr>
        <w:pStyle w:val="Zkladntext"/>
      </w:pPr>
    </w:p>
    <w:p w:rsidR="006760A1" w:rsidRDefault="006760A1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5"/>
      <w:r>
        <w:t>Zmena stavu zásob vlastnej výroby</w:t>
      </w:r>
      <w:bookmarkEnd w:id="22"/>
    </w:p>
    <w:p w:rsidR="00E231BA" w:rsidRDefault="00E231BA" w:rsidP="00E231BA">
      <w:pPr>
        <w:pStyle w:val="Zkladntext"/>
      </w:pPr>
    </w:p>
    <w:p w:rsidR="006760A1" w:rsidRDefault="006760A1" w:rsidP="006760A1">
      <w:pPr>
        <w:pStyle w:val="Zkladntext"/>
      </w:pPr>
      <w:r>
        <w:rPr>
          <w:szCs w:val="18"/>
        </w:rPr>
        <w:t xml:space="preserve">Spoločnosť sa nezaoberá výrobou, z toho titulu neúčtuje o </w:t>
      </w:r>
      <w:r w:rsidRPr="00BA750A">
        <w:rPr>
          <w:szCs w:val="18"/>
        </w:rPr>
        <w:t>zásob</w:t>
      </w:r>
      <w:r>
        <w:rPr>
          <w:szCs w:val="18"/>
        </w:rPr>
        <w:t>ách</w:t>
      </w:r>
      <w:r w:rsidRPr="00BA750A">
        <w:rPr>
          <w:szCs w:val="18"/>
        </w:rPr>
        <w:t xml:space="preserve"> vlastnej výroby</w:t>
      </w:r>
      <w:r>
        <w:rPr>
          <w:szCs w:val="18"/>
        </w:rPr>
        <w:t>.</w:t>
      </w:r>
    </w:p>
    <w:p w:rsidR="00E231BA" w:rsidRDefault="00E231BA" w:rsidP="00E231BA">
      <w:pPr>
        <w:pStyle w:val="Zkladntext"/>
      </w:pPr>
    </w:p>
    <w:p w:rsidR="006760A1" w:rsidRDefault="006760A1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3" w:name="_Toc530739916"/>
      <w:r>
        <w:t>Aktivácia</w:t>
      </w:r>
      <w:bookmarkEnd w:id="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6760A1" w:rsidRDefault="006760A1" w:rsidP="006760A1">
      <w:pPr>
        <w:pStyle w:val="Zkladntext"/>
      </w:pPr>
      <w:r>
        <w:t xml:space="preserve">Spoločnosť neeviduje majetok vytvorený vlastnou činnosťou, neúčtuje o výnosoch pri aktivácii nákladov, výnosoch z hospodárskej činnosti, finančnej činnosti a mimoriadnej činnosti </w:t>
      </w: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Zkladntext"/>
      </w:pPr>
    </w:p>
    <w:p w:rsidR="00697F7C" w:rsidRPr="00561333" w:rsidRDefault="00697F7C" w:rsidP="00697F7C">
      <w:pPr>
        <w:pStyle w:val="Zkladntext"/>
        <w:rPr>
          <w:highlight w:val="yellow"/>
          <w:lang w:val="de-DE"/>
        </w:rPr>
      </w:pPr>
    </w:p>
    <w:p w:rsidR="00EF34AE" w:rsidRDefault="00EF34AE">
      <w:pPr>
        <w:spacing w:after="200" w:line="276" w:lineRule="auto"/>
        <w:rPr>
          <w:b/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6760A1" w:rsidRDefault="009E0C75" w:rsidP="0000290B">
      <w:pPr>
        <w:pStyle w:val="Zkladntext"/>
      </w:pPr>
      <w:r>
        <w:object w:dxaOrig="8681" w:dyaOrig="2366">
          <v:shape id="_x0000_i1037" type="#_x0000_t75" style="width:438.75pt;height:133.5pt" o:ole="" o:preferrelative="f">
            <v:imagedata r:id="rId32" o:title=""/>
            <o:lock v:ext="edit" aspectratio="f"/>
          </v:shape>
          <o:OLEObject Type="Embed" ProgID="Excel.Sheet.12" ShapeID="_x0000_i1037" DrawAspect="Content" ObjectID="_1457592262" r:id="rId33"/>
        </w:object>
      </w:r>
    </w:p>
    <w:p w:rsidR="006760A1" w:rsidRDefault="006760A1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9E0C75" w:rsidP="0000290B">
      <w:pPr>
        <w:pStyle w:val="Zkladntext"/>
      </w:pPr>
      <w:r>
        <w:object w:dxaOrig="8782" w:dyaOrig="5742">
          <v:shape id="_x0000_i1038" type="#_x0000_t75" style="width:440.25pt;height:321pt" o:ole="" o:preferrelative="f">
            <v:imagedata r:id="rId34" o:title=""/>
            <o:lock v:ext="edit" aspectratio="f"/>
          </v:shape>
          <o:OLEObject Type="Embed" ProgID="Excel.Sheet.12" ShapeID="_x0000_i1038" DrawAspect="Content" ObjectID="_1457592263" r:id="rId35"/>
        </w:object>
      </w: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CE04A2" w:rsidP="0000290B">
      <w:pPr>
        <w:pStyle w:val="Zkladntext"/>
      </w:pPr>
      <w:r w:rsidRPr="00003C63">
        <w:object w:dxaOrig="9078" w:dyaOrig="3993">
          <v:shape id="_x0000_i1039" type="#_x0000_t75" style="width:438.75pt;height:215.25pt" o:ole="" o:preferrelative="f">
            <v:imagedata r:id="rId36" o:title=""/>
            <o:lock v:ext="edit" aspectratio="f"/>
          </v:shape>
          <o:OLEObject Type="Embed" ProgID="Excel.Sheet.12" ShapeID="_x0000_i1039" DrawAspect="Content" ObjectID="_1457592264" r:id="rId37"/>
        </w:object>
      </w:r>
    </w:p>
    <w:p w:rsidR="009226CD" w:rsidRDefault="009226CD" w:rsidP="0000290B">
      <w:pPr>
        <w:pStyle w:val="Zkladntext"/>
      </w:pP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4" w:name="_Toc530739920"/>
      <w:r>
        <w:t>Najatý majetok</w:t>
      </w:r>
      <w:bookmarkEnd w:id="24"/>
    </w:p>
    <w:p w:rsidR="0000290B" w:rsidRDefault="0000290B" w:rsidP="0000290B">
      <w:pPr>
        <w:pStyle w:val="Zkladntext"/>
      </w:pPr>
    </w:p>
    <w:p w:rsidR="006760A1" w:rsidRDefault="006760A1" w:rsidP="006760A1">
      <w:pPr>
        <w:pStyle w:val="Zkladntext"/>
      </w:pPr>
      <w:bookmarkStart w:id="25" w:name="OLE_LINK1"/>
      <w:bookmarkStart w:id="26" w:name="OLE_LINK2"/>
      <w:r>
        <w:t xml:space="preserve">Spoločnosť nemá v nájme </w:t>
      </w:r>
      <w:bookmarkEnd w:id="25"/>
      <w:bookmarkEnd w:id="26"/>
      <w:r>
        <w:t>majetok – neúčtuje ani o finančnom ani o operatívnom leasingu.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F87E8C" w:rsidRDefault="00F87E8C" w:rsidP="00F87E8C">
      <w:pPr>
        <w:pStyle w:val="Zkladntext"/>
      </w:pPr>
      <w:r>
        <w:t>Spoločnosť neprenajíma svoj majetok iným podnikateľským subjektom.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F87E8C" w:rsidRDefault="00F87E8C" w:rsidP="00F87E8C">
      <w:pPr>
        <w:pStyle w:val="Zkladntext"/>
      </w:pPr>
      <w:r>
        <w:t>Spoločnosť neúčtuje o podsúvahových položkách</w:t>
      </w:r>
    </w:p>
    <w:p w:rsidR="00283139" w:rsidRDefault="00283139" w:rsidP="0000290B">
      <w:pPr>
        <w:pStyle w:val="Zkladntext"/>
      </w:pPr>
    </w:p>
    <w:p w:rsidR="00F87E8C" w:rsidRDefault="00F87E8C" w:rsidP="0000290B">
      <w:pPr>
        <w:pStyle w:val="Zkladntext"/>
      </w:pP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7" w:name="_Toc530739921"/>
      <w:r>
        <w:t>Podmienené záväzky</w:t>
      </w:r>
      <w:bookmarkEnd w:id="27"/>
    </w:p>
    <w:p w:rsidR="0000290B" w:rsidRDefault="0000290B" w:rsidP="0000290B">
      <w:pPr>
        <w:pStyle w:val="Zkladntext"/>
      </w:pPr>
    </w:p>
    <w:p w:rsidR="00F87E8C" w:rsidRDefault="00F87E8C" w:rsidP="00F87E8C">
      <w:pPr>
        <w:pStyle w:val="Zkladntext"/>
      </w:pPr>
      <w:r>
        <w:t>Spoločnosť nemá podmienené záväzky, ktoré sa nesledujú v bežnom účtovníctve a neuvádzajú sa v súvahe:</w:t>
      </w:r>
    </w:p>
    <w:p w:rsidR="0000290B" w:rsidRDefault="0000290B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8" w:name="_Toc530739922"/>
      <w:r>
        <w:t>Ostatné finančné povinnosti</w:t>
      </w:r>
      <w:bookmarkEnd w:id="28"/>
    </w:p>
    <w:p w:rsidR="0000290B" w:rsidRDefault="0000290B" w:rsidP="0000290B">
      <w:pPr>
        <w:pStyle w:val="Zkladntext"/>
      </w:pPr>
    </w:p>
    <w:p w:rsidR="00F87E8C" w:rsidRDefault="00F87E8C" w:rsidP="00F87E8C">
      <w:pPr>
        <w:pStyle w:val="Zkladntext"/>
      </w:pPr>
      <w:r>
        <w:t>Spoločnosť neeviduje iné finančné povinnosti, ktoré sa nesledujú v bežnom účtovníctve a neuvádzajú v súvahe.</w:t>
      </w:r>
    </w:p>
    <w:p w:rsidR="0000290B" w:rsidRDefault="0000290B" w:rsidP="0000290B">
      <w:pPr>
        <w:pStyle w:val="Zkladntext"/>
      </w:pPr>
    </w:p>
    <w:p w:rsidR="00F87E8C" w:rsidRDefault="00F87E8C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87E8C" w:rsidRDefault="00F87E8C" w:rsidP="00F87E8C">
      <w:pPr>
        <w:pStyle w:val="Zkladntext"/>
      </w:pPr>
      <w:r>
        <w:t>Spoločnosť neeviduje žiadne spory o práva zo zmlúv.</w:t>
      </w:r>
    </w:p>
    <w:p w:rsidR="0000290B" w:rsidRDefault="0000290B" w:rsidP="0000290B">
      <w:pPr>
        <w:pStyle w:val="Zkladntext"/>
        <w:ind w:left="0"/>
      </w:pPr>
    </w:p>
    <w:p w:rsidR="00FA6C5D" w:rsidRDefault="00FA6C5D" w:rsidP="0000290B">
      <w:pPr>
        <w:pStyle w:val="Zkladntext"/>
      </w:pPr>
    </w:p>
    <w:p w:rsidR="00FA6C5D" w:rsidRDefault="00FA6C5D" w:rsidP="0000290B">
      <w:pPr>
        <w:pStyle w:val="Zkladntext"/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bookmarkStart w:id="29" w:name="_Toc530739923"/>
      <w:r>
        <w:lastRenderedPageBreak/>
        <w:t>Informácie o príjmoch a výhodách členov štatutárnych orgánov, dozorných orgánov</w:t>
      </w:r>
      <w:bookmarkEnd w:id="2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B45D57" w:rsidRDefault="00B45D57" w:rsidP="00B45D57">
      <w:pPr>
        <w:pStyle w:val="Zkladntext"/>
      </w:pPr>
      <w:r>
        <w:t xml:space="preserve">Spoločník ani konatelia v sledovanom účtovnom období  nepoberali  príjmy. </w:t>
      </w:r>
    </w:p>
    <w:p w:rsidR="00006F02" w:rsidRDefault="00006F02" w:rsidP="0000290B">
      <w:pPr>
        <w:pStyle w:val="Zkladntext"/>
      </w:pPr>
    </w:p>
    <w:p w:rsidR="0000290B" w:rsidRDefault="0000290B" w:rsidP="003702D3">
      <w:pPr>
        <w:pStyle w:val="Nadpis1"/>
        <w:numPr>
          <w:ilvl w:val="0"/>
          <w:numId w:val="37"/>
        </w:numPr>
        <w:spacing w:before="120" w:after="60"/>
        <w:ind w:left="360"/>
      </w:pPr>
      <w:bookmarkStart w:id="30" w:name="_Toc530739924"/>
      <w:r>
        <w:t>Informácie o ekonomických vzťahoch účtovnej jednotky a spriaznených osôb</w:t>
      </w:r>
      <w:bookmarkEnd w:id="30"/>
    </w:p>
    <w:p w:rsidR="0000290B" w:rsidRDefault="0000290B" w:rsidP="0000290B">
      <w:pPr>
        <w:pStyle w:val="Zkladntext"/>
      </w:pPr>
    </w:p>
    <w:p w:rsidR="00983D75" w:rsidRDefault="00983D75" w:rsidP="00983D75">
      <w:pPr>
        <w:pStyle w:val="Zkladntext"/>
      </w:pPr>
      <w:r>
        <w:t xml:space="preserve">Spoločnosť neuskutočnila v priebehu účtovného obdobia transakcie so spriaznenými osobami </w:t>
      </w:r>
    </w:p>
    <w:p w:rsidR="0000290B" w:rsidRDefault="0000290B" w:rsidP="0000290B">
      <w:pPr>
        <w:pStyle w:val="Zkladntext"/>
      </w:pPr>
    </w:p>
    <w:p w:rsidR="003E0FA2" w:rsidRDefault="003E0FA2" w:rsidP="003702D3">
      <w:pPr>
        <w:pStyle w:val="Nadpis1"/>
        <w:numPr>
          <w:ilvl w:val="0"/>
          <w:numId w:val="37"/>
        </w:numPr>
        <w:spacing w:before="120" w:after="60"/>
        <w:ind w:left="360"/>
      </w:pPr>
      <w:bookmarkStart w:id="31" w:name="_Toc530739925"/>
      <w:r>
        <w:t>Informácie o skutočnostiach, ktoré nastali po dni, ku ktorému sa zostavuje účtovná závierka, do dňa zostavenia účtovnej závierky</w:t>
      </w:r>
      <w:bookmarkEnd w:id="31"/>
    </w:p>
    <w:p w:rsidR="003E0FA2" w:rsidRDefault="003E0FA2" w:rsidP="003E0FA2">
      <w:pPr>
        <w:pStyle w:val="Zkladntext"/>
      </w:pPr>
    </w:p>
    <w:p w:rsidR="00983D75" w:rsidRDefault="00983D75" w:rsidP="00983D75">
      <w:pPr>
        <w:pStyle w:val="Zkladntext"/>
      </w:pPr>
      <w:r>
        <w:t>Po 31. decembri 201</w:t>
      </w:r>
      <w:r w:rsidR="009E0C75">
        <w:t>3</w:t>
      </w:r>
      <w:r>
        <w:t xml:space="preserve"> nenastali  udalosti majúce významný vplyv na verné zobrazenie skutočností,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32" w:name="_Toc530739907"/>
    </w:p>
    <w:p w:rsidR="003E0FA2" w:rsidRDefault="003E0FA2" w:rsidP="003702D3">
      <w:pPr>
        <w:pStyle w:val="Nadpis1"/>
        <w:numPr>
          <w:ilvl w:val="0"/>
          <w:numId w:val="37"/>
        </w:numPr>
        <w:spacing w:before="120" w:after="60"/>
        <w:ind w:left="360"/>
      </w:pPr>
      <w:r>
        <w:t>Informácie o Vlastnom imaní</w:t>
      </w:r>
      <w:bookmarkEnd w:id="3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9E0C75" w:rsidP="003E0FA2">
      <w:pPr>
        <w:pStyle w:val="Zkladntext"/>
      </w:pPr>
      <w:r>
        <w:object w:dxaOrig="9244" w:dyaOrig="6995">
          <v:shape id="_x0000_i1040" type="#_x0000_t75" style="width:438pt;height:371.25pt" o:ole="" o:preferrelative="f">
            <v:imagedata r:id="rId38" o:title=""/>
            <o:lock v:ext="edit" aspectratio="f"/>
          </v:shape>
          <o:OLEObject Type="Embed" ProgID="Excel.Sheet.12" ShapeID="_x0000_i1040" DrawAspect="Content" ObjectID="_1457592265" r:id="rId39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9E0C75" w:rsidP="003E0FA2">
      <w:pPr>
        <w:pStyle w:val="Zkladntext"/>
      </w:pPr>
      <w:r>
        <w:object w:dxaOrig="9244" w:dyaOrig="6995">
          <v:shape id="_x0000_i1041" type="#_x0000_t75" style="width:438pt;height:371.25pt" o:ole="" o:preferrelative="f">
            <v:imagedata r:id="rId40" o:title=""/>
            <o:lock v:ext="edit" aspectratio="f"/>
          </v:shape>
          <o:OLEObject Type="Embed" ProgID="Excel.Sheet.12" ShapeID="_x0000_i1041" DrawAspect="Content" ObjectID="_1457592266" r:id="rId41"/>
        </w:object>
      </w:r>
    </w:p>
    <w:p w:rsidR="00627B6C" w:rsidRDefault="00627B6C" w:rsidP="003E0FA2">
      <w:pPr>
        <w:pStyle w:val="Zkladntext"/>
      </w:pPr>
    </w:p>
    <w:p w:rsidR="002643E3" w:rsidRDefault="002643E3" w:rsidP="002643E3">
      <w:pPr>
        <w:pStyle w:val="Zkladntext"/>
      </w:pPr>
      <w:r>
        <w:t>Účtovná strata za rok 201</w:t>
      </w:r>
      <w:r w:rsidR="009E0C75">
        <w:t>2</w:t>
      </w:r>
      <w:r>
        <w:t xml:space="preserve"> bola preúčtovaná na neuhradenú stratu minulých rokov.</w:t>
      </w:r>
    </w:p>
    <w:p w:rsidR="002643E3" w:rsidRDefault="002643E3" w:rsidP="002643E3">
      <w:pPr>
        <w:pStyle w:val="Zkladntext"/>
      </w:pPr>
    </w:p>
    <w:p w:rsidR="002643E3" w:rsidRDefault="002643E3" w:rsidP="002643E3">
      <w:pPr>
        <w:pStyle w:val="Zkladntext"/>
      </w:pPr>
      <w:r>
        <w:t>O rozdelení výsledku hosp</w:t>
      </w:r>
      <w:r w:rsidR="00DD5836">
        <w:t>odárenia za účtovné obdobie 201</w:t>
      </w:r>
      <w:r w:rsidR="009E0C75">
        <w:t>3</w:t>
      </w:r>
      <w:r>
        <w:t xml:space="preserve"> vo výške -</w:t>
      </w:r>
      <w:r w:rsidR="009E0C75">
        <w:t>10.993</w:t>
      </w:r>
      <w:r>
        <w:t xml:space="preserve"> EUR rozhodne valné zhromaždenie. Návrh štatutárneho orgánu valnému zhromaždeniu je takýto:</w:t>
      </w:r>
    </w:p>
    <w:p w:rsidR="002643E3" w:rsidRDefault="002643E3" w:rsidP="002643E3">
      <w:pPr>
        <w:pStyle w:val="Zkladntext"/>
        <w:numPr>
          <w:ilvl w:val="0"/>
          <w:numId w:val="24"/>
        </w:numPr>
      </w:pPr>
      <w:r>
        <w:t>prevod na neuhradenú stratu minulých rokov.</w:t>
      </w:r>
    </w:p>
    <w:p w:rsidR="00627B6C" w:rsidRDefault="00627B6C" w:rsidP="003E0FA2">
      <w:pPr>
        <w:pStyle w:val="Zkladntext"/>
      </w:pPr>
    </w:p>
    <w:p w:rsidR="002643E3" w:rsidRDefault="002643E3" w:rsidP="003E0FA2">
      <w:pPr>
        <w:pStyle w:val="Zkladntext"/>
      </w:pPr>
    </w:p>
    <w:p w:rsidR="002643E3" w:rsidRDefault="002643E3" w:rsidP="003E0FA2">
      <w:pPr>
        <w:pStyle w:val="Zkladntext"/>
      </w:pPr>
    </w:p>
    <w:sectPr w:rsidR="002643E3" w:rsidSect="005B316E">
      <w:headerReference w:type="default" r:id="rId42"/>
      <w:footerReference w:type="default" r:id="rId43"/>
      <w:headerReference w:type="first" r:id="rId44"/>
      <w:footerReference w:type="first" r:id="rId4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6CA" w:rsidRDefault="006826CA" w:rsidP="00E95128">
      <w:r>
        <w:separator/>
      </w:r>
    </w:p>
  </w:endnote>
  <w:endnote w:type="continuationSeparator" w:id="1">
    <w:p w:rsidR="006826CA" w:rsidRDefault="006826C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002021"/>
      <w:docPartObj>
        <w:docPartGallery w:val="Page Numbers (Bottom of Page)"/>
        <w:docPartUnique/>
      </w:docPartObj>
    </w:sdtPr>
    <w:sdtContent>
      <w:p w:rsidR="00B25310" w:rsidRDefault="00076CE3">
        <w:pPr>
          <w:pStyle w:val="Pta"/>
          <w:jc w:val="right"/>
        </w:pPr>
        <w:fldSimple w:instr=" PAGE   \* MERGEFORMAT ">
          <w:r w:rsidR="007E35CE">
            <w:rPr>
              <w:noProof/>
            </w:rPr>
            <w:t>2</w:t>
          </w:r>
        </w:fldSimple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310" w:rsidRDefault="00B25310" w:rsidP="00F70C00">
    <w:pPr>
      <w:pStyle w:val="Pta"/>
      <w:tabs>
        <w:tab w:val="clear" w:pos="9072"/>
        <w:tab w:val="right" w:pos="9214"/>
      </w:tabs>
    </w:pPr>
    <w:r>
      <w:tab/>
    </w:r>
    <w:r>
      <w:tab/>
    </w:r>
    <w:r w:rsidR="00076CE3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076CE3" w:rsidRPr="00F70C00">
      <w:rPr>
        <w:b/>
      </w:rPr>
      <w:fldChar w:fldCharType="separate"/>
    </w:r>
    <w:r w:rsidR="007E35CE">
      <w:rPr>
        <w:b/>
        <w:noProof/>
      </w:rPr>
      <w:t>1</w:t>
    </w:r>
    <w:r w:rsidR="00076CE3" w:rsidRPr="00F70C00">
      <w:rPr>
        <w:b/>
      </w:rPr>
      <w:fldChar w:fldCharType="end"/>
    </w:r>
  </w:p>
  <w:p w:rsidR="00B25310" w:rsidRDefault="00B2531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25310" w:rsidRPr="00F70C00" w:rsidRDefault="00B2531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6CA" w:rsidRDefault="006826CA" w:rsidP="00E95128">
      <w:r>
        <w:separator/>
      </w:r>
    </w:p>
  </w:footnote>
  <w:footnote w:type="continuationSeparator" w:id="1">
    <w:p w:rsidR="006826CA" w:rsidRDefault="006826C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310" w:rsidRPr="00C36042" w:rsidRDefault="00B25310" w:rsidP="00C36042">
    <w:pPr>
      <w:pStyle w:val="Hlavika"/>
      <w:tabs>
        <w:tab w:val="center" w:pos="4820"/>
        <w:tab w:val="right" w:pos="9214"/>
      </w:tabs>
      <w:rPr>
        <w:b/>
        <w:i/>
        <w:sz w:val="18"/>
        <w:szCs w:val="18"/>
      </w:rPr>
    </w:pPr>
    <w:r w:rsidRPr="00C36042">
      <w:rPr>
        <w:rFonts w:eastAsiaTheme="minorHAnsi"/>
        <w:b/>
        <w:i/>
        <w:noProof/>
        <w:sz w:val="18"/>
        <w:szCs w:val="18"/>
        <w:lang w:eastAsia="sk-SK"/>
      </w:rPr>
      <w:t>SZABO s.r.o., Nímestie osloboditeľov 20, 04001 Košice</w:t>
    </w:r>
    <w:r>
      <w:rPr>
        <w:rFonts w:eastAsiaTheme="minorHAnsi"/>
        <w:b/>
        <w:i/>
        <w:noProof/>
        <w:sz w:val="18"/>
        <w:szCs w:val="18"/>
        <w:lang w:eastAsia="sk-SK"/>
      </w:rPr>
      <w:t xml:space="preserve"> </w:t>
    </w:r>
    <w:r>
      <w:rPr>
        <w:rFonts w:eastAsiaTheme="minorHAnsi"/>
        <w:b/>
        <w:i/>
        <w:noProof/>
        <w:sz w:val="18"/>
        <w:szCs w:val="18"/>
        <w:lang w:eastAsia="sk-SK"/>
      </w:rPr>
      <w:tab/>
    </w:r>
    <w:r w:rsidRPr="00C36042">
      <w:rPr>
        <w:rFonts w:eastAsiaTheme="minorHAnsi"/>
        <w:b/>
        <w:i/>
        <w:noProof/>
        <w:sz w:val="18"/>
        <w:szCs w:val="18"/>
        <w:lang w:eastAsia="sk-SK"/>
      </w:rPr>
      <w:tab/>
    </w:r>
    <w:r w:rsidRPr="00C36042">
      <w:rPr>
        <w:rFonts w:eastAsiaTheme="minorHAnsi"/>
        <w:b/>
        <w:i/>
        <w:noProof/>
        <w:sz w:val="18"/>
        <w:szCs w:val="18"/>
        <w:lang w:eastAsia="sk-SK"/>
      </w:rPr>
      <w:tab/>
    </w:r>
    <w:r w:rsidRPr="00C36042">
      <w:rPr>
        <w:b/>
        <w:i/>
        <w:sz w:val="18"/>
        <w:szCs w:val="18"/>
      </w:rPr>
      <w:t xml:space="preserve"> Účtovná závierka</w:t>
    </w:r>
    <w:r w:rsidRPr="00C36042">
      <w:rPr>
        <w:b/>
        <w:bCs/>
        <w:i/>
        <w:sz w:val="18"/>
        <w:szCs w:val="18"/>
      </w:rPr>
      <w:t xml:space="preserve"> </w:t>
    </w:r>
    <w:r w:rsidRPr="00C36042">
      <w:rPr>
        <w:b/>
        <w:i/>
        <w:sz w:val="18"/>
        <w:szCs w:val="18"/>
      </w:rPr>
      <w:t>k</w:t>
    </w:r>
    <w:r w:rsidRPr="00C36042">
      <w:rPr>
        <w:b/>
        <w:bCs/>
        <w:i/>
        <w:sz w:val="18"/>
        <w:szCs w:val="18"/>
      </w:rPr>
      <w:t xml:space="preserve"> </w:t>
    </w:r>
    <w:r w:rsidRPr="00C36042">
      <w:rPr>
        <w:b/>
        <w:i/>
        <w:sz w:val="18"/>
        <w:szCs w:val="18"/>
      </w:rPr>
      <w:t xml:space="preserve">31. </w:t>
    </w:r>
    <w:r w:rsidRPr="00C36042">
      <w:rPr>
        <w:b/>
        <w:i/>
        <w:sz w:val="18"/>
        <w:szCs w:val="18"/>
      </w:rPr>
      <w:t>decembru 201</w:t>
    </w:r>
    <w:r w:rsidR="007E35CE">
      <w:rPr>
        <w:b/>
        <w:i/>
        <w:sz w:val="18"/>
        <w:szCs w:val="18"/>
      </w:rPr>
      <w:t>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310" w:rsidRPr="00C36042" w:rsidRDefault="00B25310" w:rsidP="00C36042">
    <w:pPr>
      <w:pStyle w:val="Hlavika"/>
      <w:tabs>
        <w:tab w:val="left" w:pos="450"/>
        <w:tab w:val="center" w:pos="4820"/>
        <w:tab w:val="right" w:pos="9214"/>
      </w:tabs>
      <w:rPr>
        <w:b/>
        <w:i/>
        <w:sz w:val="18"/>
        <w:szCs w:val="18"/>
      </w:rPr>
    </w:pPr>
    <w:r w:rsidRPr="00C36042">
      <w:rPr>
        <w:rFonts w:eastAsiaTheme="minorHAnsi"/>
        <w:b/>
        <w:i/>
        <w:noProof/>
        <w:sz w:val="18"/>
        <w:szCs w:val="18"/>
        <w:lang w:eastAsia="sk-SK"/>
      </w:rPr>
      <w:t>SZABO s.r.o., Námestie oaloboditeľov 20, 04001 Košice</w:t>
    </w:r>
    <w:r>
      <w:rPr>
        <w:rFonts w:eastAsiaTheme="minorHAnsi"/>
        <w:b/>
        <w:i/>
        <w:noProof/>
        <w:sz w:val="18"/>
        <w:szCs w:val="18"/>
        <w:lang w:eastAsia="sk-SK"/>
      </w:rPr>
      <w:tab/>
    </w:r>
    <w:r>
      <w:rPr>
        <w:rFonts w:eastAsiaTheme="minorHAnsi"/>
        <w:b/>
        <w:i/>
        <w:noProof/>
        <w:sz w:val="18"/>
        <w:szCs w:val="18"/>
        <w:lang w:eastAsia="sk-SK"/>
      </w:rPr>
      <w:tab/>
    </w:r>
    <w:r>
      <w:rPr>
        <w:rFonts w:eastAsiaTheme="minorHAnsi"/>
        <w:b/>
        <w:i/>
        <w:noProof/>
        <w:sz w:val="18"/>
        <w:szCs w:val="18"/>
        <w:lang w:eastAsia="sk-SK"/>
      </w:rPr>
      <w:tab/>
    </w:r>
    <w:r w:rsidRPr="00C36042">
      <w:rPr>
        <w:b/>
        <w:i/>
        <w:sz w:val="18"/>
        <w:szCs w:val="18"/>
      </w:rPr>
      <w:t xml:space="preserve"> Účtovná závierka k</w:t>
    </w:r>
    <w:r w:rsidRPr="00C36042">
      <w:rPr>
        <w:b/>
        <w:bCs/>
        <w:i/>
        <w:sz w:val="18"/>
        <w:szCs w:val="18"/>
      </w:rPr>
      <w:t xml:space="preserve"> </w:t>
    </w:r>
    <w:r w:rsidRPr="00C36042">
      <w:rPr>
        <w:b/>
        <w:i/>
        <w:sz w:val="18"/>
        <w:szCs w:val="18"/>
      </w:rPr>
      <w:t xml:space="preserve">31. </w:t>
    </w:r>
    <w:r w:rsidRPr="00C36042">
      <w:rPr>
        <w:b/>
        <w:i/>
        <w:sz w:val="18"/>
        <w:szCs w:val="18"/>
      </w:rPr>
      <w:t>decembru 201</w:t>
    </w:r>
    <w:r w:rsidR="007E35CE">
      <w:rPr>
        <w:b/>
        <w:i/>
        <w:sz w:val="18"/>
        <w:szCs w:val="18"/>
      </w:rPr>
      <w:t>3</w:t>
    </w:r>
  </w:p>
  <w:p w:rsidR="00B25310" w:rsidRPr="00E95128" w:rsidRDefault="00B2531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DBB1D87"/>
    <w:multiLevelType w:val="hybridMultilevel"/>
    <w:tmpl w:val="36B4E0F6"/>
    <w:lvl w:ilvl="0" w:tplc="5D7CFBAE">
      <w:start w:val="1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643C2BF5"/>
    <w:multiLevelType w:val="hybridMultilevel"/>
    <w:tmpl w:val="94646792"/>
    <w:lvl w:ilvl="0" w:tplc="344A866E">
      <w:start w:val="1"/>
      <w:numFmt w:val="upperLetter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">
    <w:nsid w:val="65F959C2"/>
    <w:multiLevelType w:val="hybridMultilevel"/>
    <w:tmpl w:val="6D0C0828"/>
    <w:lvl w:ilvl="0" w:tplc="5D7CFBAE">
      <w:start w:val="2"/>
      <w:numFmt w:val="upperLetter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>
    <w:nsid w:val="6C3D2DC9"/>
    <w:multiLevelType w:val="hybridMultilevel"/>
    <w:tmpl w:val="997C9024"/>
    <w:lvl w:ilvl="0" w:tplc="FFFFFFFF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A1F3F59"/>
    <w:multiLevelType w:val="hybridMultilevel"/>
    <w:tmpl w:val="D0165EAE"/>
    <w:lvl w:ilvl="0" w:tplc="5D7CFBAE">
      <w:start w:val="2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13"/>
  </w:num>
  <w:num w:numId="37">
    <w:abstractNumId w:val="17"/>
  </w:num>
  <w:num w:numId="38">
    <w:abstractNumId w:val="12"/>
  </w:num>
  <w:num w:numId="39">
    <w:abstractNumId w:val="8"/>
  </w:num>
  <w:num w:numId="4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6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33EF1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CE3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5233"/>
    <w:rsid w:val="002418D5"/>
    <w:rsid w:val="00251BF2"/>
    <w:rsid w:val="00254418"/>
    <w:rsid w:val="0025662A"/>
    <w:rsid w:val="00260C4C"/>
    <w:rsid w:val="00262B89"/>
    <w:rsid w:val="00262CD4"/>
    <w:rsid w:val="002643E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A0C"/>
    <w:rsid w:val="003147AA"/>
    <w:rsid w:val="00331FD6"/>
    <w:rsid w:val="00335C04"/>
    <w:rsid w:val="0034119B"/>
    <w:rsid w:val="00342E08"/>
    <w:rsid w:val="003434C5"/>
    <w:rsid w:val="003437DB"/>
    <w:rsid w:val="0036502B"/>
    <w:rsid w:val="00367A6E"/>
    <w:rsid w:val="003702D3"/>
    <w:rsid w:val="003B591C"/>
    <w:rsid w:val="003B6CB9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0C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79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B28"/>
    <w:rsid w:val="005A38F9"/>
    <w:rsid w:val="005A76F0"/>
    <w:rsid w:val="005A7FDD"/>
    <w:rsid w:val="005B0707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1B0B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760A1"/>
    <w:rsid w:val="00680490"/>
    <w:rsid w:val="006826CA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6F587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239"/>
    <w:rsid w:val="007658EA"/>
    <w:rsid w:val="0077399F"/>
    <w:rsid w:val="00777324"/>
    <w:rsid w:val="0078754C"/>
    <w:rsid w:val="007902B7"/>
    <w:rsid w:val="0079191F"/>
    <w:rsid w:val="007925AC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35CE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174B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3D75"/>
    <w:rsid w:val="0098537D"/>
    <w:rsid w:val="00985D23"/>
    <w:rsid w:val="0098647C"/>
    <w:rsid w:val="00991C72"/>
    <w:rsid w:val="009A10BD"/>
    <w:rsid w:val="009B60B7"/>
    <w:rsid w:val="009B7785"/>
    <w:rsid w:val="009D02E9"/>
    <w:rsid w:val="009D0700"/>
    <w:rsid w:val="009D2ECF"/>
    <w:rsid w:val="009E0C75"/>
    <w:rsid w:val="009E16EA"/>
    <w:rsid w:val="009F614A"/>
    <w:rsid w:val="009F6927"/>
    <w:rsid w:val="00A02942"/>
    <w:rsid w:val="00A05FBA"/>
    <w:rsid w:val="00A07211"/>
    <w:rsid w:val="00A07873"/>
    <w:rsid w:val="00A13E99"/>
    <w:rsid w:val="00A2012A"/>
    <w:rsid w:val="00A25722"/>
    <w:rsid w:val="00A26359"/>
    <w:rsid w:val="00A31DFF"/>
    <w:rsid w:val="00A5618F"/>
    <w:rsid w:val="00A639F4"/>
    <w:rsid w:val="00A70B77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25310"/>
    <w:rsid w:val="00B345EE"/>
    <w:rsid w:val="00B45D57"/>
    <w:rsid w:val="00B554C5"/>
    <w:rsid w:val="00B55A09"/>
    <w:rsid w:val="00B564FF"/>
    <w:rsid w:val="00B6076C"/>
    <w:rsid w:val="00B67573"/>
    <w:rsid w:val="00B71C86"/>
    <w:rsid w:val="00B761AE"/>
    <w:rsid w:val="00B765D9"/>
    <w:rsid w:val="00B77494"/>
    <w:rsid w:val="00B80383"/>
    <w:rsid w:val="00B825EB"/>
    <w:rsid w:val="00B84860"/>
    <w:rsid w:val="00B84D21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6042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4840"/>
    <w:rsid w:val="00CB0CD3"/>
    <w:rsid w:val="00CB3140"/>
    <w:rsid w:val="00CC153E"/>
    <w:rsid w:val="00CC3798"/>
    <w:rsid w:val="00CD3A8A"/>
    <w:rsid w:val="00CD4F6B"/>
    <w:rsid w:val="00CE04A2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D5836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2AB2"/>
    <w:rsid w:val="00F150F1"/>
    <w:rsid w:val="00F16F26"/>
    <w:rsid w:val="00F20205"/>
    <w:rsid w:val="00F27004"/>
    <w:rsid w:val="00F37335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87E8C"/>
    <w:rsid w:val="00F91913"/>
    <w:rsid w:val="00F9359C"/>
    <w:rsid w:val="00F9506A"/>
    <w:rsid w:val="00FA1EF8"/>
    <w:rsid w:val="00FA2A9D"/>
    <w:rsid w:val="00FA6ADD"/>
    <w:rsid w:val="00FA6C5D"/>
    <w:rsid w:val="00FA6D0F"/>
    <w:rsid w:val="00FB146A"/>
    <w:rsid w:val="00FD2A3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package" Target="embeddings/Pracovn__h_rok_programu_Microsoft_Office_Excel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4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image" Target="media/image16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0.xlsx"/><Relationship Id="rId41" Type="http://schemas.openxmlformats.org/officeDocument/2006/relationships/package" Target="embeddings/Pracovn__h_rok_programu_Microsoft_Office_Excel15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image" Target="media/image17.emf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5.xlsx"/><Relationship Id="rId31" Type="http://schemas.openxmlformats.org/officeDocument/2006/relationships/oleObject" Target="embeddings/Pracovn__h_rok_programu_Microsoft_Office_Excel_97-20032.xls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276EBF-83D2-43EC-9E2F-3C2AC5AE0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3016</Words>
  <Characters>17197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Notebook</cp:lastModifiedBy>
  <cp:revision>5</cp:revision>
  <cp:lastPrinted>2014-03-28T11:09:00Z</cp:lastPrinted>
  <dcterms:created xsi:type="dcterms:W3CDTF">2014-03-28T11:10:00Z</dcterms:created>
  <dcterms:modified xsi:type="dcterms:W3CDTF">2014-03-29T08:57:00Z</dcterms:modified>
</cp:coreProperties>
</file>