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42F1" w:rsidRDefault="00F842F1">
      <w:pPr>
        <w:numPr>
          <w:ilvl w:val="0"/>
          <w:numId w:val="1"/>
        </w:numPr>
        <w:tabs>
          <w:tab w:val="clear" w:pos="1429"/>
          <w:tab w:val="left" w:pos="284"/>
        </w:tabs>
        <w:ind w:left="0" w:firstLine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INFORMÁCIE O ÚČTOVNEJ JEDNOTKE</w:t>
      </w:r>
    </w:p>
    <w:p w:rsidR="00F842F1" w:rsidRDefault="00F842F1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:rsidR="00F842F1" w:rsidRDefault="00F842F1">
      <w:pPr>
        <w:tabs>
          <w:tab w:val="num" w:pos="0"/>
        </w:tabs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a) Obchodné meno a sídlo spoločnosti</w:t>
      </w:r>
    </w:p>
    <w:p w:rsidR="00F842F1" w:rsidRDefault="00F842F1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:rsidR="00F842F1" w:rsidRDefault="00F842F1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:rsidR="00F842F1" w:rsidRDefault="00F842F1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Obchodné meno</w:t>
      </w:r>
      <w:bookmarkStart w:id="0" w:name="ONAME2_END"/>
      <w:bookmarkEnd w:id="0"/>
      <w:r>
        <w:rPr>
          <w:rFonts w:ascii="Arial Narrow" w:hAnsi="Arial Narrow" w:cs="Arial Narrow"/>
          <w:sz w:val="22"/>
          <w:szCs w:val="22"/>
        </w:rPr>
        <w:tab/>
      </w:r>
      <w:r w:rsidR="00EA37E9"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 w:rsidR="00EA37E9">
        <w:rPr>
          <w:rFonts w:ascii="Arial Narrow" w:hAnsi="Arial Narrow" w:cs="Arial Narrow"/>
          <w:sz w:val="22"/>
          <w:szCs w:val="22"/>
        </w:rPr>
        <w:t>Komagrartechnik</w:t>
      </w:r>
      <w:proofErr w:type="spellEnd"/>
      <w:r w:rsidR="00EA37E9"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 w:rsidR="00EA37E9">
        <w:rPr>
          <w:rFonts w:ascii="Arial Narrow" w:hAnsi="Arial Narrow" w:cs="Arial Narrow"/>
          <w:sz w:val="22"/>
          <w:szCs w:val="22"/>
        </w:rPr>
        <w:t>sro</w:t>
      </w:r>
      <w:proofErr w:type="spellEnd"/>
    </w:p>
    <w:p w:rsidR="00F842F1" w:rsidRDefault="00F842F1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Sídlo     </w:t>
      </w:r>
      <w:r>
        <w:rPr>
          <w:rFonts w:ascii="Arial Narrow" w:hAnsi="Arial Narrow" w:cs="Arial Narrow"/>
          <w:sz w:val="22"/>
          <w:szCs w:val="22"/>
        </w:rPr>
        <w:tab/>
      </w:r>
      <w:r w:rsidR="00EA37E9">
        <w:rPr>
          <w:rFonts w:ascii="Arial Narrow" w:hAnsi="Arial Narrow" w:cs="Arial Narrow"/>
          <w:sz w:val="22"/>
          <w:szCs w:val="22"/>
        </w:rPr>
        <w:t>Marcelová</w:t>
      </w:r>
      <w:r>
        <w:rPr>
          <w:rFonts w:ascii="Arial Narrow" w:hAnsi="Arial Narrow" w:cs="Arial Narrow"/>
          <w:sz w:val="22"/>
          <w:szCs w:val="22"/>
        </w:rPr>
        <w:tab/>
      </w:r>
      <w:bookmarkStart w:id="1" w:name="ADRESA"/>
      <w:bookmarkStart w:id="2" w:name="ADRESA_END"/>
      <w:bookmarkEnd w:id="1"/>
      <w:bookmarkEnd w:id="2"/>
    </w:p>
    <w:p w:rsidR="00F842F1" w:rsidRDefault="00F842F1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:rsidR="00F842F1" w:rsidRDefault="00F842F1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založená dňa</w:t>
      </w:r>
      <w:r w:rsidR="00EA37E9">
        <w:rPr>
          <w:rFonts w:ascii="Arial Narrow" w:hAnsi="Arial Narrow" w:cs="Arial Narrow"/>
          <w:sz w:val="22"/>
          <w:szCs w:val="22"/>
        </w:rPr>
        <w:t xml:space="preserve">  08.09.2000</w:t>
      </w:r>
    </w:p>
    <w:p w:rsidR="00F842F1" w:rsidRDefault="00F842F1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zapísaná do obchodného registra dňa</w:t>
      </w:r>
      <w:r w:rsidR="00EA37E9">
        <w:rPr>
          <w:rFonts w:ascii="Arial Narrow" w:hAnsi="Arial Narrow" w:cs="Arial Narrow"/>
          <w:sz w:val="22"/>
          <w:szCs w:val="22"/>
        </w:rPr>
        <w:t xml:space="preserve"> 08.09.2000</w:t>
      </w:r>
    </w:p>
    <w:p w:rsidR="00F842F1" w:rsidRDefault="00F842F1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:rsidR="00F842F1" w:rsidRDefault="00F842F1">
      <w:pPr>
        <w:tabs>
          <w:tab w:val="num" w:pos="0"/>
        </w:tabs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b) Hlavné činnosti spoločnosti</w:t>
      </w:r>
    </w:p>
    <w:p w:rsidR="00EA37E9" w:rsidRDefault="00EA37E9">
      <w:pPr>
        <w:tabs>
          <w:tab w:val="num" w:pos="0"/>
        </w:tabs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obchodná činnosť s komoditami v rozsahu voľnej živnosti /VO, MO/</w:t>
      </w:r>
    </w:p>
    <w:p w:rsidR="00EA37E9" w:rsidRDefault="00EA37E9">
      <w:pPr>
        <w:tabs>
          <w:tab w:val="num" w:pos="0"/>
        </w:tabs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kúpa poľnohospodárskych strojov, zariadení a náhradných dielov k ním za účelom ich ďalšieho predaja</w:t>
      </w:r>
    </w:p>
    <w:p w:rsidR="00EA37E9" w:rsidRDefault="00EA37E9">
      <w:pPr>
        <w:tabs>
          <w:tab w:val="num" w:pos="0"/>
        </w:tabs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sprostredkovateľská činnosť obchodu, dopravy a služieb v rozsahu voľnej živnosti</w:t>
      </w:r>
    </w:p>
    <w:p w:rsidR="00EA37E9" w:rsidRDefault="00EA37E9">
      <w:pPr>
        <w:tabs>
          <w:tab w:val="num" w:pos="0"/>
        </w:tabs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poskytovanie služieb poľnohospodárskymi strojmi a zariadeniami</w:t>
      </w:r>
    </w:p>
    <w:p w:rsidR="00EA37E9" w:rsidRDefault="00EA37E9">
      <w:pPr>
        <w:tabs>
          <w:tab w:val="num" w:pos="0"/>
        </w:tabs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prenájom poľnohospodárskych strojov a zariadení</w:t>
      </w:r>
    </w:p>
    <w:p w:rsidR="00EA37E9" w:rsidRDefault="00EA37E9">
      <w:pPr>
        <w:tabs>
          <w:tab w:val="num" w:pos="0"/>
        </w:tabs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prenájom dopravných prostriedkov</w:t>
      </w:r>
    </w:p>
    <w:p w:rsidR="00EA37E9" w:rsidRDefault="00EA37E9">
      <w:pPr>
        <w:tabs>
          <w:tab w:val="num" w:pos="0"/>
        </w:tabs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poradenstvo v poľnohospodárstve</w:t>
      </w:r>
    </w:p>
    <w:p w:rsidR="00EA37E9" w:rsidRDefault="00EA37E9">
      <w:pPr>
        <w:tabs>
          <w:tab w:val="num" w:pos="0"/>
        </w:tabs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podnikateľské poradenstvo</w:t>
      </w:r>
    </w:p>
    <w:p w:rsidR="00F842F1" w:rsidRDefault="00F842F1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:rsidR="00F842F1" w:rsidRDefault="00F842F1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:rsidR="00F842F1" w:rsidRDefault="00F842F1">
      <w:pPr>
        <w:pStyle w:val="TaxEdit2"/>
      </w:pPr>
      <w:r>
        <w:t>c) Priemerný počet zamestnancov</w:t>
      </w:r>
    </w:p>
    <w:p w:rsidR="00F842F1" w:rsidRDefault="00F842F1">
      <w:pPr>
        <w:ind w:left="1080"/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7"/>
        <w:gridCol w:w="2356"/>
        <w:gridCol w:w="3598"/>
      </w:tblGrid>
      <w:tr w:rsidR="00F842F1" w:rsidRPr="007D36CA">
        <w:tc>
          <w:tcPr>
            <w:tcW w:w="304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F842F1" w:rsidRPr="007D36CA" w:rsidRDefault="00F842F1">
            <w:pPr>
              <w:pStyle w:val="Nadpis3"/>
            </w:pPr>
            <w:r w:rsidRPr="007D36CA">
              <w:t>Názov položky</w:t>
            </w:r>
          </w:p>
        </w:tc>
        <w:tc>
          <w:tcPr>
            <w:tcW w:w="2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7D36C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59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7D36C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F842F1" w:rsidRPr="007D36CA" w:rsidRDefault="00F842F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7D36C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F842F1" w:rsidRPr="007D36CA">
        <w:trPr>
          <w:trHeight w:val="418"/>
        </w:trPr>
        <w:tc>
          <w:tcPr>
            <w:tcW w:w="3047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F842F1" w:rsidRPr="007D36CA" w:rsidRDefault="00F842F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7D36CA">
              <w:rPr>
                <w:rFonts w:ascii="Arial Narrow" w:hAnsi="Arial Narrow" w:cs="Arial Narrow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356" w:type="dxa"/>
            <w:tcBorders>
              <w:top w:val="double" w:sz="4" w:space="0" w:color="auto"/>
            </w:tcBorders>
            <w:vAlign w:val="center"/>
          </w:tcPr>
          <w:p w:rsidR="00F842F1" w:rsidRPr="007D36CA" w:rsidRDefault="00EA37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</w:t>
            </w:r>
          </w:p>
        </w:tc>
        <w:tc>
          <w:tcPr>
            <w:tcW w:w="3598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F842F1" w:rsidRPr="007D36CA" w:rsidRDefault="00EA37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</w:t>
            </w:r>
          </w:p>
        </w:tc>
      </w:tr>
      <w:tr w:rsidR="00F842F1" w:rsidRPr="007D36CA">
        <w:tc>
          <w:tcPr>
            <w:tcW w:w="3047" w:type="dxa"/>
            <w:tcBorders>
              <w:left w:val="double" w:sz="4" w:space="0" w:color="auto"/>
            </w:tcBorders>
            <w:vAlign w:val="center"/>
          </w:tcPr>
          <w:p w:rsidR="00F842F1" w:rsidRPr="007D36CA" w:rsidRDefault="00F842F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7D36CA">
              <w:rPr>
                <w:rFonts w:ascii="Arial Narrow" w:hAnsi="Arial Narrow" w:cs="Arial Narrow"/>
                <w:sz w:val="18"/>
                <w:szCs w:val="18"/>
              </w:rPr>
              <w:t>Stav zamestnancov ku dňu, ku ktorému sa zostavuje účtovná závierka, z toho:</w:t>
            </w:r>
          </w:p>
        </w:tc>
        <w:tc>
          <w:tcPr>
            <w:tcW w:w="2356" w:type="dxa"/>
            <w:vAlign w:val="center"/>
          </w:tcPr>
          <w:p w:rsidR="00F842F1" w:rsidRPr="007D36CA" w:rsidRDefault="00EA37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</w:t>
            </w:r>
          </w:p>
        </w:tc>
        <w:tc>
          <w:tcPr>
            <w:tcW w:w="3598" w:type="dxa"/>
            <w:tcBorders>
              <w:right w:val="double" w:sz="4" w:space="0" w:color="auto"/>
            </w:tcBorders>
            <w:vAlign w:val="center"/>
          </w:tcPr>
          <w:p w:rsidR="00F842F1" w:rsidRPr="007D36CA" w:rsidRDefault="00EA37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</w:t>
            </w:r>
          </w:p>
        </w:tc>
      </w:tr>
      <w:tr w:rsidR="00F842F1" w:rsidRPr="007D36CA">
        <w:trPr>
          <w:trHeight w:val="421"/>
        </w:trPr>
        <w:tc>
          <w:tcPr>
            <w:tcW w:w="3047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F842F1" w:rsidRPr="007D36CA" w:rsidRDefault="00F842F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7D36CA">
              <w:rPr>
                <w:rFonts w:ascii="Arial Narrow" w:hAnsi="Arial Narrow" w:cs="Arial Narrow"/>
                <w:sz w:val="18"/>
                <w:szCs w:val="18"/>
              </w:rPr>
              <w:t>Počet vedúcich zamestnancov</w:t>
            </w:r>
          </w:p>
        </w:tc>
        <w:tc>
          <w:tcPr>
            <w:tcW w:w="2356" w:type="dxa"/>
            <w:tcBorders>
              <w:bottom w:val="double" w:sz="4" w:space="0" w:color="auto"/>
            </w:tcBorders>
            <w:vAlign w:val="center"/>
          </w:tcPr>
          <w:p w:rsidR="00F842F1" w:rsidRPr="007D36CA" w:rsidRDefault="00EA37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</w:t>
            </w:r>
          </w:p>
        </w:tc>
        <w:tc>
          <w:tcPr>
            <w:tcW w:w="3598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F842F1" w:rsidRPr="007D36CA" w:rsidRDefault="00EA37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</w:t>
            </w:r>
          </w:p>
        </w:tc>
      </w:tr>
    </w:tbl>
    <w:p w:rsidR="00F842F1" w:rsidRDefault="00F842F1">
      <w:pPr>
        <w:pStyle w:val="Styl2"/>
        <w:numPr>
          <w:ilvl w:val="0"/>
          <w:numId w:val="0"/>
        </w:numPr>
        <w:rPr>
          <w:b w:val="0"/>
          <w:bCs w:val="0"/>
          <w:i w:val="0"/>
          <w:iCs w:val="0"/>
          <w:sz w:val="18"/>
          <w:szCs w:val="18"/>
        </w:rPr>
      </w:pPr>
    </w:p>
    <w:p w:rsidR="00F842F1" w:rsidRDefault="00F842F1">
      <w:pPr>
        <w:pStyle w:val="TaxEdit2"/>
      </w:pPr>
      <w:r>
        <w:t>d) Údaje neobmedzenom ručení</w:t>
      </w:r>
    </w:p>
    <w:p w:rsidR="00F842F1" w:rsidRDefault="00F842F1">
      <w:pPr>
        <w:pStyle w:val="TaxEdit2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29"/>
        <w:gridCol w:w="2674"/>
        <w:gridCol w:w="3847"/>
      </w:tblGrid>
      <w:tr w:rsidR="00F842F1" w:rsidRPr="007D36CA">
        <w:tc>
          <w:tcPr>
            <w:tcW w:w="272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F842F1" w:rsidRPr="007D36CA" w:rsidRDefault="00F842F1">
            <w:pPr>
              <w:pStyle w:val="Nadpis3"/>
            </w:pPr>
            <w:r w:rsidRPr="007D36CA">
              <w:t>Obchodné meno</w:t>
            </w:r>
          </w:p>
        </w:tc>
        <w:tc>
          <w:tcPr>
            <w:tcW w:w="26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7D36C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Sídlo</w:t>
            </w:r>
          </w:p>
        </w:tc>
        <w:tc>
          <w:tcPr>
            <w:tcW w:w="384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7D36C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Ostatné významné údaje</w:t>
            </w:r>
          </w:p>
        </w:tc>
      </w:tr>
      <w:tr w:rsidR="00F842F1" w:rsidRPr="007D36CA">
        <w:tc>
          <w:tcPr>
            <w:tcW w:w="2729" w:type="dxa"/>
            <w:tcBorders>
              <w:top w:val="double" w:sz="4" w:space="0" w:color="auto"/>
              <w:left w:val="double" w:sz="4" w:space="0" w:color="auto"/>
            </w:tcBorders>
          </w:tcPr>
          <w:p w:rsidR="00F842F1" w:rsidRPr="007D36CA" w:rsidRDefault="00F842F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74" w:type="dxa"/>
            <w:tcBorders>
              <w:top w:val="double" w:sz="4" w:space="0" w:color="auto"/>
            </w:tcBorders>
          </w:tcPr>
          <w:p w:rsidR="00F842F1" w:rsidRPr="007D36CA" w:rsidRDefault="00F842F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847" w:type="dxa"/>
            <w:tcBorders>
              <w:top w:val="double" w:sz="4" w:space="0" w:color="auto"/>
              <w:right w:val="double" w:sz="4" w:space="0" w:color="auto"/>
            </w:tcBorders>
          </w:tcPr>
          <w:p w:rsidR="00F842F1" w:rsidRPr="007D36CA" w:rsidRDefault="00F842F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842F1" w:rsidRPr="007D36CA">
        <w:tc>
          <w:tcPr>
            <w:tcW w:w="2729" w:type="dxa"/>
            <w:tcBorders>
              <w:left w:val="double" w:sz="4" w:space="0" w:color="auto"/>
            </w:tcBorders>
          </w:tcPr>
          <w:p w:rsidR="00F842F1" w:rsidRPr="007D36CA" w:rsidRDefault="00F842F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74" w:type="dxa"/>
          </w:tcPr>
          <w:p w:rsidR="00F842F1" w:rsidRPr="007D36CA" w:rsidRDefault="00F842F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847" w:type="dxa"/>
            <w:tcBorders>
              <w:right w:val="double" w:sz="4" w:space="0" w:color="auto"/>
            </w:tcBorders>
          </w:tcPr>
          <w:p w:rsidR="00F842F1" w:rsidRPr="007D36CA" w:rsidRDefault="00F842F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842F1" w:rsidRPr="007D36CA">
        <w:tc>
          <w:tcPr>
            <w:tcW w:w="2729" w:type="dxa"/>
            <w:tcBorders>
              <w:left w:val="double" w:sz="4" w:space="0" w:color="auto"/>
            </w:tcBorders>
          </w:tcPr>
          <w:p w:rsidR="00F842F1" w:rsidRPr="007D36CA" w:rsidRDefault="00F842F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74" w:type="dxa"/>
          </w:tcPr>
          <w:p w:rsidR="00F842F1" w:rsidRPr="007D36CA" w:rsidRDefault="00F842F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847" w:type="dxa"/>
            <w:tcBorders>
              <w:right w:val="double" w:sz="4" w:space="0" w:color="auto"/>
            </w:tcBorders>
          </w:tcPr>
          <w:p w:rsidR="00F842F1" w:rsidRPr="007D36CA" w:rsidRDefault="00F842F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842F1" w:rsidRPr="007D36CA">
        <w:tc>
          <w:tcPr>
            <w:tcW w:w="2729" w:type="dxa"/>
            <w:tcBorders>
              <w:left w:val="double" w:sz="4" w:space="0" w:color="auto"/>
              <w:bottom w:val="double" w:sz="4" w:space="0" w:color="auto"/>
            </w:tcBorders>
          </w:tcPr>
          <w:p w:rsidR="00F842F1" w:rsidRPr="007D36CA" w:rsidRDefault="00F842F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74" w:type="dxa"/>
            <w:tcBorders>
              <w:bottom w:val="double" w:sz="4" w:space="0" w:color="auto"/>
            </w:tcBorders>
          </w:tcPr>
          <w:p w:rsidR="00F842F1" w:rsidRPr="007D36CA" w:rsidRDefault="00F842F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847" w:type="dxa"/>
            <w:tcBorders>
              <w:bottom w:val="double" w:sz="4" w:space="0" w:color="auto"/>
              <w:right w:val="double" w:sz="4" w:space="0" w:color="auto"/>
            </w:tcBorders>
          </w:tcPr>
          <w:p w:rsidR="00F842F1" w:rsidRPr="007D36CA" w:rsidRDefault="00F842F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F842F1" w:rsidRDefault="00F842F1">
      <w:pPr>
        <w:tabs>
          <w:tab w:val="left" w:pos="2790"/>
        </w:tabs>
        <w:ind w:left="1080"/>
        <w:rPr>
          <w:rFonts w:ascii="Arial Narrow" w:hAnsi="Arial Narrow" w:cs="Arial Narrow"/>
          <w:sz w:val="18"/>
          <w:szCs w:val="18"/>
        </w:rPr>
      </w:pPr>
    </w:p>
    <w:p w:rsidR="00F842F1" w:rsidRDefault="00F842F1">
      <w:pPr>
        <w:pStyle w:val="TaxEdit2"/>
      </w:pPr>
      <w:r>
        <w:t>e) Právny dôvod na zostavenie účtovnej závierky</w:t>
      </w:r>
    </w:p>
    <w:p w:rsidR="00F842F1" w:rsidRDefault="00F842F1" w:rsidP="00EA37E9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</w:rPr>
        <w:t>riadna</w:t>
      </w:r>
      <w:r>
        <w:rPr>
          <w:rFonts w:ascii="Arial Narrow" w:hAnsi="Arial Narrow" w:cs="Arial Narrow"/>
          <w:b w:val="0"/>
          <w:bCs w:val="0"/>
        </w:rPr>
        <w:t xml:space="preserve"> podľa § 17 ods. 6 Zákona 431/2002 Z. z. o účtovníctve  za obdobie</w:t>
      </w:r>
      <w:r w:rsidR="00EA37E9">
        <w:rPr>
          <w:rFonts w:ascii="Arial Narrow" w:hAnsi="Arial Narrow" w:cs="Arial Narrow"/>
          <w:b w:val="0"/>
          <w:bCs w:val="0"/>
        </w:rPr>
        <w:t xml:space="preserve"> k 31.12.2013</w:t>
      </w:r>
    </w:p>
    <w:p w:rsidR="00EA37E9" w:rsidRDefault="00EA37E9" w:rsidP="00EA37E9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</w:rPr>
      </w:pPr>
    </w:p>
    <w:p w:rsidR="00F842F1" w:rsidRDefault="00F842F1">
      <w:pPr>
        <w:pStyle w:val="TaxEdit2"/>
      </w:pPr>
      <w:r>
        <w:t>f) Dátum schválenia účtovnej závierky za predchádzajúce účtovné obdobie</w:t>
      </w:r>
    </w:p>
    <w:p w:rsidR="00F842F1" w:rsidRDefault="00F842F1">
      <w:pPr>
        <w:pStyle w:val="TaxEdit2"/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  <w:b w:val="0"/>
          <w:bCs w:val="0"/>
        </w:rPr>
        <w:t xml:space="preserve"> Účtovná závierka spoločnosti k</w:t>
      </w:r>
      <w:r w:rsidR="00EA37E9">
        <w:rPr>
          <w:rFonts w:ascii="Arial Narrow" w:hAnsi="Arial Narrow" w:cs="Arial Narrow"/>
          <w:b w:val="0"/>
          <w:bCs w:val="0"/>
        </w:rPr>
        <w:t xml:space="preserve"> 31.12.2012</w:t>
      </w:r>
      <w:r>
        <w:rPr>
          <w:rFonts w:ascii="Arial Narrow" w:hAnsi="Arial Narrow" w:cs="Arial Narrow"/>
          <w:b w:val="0"/>
          <w:bCs w:val="0"/>
        </w:rPr>
        <w:t>, za predchádzajúce účtovné obdobie, bola schválená</w:t>
      </w:r>
      <w:r w:rsidR="00EA37E9">
        <w:rPr>
          <w:rFonts w:ascii="Arial Narrow" w:hAnsi="Arial Narrow" w:cs="Arial Narrow"/>
          <w:b w:val="0"/>
          <w:bCs w:val="0"/>
        </w:rPr>
        <w:t xml:space="preserve">  dňa 30.09.2013.</w:t>
      </w:r>
      <w:r>
        <w:rPr>
          <w:rFonts w:ascii="Arial Narrow" w:hAnsi="Arial Narrow" w:cs="Arial Narrow"/>
          <w:b w:val="0"/>
          <w:bCs w:val="0"/>
        </w:rPr>
        <w:t xml:space="preserve"> </w:t>
      </w:r>
    </w:p>
    <w:p w:rsidR="00F842F1" w:rsidRDefault="00F842F1">
      <w:pPr>
        <w:pStyle w:val="TaxEdit2"/>
        <w:rPr>
          <w:rFonts w:ascii="Arial Narrow" w:hAnsi="Arial Narrow" w:cs="Arial Narrow"/>
          <w:b w:val="0"/>
          <w:bCs w:val="0"/>
        </w:rPr>
      </w:pPr>
    </w:p>
    <w:p w:rsidR="00F842F1" w:rsidRDefault="00F842F1">
      <w:pPr>
        <w:pStyle w:val="Styl1"/>
        <w:tabs>
          <w:tab w:val="clear" w:pos="720"/>
          <w:tab w:val="clear" w:pos="1429"/>
          <w:tab w:val="num" w:pos="284"/>
        </w:tabs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INFORMÁCIE O ORGÁNOCH ÚČTOVNEJ JEDNOTKY</w:t>
      </w:r>
    </w:p>
    <w:p w:rsidR="00EA37E9" w:rsidRDefault="00EA37E9" w:rsidP="00EA37E9">
      <w:pPr>
        <w:pStyle w:val="Styl1"/>
        <w:numPr>
          <w:ilvl w:val="0"/>
          <w:numId w:val="0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Štatutárnym orgánom spoločnosti je: konateľ – Ing. </w:t>
      </w:r>
      <w:proofErr w:type="spellStart"/>
      <w:r>
        <w:rPr>
          <w:rFonts w:ascii="Arial" w:hAnsi="Arial" w:cs="Arial"/>
          <w:sz w:val="24"/>
          <w:szCs w:val="24"/>
        </w:rPr>
        <w:t>Lampert</w:t>
      </w:r>
      <w:proofErr w:type="spellEnd"/>
      <w:r>
        <w:rPr>
          <w:rFonts w:ascii="Arial" w:hAnsi="Arial" w:cs="Arial"/>
          <w:sz w:val="24"/>
          <w:szCs w:val="24"/>
        </w:rPr>
        <w:t xml:space="preserve"> Zoltán</w:t>
      </w:r>
    </w:p>
    <w:p w:rsidR="00EA37E9" w:rsidRDefault="00EA37E9" w:rsidP="00EA37E9">
      <w:pPr>
        <w:pStyle w:val="Styl1"/>
        <w:numPr>
          <w:ilvl w:val="0"/>
          <w:numId w:val="0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</w:t>
      </w:r>
      <w:proofErr w:type="spellStart"/>
      <w:r>
        <w:rPr>
          <w:rFonts w:ascii="Arial" w:hAnsi="Arial" w:cs="Arial"/>
          <w:sz w:val="24"/>
          <w:szCs w:val="24"/>
        </w:rPr>
        <w:t>Pohárnok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Pál</w:t>
      </w:r>
      <w:proofErr w:type="spellEnd"/>
    </w:p>
    <w:p w:rsidR="00EA37E9" w:rsidRDefault="00EA37E9" w:rsidP="00EA37E9">
      <w:pPr>
        <w:pStyle w:val="Styl1"/>
        <w:numPr>
          <w:ilvl w:val="0"/>
          <w:numId w:val="0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Informácie o spoločníkoch:</w:t>
      </w:r>
    </w:p>
    <w:p w:rsidR="00EA37E9" w:rsidRDefault="00EA37E9" w:rsidP="00EA37E9">
      <w:pPr>
        <w:pStyle w:val="Styl1"/>
        <w:numPr>
          <w:ilvl w:val="0"/>
          <w:numId w:val="0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Ing. </w:t>
      </w:r>
      <w:proofErr w:type="spellStart"/>
      <w:r>
        <w:rPr>
          <w:rFonts w:ascii="Arial" w:hAnsi="Arial" w:cs="Arial"/>
          <w:sz w:val="24"/>
          <w:szCs w:val="24"/>
        </w:rPr>
        <w:t>Lampert</w:t>
      </w:r>
      <w:proofErr w:type="spellEnd"/>
      <w:r>
        <w:rPr>
          <w:rFonts w:ascii="Arial" w:hAnsi="Arial" w:cs="Arial"/>
          <w:sz w:val="24"/>
          <w:szCs w:val="24"/>
        </w:rPr>
        <w:t xml:space="preserve"> Zoltán, podiel na základnom imaní   4,66%</w:t>
      </w:r>
    </w:p>
    <w:p w:rsidR="00EA37E9" w:rsidRDefault="00EA37E9" w:rsidP="00EA37E9">
      <w:pPr>
        <w:pStyle w:val="Styl1"/>
        <w:numPr>
          <w:ilvl w:val="0"/>
          <w:numId w:val="0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podiel na hlasovacích právach  4,66%</w:t>
      </w:r>
    </w:p>
    <w:p w:rsidR="006E3152" w:rsidRDefault="00EA37E9" w:rsidP="00EA37E9">
      <w:pPr>
        <w:pStyle w:val="Styl1"/>
        <w:numPr>
          <w:ilvl w:val="0"/>
          <w:numId w:val="0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podiel na ostatných položkách VI ako na ZI </w:t>
      </w:r>
      <w:r w:rsidR="006E3152">
        <w:rPr>
          <w:rFonts w:ascii="Arial" w:hAnsi="Arial" w:cs="Arial"/>
          <w:sz w:val="24"/>
          <w:szCs w:val="24"/>
        </w:rPr>
        <w:t>4,66%</w:t>
      </w:r>
    </w:p>
    <w:p w:rsidR="006E3152" w:rsidRDefault="006E3152" w:rsidP="00EA37E9">
      <w:pPr>
        <w:pStyle w:val="Styl1"/>
        <w:numPr>
          <w:ilvl w:val="0"/>
          <w:numId w:val="0"/>
        </w:num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Pohárnok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Pál</w:t>
      </w:r>
      <w:proofErr w:type="spellEnd"/>
      <w:r>
        <w:rPr>
          <w:rFonts w:ascii="Arial" w:hAnsi="Arial" w:cs="Arial"/>
          <w:sz w:val="24"/>
          <w:szCs w:val="24"/>
        </w:rPr>
        <w:t xml:space="preserve">, podiel na základnom imaní 95,34% </w:t>
      </w:r>
    </w:p>
    <w:p w:rsidR="006E3152" w:rsidRDefault="006E3152" w:rsidP="00EA37E9">
      <w:pPr>
        <w:pStyle w:val="Styl1"/>
        <w:numPr>
          <w:ilvl w:val="0"/>
          <w:numId w:val="0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podiel na hlasovacích právach 95,34 %</w:t>
      </w:r>
    </w:p>
    <w:p w:rsidR="006E3152" w:rsidRDefault="006E3152" w:rsidP="00EA37E9">
      <w:pPr>
        <w:pStyle w:val="Styl1"/>
        <w:numPr>
          <w:ilvl w:val="0"/>
          <w:numId w:val="0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podiel na ostatných položkách ZI ako na VI 95,34%</w:t>
      </w:r>
    </w:p>
    <w:p w:rsidR="00EA37E9" w:rsidRDefault="006E3152" w:rsidP="00EA37E9">
      <w:pPr>
        <w:pStyle w:val="Styl1"/>
        <w:numPr>
          <w:ilvl w:val="0"/>
          <w:numId w:val="0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  <w:r w:rsidR="00EA37E9">
        <w:rPr>
          <w:rFonts w:ascii="Arial" w:hAnsi="Arial" w:cs="Arial"/>
          <w:sz w:val="24"/>
          <w:szCs w:val="24"/>
        </w:rPr>
        <w:t xml:space="preserve">  </w:t>
      </w:r>
    </w:p>
    <w:p w:rsidR="00F842F1" w:rsidRDefault="00F842F1">
      <w:pPr>
        <w:tabs>
          <w:tab w:val="left" w:pos="2790"/>
        </w:tabs>
        <w:ind w:left="360"/>
        <w:rPr>
          <w:rFonts w:ascii="Arial Narrow" w:hAnsi="Arial Narrow" w:cs="Arial Narrow"/>
          <w:sz w:val="18"/>
          <w:szCs w:val="18"/>
        </w:rPr>
      </w:pPr>
    </w:p>
    <w:p w:rsidR="00F842F1" w:rsidRDefault="00F842F1">
      <w:pPr>
        <w:pStyle w:val="Styl1"/>
        <w:tabs>
          <w:tab w:val="clear" w:pos="720"/>
          <w:tab w:val="clear" w:pos="1429"/>
          <w:tab w:val="num" w:pos="284"/>
        </w:tabs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INFORMÁCIE O KONSOLIDOVANOM CELKU</w:t>
      </w:r>
    </w:p>
    <w:p w:rsidR="00F842F1" w:rsidRDefault="00F842F1">
      <w:pPr>
        <w:pStyle w:val="Styl1"/>
        <w:numPr>
          <w:ilvl w:val="0"/>
          <w:numId w:val="0"/>
        </w:numPr>
        <w:ind w:left="360"/>
      </w:pPr>
    </w:p>
    <w:p w:rsidR="00F842F1" w:rsidRDefault="00F842F1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</w:t>
      </w:r>
      <w:r w:rsidR="006E3152">
        <w:rPr>
          <w:rFonts w:ascii="Arial Narrow" w:hAnsi="Arial Narrow" w:cs="Arial Narrow"/>
          <w:sz w:val="22"/>
          <w:szCs w:val="22"/>
        </w:rPr>
        <w:t xml:space="preserve"> nie</w:t>
      </w:r>
      <w:r>
        <w:rPr>
          <w:rFonts w:ascii="Arial Narrow" w:hAnsi="Arial Narrow" w:cs="Arial Narrow"/>
          <w:sz w:val="22"/>
          <w:szCs w:val="22"/>
        </w:rPr>
        <w:t xml:space="preserve">  je súčasťou konsolidovaného celku   </w:t>
      </w:r>
    </w:p>
    <w:p w:rsidR="00F842F1" w:rsidRDefault="00F842F1">
      <w:pPr>
        <w:rPr>
          <w:rFonts w:ascii="Arial Narrow" w:hAnsi="Arial Narrow" w:cs="Arial Narrow"/>
          <w:sz w:val="22"/>
          <w:szCs w:val="22"/>
        </w:rPr>
      </w:pPr>
    </w:p>
    <w:p w:rsidR="002E0800" w:rsidRDefault="002E0800" w:rsidP="002E0800">
      <w:pPr>
        <w:pStyle w:val="Styl1"/>
        <w:numPr>
          <w:ilvl w:val="0"/>
          <w:numId w:val="0"/>
        </w:numPr>
        <w:rPr>
          <w:rFonts w:ascii="Arial" w:hAnsi="Arial" w:cs="Arial"/>
          <w:sz w:val="24"/>
          <w:szCs w:val="24"/>
        </w:rPr>
      </w:pPr>
    </w:p>
    <w:p w:rsidR="002E0800" w:rsidRPr="00996CB7" w:rsidRDefault="002E0800" w:rsidP="002E0800">
      <w:pPr>
        <w:pStyle w:val="Styl1"/>
        <w:tabs>
          <w:tab w:val="clear" w:pos="720"/>
          <w:tab w:val="clear" w:pos="1429"/>
          <w:tab w:val="num" w:pos="284"/>
        </w:tabs>
        <w:ind w:left="0" w:firstLine="0"/>
        <w:rPr>
          <w:rFonts w:ascii="Arial" w:hAnsi="Arial" w:cs="Arial"/>
          <w:sz w:val="24"/>
          <w:szCs w:val="24"/>
        </w:rPr>
      </w:pPr>
      <w:r w:rsidRPr="0031238A">
        <w:rPr>
          <w:rFonts w:ascii="Arial" w:hAnsi="Arial" w:cs="Arial"/>
          <w:bCs w:val="0"/>
          <w:sz w:val="24"/>
          <w:szCs w:val="24"/>
        </w:rPr>
        <w:t>ďalšie informácie o:</w:t>
      </w:r>
    </w:p>
    <w:p w:rsidR="00996CB7" w:rsidRPr="0031238A" w:rsidRDefault="00996CB7" w:rsidP="00996CB7">
      <w:pPr>
        <w:pStyle w:val="Styl1"/>
        <w:numPr>
          <w:ilvl w:val="0"/>
          <w:numId w:val="0"/>
        </w:numPr>
        <w:rPr>
          <w:rFonts w:ascii="Arial" w:hAnsi="Arial" w:cs="Arial"/>
          <w:sz w:val="24"/>
          <w:szCs w:val="24"/>
        </w:rPr>
      </w:pPr>
    </w:p>
    <w:p w:rsidR="00996CB7" w:rsidRPr="00A70E65" w:rsidRDefault="00996CB7" w:rsidP="00996CB7">
      <w:pPr>
        <w:pStyle w:val="Styl1"/>
        <w:numPr>
          <w:ilvl w:val="0"/>
          <w:numId w:val="0"/>
        </w:numPr>
        <w:ind w:left="720"/>
      </w:pPr>
      <w:r w:rsidRPr="00A70E65">
        <w:t xml:space="preserve">a) použitých účtovných zásadách a účtovných metódach, </w:t>
      </w:r>
    </w:p>
    <w:p w:rsidR="00996CB7" w:rsidRPr="00A70E65" w:rsidRDefault="00996CB7" w:rsidP="00996CB7">
      <w:pPr>
        <w:pStyle w:val="Styl1"/>
        <w:numPr>
          <w:ilvl w:val="0"/>
          <w:numId w:val="0"/>
        </w:numPr>
        <w:ind w:left="720"/>
      </w:pPr>
      <w:r w:rsidRPr="00A70E65">
        <w:t xml:space="preserve">b) údajoch vykázaných na strane aktív súvahy, </w:t>
      </w:r>
    </w:p>
    <w:p w:rsidR="00996CB7" w:rsidRPr="00A70E65" w:rsidRDefault="00996CB7" w:rsidP="00996CB7">
      <w:pPr>
        <w:pStyle w:val="Styl1"/>
        <w:numPr>
          <w:ilvl w:val="0"/>
          <w:numId w:val="0"/>
        </w:numPr>
        <w:ind w:left="720"/>
      </w:pPr>
      <w:r w:rsidRPr="00A70E65">
        <w:t xml:space="preserve">c) údajoch vykázaných na strane pasív súvahy, </w:t>
      </w:r>
    </w:p>
    <w:p w:rsidR="00996CB7" w:rsidRPr="00A70E65" w:rsidRDefault="00996CB7" w:rsidP="00996CB7">
      <w:pPr>
        <w:pStyle w:val="Styl1"/>
        <w:numPr>
          <w:ilvl w:val="0"/>
          <w:numId w:val="0"/>
        </w:numPr>
        <w:ind w:left="720"/>
      </w:pPr>
      <w:r w:rsidRPr="00A70E65">
        <w:t xml:space="preserve">d) výnosoch, </w:t>
      </w:r>
    </w:p>
    <w:p w:rsidR="00996CB7" w:rsidRPr="00A70E65" w:rsidRDefault="00996CB7" w:rsidP="00996CB7">
      <w:pPr>
        <w:pStyle w:val="Styl1"/>
        <w:numPr>
          <w:ilvl w:val="0"/>
          <w:numId w:val="0"/>
        </w:numPr>
        <w:ind w:left="720"/>
      </w:pPr>
      <w:r w:rsidRPr="00A70E65">
        <w:t xml:space="preserve">e) nákladoch, </w:t>
      </w:r>
    </w:p>
    <w:p w:rsidR="00996CB7" w:rsidRPr="00A70E65" w:rsidRDefault="00996CB7" w:rsidP="00996CB7">
      <w:pPr>
        <w:pStyle w:val="Styl1"/>
        <w:numPr>
          <w:ilvl w:val="0"/>
          <w:numId w:val="0"/>
        </w:numPr>
        <w:ind w:left="720"/>
      </w:pPr>
      <w:r w:rsidRPr="00A70E65">
        <w:t xml:space="preserve">f) daniach z príjmov, </w:t>
      </w:r>
    </w:p>
    <w:p w:rsidR="00996CB7" w:rsidRPr="00A70E65" w:rsidRDefault="00996CB7" w:rsidP="00996CB7">
      <w:pPr>
        <w:pStyle w:val="Styl1"/>
        <w:numPr>
          <w:ilvl w:val="0"/>
          <w:numId w:val="0"/>
        </w:numPr>
        <w:ind w:left="720"/>
      </w:pPr>
      <w:r w:rsidRPr="00A70E65">
        <w:t xml:space="preserve">g) údajoch na podsúvahových účtoch, </w:t>
      </w:r>
    </w:p>
    <w:p w:rsidR="00996CB7" w:rsidRPr="00A70E65" w:rsidRDefault="00996CB7" w:rsidP="00996CB7">
      <w:pPr>
        <w:pStyle w:val="Styl1"/>
        <w:numPr>
          <w:ilvl w:val="0"/>
          <w:numId w:val="0"/>
        </w:numPr>
        <w:ind w:left="720"/>
      </w:pPr>
      <w:r w:rsidRPr="00A70E65">
        <w:t xml:space="preserve">h) iných aktívach a iných pasívach, </w:t>
      </w:r>
    </w:p>
    <w:p w:rsidR="00996CB7" w:rsidRPr="00A70E65" w:rsidRDefault="00996CB7" w:rsidP="00996CB7">
      <w:pPr>
        <w:pStyle w:val="Styl1"/>
        <w:numPr>
          <w:ilvl w:val="0"/>
          <w:numId w:val="0"/>
        </w:numPr>
        <w:ind w:left="720"/>
      </w:pPr>
      <w:r w:rsidRPr="00A70E65">
        <w:t xml:space="preserve">i) spriaznených osobách, </w:t>
      </w:r>
    </w:p>
    <w:p w:rsidR="00996CB7" w:rsidRPr="00A70E65" w:rsidRDefault="00996CB7" w:rsidP="00996CB7">
      <w:pPr>
        <w:pStyle w:val="Styl1"/>
        <w:numPr>
          <w:ilvl w:val="0"/>
          <w:numId w:val="0"/>
        </w:numPr>
        <w:ind w:left="720"/>
      </w:pPr>
      <w:r w:rsidRPr="00A70E65">
        <w:t xml:space="preserve">j) skutočnostiach, ktoré nastali medzi dňom, ku ktorému sa zostavuje účtovná závierka a dňom jej zostavenia, </w:t>
      </w:r>
    </w:p>
    <w:p w:rsidR="00996CB7" w:rsidRPr="00A70E65" w:rsidRDefault="00996CB7" w:rsidP="00996CB7">
      <w:pPr>
        <w:pStyle w:val="Styl1"/>
        <w:numPr>
          <w:ilvl w:val="0"/>
          <w:numId w:val="0"/>
        </w:numPr>
        <w:ind w:left="720"/>
      </w:pPr>
      <w:r w:rsidRPr="00A70E65">
        <w:t xml:space="preserve">k) prehľade zmien vlastného imania, </w:t>
      </w:r>
    </w:p>
    <w:p w:rsidR="00996CB7" w:rsidRPr="00A70E65" w:rsidRDefault="00996CB7" w:rsidP="00996CB7">
      <w:pPr>
        <w:pStyle w:val="Styl1"/>
        <w:numPr>
          <w:ilvl w:val="0"/>
          <w:numId w:val="0"/>
        </w:numPr>
        <w:ind w:left="720"/>
      </w:pPr>
      <w:r w:rsidRPr="00A70E65">
        <w:t xml:space="preserve">l) prehľade peňažných tokov. </w:t>
      </w:r>
    </w:p>
    <w:p w:rsidR="002E0800" w:rsidRDefault="002E0800" w:rsidP="002E0800">
      <w:pPr>
        <w:pStyle w:val="Styl1"/>
        <w:numPr>
          <w:ilvl w:val="0"/>
          <w:numId w:val="0"/>
        </w:numPr>
        <w:rPr>
          <w:rFonts w:ascii="Arial" w:hAnsi="Arial" w:cs="Arial"/>
          <w:sz w:val="24"/>
          <w:szCs w:val="24"/>
        </w:rPr>
      </w:pPr>
    </w:p>
    <w:p w:rsidR="002E0800" w:rsidRDefault="002E0800" w:rsidP="002E0800">
      <w:pPr>
        <w:pStyle w:val="Styl1"/>
        <w:numPr>
          <w:ilvl w:val="0"/>
          <w:numId w:val="0"/>
        </w:numPr>
        <w:rPr>
          <w:rFonts w:ascii="Arial" w:hAnsi="Arial" w:cs="Arial"/>
          <w:sz w:val="24"/>
          <w:szCs w:val="24"/>
        </w:rPr>
      </w:pPr>
    </w:p>
    <w:p w:rsidR="002E0800" w:rsidRDefault="002E0800" w:rsidP="002E0800">
      <w:pPr>
        <w:pStyle w:val="Styl1"/>
        <w:numPr>
          <w:ilvl w:val="0"/>
          <w:numId w:val="0"/>
        </w:numPr>
        <w:rPr>
          <w:rFonts w:ascii="Arial" w:hAnsi="Arial" w:cs="Arial"/>
          <w:sz w:val="24"/>
          <w:szCs w:val="24"/>
        </w:rPr>
      </w:pPr>
    </w:p>
    <w:p w:rsidR="00F842F1" w:rsidRDefault="00F842F1">
      <w:pPr>
        <w:pStyle w:val="Styl1"/>
        <w:tabs>
          <w:tab w:val="clear" w:pos="720"/>
          <w:tab w:val="clear" w:pos="1429"/>
          <w:tab w:val="num" w:pos="284"/>
        </w:tabs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INFORMÁCIE O ÚČTOVNÝCH ZÁSADÁCH A ÚČTOVNÝCH METÓDACH</w:t>
      </w:r>
    </w:p>
    <w:p w:rsidR="00F842F1" w:rsidRDefault="00F842F1">
      <w:pPr>
        <w:ind w:left="360"/>
        <w:rPr>
          <w:rFonts w:ascii="Arial Narrow" w:hAnsi="Arial Narrow" w:cs="Arial Narrow"/>
          <w:sz w:val="18"/>
          <w:szCs w:val="18"/>
        </w:rPr>
      </w:pPr>
    </w:p>
    <w:p w:rsidR="00F842F1" w:rsidRDefault="00F842F1">
      <w:pPr>
        <w:pStyle w:val="Styl2"/>
        <w:tabs>
          <w:tab w:val="clear" w:pos="1440"/>
          <w:tab w:val="clear" w:pos="2149"/>
          <w:tab w:val="num" w:pos="284"/>
        </w:tabs>
        <w:ind w:left="0" w:firstLine="0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Východiská pre zostavenie účtovnej závierky</w:t>
      </w:r>
    </w:p>
    <w:p w:rsidR="00F842F1" w:rsidRDefault="00F842F1" w:rsidP="006E3152">
      <w:pPr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závierka bola zostavená za predpokladu nepretržitého trvania spoločnosti </w:t>
      </w:r>
      <w:r w:rsidR="006E3152"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áno </w:t>
      </w:r>
    </w:p>
    <w:p w:rsidR="006E3152" w:rsidRDefault="006E3152" w:rsidP="006E3152">
      <w:pPr>
        <w:rPr>
          <w:rFonts w:ascii="Arial Narrow" w:hAnsi="Arial Narrow" w:cs="Arial Narrow"/>
          <w:sz w:val="22"/>
          <w:szCs w:val="22"/>
        </w:rPr>
      </w:pPr>
    </w:p>
    <w:p w:rsidR="00F842F1" w:rsidRDefault="00F842F1">
      <w:pPr>
        <w:pStyle w:val="Styl2"/>
        <w:tabs>
          <w:tab w:val="clear" w:pos="1440"/>
          <w:tab w:val="clear" w:pos="2149"/>
          <w:tab w:val="num" w:pos="284"/>
        </w:tabs>
        <w:ind w:left="0" w:firstLine="0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Informácie o zmenách účtovných zásad a účtovných metód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3071"/>
        <w:gridCol w:w="3071"/>
      </w:tblGrid>
      <w:tr w:rsidR="00F842F1" w:rsidRPr="007D36CA">
        <w:tc>
          <w:tcPr>
            <w:tcW w:w="307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7D36C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Zmena</w:t>
            </w:r>
          </w:p>
        </w:tc>
        <w:tc>
          <w:tcPr>
            <w:tcW w:w="307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7D36C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Dôvod zmeny</w:t>
            </w:r>
          </w:p>
        </w:tc>
        <w:tc>
          <w:tcPr>
            <w:tcW w:w="307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7D36C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Vplyv zmeny na hodnotu majetku, záväzkov, vlastného imania a HV</w:t>
            </w:r>
          </w:p>
        </w:tc>
      </w:tr>
      <w:tr w:rsidR="00F842F1" w:rsidRPr="007D36CA">
        <w:tc>
          <w:tcPr>
            <w:tcW w:w="3070" w:type="dxa"/>
          </w:tcPr>
          <w:p w:rsidR="00F842F1" w:rsidRPr="007D36CA" w:rsidRDefault="00F842F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:rsidR="00F842F1" w:rsidRPr="007D36CA" w:rsidRDefault="00F842F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7D36CA">
              <w:rPr>
                <w:rFonts w:ascii="Arial Narrow" w:hAnsi="Arial Narrow" w:cs="Arial Narrow"/>
                <w:sz w:val="18"/>
                <w:szCs w:val="18"/>
              </w:rPr>
              <w:t>novelizácia právnych predpisov</w:t>
            </w:r>
          </w:p>
        </w:tc>
        <w:tc>
          <w:tcPr>
            <w:tcW w:w="3071" w:type="dxa"/>
          </w:tcPr>
          <w:p w:rsidR="00F842F1" w:rsidRPr="007D36CA" w:rsidRDefault="00F842F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7D36CA">
              <w:rPr>
                <w:rFonts w:ascii="Arial Narrow" w:hAnsi="Arial Narrow" w:cs="Arial Narrow"/>
                <w:sz w:val="18"/>
                <w:szCs w:val="18"/>
              </w:rPr>
              <w:t>bez vplyvu</w:t>
            </w:r>
          </w:p>
        </w:tc>
      </w:tr>
      <w:tr w:rsidR="00F842F1" w:rsidRPr="007D36CA">
        <w:tc>
          <w:tcPr>
            <w:tcW w:w="3070" w:type="dxa"/>
          </w:tcPr>
          <w:p w:rsidR="00F842F1" w:rsidRPr="007D36CA" w:rsidRDefault="00F842F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:rsidR="00F842F1" w:rsidRPr="007D36CA" w:rsidRDefault="00F842F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:rsidR="00F842F1" w:rsidRPr="007D36CA" w:rsidRDefault="00F842F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842F1" w:rsidRPr="007D36CA">
        <w:tc>
          <w:tcPr>
            <w:tcW w:w="3070" w:type="dxa"/>
          </w:tcPr>
          <w:p w:rsidR="00F842F1" w:rsidRPr="007D36CA" w:rsidRDefault="00F842F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:rsidR="00F842F1" w:rsidRPr="007D36CA" w:rsidRDefault="00F842F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:rsidR="00F842F1" w:rsidRPr="007D36CA" w:rsidRDefault="00F842F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842F1" w:rsidRPr="007D36CA">
        <w:tc>
          <w:tcPr>
            <w:tcW w:w="3070" w:type="dxa"/>
            <w:tcBorders>
              <w:bottom w:val="double" w:sz="4" w:space="0" w:color="auto"/>
            </w:tcBorders>
          </w:tcPr>
          <w:p w:rsidR="00F842F1" w:rsidRPr="007D36CA" w:rsidRDefault="00F842F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  <w:tcBorders>
              <w:bottom w:val="double" w:sz="4" w:space="0" w:color="auto"/>
            </w:tcBorders>
          </w:tcPr>
          <w:p w:rsidR="00F842F1" w:rsidRPr="007D36CA" w:rsidRDefault="00F842F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  <w:tcBorders>
              <w:bottom w:val="double" w:sz="4" w:space="0" w:color="auto"/>
            </w:tcBorders>
          </w:tcPr>
          <w:p w:rsidR="00F842F1" w:rsidRPr="007D36CA" w:rsidRDefault="00F842F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F842F1" w:rsidRDefault="00F842F1">
      <w:pPr>
        <w:rPr>
          <w:rFonts w:ascii="Arial Narrow" w:hAnsi="Arial Narrow" w:cs="Arial Narrow"/>
          <w:sz w:val="18"/>
          <w:szCs w:val="18"/>
        </w:rPr>
      </w:pPr>
    </w:p>
    <w:p w:rsidR="00F842F1" w:rsidRDefault="00F842F1">
      <w:pPr>
        <w:pStyle w:val="Styl2"/>
        <w:tabs>
          <w:tab w:val="clear" w:pos="1440"/>
          <w:tab w:val="clear" w:pos="2149"/>
          <w:tab w:val="num" w:pos="284"/>
        </w:tabs>
        <w:ind w:left="0" w:firstLine="0"/>
        <w:rPr>
          <w:i w:val="0"/>
          <w:iCs w:val="0"/>
        </w:rPr>
      </w:pPr>
      <w:r>
        <w:rPr>
          <w:i w:val="0"/>
          <w:iCs w:val="0"/>
        </w:rPr>
        <w:t>spôsob oceňovania jednotlivých zložiek majetku a záväzkov v členení na:</w:t>
      </w:r>
    </w:p>
    <w:p w:rsidR="00F842F1" w:rsidRDefault="00F842F1">
      <w:pPr>
        <w:pStyle w:val="TaxEdit"/>
        <w:numPr>
          <w:ilvl w:val="0"/>
          <w:numId w:val="0"/>
        </w:numPr>
        <w:ind w:left="284" w:hanging="284"/>
      </w:pPr>
    </w:p>
    <w:p w:rsidR="00F842F1" w:rsidRDefault="00F842F1">
      <w:pPr>
        <w:pStyle w:val="Styl4"/>
        <w:rPr>
          <w:sz w:val="22"/>
          <w:szCs w:val="22"/>
        </w:rPr>
      </w:pPr>
      <w:r>
        <w:rPr>
          <w:sz w:val="22"/>
          <w:szCs w:val="22"/>
        </w:rPr>
        <w:t xml:space="preserve">dlhodobý nehmotnÝ majetok </w:t>
      </w:r>
    </w:p>
    <w:p w:rsidR="00F842F1" w:rsidRDefault="00F842F1">
      <w:pPr>
        <w:numPr>
          <w:ilvl w:val="0"/>
          <w:numId w:val="2"/>
        </w:numPr>
        <w:tabs>
          <w:tab w:val="clear" w:pos="2700"/>
          <w:tab w:val="num" w:pos="360"/>
        </w:tabs>
        <w:ind w:left="360"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obstaraný kúpou je oceňovaný </w:t>
      </w:r>
      <w:r>
        <w:rPr>
          <w:rFonts w:ascii="Arial Narrow" w:hAnsi="Arial Narrow" w:cs="Arial Narrow"/>
          <w:b/>
          <w:bCs/>
          <w:sz w:val="22"/>
          <w:szCs w:val="22"/>
        </w:rPr>
        <w:t>obstarávacou cenou</w:t>
      </w:r>
      <w:r>
        <w:rPr>
          <w:rFonts w:ascii="Arial Narrow" w:hAnsi="Arial Narrow" w:cs="Arial Narrow"/>
          <w:sz w:val="22"/>
          <w:szCs w:val="22"/>
        </w:rPr>
        <w:t>,  ktorá zahrňuje cenu obstarania a náklady súvisiace s obstaraním ...........................................</w:t>
      </w:r>
    </w:p>
    <w:p w:rsidR="00F842F1" w:rsidRDefault="00F842F1">
      <w:pPr>
        <w:numPr>
          <w:ilvl w:val="0"/>
          <w:numId w:val="2"/>
        </w:numPr>
        <w:tabs>
          <w:tab w:val="clear" w:pos="2700"/>
          <w:tab w:val="num" w:pos="360"/>
        </w:tabs>
        <w:ind w:left="360"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 xml:space="preserve">obstaraný vlastnou činnosťou je oceňovaný </w:t>
      </w:r>
    </w:p>
    <w:p w:rsidR="00F842F1" w:rsidRDefault="00F842F1">
      <w:pPr>
        <w:ind w:firstLine="6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     </w:t>
      </w:r>
      <w:r>
        <w:rPr>
          <w:rFonts w:ascii="Arial Narrow" w:hAnsi="Arial Narrow" w:cs="Arial Narrow"/>
          <w:b/>
          <w:bCs/>
          <w:sz w:val="22"/>
          <w:szCs w:val="22"/>
        </w:rPr>
        <w:t>vlastnými nákladmi</w:t>
      </w:r>
    </w:p>
    <w:p w:rsidR="00F842F1" w:rsidRDefault="00F842F1">
      <w:pPr>
        <w:ind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           reprodukčnou obstarávacou cenou </w:t>
      </w:r>
      <w:r>
        <w:rPr>
          <w:rFonts w:ascii="Arial Narrow" w:hAnsi="Arial Narrow" w:cs="Arial Narrow"/>
          <w:sz w:val="22"/>
          <w:szCs w:val="22"/>
        </w:rPr>
        <w:t>(vlastné náklady sú vyššie ako reprodukčná obstarávacia cena)</w:t>
      </w:r>
    </w:p>
    <w:p w:rsidR="00F842F1" w:rsidRDefault="00F842F1">
      <w:pPr>
        <w:numPr>
          <w:ilvl w:val="0"/>
          <w:numId w:val="4"/>
        </w:numPr>
        <w:tabs>
          <w:tab w:val="clear" w:pos="2700"/>
          <w:tab w:val="num" w:pos="360"/>
        </w:tabs>
        <w:ind w:left="360"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obstaraný iným spôsobom je oceňovaný</w:t>
      </w:r>
    </w:p>
    <w:p w:rsidR="00F842F1" w:rsidRDefault="00F842F1">
      <w:pPr>
        <w:ind w:firstLine="6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    </w:t>
      </w:r>
      <w:r>
        <w:rPr>
          <w:rFonts w:ascii="Arial Narrow" w:hAnsi="Arial Narrow" w:cs="Arial Narrow"/>
          <w:b/>
          <w:bCs/>
          <w:sz w:val="22"/>
          <w:szCs w:val="22"/>
        </w:rPr>
        <w:tab/>
        <w:t>reprodukčnou obstarávacou cenou</w:t>
      </w:r>
      <w:r>
        <w:rPr>
          <w:rFonts w:ascii="Arial Narrow" w:hAnsi="Arial Narrow" w:cs="Arial Narrow"/>
          <w:b/>
          <w:bCs/>
          <w:sz w:val="22"/>
          <w:szCs w:val="22"/>
        </w:rPr>
        <w:tab/>
      </w:r>
    </w:p>
    <w:p w:rsidR="00F842F1" w:rsidRDefault="00F842F1">
      <w:pPr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            inak:</w:t>
      </w:r>
    </w:p>
    <w:p w:rsidR="00F842F1" w:rsidRDefault="00F842F1">
      <w:pPr>
        <w:pStyle w:val="Styl4"/>
        <w:rPr>
          <w:sz w:val="22"/>
          <w:szCs w:val="22"/>
        </w:rPr>
      </w:pPr>
      <w:r>
        <w:rPr>
          <w:sz w:val="22"/>
          <w:szCs w:val="22"/>
        </w:rPr>
        <w:t>dlhodobý hmotný majetok</w:t>
      </w:r>
    </w:p>
    <w:p w:rsidR="00F842F1" w:rsidRDefault="00F842F1">
      <w:pPr>
        <w:numPr>
          <w:ilvl w:val="0"/>
          <w:numId w:val="2"/>
        </w:numPr>
        <w:tabs>
          <w:tab w:val="clear" w:pos="2700"/>
          <w:tab w:val="num" w:pos="360"/>
        </w:tabs>
        <w:ind w:left="360"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obstaraný kúpou je oceňovaný </w:t>
      </w:r>
      <w:r>
        <w:rPr>
          <w:rFonts w:ascii="Arial Narrow" w:hAnsi="Arial Narrow" w:cs="Arial Narrow"/>
          <w:b/>
          <w:bCs/>
          <w:sz w:val="22"/>
          <w:szCs w:val="22"/>
        </w:rPr>
        <w:t>obstarávacou cenou</w:t>
      </w:r>
      <w:r>
        <w:rPr>
          <w:rFonts w:ascii="Arial Narrow" w:hAnsi="Arial Narrow" w:cs="Arial Narrow"/>
          <w:sz w:val="22"/>
          <w:szCs w:val="22"/>
        </w:rPr>
        <w:t>,  ktorá zahrňuje cenu obstarania a náklady súvisiace s obstaraním ...........................................</w:t>
      </w:r>
    </w:p>
    <w:p w:rsidR="00F842F1" w:rsidRDefault="00F842F1">
      <w:pPr>
        <w:numPr>
          <w:ilvl w:val="0"/>
          <w:numId w:val="2"/>
        </w:numPr>
        <w:tabs>
          <w:tab w:val="clear" w:pos="2700"/>
          <w:tab w:val="num" w:pos="360"/>
        </w:tabs>
        <w:ind w:left="360"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obstaraný vlastnou činnosťou je oceňovaný</w:t>
      </w:r>
    </w:p>
    <w:p w:rsidR="00F842F1" w:rsidRDefault="00F842F1">
      <w:pPr>
        <w:ind w:firstLine="6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     </w:t>
      </w:r>
      <w:r>
        <w:rPr>
          <w:rFonts w:ascii="Arial Narrow" w:hAnsi="Arial Narrow" w:cs="Arial Narrow"/>
          <w:b/>
          <w:bCs/>
          <w:sz w:val="22"/>
          <w:szCs w:val="22"/>
        </w:rPr>
        <w:t>vlastnými nákladmi</w:t>
      </w:r>
    </w:p>
    <w:p w:rsidR="00F842F1" w:rsidRDefault="00F842F1">
      <w:pPr>
        <w:ind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           reprodukčnou obstarávacou cenou </w:t>
      </w:r>
      <w:r>
        <w:rPr>
          <w:rFonts w:ascii="Arial Narrow" w:hAnsi="Arial Narrow" w:cs="Arial Narrow"/>
          <w:sz w:val="22"/>
          <w:szCs w:val="22"/>
        </w:rPr>
        <w:t>(vlastné náklady sú vyššie ako reprodukčná obstarávacia cena)</w:t>
      </w:r>
    </w:p>
    <w:p w:rsidR="00F842F1" w:rsidRDefault="00F842F1">
      <w:pPr>
        <w:numPr>
          <w:ilvl w:val="0"/>
          <w:numId w:val="4"/>
        </w:numPr>
        <w:tabs>
          <w:tab w:val="clear" w:pos="2700"/>
          <w:tab w:val="num" w:pos="360"/>
        </w:tabs>
        <w:ind w:left="360"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obstaraný iným spôsobom je oceňovaný</w:t>
      </w:r>
    </w:p>
    <w:p w:rsidR="00F842F1" w:rsidRDefault="00F842F1">
      <w:pPr>
        <w:ind w:firstLine="6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          reprodukčnou obstarávacou cenou</w:t>
      </w:r>
      <w:r>
        <w:rPr>
          <w:rFonts w:ascii="Arial Narrow" w:hAnsi="Arial Narrow" w:cs="Arial Narrow"/>
          <w:b/>
          <w:bCs/>
          <w:sz w:val="22"/>
          <w:szCs w:val="22"/>
        </w:rPr>
        <w:tab/>
      </w:r>
    </w:p>
    <w:p w:rsidR="00F842F1" w:rsidRDefault="00F842F1">
      <w:pPr>
        <w:ind w:firstLine="6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          inak:</w:t>
      </w:r>
    </w:p>
    <w:p w:rsidR="00F842F1" w:rsidRDefault="00F842F1">
      <w:pPr>
        <w:rPr>
          <w:rFonts w:ascii="Arial Narrow" w:hAnsi="Arial Narrow" w:cs="Arial Narrow"/>
          <w:sz w:val="22"/>
          <w:szCs w:val="22"/>
        </w:rPr>
      </w:pPr>
    </w:p>
    <w:p w:rsidR="00F842F1" w:rsidRDefault="00F842F1">
      <w:pPr>
        <w:pStyle w:val="Styl4"/>
        <w:rPr>
          <w:sz w:val="22"/>
          <w:szCs w:val="22"/>
        </w:rPr>
      </w:pPr>
      <w:r>
        <w:rPr>
          <w:sz w:val="22"/>
          <w:szCs w:val="22"/>
        </w:rPr>
        <w:t>Zásoby</w:t>
      </w:r>
    </w:p>
    <w:p w:rsidR="00F842F1" w:rsidRDefault="00F842F1">
      <w:pPr>
        <w:numPr>
          <w:ilvl w:val="0"/>
          <w:numId w:val="2"/>
        </w:numPr>
        <w:tabs>
          <w:tab w:val="clear" w:pos="2700"/>
          <w:tab w:val="num" w:pos="360"/>
        </w:tabs>
        <w:ind w:left="360" w:hanging="7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obstarané kúpou sú oceňované </w:t>
      </w:r>
      <w:r>
        <w:rPr>
          <w:rFonts w:ascii="Arial Narrow" w:hAnsi="Arial Narrow" w:cs="Arial Narrow"/>
          <w:b/>
          <w:bCs/>
          <w:sz w:val="22"/>
          <w:szCs w:val="22"/>
        </w:rPr>
        <w:t>obstarávacou cenou</w:t>
      </w:r>
      <w:r>
        <w:rPr>
          <w:rFonts w:ascii="Arial Narrow" w:hAnsi="Arial Narrow" w:cs="Arial Narrow"/>
          <w:sz w:val="22"/>
          <w:szCs w:val="22"/>
        </w:rPr>
        <w:t>,  ktorá zahrňuje cenu obstarania a náklady súvisiace s obstaraním ...........................................</w:t>
      </w:r>
    </w:p>
    <w:p w:rsidR="00F842F1" w:rsidRDefault="00F842F1">
      <w:pPr>
        <w:numPr>
          <w:ilvl w:val="0"/>
          <w:numId w:val="2"/>
        </w:numPr>
        <w:tabs>
          <w:tab w:val="clear" w:pos="2700"/>
          <w:tab w:val="num" w:pos="360"/>
        </w:tabs>
        <w:ind w:left="360" w:hanging="7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obstarané vlastnou činnosťou sú oceňované </w:t>
      </w:r>
    </w:p>
    <w:p w:rsidR="00F842F1" w:rsidRDefault="00F842F1">
      <w:pPr>
        <w:ind w:hanging="7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     </w:t>
      </w:r>
      <w:r>
        <w:rPr>
          <w:rFonts w:ascii="Arial Narrow" w:hAnsi="Arial Narrow" w:cs="Arial Narrow"/>
          <w:b/>
          <w:bCs/>
          <w:sz w:val="22"/>
          <w:szCs w:val="22"/>
        </w:rPr>
        <w:t>vlastnými nákladmi</w:t>
      </w:r>
    </w:p>
    <w:p w:rsidR="00F842F1" w:rsidRDefault="00F842F1">
      <w:pPr>
        <w:ind w:hanging="7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ab/>
      </w:r>
      <w:r>
        <w:rPr>
          <w:rFonts w:ascii="Arial Narrow" w:hAnsi="Arial Narrow" w:cs="Arial Narrow"/>
          <w:b/>
          <w:bCs/>
          <w:sz w:val="22"/>
          <w:szCs w:val="22"/>
        </w:rPr>
        <w:tab/>
        <w:t>- priamymi nákladmi vynaloženými na výrobu alebo inú činnosť</w:t>
      </w:r>
    </w:p>
    <w:p w:rsidR="00F842F1" w:rsidRDefault="00F842F1">
      <w:pPr>
        <w:ind w:hanging="7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ab/>
      </w:r>
      <w:r>
        <w:rPr>
          <w:rFonts w:ascii="Arial Narrow" w:hAnsi="Arial Narrow" w:cs="Arial Narrow"/>
          <w:b/>
          <w:bCs/>
          <w:sz w:val="22"/>
          <w:szCs w:val="22"/>
        </w:rPr>
        <w:tab/>
        <w:t xml:space="preserve">- aj časťou nepriamych nákladov, ktorá sa vzťahuje na výrobu alebo inú činnosť </w:t>
      </w:r>
    </w:p>
    <w:p w:rsidR="00F842F1" w:rsidRDefault="00F842F1">
      <w:pPr>
        <w:numPr>
          <w:ilvl w:val="0"/>
          <w:numId w:val="4"/>
        </w:numPr>
        <w:tabs>
          <w:tab w:val="clear" w:pos="2700"/>
        </w:tabs>
        <w:ind w:left="284" w:firstLine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úbytok zásob bol oceňovaný</w:t>
      </w:r>
    </w:p>
    <w:p w:rsidR="00F842F1" w:rsidRDefault="00F842F1">
      <w:pPr>
        <w:ind w:left="720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- váženým aritmetickým priemerom </w:t>
      </w:r>
    </w:p>
    <w:p w:rsidR="00F842F1" w:rsidRDefault="00F842F1">
      <w:pPr>
        <w:ind w:left="720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- metódou FIFO</w:t>
      </w:r>
    </w:p>
    <w:p w:rsidR="00F842F1" w:rsidRDefault="00F842F1">
      <w:pPr>
        <w:pStyle w:val="Styl4"/>
        <w:rPr>
          <w:sz w:val="22"/>
          <w:szCs w:val="22"/>
        </w:rPr>
      </w:pPr>
      <w:r>
        <w:rPr>
          <w:sz w:val="22"/>
          <w:szCs w:val="22"/>
        </w:rPr>
        <w:t>Pohľadávky</w:t>
      </w:r>
    </w:p>
    <w:p w:rsidR="00F842F1" w:rsidRDefault="00F842F1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Pohľadávky sa pri ich vzniku oceňujú menovitou hodnotou. Postúpené pohľadávky a pohľadávky nadobudnuté vkladom do základného imania sa oceňujú obstarávacou cenou.</w:t>
      </w:r>
    </w:p>
    <w:p w:rsidR="00F842F1" w:rsidRDefault="00F842F1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 xml:space="preserve">Peňažné prostriedky a ceniny </w:t>
      </w:r>
    </w:p>
    <w:p w:rsidR="00F842F1" w:rsidRDefault="00F842F1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Peňažné prostriedky a ceniny sa oceňujú ich menovitou hodnotou. </w:t>
      </w:r>
    </w:p>
    <w:p w:rsidR="00F842F1" w:rsidRDefault="00F842F1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Náklady budúcich období a príjmy budúcich období</w:t>
      </w:r>
    </w:p>
    <w:p w:rsidR="00F842F1" w:rsidRDefault="00F842F1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Náklady budúcich období sa vykazujú vo výške, ktorá je potrebná na dodržanie zásady vecnej a časovej súvislosti s účtovným obdobím.</w:t>
      </w:r>
    </w:p>
    <w:p w:rsidR="00F842F1" w:rsidRDefault="00F842F1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Výdavky budúcich období a výnosy budúcich období</w:t>
      </w:r>
    </w:p>
    <w:p w:rsidR="00F842F1" w:rsidRDefault="00F842F1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Výdavky budúcich období a výnosy budúcich období sa vykazujú vo výške, ktorá je potrebná na dodržanie zásady vecnej a časovej súvislosti s účtovným obdobím.</w:t>
      </w:r>
    </w:p>
    <w:p w:rsidR="00F842F1" w:rsidRDefault="00F842F1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Záväzky</w:t>
      </w:r>
    </w:p>
    <w:p w:rsidR="00F842F1" w:rsidRDefault="00F842F1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Záväzky sa pri ich vzniku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F842F1" w:rsidRDefault="00F842F1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Deriváty</w:t>
      </w:r>
    </w:p>
    <w:p w:rsidR="00F842F1" w:rsidRDefault="00F842F1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Deriváty sa oceňujú reálnou hodnotou.</w:t>
      </w:r>
    </w:p>
    <w:p w:rsidR="00F842F1" w:rsidRDefault="00F842F1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Majetok a záväzky zabezpečené derivátmi</w:t>
      </w:r>
    </w:p>
    <w:p w:rsidR="00F842F1" w:rsidRDefault="00F842F1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Majetok a záväzky zabezpečené derivátmi sa oceňujú reálnou hodnotou. </w:t>
      </w:r>
    </w:p>
    <w:p w:rsidR="00F842F1" w:rsidRDefault="00F842F1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Cudzia mena</w:t>
      </w:r>
    </w:p>
    <w:p w:rsidR="00737B53" w:rsidRPr="00737B53" w:rsidRDefault="00F842F1" w:rsidP="00737B53">
      <w:pPr>
        <w:adjustRightInd w:val="0"/>
        <w:ind w:left="284"/>
        <w:rPr>
          <w:rFonts w:ascii="Arial Narrow" w:hAnsi="Arial Narrow" w:cs="Tms Rmn"/>
          <w:color w:val="000000"/>
          <w:sz w:val="22"/>
          <w:szCs w:val="22"/>
        </w:rPr>
      </w:pPr>
      <w:r w:rsidRPr="00737B53">
        <w:rPr>
          <w:rFonts w:ascii="Arial Narrow" w:hAnsi="Arial Narrow"/>
          <w:sz w:val="22"/>
          <w:szCs w:val="22"/>
        </w:rPr>
        <w:t xml:space="preserve">Majetok a záväzky evidované v cudzej mene sa prepočítavajú </w:t>
      </w:r>
      <w:r w:rsidR="00737B53" w:rsidRPr="00737B53">
        <w:rPr>
          <w:rFonts w:ascii="Arial Narrow" w:hAnsi="Arial Narrow" w:cs="Tms Rmn"/>
          <w:color w:val="000000"/>
          <w:sz w:val="22"/>
          <w:szCs w:val="22"/>
        </w:rPr>
        <w:t xml:space="preserve">na eurá referenčným výmenným kurzom určeným a vyhláseným Európskou centrálnou bankou alebo Národnou bankou Slovenska </w:t>
      </w:r>
    </w:p>
    <w:p w:rsidR="00737B53" w:rsidRPr="00737B53" w:rsidRDefault="00737B53" w:rsidP="00737B53">
      <w:pPr>
        <w:adjustRightInd w:val="0"/>
        <w:ind w:left="284"/>
        <w:rPr>
          <w:rFonts w:ascii="Arial Narrow" w:hAnsi="Arial Narrow" w:cs="Tms Rmn"/>
          <w:color w:val="000000"/>
          <w:sz w:val="22"/>
          <w:szCs w:val="22"/>
        </w:rPr>
      </w:pPr>
      <w:r w:rsidRPr="00737B53">
        <w:rPr>
          <w:rFonts w:ascii="Arial Narrow" w:hAnsi="Arial Narrow" w:cs="Tms Rmn"/>
          <w:color w:val="000000"/>
          <w:sz w:val="22"/>
          <w:szCs w:val="22"/>
        </w:rPr>
        <w:t xml:space="preserve">a) v deň predchádzajúci dňu uskutočnenia účtovného prípadu alebo v iný deň, ak to ustanovuje osobitný predpis, /34/ </w:t>
      </w:r>
    </w:p>
    <w:p w:rsidR="00737B53" w:rsidRPr="00737B53" w:rsidRDefault="00737B53" w:rsidP="00737B53">
      <w:pPr>
        <w:adjustRightInd w:val="0"/>
        <w:ind w:left="284"/>
        <w:rPr>
          <w:rFonts w:ascii="Arial Narrow" w:hAnsi="Arial Narrow" w:cs="Tms Rmn"/>
          <w:color w:val="000000"/>
          <w:sz w:val="22"/>
          <w:szCs w:val="22"/>
        </w:rPr>
      </w:pPr>
      <w:r w:rsidRPr="00737B53">
        <w:rPr>
          <w:rFonts w:ascii="Arial Narrow" w:hAnsi="Arial Narrow" w:cs="Tms Rmn"/>
          <w:color w:val="000000"/>
          <w:sz w:val="22"/>
          <w:szCs w:val="22"/>
        </w:rPr>
        <w:t xml:space="preserve">b) v deň, ku ktorému sa zostavuje účtovná závierka, </w:t>
      </w:r>
    </w:p>
    <w:p w:rsidR="00737B53" w:rsidRPr="00737B53" w:rsidRDefault="00737B53" w:rsidP="00737B53">
      <w:pPr>
        <w:adjustRightInd w:val="0"/>
        <w:ind w:left="284"/>
        <w:rPr>
          <w:rFonts w:ascii="Arial Narrow" w:hAnsi="Arial Narrow" w:cs="Tms Rmn"/>
          <w:color w:val="000000"/>
          <w:sz w:val="22"/>
          <w:szCs w:val="22"/>
        </w:rPr>
      </w:pPr>
      <w:r w:rsidRPr="00737B53">
        <w:rPr>
          <w:rFonts w:ascii="Arial Narrow" w:hAnsi="Arial Narrow" w:cs="Tms Rmn"/>
          <w:color w:val="000000"/>
          <w:sz w:val="22"/>
          <w:szCs w:val="22"/>
        </w:rPr>
        <w:t>c) v deň, ktorým je rozhodný deň, ku ktorému sa preberá majetok a záväzky od zahraničnej zanikajúcej právnickej osoby.</w:t>
      </w:r>
    </w:p>
    <w:p w:rsidR="00F842F1" w:rsidRDefault="00F842F1">
      <w:pPr>
        <w:pStyle w:val="Zkladntext"/>
        <w:tabs>
          <w:tab w:val="left" w:pos="284"/>
        </w:tabs>
        <w:ind w:left="284"/>
        <w:rPr>
          <w:sz w:val="22"/>
          <w:szCs w:val="22"/>
        </w:rPr>
      </w:pPr>
      <w:r>
        <w:rPr>
          <w:sz w:val="22"/>
          <w:szCs w:val="22"/>
        </w:rPr>
        <w:t>Účtujú sa s vplyvom na výsledok hospodárenia.</w:t>
      </w:r>
    </w:p>
    <w:p w:rsidR="00F842F1" w:rsidRDefault="00F842F1">
      <w:pPr>
        <w:rPr>
          <w:rFonts w:ascii="Arial Narrow" w:hAnsi="Arial Narrow" w:cs="Arial Narrow"/>
          <w:sz w:val="22"/>
          <w:szCs w:val="22"/>
        </w:rPr>
      </w:pPr>
    </w:p>
    <w:p w:rsidR="00F842F1" w:rsidRDefault="00F842F1">
      <w:pPr>
        <w:pStyle w:val="Styl2"/>
        <w:tabs>
          <w:tab w:val="clear" w:pos="1440"/>
          <w:tab w:val="clear" w:pos="2149"/>
          <w:tab w:val="num" w:pos="284"/>
        </w:tabs>
        <w:ind w:left="0" w:firstLine="0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lastRenderedPageBreak/>
        <w:t>Tvorba odpisového plánu pre dlhodobý majetok</w:t>
      </w:r>
    </w:p>
    <w:p w:rsidR="00F842F1" w:rsidRDefault="00F842F1">
      <w:pPr>
        <w:ind w:left="1080"/>
        <w:rPr>
          <w:rFonts w:ascii="Arial Narrow" w:hAnsi="Arial Narrow" w:cs="Arial Narrow"/>
          <w:sz w:val="22"/>
          <w:szCs w:val="22"/>
        </w:rPr>
      </w:pPr>
    </w:p>
    <w:p w:rsidR="00F842F1" w:rsidRDefault="00F842F1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odpisuje DHM s ohľadom na opotrebovanie zodpovedajúce bežným podmienkam jeho používania. </w:t>
      </w:r>
    </w:p>
    <w:p w:rsidR="00F842F1" w:rsidRDefault="00F842F1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tvorí odpisový plán dlhodobého hmotného majetku v súlade s daňovými odpismi </w:t>
      </w:r>
    </w:p>
    <w:p w:rsidR="00F842F1" w:rsidRDefault="00F842F1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odpisuje dlhodobý nehmotný majetok s ohľadom na maximálnu dobu odpisovania 5 rokov.</w:t>
      </w:r>
    </w:p>
    <w:p w:rsidR="00F842F1" w:rsidRDefault="00F842F1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tvorí odpisový plán dlhodobého nehmotného majetku v súlade s daňovými odpismi </w:t>
      </w:r>
    </w:p>
    <w:p w:rsidR="00F842F1" w:rsidRDefault="00F842F1">
      <w:pPr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22"/>
          <w:szCs w:val="22"/>
        </w:rPr>
        <w:t>Predpokladaná doba používania, metóda odpisovania a odpisová sadzba sú uvedené v nasledujúcej tabuľke</w:t>
      </w:r>
      <w:r>
        <w:rPr>
          <w:rFonts w:ascii="Arial Narrow" w:hAnsi="Arial Narrow" w:cs="Arial Narrow"/>
          <w:sz w:val="18"/>
          <w:szCs w:val="18"/>
        </w:rPr>
        <w:t>: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03"/>
        <w:gridCol w:w="2303"/>
        <w:gridCol w:w="2303"/>
        <w:gridCol w:w="2303"/>
      </w:tblGrid>
      <w:tr w:rsidR="00F842F1" w:rsidRPr="007D36CA">
        <w:tc>
          <w:tcPr>
            <w:tcW w:w="230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7D36C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Druh majetku</w:t>
            </w:r>
          </w:p>
        </w:tc>
        <w:tc>
          <w:tcPr>
            <w:tcW w:w="230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7D36C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Predpokladaná doba používania</w:t>
            </w:r>
          </w:p>
        </w:tc>
        <w:tc>
          <w:tcPr>
            <w:tcW w:w="230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7D36C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Metóda odpisovania</w:t>
            </w:r>
          </w:p>
        </w:tc>
        <w:tc>
          <w:tcPr>
            <w:tcW w:w="230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7D36C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Ročná odpisová sadzba</w:t>
            </w:r>
          </w:p>
        </w:tc>
      </w:tr>
      <w:tr w:rsidR="00F842F1" w:rsidRPr="007D36CA">
        <w:tc>
          <w:tcPr>
            <w:tcW w:w="2303" w:type="dxa"/>
          </w:tcPr>
          <w:p w:rsidR="00F842F1" w:rsidRPr="007D36CA" w:rsidRDefault="00381F45" w:rsidP="00381F4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Budovy a stavby</w:t>
            </w:r>
          </w:p>
        </w:tc>
        <w:tc>
          <w:tcPr>
            <w:tcW w:w="2303" w:type="dxa"/>
          </w:tcPr>
          <w:p w:rsidR="00F842F1" w:rsidRPr="007D36CA" w:rsidRDefault="00381F4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20 rokov</w:t>
            </w:r>
          </w:p>
        </w:tc>
        <w:tc>
          <w:tcPr>
            <w:tcW w:w="2303" w:type="dxa"/>
          </w:tcPr>
          <w:p w:rsidR="00F842F1" w:rsidRPr="007D36CA" w:rsidRDefault="00381F4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rovnomerná</w:t>
            </w:r>
          </w:p>
        </w:tc>
        <w:tc>
          <w:tcPr>
            <w:tcW w:w="2303" w:type="dxa"/>
          </w:tcPr>
          <w:p w:rsidR="00F842F1" w:rsidRPr="007D36CA" w:rsidRDefault="00381F4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5 %</w:t>
            </w:r>
          </w:p>
        </w:tc>
      </w:tr>
      <w:tr w:rsidR="00F842F1" w:rsidRPr="007D36CA">
        <w:tc>
          <w:tcPr>
            <w:tcW w:w="2303" w:type="dxa"/>
          </w:tcPr>
          <w:p w:rsidR="00F842F1" w:rsidRPr="007D36CA" w:rsidRDefault="00381F45">
            <w:pPr>
              <w:rPr>
                <w:rFonts w:ascii="Arial Narrow" w:hAnsi="Arial Narrow" w:cs="Arial Narrow"/>
                <w:sz w:val="18"/>
                <w:szCs w:val="18"/>
              </w:rPr>
            </w:pPr>
            <w:proofErr w:type="spellStart"/>
            <w:r>
              <w:rPr>
                <w:rFonts w:ascii="Arial Narrow" w:hAnsi="Arial Narrow" w:cs="Arial Narrow"/>
                <w:sz w:val="18"/>
                <w:szCs w:val="18"/>
              </w:rPr>
              <w:t>Samost</w:t>
            </w:r>
            <w:proofErr w:type="spellEnd"/>
            <w:r>
              <w:rPr>
                <w:rFonts w:ascii="Arial Narrow" w:hAnsi="Arial Narrow" w:cs="Arial Narrow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Arial Narrow" w:hAnsi="Arial Narrow" w:cs="Arial Narrow"/>
                <w:sz w:val="18"/>
                <w:szCs w:val="18"/>
              </w:rPr>
              <w:t>hnut</w:t>
            </w:r>
            <w:proofErr w:type="spellEnd"/>
            <w:r>
              <w:rPr>
                <w:rFonts w:ascii="Arial Narrow" w:hAnsi="Arial Narrow" w:cs="Arial Narrow"/>
                <w:sz w:val="18"/>
                <w:szCs w:val="18"/>
              </w:rPr>
              <w:t>. veci</w:t>
            </w:r>
          </w:p>
        </w:tc>
        <w:tc>
          <w:tcPr>
            <w:tcW w:w="2303" w:type="dxa"/>
          </w:tcPr>
          <w:p w:rsidR="00F842F1" w:rsidRPr="007D36CA" w:rsidRDefault="00381F4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 roky</w:t>
            </w:r>
          </w:p>
        </w:tc>
        <w:tc>
          <w:tcPr>
            <w:tcW w:w="2303" w:type="dxa"/>
          </w:tcPr>
          <w:p w:rsidR="00F842F1" w:rsidRPr="007D36CA" w:rsidRDefault="00381F4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rovnomerná</w:t>
            </w:r>
          </w:p>
        </w:tc>
        <w:tc>
          <w:tcPr>
            <w:tcW w:w="2303" w:type="dxa"/>
          </w:tcPr>
          <w:p w:rsidR="00F842F1" w:rsidRPr="007D36CA" w:rsidRDefault="00381F4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25 %</w:t>
            </w:r>
          </w:p>
        </w:tc>
      </w:tr>
      <w:tr w:rsidR="00F842F1" w:rsidRPr="007D36CA">
        <w:tc>
          <w:tcPr>
            <w:tcW w:w="2303" w:type="dxa"/>
            <w:tcBorders>
              <w:bottom w:val="double" w:sz="4" w:space="0" w:color="auto"/>
            </w:tcBorders>
          </w:tcPr>
          <w:p w:rsidR="00F842F1" w:rsidRPr="007D36CA" w:rsidRDefault="00381F45">
            <w:pPr>
              <w:rPr>
                <w:rFonts w:ascii="Arial Narrow" w:hAnsi="Arial Narrow" w:cs="Arial Narrow"/>
                <w:sz w:val="18"/>
                <w:szCs w:val="18"/>
              </w:rPr>
            </w:pPr>
            <w:proofErr w:type="spellStart"/>
            <w:r>
              <w:rPr>
                <w:rFonts w:ascii="Arial Narrow" w:hAnsi="Arial Narrow" w:cs="Arial Narrow"/>
                <w:sz w:val="18"/>
                <w:szCs w:val="18"/>
              </w:rPr>
              <w:t>Samost</w:t>
            </w:r>
            <w:proofErr w:type="spellEnd"/>
            <w:r>
              <w:rPr>
                <w:rFonts w:ascii="Arial Narrow" w:hAnsi="Arial Narrow" w:cs="Arial Narrow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Arial Narrow" w:hAnsi="Arial Narrow" w:cs="Arial Narrow"/>
                <w:sz w:val="18"/>
                <w:szCs w:val="18"/>
              </w:rPr>
              <w:t>hnut</w:t>
            </w:r>
            <w:proofErr w:type="spellEnd"/>
            <w:r>
              <w:rPr>
                <w:rFonts w:ascii="Arial Narrow" w:hAnsi="Arial Narrow" w:cs="Arial Narrow"/>
                <w:sz w:val="18"/>
                <w:szCs w:val="18"/>
              </w:rPr>
              <w:t>. veci</w:t>
            </w:r>
          </w:p>
        </w:tc>
        <w:tc>
          <w:tcPr>
            <w:tcW w:w="2303" w:type="dxa"/>
            <w:tcBorders>
              <w:bottom w:val="double" w:sz="4" w:space="0" w:color="auto"/>
            </w:tcBorders>
          </w:tcPr>
          <w:p w:rsidR="00F842F1" w:rsidRPr="007D36CA" w:rsidRDefault="00381F4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 rokov</w:t>
            </w:r>
          </w:p>
        </w:tc>
        <w:tc>
          <w:tcPr>
            <w:tcW w:w="2303" w:type="dxa"/>
            <w:tcBorders>
              <w:bottom w:val="double" w:sz="4" w:space="0" w:color="auto"/>
            </w:tcBorders>
          </w:tcPr>
          <w:p w:rsidR="00F842F1" w:rsidRPr="007D36CA" w:rsidRDefault="00381F4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rovnomerná</w:t>
            </w:r>
          </w:p>
        </w:tc>
        <w:tc>
          <w:tcPr>
            <w:tcW w:w="2303" w:type="dxa"/>
            <w:tcBorders>
              <w:bottom w:val="double" w:sz="4" w:space="0" w:color="auto"/>
            </w:tcBorders>
          </w:tcPr>
          <w:p w:rsidR="00F842F1" w:rsidRPr="007D36CA" w:rsidRDefault="00381F4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16,67 %</w:t>
            </w:r>
          </w:p>
        </w:tc>
      </w:tr>
    </w:tbl>
    <w:p w:rsidR="00F842F1" w:rsidRDefault="00F842F1">
      <w:pPr>
        <w:rPr>
          <w:rFonts w:ascii="Arial Narrow" w:hAnsi="Arial Narrow" w:cs="Arial Narrow"/>
          <w:sz w:val="18"/>
          <w:szCs w:val="18"/>
        </w:rPr>
      </w:pPr>
    </w:p>
    <w:p w:rsidR="00F842F1" w:rsidRDefault="00F842F1">
      <w:pPr>
        <w:pStyle w:val="Styl2"/>
        <w:tabs>
          <w:tab w:val="clear" w:pos="1440"/>
          <w:tab w:val="clear" w:pos="2149"/>
          <w:tab w:val="num" w:pos="284"/>
        </w:tabs>
        <w:ind w:left="0" w:firstLine="0"/>
        <w:rPr>
          <w:i w:val="0"/>
          <w:iCs w:val="0"/>
        </w:rPr>
      </w:pPr>
      <w:r>
        <w:rPr>
          <w:i w:val="0"/>
          <w:iCs w:val="0"/>
        </w:rPr>
        <w:t xml:space="preserve">Dotácie poskytnuté na obstaranie majetku </w:t>
      </w:r>
    </w:p>
    <w:p w:rsidR="00381F45" w:rsidRDefault="00381F45" w:rsidP="00381F45">
      <w:pPr>
        <w:pStyle w:val="Styl2"/>
        <w:numPr>
          <w:ilvl w:val="0"/>
          <w:numId w:val="0"/>
        </w:numPr>
        <w:tabs>
          <w:tab w:val="clear" w:pos="2149"/>
        </w:tabs>
        <w:rPr>
          <w:i w:val="0"/>
          <w:iCs w:val="0"/>
        </w:rPr>
      </w:pPr>
      <w:r>
        <w:rPr>
          <w:i w:val="0"/>
          <w:iCs w:val="0"/>
        </w:rPr>
        <w:t>Neboli poskytnuté žiadne dotácie.</w:t>
      </w:r>
    </w:p>
    <w:p w:rsidR="00381F45" w:rsidRDefault="00381F45" w:rsidP="00381F45">
      <w:pPr>
        <w:pStyle w:val="Styl2"/>
        <w:numPr>
          <w:ilvl w:val="0"/>
          <w:numId w:val="0"/>
        </w:numPr>
        <w:tabs>
          <w:tab w:val="clear" w:pos="2149"/>
        </w:tabs>
        <w:rPr>
          <w:i w:val="0"/>
          <w:iCs w:val="0"/>
        </w:rPr>
      </w:pPr>
    </w:p>
    <w:p w:rsidR="00F842F1" w:rsidRDefault="00F842F1">
      <w:pPr>
        <w:pStyle w:val="TaxEdit"/>
        <w:numPr>
          <w:ilvl w:val="0"/>
          <w:numId w:val="0"/>
        </w:numPr>
        <w:rPr>
          <w:sz w:val="24"/>
          <w:szCs w:val="24"/>
        </w:rPr>
      </w:pPr>
    </w:p>
    <w:p w:rsidR="00F842F1" w:rsidRDefault="00F842F1">
      <w:pPr>
        <w:pStyle w:val="TaxEdit"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  <w:t>F. INFORMÁCIE O ÚDAJOCH NA STRANE AKTÍV SÚVAHY</w:t>
      </w:r>
    </w:p>
    <w:p w:rsidR="00F842F1" w:rsidRDefault="00F842F1">
      <w:pPr>
        <w:pStyle w:val="TaxEdit"/>
        <w:numPr>
          <w:ilvl w:val="0"/>
          <w:numId w:val="0"/>
        </w:numPr>
        <w:ind w:left="284" w:hanging="284"/>
      </w:pPr>
      <w:r>
        <w:t>Informácie k časti F. písm. a) o dlhodobom nehmotnom majetku</w:t>
      </w:r>
    </w:p>
    <w:p w:rsidR="00381F45" w:rsidRDefault="00381F45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  <w:r>
        <w:t>Účtovná jednotka neeviduje dlhodobý nehmotný majetok.</w:t>
      </w:r>
    </w:p>
    <w:p w:rsidR="00387D8F" w:rsidRDefault="00387D8F">
      <w:pPr>
        <w:pStyle w:val="TaxEdit"/>
        <w:numPr>
          <w:ilvl w:val="0"/>
          <w:numId w:val="0"/>
        </w:numPr>
        <w:ind w:left="284" w:hanging="284"/>
      </w:pPr>
    </w:p>
    <w:p w:rsidR="00381F45" w:rsidRDefault="00381F45">
      <w:pPr>
        <w:pStyle w:val="TaxEdit"/>
        <w:numPr>
          <w:ilvl w:val="0"/>
          <w:numId w:val="0"/>
        </w:numPr>
        <w:ind w:left="284" w:hanging="284"/>
      </w:pPr>
    </w:p>
    <w:p w:rsidR="00381F45" w:rsidRDefault="00381F45">
      <w:pPr>
        <w:pStyle w:val="TaxEdit"/>
        <w:numPr>
          <w:ilvl w:val="0"/>
          <w:numId w:val="0"/>
        </w:numPr>
        <w:ind w:left="284" w:hanging="284"/>
      </w:pPr>
    </w:p>
    <w:p w:rsidR="00381F45" w:rsidRDefault="00381F45">
      <w:pPr>
        <w:pStyle w:val="TaxEdit"/>
        <w:numPr>
          <w:ilvl w:val="0"/>
          <w:numId w:val="0"/>
        </w:numPr>
        <w:ind w:left="284" w:hanging="284"/>
      </w:pPr>
    </w:p>
    <w:p w:rsidR="00381F45" w:rsidRDefault="00381F45">
      <w:pPr>
        <w:pStyle w:val="TaxEdit"/>
        <w:numPr>
          <w:ilvl w:val="0"/>
          <w:numId w:val="0"/>
        </w:numPr>
        <w:ind w:left="284" w:hanging="284"/>
      </w:pPr>
    </w:p>
    <w:p w:rsidR="00381F45" w:rsidRDefault="00381F45">
      <w:pPr>
        <w:pStyle w:val="TaxEdit"/>
        <w:numPr>
          <w:ilvl w:val="0"/>
          <w:numId w:val="0"/>
        </w:numPr>
        <w:ind w:left="284" w:hanging="284"/>
      </w:pPr>
    </w:p>
    <w:p w:rsidR="00381F45" w:rsidRDefault="00381F45">
      <w:pPr>
        <w:pStyle w:val="TaxEdit"/>
        <w:numPr>
          <w:ilvl w:val="0"/>
          <w:numId w:val="0"/>
        </w:numPr>
        <w:ind w:left="284" w:hanging="284"/>
      </w:pPr>
    </w:p>
    <w:p w:rsidR="00381F45" w:rsidRDefault="00381F45">
      <w:pPr>
        <w:pStyle w:val="TaxEdit"/>
        <w:numPr>
          <w:ilvl w:val="0"/>
          <w:numId w:val="0"/>
        </w:numPr>
        <w:ind w:left="284" w:hanging="284"/>
      </w:pPr>
    </w:p>
    <w:p w:rsidR="00381F45" w:rsidRDefault="00381F45">
      <w:pPr>
        <w:pStyle w:val="TaxEdit"/>
        <w:numPr>
          <w:ilvl w:val="0"/>
          <w:numId w:val="0"/>
        </w:numPr>
        <w:ind w:left="284" w:hanging="284"/>
      </w:pPr>
    </w:p>
    <w:p w:rsidR="00381F45" w:rsidRDefault="00381F45">
      <w:pPr>
        <w:pStyle w:val="TaxEdit"/>
        <w:numPr>
          <w:ilvl w:val="0"/>
          <w:numId w:val="0"/>
        </w:numPr>
        <w:ind w:left="284" w:hanging="284"/>
      </w:pPr>
    </w:p>
    <w:p w:rsidR="00381F45" w:rsidRDefault="00381F45">
      <w:pPr>
        <w:pStyle w:val="TaxEdit"/>
        <w:numPr>
          <w:ilvl w:val="0"/>
          <w:numId w:val="0"/>
        </w:numPr>
        <w:ind w:left="284" w:hanging="284"/>
      </w:pPr>
    </w:p>
    <w:p w:rsidR="00381F45" w:rsidRDefault="00381F45">
      <w:pPr>
        <w:pStyle w:val="TaxEdit"/>
        <w:numPr>
          <w:ilvl w:val="0"/>
          <w:numId w:val="0"/>
        </w:numPr>
        <w:ind w:left="284" w:hanging="284"/>
      </w:pPr>
    </w:p>
    <w:p w:rsidR="00381F45" w:rsidRDefault="00381F45">
      <w:pPr>
        <w:pStyle w:val="TaxEdit"/>
        <w:numPr>
          <w:ilvl w:val="0"/>
          <w:numId w:val="0"/>
        </w:numPr>
        <w:ind w:left="284" w:hanging="284"/>
      </w:pPr>
    </w:p>
    <w:p w:rsidR="00381F45" w:rsidRDefault="00381F45">
      <w:pPr>
        <w:pStyle w:val="TaxEdit"/>
        <w:numPr>
          <w:ilvl w:val="0"/>
          <w:numId w:val="0"/>
        </w:numPr>
        <w:ind w:left="284" w:hanging="284"/>
      </w:pPr>
    </w:p>
    <w:p w:rsidR="00381F45" w:rsidRDefault="00381F45">
      <w:pPr>
        <w:pStyle w:val="TaxEdit"/>
        <w:numPr>
          <w:ilvl w:val="0"/>
          <w:numId w:val="0"/>
        </w:numPr>
        <w:ind w:left="284" w:hanging="284"/>
      </w:pPr>
    </w:p>
    <w:p w:rsidR="00381F45" w:rsidRDefault="00381F45">
      <w:pPr>
        <w:pStyle w:val="TaxEdit"/>
        <w:numPr>
          <w:ilvl w:val="0"/>
          <w:numId w:val="0"/>
        </w:numPr>
        <w:ind w:left="284" w:hanging="284"/>
      </w:pPr>
    </w:p>
    <w:p w:rsidR="00381F45" w:rsidRDefault="00381F45">
      <w:pPr>
        <w:pStyle w:val="TaxEdit"/>
        <w:numPr>
          <w:ilvl w:val="0"/>
          <w:numId w:val="0"/>
        </w:numPr>
        <w:ind w:left="284" w:hanging="284"/>
      </w:pPr>
    </w:p>
    <w:p w:rsidR="00381F45" w:rsidRDefault="00381F45">
      <w:pPr>
        <w:pStyle w:val="TaxEdit"/>
        <w:numPr>
          <w:ilvl w:val="0"/>
          <w:numId w:val="0"/>
        </w:numPr>
        <w:ind w:left="284" w:hanging="284"/>
      </w:pPr>
    </w:p>
    <w:p w:rsidR="00381F45" w:rsidRDefault="00381F45">
      <w:pPr>
        <w:pStyle w:val="TaxEdit"/>
        <w:numPr>
          <w:ilvl w:val="0"/>
          <w:numId w:val="0"/>
        </w:numPr>
        <w:ind w:left="284" w:hanging="284"/>
      </w:pPr>
    </w:p>
    <w:p w:rsidR="00381F45" w:rsidRDefault="00381F45">
      <w:pPr>
        <w:pStyle w:val="TaxEdit"/>
        <w:numPr>
          <w:ilvl w:val="0"/>
          <w:numId w:val="0"/>
        </w:numPr>
        <w:ind w:left="284" w:hanging="284"/>
      </w:pPr>
    </w:p>
    <w:p w:rsidR="00381F45" w:rsidRDefault="00381F45">
      <w:pPr>
        <w:pStyle w:val="TaxEdit"/>
        <w:numPr>
          <w:ilvl w:val="0"/>
          <w:numId w:val="0"/>
        </w:numPr>
        <w:ind w:left="284" w:hanging="284"/>
      </w:pPr>
    </w:p>
    <w:p w:rsidR="00381F45" w:rsidRDefault="00381F45">
      <w:pPr>
        <w:pStyle w:val="TaxEdit"/>
        <w:numPr>
          <w:ilvl w:val="0"/>
          <w:numId w:val="0"/>
        </w:numPr>
        <w:ind w:left="284" w:hanging="284"/>
      </w:pPr>
    </w:p>
    <w:p w:rsidR="00381F45" w:rsidRDefault="00381F45">
      <w:pPr>
        <w:pStyle w:val="TaxEdit"/>
        <w:numPr>
          <w:ilvl w:val="0"/>
          <w:numId w:val="0"/>
        </w:numPr>
        <w:ind w:left="284" w:hanging="284"/>
      </w:pPr>
    </w:p>
    <w:p w:rsidR="00381F45" w:rsidRDefault="00381F45">
      <w:pPr>
        <w:pStyle w:val="TaxEdit"/>
        <w:numPr>
          <w:ilvl w:val="0"/>
          <w:numId w:val="0"/>
        </w:numPr>
        <w:ind w:left="284" w:hanging="284"/>
      </w:pPr>
    </w:p>
    <w:p w:rsidR="00381F45" w:rsidRDefault="00381F45">
      <w:pPr>
        <w:pStyle w:val="TaxEdit"/>
        <w:numPr>
          <w:ilvl w:val="0"/>
          <w:numId w:val="0"/>
        </w:numPr>
        <w:ind w:left="284" w:hanging="284"/>
      </w:pPr>
    </w:p>
    <w:p w:rsidR="00381F45" w:rsidRDefault="00381F45">
      <w:pPr>
        <w:pStyle w:val="TaxEdit"/>
        <w:numPr>
          <w:ilvl w:val="0"/>
          <w:numId w:val="0"/>
        </w:numPr>
        <w:ind w:left="284" w:hanging="284"/>
      </w:pPr>
    </w:p>
    <w:p w:rsidR="00381F45" w:rsidRDefault="00381F45">
      <w:pPr>
        <w:pStyle w:val="TaxEdit"/>
        <w:numPr>
          <w:ilvl w:val="0"/>
          <w:numId w:val="0"/>
        </w:numPr>
        <w:ind w:left="284" w:hanging="284"/>
      </w:pPr>
    </w:p>
    <w:p w:rsidR="00381F45" w:rsidRDefault="00381F45">
      <w:pPr>
        <w:pStyle w:val="TaxEdit"/>
        <w:numPr>
          <w:ilvl w:val="0"/>
          <w:numId w:val="0"/>
        </w:numPr>
        <w:ind w:left="284" w:hanging="284"/>
      </w:pPr>
    </w:p>
    <w:p w:rsidR="00381F45" w:rsidRDefault="00381F45">
      <w:pPr>
        <w:pStyle w:val="TaxEdit"/>
        <w:numPr>
          <w:ilvl w:val="0"/>
          <w:numId w:val="0"/>
        </w:numPr>
        <w:ind w:left="284" w:hanging="284"/>
      </w:pPr>
    </w:p>
    <w:p w:rsidR="00381F45" w:rsidRDefault="00381F45">
      <w:pPr>
        <w:pStyle w:val="TaxEdit"/>
        <w:numPr>
          <w:ilvl w:val="0"/>
          <w:numId w:val="0"/>
        </w:numPr>
        <w:ind w:left="284" w:hanging="284"/>
      </w:pPr>
    </w:p>
    <w:p w:rsidR="00381F45" w:rsidRDefault="00381F45">
      <w:pPr>
        <w:pStyle w:val="TaxEdit"/>
        <w:numPr>
          <w:ilvl w:val="0"/>
          <w:numId w:val="0"/>
        </w:numPr>
        <w:ind w:left="284" w:hanging="284"/>
      </w:pPr>
    </w:p>
    <w:p w:rsidR="00381F45" w:rsidRDefault="00381F45">
      <w:pPr>
        <w:pStyle w:val="TaxEdit"/>
        <w:numPr>
          <w:ilvl w:val="0"/>
          <w:numId w:val="0"/>
        </w:numPr>
        <w:ind w:left="284" w:hanging="284"/>
      </w:pPr>
    </w:p>
    <w:p w:rsidR="00381F45" w:rsidRDefault="00381F45">
      <w:pPr>
        <w:pStyle w:val="TaxEdit"/>
        <w:numPr>
          <w:ilvl w:val="0"/>
          <w:numId w:val="0"/>
        </w:numPr>
        <w:ind w:left="284" w:hanging="284"/>
      </w:pPr>
    </w:p>
    <w:p w:rsidR="00381F45" w:rsidRDefault="00381F45">
      <w:pPr>
        <w:pStyle w:val="TaxEdit"/>
        <w:numPr>
          <w:ilvl w:val="0"/>
          <w:numId w:val="0"/>
        </w:numPr>
        <w:ind w:left="284" w:hanging="284"/>
      </w:pPr>
    </w:p>
    <w:p w:rsidR="00F842F1" w:rsidRDefault="00F842F1">
      <w:pPr>
        <w:pStyle w:val="TaxEdit"/>
        <w:numPr>
          <w:ilvl w:val="0"/>
          <w:numId w:val="0"/>
        </w:numPr>
        <w:ind w:left="284" w:hanging="284"/>
      </w:pPr>
      <w:r>
        <w:lastRenderedPageBreak/>
        <w:t>Informácie k časti F. písm. a) o dlhodobom hmotnom majetku</w:t>
      </w:r>
    </w:p>
    <w:p w:rsidR="00F842F1" w:rsidRDefault="00F842F1">
      <w:pPr>
        <w:ind w:left="72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F842F1" w:rsidRDefault="00F842F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bookmarkStart w:id="3" w:name="_MON_1392011293"/>
    <w:bookmarkStart w:id="4" w:name="_MON_1392011355"/>
    <w:bookmarkStart w:id="5" w:name="_MON_1392011421"/>
    <w:bookmarkStart w:id="6" w:name="_MON_1392011477"/>
    <w:bookmarkStart w:id="7" w:name="_MON_1392016421"/>
    <w:bookmarkStart w:id="8" w:name="_MON_1392016522"/>
    <w:bookmarkEnd w:id="3"/>
    <w:bookmarkEnd w:id="4"/>
    <w:bookmarkEnd w:id="5"/>
    <w:bookmarkEnd w:id="6"/>
    <w:bookmarkEnd w:id="7"/>
    <w:bookmarkEnd w:id="8"/>
    <w:bookmarkStart w:id="9" w:name="_MON_1392010618"/>
    <w:bookmarkStart w:id="10" w:name="_MON_1457800086"/>
    <w:bookmarkStart w:id="11" w:name="_MON_1457800148"/>
    <w:bookmarkEnd w:id="9"/>
    <w:bookmarkEnd w:id="10"/>
    <w:bookmarkEnd w:id="11"/>
    <w:p w:rsidR="00F842F1" w:rsidRDefault="00381F45" w:rsidP="0074429F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CA2DDB">
        <w:rPr>
          <w:rFonts w:ascii="Arial" w:hAnsi="Arial" w:cs="Arial"/>
          <w:b/>
          <w:bCs/>
          <w:color w:val="000000"/>
          <w:sz w:val="22"/>
          <w:szCs w:val="22"/>
        </w:rPr>
        <w:object w:dxaOrig="9965" w:dyaOrig="79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9" type="#_x0000_t75" style="width:499pt;height:396.3pt" o:ole="">
            <v:imagedata r:id="rId8" o:title=""/>
          </v:shape>
          <o:OLEObject Type="Embed" ProgID="Excel.Sheet.12" ShapeID="_x0000_i1049" DrawAspect="Content" ObjectID="_1457805772" r:id="rId9"/>
        </w:object>
      </w:r>
    </w:p>
    <w:p w:rsidR="00F842F1" w:rsidRDefault="00F842F1">
      <w:pPr>
        <w:ind w:left="720"/>
        <w:rPr>
          <w:rFonts w:ascii="Arial" w:hAnsi="Arial" w:cs="Arial"/>
          <w:b/>
          <w:bCs/>
          <w:sz w:val="22"/>
          <w:szCs w:val="22"/>
        </w:rPr>
      </w:pPr>
    </w:p>
    <w:p w:rsidR="00634839" w:rsidRDefault="00634839">
      <w:pPr>
        <w:ind w:left="720"/>
        <w:rPr>
          <w:rFonts w:ascii="Arial" w:hAnsi="Arial" w:cs="Arial"/>
          <w:b/>
          <w:bCs/>
          <w:sz w:val="22"/>
          <w:szCs w:val="22"/>
        </w:rPr>
      </w:pPr>
    </w:p>
    <w:p w:rsidR="00634839" w:rsidRDefault="00634839">
      <w:pPr>
        <w:ind w:left="720"/>
        <w:rPr>
          <w:rFonts w:ascii="Arial" w:hAnsi="Arial" w:cs="Arial"/>
          <w:b/>
          <w:bCs/>
          <w:sz w:val="22"/>
          <w:szCs w:val="22"/>
        </w:rPr>
      </w:pPr>
    </w:p>
    <w:p w:rsidR="00634839" w:rsidRDefault="00634839">
      <w:pPr>
        <w:ind w:left="720"/>
        <w:rPr>
          <w:rFonts w:ascii="Arial" w:hAnsi="Arial" w:cs="Arial"/>
          <w:b/>
          <w:bCs/>
          <w:sz w:val="22"/>
          <w:szCs w:val="22"/>
        </w:rPr>
      </w:pPr>
    </w:p>
    <w:p w:rsidR="00634839" w:rsidRDefault="00634839">
      <w:pPr>
        <w:ind w:left="720"/>
        <w:rPr>
          <w:rFonts w:ascii="Arial" w:hAnsi="Arial" w:cs="Arial"/>
          <w:b/>
          <w:bCs/>
          <w:sz w:val="22"/>
          <w:szCs w:val="22"/>
        </w:rPr>
      </w:pPr>
    </w:p>
    <w:p w:rsidR="00634839" w:rsidRDefault="00634839">
      <w:pPr>
        <w:ind w:left="720"/>
        <w:rPr>
          <w:rFonts w:ascii="Arial" w:hAnsi="Arial" w:cs="Arial"/>
          <w:b/>
          <w:bCs/>
          <w:sz w:val="22"/>
          <w:szCs w:val="22"/>
        </w:rPr>
      </w:pPr>
    </w:p>
    <w:p w:rsidR="00634839" w:rsidRDefault="00634839">
      <w:pPr>
        <w:ind w:left="720"/>
        <w:rPr>
          <w:rFonts w:ascii="Arial" w:hAnsi="Arial" w:cs="Arial"/>
          <w:b/>
          <w:bCs/>
          <w:sz w:val="22"/>
          <w:szCs w:val="22"/>
        </w:rPr>
      </w:pPr>
    </w:p>
    <w:p w:rsidR="00634839" w:rsidRDefault="00634839">
      <w:pPr>
        <w:ind w:left="720"/>
        <w:rPr>
          <w:rFonts w:ascii="Arial" w:hAnsi="Arial" w:cs="Arial"/>
          <w:b/>
          <w:bCs/>
          <w:sz w:val="22"/>
          <w:szCs w:val="22"/>
        </w:rPr>
      </w:pPr>
    </w:p>
    <w:p w:rsidR="00634839" w:rsidRDefault="00634839">
      <w:pPr>
        <w:ind w:left="720"/>
        <w:rPr>
          <w:rFonts w:ascii="Arial" w:hAnsi="Arial" w:cs="Arial"/>
          <w:b/>
          <w:bCs/>
          <w:sz w:val="22"/>
          <w:szCs w:val="22"/>
        </w:rPr>
      </w:pPr>
    </w:p>
    <w:p w:rsidR="00634839" w:rsidRDefault="00634839">
      <w:pPr>
        <w:ind w:left="720"/>
        <w:rPr>
          <w:rFonts w:ascii="Arial" w:hAnsi="Arial" w:cs="Arial"/>
          <w:b/>
          <w:bCs/>
          <w:sz w:val="22"/>
          <w:szCs w:val="22"/>
        </w:rPr>
      </w:pPr>
    </w:p>
    <w:p w:rsidR="00634839" w:rsidRDefault="00634839">
      <w:pPr>
        <w:ind w:left="720"/>
        <w:rPr>
          <w:rFonts w:ascii="Arial" w:hAnsi="Arial" w:cs="Arial"/>
          <w:b/>
          <w:bCs/>
          <w:sz w:val="22"/>
          <w:szCs w:val="22"/>
        </w:rPr>
      </w:pPr>
    </w:p>
    <w:p w:rsidR="00634839" w:rsidRDefault="00634839">
      <w:pPr>
        <w:ind w:left="720"/>
        <w:rPr>
          <w:rFonts w:ascii="Arial" w:hAnsi="Arial" w:cs="Arial"/>
          <w:b/>
          <w:bCs/>
          <w:sz w:val="22"/>
          <w:szCs w:val="22"/>
        </w:rPr>
      </w:pPr>
    </w:p>
    <w:p w:rsidR="00634839" w:rsidRDefault="00634839">
      <w:pPr>
        <w:ind w:left="720"/>
        <w:rPr>
          <w:rFonts w:ascii="Arial" w:hAnsi="Arial" w:cs="Arial"/>
          <w:b/>
          <w:bCs/>
          <w:sz w:val="22"/>
          <w:szCs w:val="22"/>
        </w:rPr>
      </w:pPr>
    </w:p>
    <w:p w:rsidR="00634839" w:rsidRDefault="00634839">
      <w:pPr>
        <w:ind w:left="720"/>
        <w:rPr>
          <w:rFonts w:ascii="Arial" w:hAnsi="Arial" w:cs="Arial"/>
          <w:b/>
          <w:bCs/>
          <w:sz w:val="22"/>
          <w:szCs w:val="22"/>
        </w:rPr>
      </w:pPr>
    </w:p>
    <w:p w:rsidR="00634839" w:rsidRDefault="00634839">
      <w:pPr>
        <w:ind w:left="720"/>
        <w:rPr>
          <w:rFonts w:ascii="Arial" w:hAnsi="Arial" w:cs="Arial"/>
          <w:b/>
          <w:bCs/>
          <w:sz w:val="22"/>
          <w:szCs w:val="22"/>
        </w:rPr>
      </w:pPr>
    </w:p>
    <w:p w:rsidR="00634839" w:rsidRDefault="00634839">
      <w:pPr>
        <w:ind w:left="720"/>
        <w:rPr>
          <w:rFonts w:ascii="Arial" w:hAnsi="Arial" w:cs="Arial"/>
          <w:b/>
          <w:bCs/>
          <w:sz w:val="22"/>
          <w:szCs w:val="22"/>
        </w:rPr>
      </w:pPr>
    </w:p>
    <w:p w:rsidR="00EF5EC8" w:rsidRDefault="00EF5EC8">
      <w:pPr>
        <w:ind w:left="720"/>
        <w:rPr>
          <w:rFonts w:ascii="Arial" w:hAnsi="Arial" w:cs="Arial"/>
          <w:b/>
          <w:bCs/>
          <w:sz w:val="22"/>
          <w:szCs w:val="22"/>
        </w:rPr>
      </w:pPr>
    </w:p>
    <w:p w:rsidR="00634839" w:rsidRDefault="00634839">
      <w:pPr>
        <w:ind w:left="720"/>
        <w:rPr>
          <w:rFonts w:ascii="Arial" w:hAnsi="Arial" w:cs="Arial"/>
          <w:b/>
          <w:bCs/>
          <w:sz w:val="22"/>
          <w:szCs w:val="22"/>
        </w:rPr>
      </w:pPr>
    </w:p>
    <w:p w:rsidR="004C1DB6" w:rsidRDefault="004C1DB6">
      <w:pPr>
        <w:ind w:left="720"/>
        <w:rPr>
          <w:rFonts w:ascii="Arial" w:hAnsi="Arial" w:cs="Arial"/>
          <w:b/>
          <w:bCs/>
          <w:sz w:val="22"/>
          <w:szCs w:val="22"/>
        </w:rPr>
      </w:pPr>
    </w:p>
    <w:p w:rsidR="00F842F1" w:rsidRDefault="00F842F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Tabuľka č. 2</w:t>
      </w:r>
    </w:p>
    <w:p w:rsidR="00F842F1" w:rsidRDefault="00F842F1">
      <w:pPr>
        <w:rPr>
          <w:rFonts w:ascii="Arial" w:hAnsi="Arial" w:cs="Arial"/>
          <w:b/>
          <w:bCs/>
          <w:color w:val="000000"/>
          <w:sz w:val="22"/>
          <w:szCs w:val="22"/>
        </w:rPr>
      </w:pPr>
    </w:p>
    <w:bookmarkStart w:id="12" w:name="_MON_1392011670"/>
    <w:bookmarkStart w:id="13" w:name="_MON_1392011687"/>
    <w:bookmarkStart w:id="14" w:name="_MON_1392016575"/>
    <w:bookmarkStart w:id="15" w:name="_MON_1392016667"/>
    <w:bookmarkEnd w:id="12"/>
    <w:bookmarkEnd w:id="13"/>
    <w:bookmarkEnd w:id="14"/>
    <w:bookmarkEnd w:id="15"/>
    <w:bookmarkStart w:id="16" w:name="_MON_1392011560"/>
    <w:bookmarkStart w:id="17" w:name="_MON_1457800324"/>
    <w:bookmarkEnd w:id="16"/>
    <w:bookmarkEnd w:id="17"/>
    <w:p w:rsidR="00F842F1" w:rsidRDefault="00EF5EC8" w:rsidP="002D3A98">
      <w:pPr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CA2DDB">
        <w:rPr>
          <w:rFonts w:ascii="Arial" w:hAnsi="Arial" w:cs="Arial"/>
          <w:b/>
          <w:bCs/>
          <w:color w:val="000000"/>
          <w:sz w:val="22"/>
          <w:szCs w:val="22"/>
        </w:rPr>
        <w:object w:dxaOrig="10242" w:dyaOrig="7702">
          <v:shape id="_x0000_i1053" type="#_x0000_t75" style="width:512.15pt;height:384.4pt" o:ole="">
            <v:imagedata r:id="rId10" o:title=""/>
          </v:shape>
          <o:OLEObject Type="Embed" ProgID="Excel.Sheet.12" ShapeID="_x0000_i1053" DrawAspect="Content" ObjectID="_1457805773" r:id="rId11"/>
        </w:object>
      </w:r>
    </w:p>
    <w:p w:rsidR="00F842F1" w:rsidRDefault="00F842F1">
      <w:pPr>
        <w:pStyle w:val="TaxEdit"/>
        <w:numPr>
          <w:ilvl w:val="0"/>
          <w:numId w:val="0"/>
        </w:numPr>
        <w:ind w:left="284" w:hanging="284"/>
        <w:rPr>
          <w:color w:val="000000"/>
        </w:rPr>
      </w:pPr>
      <w:r>
        <w:t>Informácie k časti F. písm. c) o dlhodobom hmotnom majetku</w:t>
      </w:r>
    </w:p>
    <w:p w:rsidR="00F842F1" w:rsidRDefault="00F842F1">
      <w:pPr>
        <w:rPr>
          <w:rFonts w:ascii="Arial" w:hAnsi="Arial" w:cs="Arial"/>
          <w:b/>
          <w:bCs/>
          <w:sz w:val="22"/>
          <w:szCs w:val="22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961"/>
      </w:tblGrid>
      <w:tr w:rsidR="00F842F1" w:rsidRPr="007D36CA">
        <w:trPr>
          <w:trHeight w:val="343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7D36C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7D36C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za bežné účtovné obdobie</w:t>
            </w:r>
          </w:p>
        </w:tc>
      </w:tr>
      <w:tr w:rsidR="00F842F1" w:rsidRPr="007D36CA">
        <w:trPr>
          <w:trHeight w:val="268"/>
        </w:trPr>
        <w:tc>
          <w:tcPr>
            <w:tcW w:w="4890" w:type="dxa"/>
            <w:vAlign w:val="center"/>
          </w:tcPr>
          <w:p w:rsidR="00F842F1" w:rsidRPr="007D36CA" w:rsidRDefault="00F842F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7D36CA">
              <w:rPr>
                <w:rFonts w:ascii="Arial Narrow" w:hAnsi="Arial Narrow" w:cs="Arial Narrow"/>
                <w:sz w:val="18"/>
                <w:szCs w:val="18"/>
              </w:rPr>
              <w:t>Dlhodobý hmotný majetok, na ktorý je zriadené záložné právo</w:t>
            </w:r>
          </w:p>
        </w:tc>
        <w:tc>
          <w:tcPr>
            <w:tcW w:w="4961" w:type="dxa"/>
            <w:vAlign w:val="center"/>
          </w:tcPr>
          <w:p w:rsidR="00F842F1" w:rsidRPr="007D36CA" w:rsidRDefault="004255E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Nie je </w:t>
            </w:r>
          </w:p>
        </w:tc>
      </w:tr>
      <w:tr w:rsidR="00F842F1" w:rsidRPr="007D36CA"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:rsidR="00F842F1" w:rsidRPr="007D36CA" w:rsidRDefault="00F842F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7D36CA">
              <w:rPr>
                <w:rFonts w:ascii="Arial Narrow" w:hAnsi="Arial Narrow" w:cs="Arial Narrow"/>
                <w:sz w:val="18"/>
                <w:szCs w:val="18"/>
              </w:rPr>
              <w:t>Dlhodobý hmotný majetok, pri ktorom má účtovná jednotka</w:t>
            </w:r>
          </w:p>
          <w:p w:rsidR="00F842F1" w:rsidRPr="007D36CA" w:rsidRDefault="00F842F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7D36CA">
              <w:rPr>
                <w:rFonts w:ascii="Arial Narrow" w:hAnsi="Arial Narrow" w:cs="Arial Narrow"/>
                <w:sz w:val="18"/>
                <w:szCs w:val="18"/>
              </w:rPr>
              <w:t xml:space="preserve"> obmedzené právo s ním nakladať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:rsidR="00F842F1" w:rsidRPr="007D36CA" w:rsidRDefault="004255E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Nie je</w:t>
            </w:r>
          </w:p>
        </w:tc>
      </w:tr>
    </w:tbl>
    <w:p w:rsidR="00F842F1" w:rsidRDefault="00F842F1">
      <w:pPr>
        <w:ind w:left="720"/>
        <w:rPr>
          <w:rFonts w:ascii="Arial" w:hAnsi="Arial" w:cs="Arial"/>
          <w:b/>
          <w:bCs/>
          <w:sz w:val="22"/>
          <w:szCs w:val="22"/>
        </w:rPr>
      </w:pPr>
    </w:p>
    <w:p w:rsidR="00634839" w:rsidRDefault="00634839">
      <w:pPr>
        <w:ind w:left="720"/>
        <w:rPr>
          <w:rFonts w:ascii="Arial" w:hAnsi="Arial" w:cs="Arial"/>
          <w:b/>
          <w:bCs/>
          <w:sz w:val="22"/>
          <w:szCs w:val="22"/>
        </w:rPr>
      </w:pPr>
    </w:p>
    <w:p w:rsidR="00634839" w:rsidRDefault="00634839">
      <w:pPr>
        <w:ind w:left="720"/>
        <w:rPr>
          <w:rFonts w:ascii="Arial" w:hAnsi="Arial" w:cs="Arial"/>
          <w:b/>
          <w:bCs/>
          <w:sz w:val="22"/>
          <w:szCs w:val="22"/>
        </w:rPr>
      </w:pPr>
    </w:p>
    <w:p w:rsidR="00634839" w:rsidRDefault="00634839">
      <w:pPr>
        <w:ind w:left="720"/>
        <w:rPr>
          <w:rFonts w:ascii="Arial" w:hAnsi="Arial" w:cs="Arial"/>
          <w:b/>
          <w:bCs/>
          <w:sz w:val="22"/>
          <w:szCs w:val="22"/>
        </w:rPr>
      </w:pPr>
    </w:p>
    <w:p w:rsidR="00634839" w:rsidRDefault="00634839">
      <w:pPr>
        <w:ind w:left="720"/>
        <w:rPr>
          <w:rFonts w:ascii="Arial" w:hAnsi="Arial" w:cs="Arial"/>
          <w:b/>
          <w:bCs/>
          <w:sz w:val="22"/>
          <w:szCs w:val="22"/>
        </w:rPr>
      </w:pPr>
    </w:p>
    <w:p w:rsidR="00634839" w:rsidRDefault="00634839">
      <w:pPr>
        <w:ind w:left="720"/>
        <w:rPr>
          <w:rFonts w:ascii="Arial" w:hAnsi="Arial" w:cs="Arial"/>
          <w:b/>
          <w:bCs/>
          <w:sz w:val="22"/>
          <w:szCs w:val="22"/>
        </w:rPr>
      </w:pPr>
    </w:p>
    <w:p w:rsidR="00634839" w:rsidRDefault="00634839">
      <w:pPr>
        <w:ind w:left="720"/>
        <w:rPr>
          <w:rFonts w:ascii="Arial" w:hAnsi="Arial" w:cs="Arial"/>
          <w:b/>
          <w:bCs/>
          <w:sz w:val="22"/>
          <w:szCs w:val="22"/>
        </w:rPr>
      </w:pPr>
    </w:p>
    <w:p w:rsidR="00634839" w:rsidRDefault="00634839">
      <w:pPr>
        <w:ind w:left="720"/>
        <w:rPr>
          <w:rFonts w:ascii="Arial" w:hAnsi="Arial" w:cs="Arial"/>
          <w:b/>
          <w:bCs/>
          <w:sz w:val="22"/>
          <w:szCs w:val="22"/>
        </w:rPr>
      </w:pPr>
    </w:p>
    <w:p w:rsidR="00634839" w:rsidRDefault="00634839">
      <w:pPr>
        <w:ind w:left="720"/>
        <w:rPr>
          <w:rFonts w:ascii="Arial" w:hAnsi="Arial" w:cs="Arial"/>
          <w:b/>
          <w:bCs/>
          <w:sz w:val="22"/>
          <w:szCs w:val="22"/>
        </w:rPr>
      </w:pPr>
    </w:p>
    <w:p w:rsidR="00634839" w:rsidRDefault="00634839">
      <w:pPr>
        <w:ind w:left="720"/>
        <w:rPr>
          <w:rFonts w:ascii="Arial" w:hAnsi="Arial" w:cs="Arial"/>
          <w:b/>
          <w:bCs/>
          <w:sz w:val="22"/>
          <w:szCs w:val="22"/>
        </w:rPr>
      </w:pPr>
    </w:p>
    <w:p w:rsidR="00634839" w:rsidRDefault="00634839">
      <w:pPr>
        <w:ind w:left="720"/>
        <w:rPr>
          <w:rFonts w:ascii="Arial" w:hAnsi="Arial" w:cs="Arial"/>
          <w:b/>
          <w:bCs/>
          <w:sz w:val="22"/>
          <w:szCs w:val="22"/>
        </w:rPr>
      </w:pPr>
    </w:p>
    <w:p w:rsidR="00634839" w:rsidRDefault="00634839">
      <w:pPr>
        <w:ind w:left="720"/>
        <w:rPr>
          <w:rFonts w:ascii="Arial" w:hAnsi="Arial" w:cs="Arial"/>
          <w:b/>
          <w:bCs/>
          <w:sz w:val="22"/>
          <w:szCs w:val="22"/>
        </w:rPr>
      </w:pPr>
    </w:p>
    <w:p w:rsidR="00634839" w:rsidRDefault="00634839">
      <w:pPr>
        <w:ind w:left="720"/>
        <w:rPr>
          <w:rFonts w:ascii="Arial" w:hAnsi="Arial" w:cs="Arial"/>
          <w:b/>
          <w:bCs/>
          <w:sz w:val="22"/>
          <w:szCs w:val="22"/>
        </w:rPr>
      </w:pPr>
    </w:p>
    <w:p w:rsidR="00F842F1" w:rsidRDefault="00F842F1">
      <w:pPr>
        <w:pStyle w:val="TaxEdit"/>
        <w:numPr>
          <w:ilvl w:val="0"/>
          <w:numId w:val="0"/>
        </w:numPr>
        <w:ind w:left="284" w:hanging="284"/>
      </w:pPr>
      <w:r>
        <w:lastRenderedPageBreak/>
        <w:t>Informácie k časti F. písm. j) o dlhodobom finančnom majetku</w:t>
      </w:r>
    </w:p>
    <w:p w:rsidR="004255E6" w:rsidRDefault="004255E6">
      <w:pPr>
        <w:pStyle w:val="TaxEdit"/>
        <w:numPr>
          <w:ilvl w:val="0"/>
          <w:numId w:val="0"/>
        </w:numPr>
        <w:ind w:left="284" w:hanging="284"/>
      </w:pPr>
      <w:r>
        <w:t>Spoločnosť neeviduje dlhodobý finančný majetok.</w:t>
      </w:r>
    </w:p>
    <w:p w:rsidR="004255E6" w:rsidRDefault="004255E6">
      <w:pPr>
        <w:pStyle w:val="TaxEdit"/>
        <w:numPr>
          <w:ilvl w:val="0"/>
          <w:numId w:val="0"/>
        </w:numPr>
        <w:ind w:left="284" w:hanging="284"/>
      </w:pPr>
    </w:p>
    <w:p w:rsidR="00F842F1" w:rsidRDefault="00F842F1">
      <w:pPr>
        <w:pStyle w:val="TaxEdit"/>
        <w:numPr>
          <w:ilvl w:val="0"/>
          <w:numId w:val="0"/>
        </w:numPr>
        <w:ind w:left="284"/>
      </w:pPr>
    </w:p>
    <w:p w:rsidR="00F842F1" w:rsidRDefault="00F842F1">
      <w:pPr>
        <w:pStyle w:val="TaxEdit"/>
        <w:numPr>
          <w:ilvl w:val="0"/>
          <w:numId w:val="0"/>
        </w:numPr>
        <w:ind w:left="284"/>
      </w:pPr>
    </w:p>
    <w:p w:rsidR="00F842F1" w:rsidRDefault="00F842F1">
      <w:pPr>
        <w:pStyle w:val="TaxEdit"/>
        <w:numPr>
          <w:ilvl w:val="0"/>
          <w:numId w:val="0"/>
        </w:numPr>
        <w:ind w:left="284" w:hanging="284"/>
      </w:pPr>
      <w:r>
        <w:t>Informácie k časti F. písm. j) a l) o poskytnutých dlhodobých pôžičkách</w:t>
      </w:r>
    </w:p>
    <w:p w:rsidR="004255E6" w:rsidRDefault="004255E6">
      <w:pPr>
        <w:pStyle w:val="TaxEdit"/>
        <w:numPr>
          <w:ilvl w:val="0"/>
          <w:numId w:val="0"/>
        </w:numPr>
        <w:ind w:left="284" w:hanging="284"/>
      </w:pPr>
      <w:r>
        <w:t>Účtovná jednotka neposkytla dlhodobé pôžičky.</w:t>
      </w:r>
    </w:p>
    <w:p w:rsidR="004255E6" w:rsidRDefault="004255E6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</w:p>
    <w:p w:rsidR="00500662" w:rsidRDefault="00500662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</w:p>
    <w:p w:rsidR="00F842F1" w:rsidRDefault="00F842F1">
      <w:pPr>
        <w:rPr>
          <w:rFonts w:ascii="Arial Narrow" w:hAnsi="Arial Narrow" w:cs="Arial Narrow"/>
          <w:sz w:val="18"/>
          <w:szCs w:val="18"/>
        </w:rPr>
      </w:pPr>
    </w:p>
    <w:p w:rsidR="00F842F1" w:rsidRDefault="00F842F1">
      <w:pPr>
        <w:pStyle w:val="TaxEdit"/>
        <w:numPr>
          <w:ilvl w:val="0"/>
          <w:numId w:val="0"/>
        </w:numPr>
        <w:ind w:left="284" w:hanging="284"/>
      </w:pPr>
      <w:r>
        <w:t>Informácie k časti F. písm. o) o opravných položkách k</w:t>
      </w:r>
      <w:r w:rsidR="004255E6">
        <w:t> </w:t>
      </w:r>
      <w:r>
        <w:t>zásobám</w:t>
      </w:r>
    </w:p>
    <w:p w:rsidR="004255E6" w:rsidRDefault="004255E6">
      <w:pPr>
        <w:pStyle w:val="TaxEdit"/>
        <w:numPr>
          <w:ilvl w:val="0"/>
          <w:numId w:val="0"/>
        </w:numPr>
        <w:ind w:left="284" w:hanging="284"/>
      </w:pPr>
      <w:r>
        <w:t>K zásobám neboli tvorené opravné položky.</w:t>
      </w:r>
    </w:p>
    <w:p w:rsidR="00F842F1" w:rsidRDefault="00F842F1">
      <w:pPr>
        <w:rPr>
          <w:rFonts w:ascii="Arial" w:hAnsi="Arial" w:cs="Arial"/>
          <w:b/>
          <w:bCs/>
          <w:spacing w:val="-6"/>
          <w:sz w:val="22"/>
          <w:szCs w:val="22"/>
        </w:rPr>
      </w:pPr>
    </w:p>
    <w:p w:rsidR="00500662" w:rsidRDefault="00500662">
      <w:pPr>
        <w:rPr>
          <w:rFonts w:ascii="Arial" w:hAnsi="Arial" w:cs="Arial"/>
          <w:b/>
          <w:bCs/>
          <w:spacing w:val="-6"/>
          <w:sz w:val="22"/>
          <w:szCs w:val="22"/>
        </w:rPr>
      </w:pPr>
    </w:p>
    <w:p w:rsidR="00F842F1" w:rsidRDefault="00F842F1">
      <w:pPr>
        <w:pStyle w:val="TaxEdit"/>
        <w:numPr>
          <w:ilvl w:val="0"/>
          <w:numId w:val="0"/>
        </w:numPr>
      </w:pPr>
      <w:r>
        <w:t>Informácie k časti F. písm. p) o zásobách, na ktoré je zriadené záložné právo a o zásobách, pri ktorých má účtovná jednotka obmedzené právo s nimi nakladať</w:t>
      </w:r>
    </w:p>
    <w:p w:rsidR="00F842F1" w:rsidRDefault="00F842F1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961"/>
      </w:tblGrid>
      <w:tr w:rsidR="00F842F1" w:rsidRPr="007D36CA">
        <w:trPr>
          <w:trHeight w:val="411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7D36C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Zásoby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7D36C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za bežné účtovné obdobie</w:t>
            </w:r>
          </w:p>
        </w:tc>
      </w:tr>
      <w:tr w:rsidR="00F842F1" w:rsidRPr="007D36CA">
        <w:trPr>
          <w:trHeight w:val="423"/>
        </w:trPr>
        <w:tc>
          <w:tcPr>
            <w:tcW w:w="4890" w:type="dxa"/>
            <w:vAlign w:val="center"/>
          </w:tcPr>
          <w:p w:rsidR="00F842F1" w:rsidRPr="007D36CA" w:rsidRDefault="00F842F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7D36CA">
              <w:rPr>
                <w:rFonts w:ascii="Arial Narrow" w:hAnsi="Arial Narrow" w:cs="Arial Narrow"/>
                <w:sz w:val="18"/>
                <w:szCs w:val="18"/>
              </w:rPr>
              <w:t>Zásoby, na ktoré je zriadené záložné právo</w:t>
            </w:r>
          </w:p>
        </w:tc>
        <w:tc>
          <w:tcPr>
            <w:tcW w:w="4961" w:type="dxa"/>
            <w:vAlign w:val="center"/>
          </w:tcPr>
          <w:p w:rsidR="00F842F1" w:rsidRPr="007D36CA" w:rsidRDefault="004255E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Nie sú</w:t>
            </w:r>
          </w:p>
        </w:tc>
      </w:tr>
      <w:tr w:rsidR="00F842F1" w:rsidRPr="007D36CA">
        <w:trPr>
          <w:trHeight w:val="503"/>
        </w:trPr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:rsidR="00F842F1" w:rsidRPr="007D36CA" w:rsidRDefault="00F842F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7D36CA">
              <w:rPr>
                <w:rFonts w:ascii="Arial Narrow" w:hAnsi="Arial Narrow" w:cs="Arial Narrow"/>
                <w:sz w:val="18"/>
                <w:szCs w:val="18"/>
              </w:rPr>
              <w:t>Zásoby, pri ktorých má účtovná jednotka obmedzené právo</w:t>
            </w:r>
          </w:p>
          <w:p w:rsidR="00F842F1" w:rsidRPr="007D36CA" w:rsidRDefault="00F842F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7D36CA">
              <w:rPr>
                <w:rFonts w:ascii="Arial Narrow" w:hAnsi="Arial Narrow" w:cs="Arial Narrow"/>
                <w:sz w:val="18"/>
                <w:szCs w:val="18"/>
              </w:rPr>
              <w:t>s nimi nakladať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:rsidR="00F842F1" w:rsidRPr="007D36CA" w:rsidRDefault="004255E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Nie sú</w:t>
            </w:r>
          </w:p>
        </w:tc>
      </w:tr>
    </w:tbl>
    <w:p w:rsidR="00F842F1" w:rsidRDefault="00F842F1">
      <w:pPr>
        <w:rPr>
          <w:rFonts w:ascii="Arial Narrow" w:hAnsi="Arial Narrow" w:cs="Arial Narrow"/>
          <w:sz w:val="18"/>
          <w:szCs w:val="18"/>
        </w:rPr>
      </w:pPr>
    </w:p>
    <w:p w:rsidR="00F842F1" w:rsidRDefault="00F842F1">
      <w:pPr>
        <w:rPr>
          <w:rFonts w:ascii="Arial" w:hAnsi="Arial" w:cs="Arial"/>
          <w:b/>
          <w:bCs/>
          <w:sz w:val="22"/>
          <w:szCs w:val="22"/>
        </w:rPr>
      </w:pPr>
    </w:p>
    <w:p w:rsidR="00F842F1" w:rsidRDefault="00F842F1">
      <w:pPr>
        <w:pStyle w:val="TaxEdit"/>
        <w:numPr>
          <w:ilvl w:val="0"/>
          <w:numId w:val="0"/>
        </w:numPr>
      </w:pPr>
      <w:r>
        <w:t>Informácie k časti F. písm. q) o zákazkovej výrobe a o zákazkovej výstavbe nehnuteľnosti určenej na predaj</w:t>
      </w:r>
    </w:p>
    <w:p w:rsidR="004255E6" w:rsidRDefault="004255E6">
      <w:pPr>
        <w:pStyle w:val="TaxEdit"/>
        <w:numPr>
          <w:ilvl w:val="0"/>
          <w:numId w:val="0"/>
        </w:numPr>
      </w:pPr>
      <w:r>
        <w:t>Účtovná jednotka neúčtuje o zákazkovej výrobe ani o zákazkovej výstavbe nehnuteľnosti na predaj.</w:t>
      </w:r>
    </w:p>
    <w:p w:rsidR="004255E6" w:rsidRDefault="004255E6">
      <w:pPr>
        <w:pStyle w:val="TaxEdit"/>
        <w:numPr>
          <w:ilvl w:val="0"/>
          <w:numId w:val="0"/>
        </w:numPr>
      </w:pPr>
    </w:p>
    <w:p w:rsidR="00F842F1" w:rsidRDefault="00F842F1">
      <w:pPr>
        <w:pStyle w:val="TaxEdit"/>
        <w:numPr>
          <w:ilvl w:val="0"/>
          <w:numId w:val="0"/>
        </w:numPr>
        <w:ind w:left="284" w:hanging="284"/>
      </w:pPr>
      <w:r>
        <w:t>Informácie k časti F. písm. r) o vývoji opravnej položky k pohľadávkam</w:t>
      </w:r>
    </w:p>
    <w:p w:rsidR="00F842F1" w:rsidRDefault="00F842F1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417"/>
        <w:gridCol w:w="1418"/>
        <w:gridCol w:w="1701"/>
        <w:gridCol w:w="1559"/>
        <w:gridCol w:w="1701"/>
      </w:tblGrid>
      <w:tr w:rsidR="00F842F1" w:rsidRPr="007D36CA">
        <w:trPr>
          <w:cantSplit/>
          <w:trHeight w:val="345"/>
        </w:trPr>
        <w:tc>
          <w:tcPr>
            <w:tcW w:w="2127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7D36C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Pohľadávky</w:t>
            </w:r>
          </w:p>
        </w:tc>
        <w:tc>
          <w:tcPr>
            <w:tcW w:w="7796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7D36C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F842F1" w:rsidRPr="007D36CA">
        <w:trPr>
          <w:cantSplit/>
          <w:trHeight w:val="345"/>
        </w:trPr>
        <w:tc>
          <w:tcPr>
            <w:tcW w:w="2127" w:type="dxa"/>
            <w:vMerge/>
            <w:shd w:val="clear" w:color="auto" w:fill="FFFFFF"/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7D36C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OP</w:t>
            </w:r>
          </w:p>
          <w:p w:rsidR="00F842F1" w:rsidRPr="007D36CA" w:rsidRDefault="00F842F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7D36C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začiatku</w:t>
            </w:r>
          </w:p>
          <w:p w:rsidR="00F842F1" w:rsidRPr="007D36CA" w:rsidRDefault="00F842F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7D36C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F842F1" w:rsidRPr="007D36CA" w:rsidRDefault="00F842F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7D36C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7D36C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</w:t>
            </w:r>
          </w:p>
          <w:p w:rsidR="00F842F1" w:rsidRPr="007D36CA" w:rsidRDefault="00F842F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7D36C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7D36C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Zúčtovanie OP</w:t>
            </w:r>
          </w:p>
          <w:p w:rsidR="00F842F1" w:rsidRPr="007D36CA" w:rsidRDefault="00F842F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7D36C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dôvodu zániku</w:t>
            </w:r>
          </w:p>
          <w:p w:rsidR="00F842F1" w:rsidRPr="007D36CA" w:rsidRDefault="00F842F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7D36C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opodstatnenosti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7D36C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Zúčtovanie OP</w:t>
            </w:r>
          </w:p>
          <w:p w:rsidR="00F842F1" w:rsidRPr="007D36CA" w:rsidRDefault="00F842F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7D36C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dôvodu</w:t>
            </w:r>
          </w:p>
          <w:p w:rsidR="00F842F1" w:rsidRPr="007D36CA" w:rsidRDefault="00F842F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7D36C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vyradenia</w:t>
            </w:r>
          </w:p>
          <w:p w:rsidR="00F842F1" w:rsidRPr="007D36CA" w:rsidRDefault="00F842F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7D36C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majetku</w:t>
            </w:r>
          </w:p>
          <w:p w:rsidR="00F842F1" w:rsidRPr="007D36CA" w:rsidRDefault="00F842F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7D36C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účtovníctva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7D36C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OP</w:t>
            </w:r>
          </w:p>
          <w:p w:rsidR="00F842F1" w:rsidRPr="007D36CA" w:rsidRDefault="00F842F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7D36C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konci</w:t>
            </w:r>
          </w:p>
          <w:p w:rsidR="00F842F1" w:rsidRPr="007D36CA" w:rsidRDefault="00F842F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7D36C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F842F1" w:rsidRPr="007D36CA" w:rsidRDefault="00F842F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7D36C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F842F1" w:rsidRPr="007D36CA">
        <w:trPr>
          <w:trHeight w:val="420"/>
        </w:trPr>
        <w:tc>
          <w:tcPr>
            <w:tcW w:w="2127" w:type="dxa"/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7D36C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417" w:type="dxa"/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7D36CA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418" w:type="dxa"/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7D36CA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701" w:type="dxa"/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7D36CA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7D36CA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:rsidR="00F842F1" w:rsidRPr="007D36CA" w:rsidRDefault="0050066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7D36CA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F842F1" w:rsidRPr="007D36CA">
        <w:trPr>
          <w:trHeight w:val="420"/>
        </w:trPr>
        <w:tc>
          <w:tcPr>
            <w:tcW w:w="2127" w:type="dxa"/>
            <w:vAlign w:val="center"/>
          </w:tcPr>
          <w:p w:rsidR="00F842F1" w:rsidRPr="007D36CA" w:rsidRDefault="00F842F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7D36CA">
              <w:rPr>
                <w:rFonts w:ascii="Arial Narrow" w:hAnsi="Arial Narrow" w:cs="Arial Narrow"/>
                <w:sz w:val="18"/>
                <w:szCs w:val="18"/>
              </w:rPr>
              <w:t>Pohľadávky z obchodného styku</w:t>
            </w:r>
          </w:p>
        </w:tc>
        <w:tc>
          <w:tcPr>
            <w:tcW w:w="1417" w:type="dxa"/>
            <w:vAlign w:val="center"/>
          </w:tcPr>
          <w:p w:rsidR="00F842F1" w:rsidRPr="007D36CA" w:rsidRDefault="0050066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890695</w:t>
            </w:r>
          </w:p>
        </w:tc>
        <w:tc>
          <w:tcPr>
            <w:tcW w:w="1418" w:type="dxa"/>
            <w:vAlign w:val="center"/>
          </w:tcPr>
          <w:p w:rsidR="00F842F1" w:rsidRPr="007D36CA" w:rsidRDefault="0050066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47476</w:t>
            </w:r>
          </w:p>
        </w:tc>
        <w:tc>
          <w:tcPr>
            <w:tcW w:w="1701" w:type="dxa"/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F842F1" w:rsidRPr="007D36CA" w:rsidRDefault="0050066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47496</w:t>
            </w:r>
          </w:p>
        </w:tc>
      </w:tr>
      <w:tr w:rsidR="00F842F1" w:rsidRPr="007D36CA">
        <w:trPr>
          <w:trHeight w:val="420"/>
        </w:trPr>
        <w:tc>
          <w:tcPr>
            <w:tcW w:w="2127" w:type="dxa"/>
            <w:vAlign w:val="center"/>
          </w:tcPr>
          <w:p w:rsidR="00F842F1" w:rsidRPr="007D36CA" w:rsidRDefault="00F842F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7D36CA">
              <w:rPr>
                <w:rFonts w:ascii="Arial Narrow" w:hAnsi="Arial Narrow" w:cs="Arial Narrow"/>
                <w:sz w:val="18"/>
                <w:szCs w:val="18"/>
              </w:rPr>
              <w:t>Pohľadávky voči dcérskej účtovnej jednotke a materskej účtovnej jednotke</w:t>
            </w:r>
          </w:p>
        </w:tc>
        <w:tc>
          <w:tcPr>
            <w:tcW w:w="1417" w:type="dxa"/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842F1" w:rsidRPr="007D36CA">
        <w:trPr>
          <w:trHeight w:val="420"/>
        </w:trPr>
        <w:tc>
          <w:tcPr>
            <w:tcW w:w="2127" w:type="dxa"/>
            <w:vAlign w:val="center"/>
          </w:tcPr>
          <w:p w:rsidR="00F842F1" w:rsidRPr="007D36CA" w:rsidRDefault="00F842F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7D36CA">
              <w:rPr>
                <w:rFonts w:ascii="Arial Narrow" w:hAnsi="Arial Narrow" w:cs="Arial Narrow"/>
                <w:sz w:val="18"/>
                <w:szCs w:val="18"/>
              </w:rPr>
              <w:t>Ostatné pohľadávky v rámci</w:t>
            </w:r>
          </w:p>
          <w:p w:rsidR="00F842F1" w:rsidRPr="007D36CA" w:rsidRDefault="00F842F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7D36CA">
              <w:rPr>
                <w:rFonts w:ascii="Arial Narrow" w:hAnsi="Arial Narrow" w:cs="Arial Narrow"/>
                <w:sz w:val="18"/>
                <w:szCs w:val="18"/>
              </w:rPr>
              <w:t>konsolidovaného celku</w:t>
            </w:r>
          </w:p>
        </w:tc>
        <w:tc>
          <w:tcPr>
            <w:tcW w:w="1417" w:type="dxa"/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842F1" w:rsidRPr="007D36CA">
        <w:trPr>
          <w:trHeight w:val="420"/>
        </w:trPr>
        <w:tc>
          <w:tcPr>
            <w:tcW w:w="2127" w:type="dxa"/>
            <w:vAlign w:val="center"/>
          </w:tcPr>
          <w:p w:rsidR="00F842F1" w:rsidRPr="007D36CA" w:rsidRDefault="00F842F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7D36CA">
              <w:rPr>
                <w:rFonts w:ascii="Arial Narrow" w:hAnsi="Arial Narrow" w:cs="Arial Narrow"/>
                <w:sz w:val="18"/>
                <w:szCs w:val="18"/>
              </w:rPr>
              <w:t xml:space="preserve">Pohľadávky voči  </w:t>
            </w:r>
            <w:proofErr w:type="spellStart"/>
            <w:r w:rsidRPr="007D36CA">
              <w:rPr>
                <w:rFonts w:ascii="Arial Narrow" w:hAnsi="Arial Narrow" w:cs="Arial Narrow"/>
                <w:sz w:val="18"/>
                <w:szCs w:val="18"/>
              </w:rPr>
              <w:t>spoloční-kom</w:t>
            </w:r>
            <w:proofErr w:type="spellEnd"/>
            <w:r w:rsidRPr="007D36CA">
              <w:rPr>
                <w:rFonts w:ascii="Arial Narrow" w:hAnsi="Arial Narrow" w:cs="Arial Narrow"/>
                <w:sz w:val="18"/>
                <w:szCs w:val="18"/>
              </w:rPr>
              <w:t>, členom a združeniu</w:t>
            </w:r>
          </w:p>
        </w:tc>
        <w:tc>
          <w:tcPr>
            <w:tcW w:w="1417" w:type="dxa"/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842F1" w:rsidRPr="007D36CA">
        <w:trPr>
          <w:trHeight w:val="420"/>
        </w:trPr>
        <w:tc>
          <w:tcPr>
            <w:tcW w:w="2127" w:type="dxa"/>
            <w:vAlign w:val="center"/>
          </w:tcPr>
          <w:p w:rsidR="00F842F1" w:rsidRPr="007D36CA" w:rsidRDefault="00F842F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7D36CA">
              <w:rPr>
                <w:rFonts w:ascii="Arial Narrow" w:hAnsi="Arial Narrow" w:cs="Arial Narrow"/>
                <w:sz w:val="18"/>
                <w:szCs w:val="18"/>
              </w:rPr>
              <w:t>Iné pohľadávky</w:t>
            </w:r>
          </w:p>
        </w:tc>
        <w:tc>
          <w:tcPr>
            <w:tcW w:w="1417" w:type="dxa"/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842F1" w:rsidRPr="007D36CA">
        <w:trPr>
          <w:trHeight w:val="420"/>
        </w:trPr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:rsidR="00F842F1" w:rsidRPr="007D36CA" w:rsidRDefault="00F842F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7D36C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Pohľadávky spolu</w:t>
            </w: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F842F1" w:rsidRPr="007D36CA" w:rsidRDefault="0050066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890695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F842F1" w:rsidRPr="007D36CA" w:rsidRDefault="0050066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47476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F842F1" w:rsidRPr="007D36CA" w:rsidRDefault="0050066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47496</w:t>
            </w:r>
          </w:p>
        </w:tc>
      </w:tr>
    </w:tbl>
    <w:p w:rsidR="00F842F1" w:rsidRDefault="00F842F1">
      <w:pPr>
        <w:rPr>
          <w:rFonts w:ascii="Arial Narrow" w:hAnsi="Arial Narrow" w:cs="Arial Narrow"/>
          <w:sz w:val="18"/>
          <w:szCs w:val="18"/>
        </w:rPr>
      </w:pPr>
    </w:p>
    <w:p w:rsidR="00500662" w:rsidRDefault="00500662">
      <w:pPr>
        <w:rPr>
          <w:rFonts w:ascii="Arial Narrow" w:hAnsi="Arial Narrow" w:cs="Arial Narrow"/>
          <w:sz w:val="18"/>
          <w:szCs w:val="18"/>
        </w:rPr>
      </w:pPr>
    </w:p>
    <w:p w:rsidR="00500662" w:rsidRDefault="00500662">
      <w:pPr>
        <w:rPr>
          <w:rFonts w:ascii="Arial Narrow" w:hAnsi="Arial Narrow" w:cs="Arial Narrow"/>
          <w:sz w:val="18"/>
          <w:szCs w:val="18"/>
        </w:rPr>
      </w:pPr>
    </w:p>
    <w:p w:rsidR="00500662" w:rsidRDefault="00500662">
      <w:pPr>
        <w:rPr>
          <w:rFonts w:ascii="Arial Narrow" w:hAnsi="Arial Narrow" w:cs="Arial Narrow"/>
          <w:sz w:val="18"/>
          <w:szCs w:val="18"/>
        </w:rPr>
      </w:pPr>
    </w:p>
    <w:p w:rsidR="00500662" w:rsidRDefault="00500662">
      <w:pPr>
        <w:rPr>
          <w:rFonts w:ascii="Arial Narrow" w:hAnsi="Arial Narrow" w:cs="Arial Narrow"/>
          <w:sz w:val="18"/>
          <w:szCs w:val="18"/>
        </w:rPr>
      </w:pPr>
    </w:p>
    <w:p w:rsidR="00F842F1" w:rsidRDefault="00F842F1">
      <w:pPr>
        <w:pStyle w:val="TaxEdit"/>
        <w:numPr>
          <w:ilvl w:val="0"/>
          <w:numId w:val="0"/>
        </w:numPr>
        <w:ind w:left="284" w:hanging="284"/>
      </w:pPr>
      <w:r>
        <w:lastRenderedPageBreak/>
        <w:t>Informácie k časti F. písm. s) o vekovej štruktúre pohľadávok</w:t>
      </w:r>
    </w:p>
    <w:p w:rsidR="00F842F1" w:rsidRDefault="00F842F1">
      <w:pPr>
        <w:rPr>
          <w:rFonts w:ascii="Arial Narrow" w:hAnsi="Arial Narrow" w:cs="Arial Narrow"/>
          <w:sz w:val="18"/>
          <w:szCs w:val="18"/>
        </w:rPr>
      </w:pPr>
    </w:p>
    <w:p w:rsidR="00F842F1" w:rsidRDefault="00F842F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:rsidR="00F842F1" w:rsidRDefault="00F842F1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2127"/>
        <w:gridCol w:w="1984"/>
        <w:gridCol w:w="2268"/>
      </w:tblGrid>
      <w:tr w:rsidR="00F842F1" w:rsidRPr="007D36CA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7D36C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12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7D36C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lehote splatnosti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7D36C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 lehote splatnosti</w:t>
            </w:r>
          </w:p>
        </w:tc>
        <w:tc>
          <w:tcPr>
            <w:tcW w:w="226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7D36C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Pohľadávky spolu</w:t>
            </w:r>
          </w:p>
        </w:tc>
      </w:tr>
      <w:tr w:rsidR="00F842F1" w:rsidRPr="007D36CA">
        <w:trPr>
          <w:trHeight w:val="340"/>
        </w:trPr>
        <w:tc>
          <w:tcPr>
            <w:tcW w:w="3472" w:type="dxa"/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7D36CA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2127" w:type="dxa"/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7D36CA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984" w:type="dxa"/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7D36CA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268" w:type="dxa"/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7D36CA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F842F1" w:rsidRPr="007D36CA">
        <w:trPr>
          <w:trHeight w:val="340"/>
        </w:trPr>
        <w:tc>
          <w:tcPr>
            <w:tcW w:w="9851" w:type="dxa"/>
            <w:gridSpan w:val="4"/>
            <w:vAlign w:val="center"/>
          </w:tcPr>
          <w:p w:rsidR="00F842F1" w:rsidRPr="007D36CA" w:rsidRDefault="00F842F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7D36C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pohľadávky</w:t>
            </w:r>
          </w:p>
        </w:tc>
      </w:tr>
      <w:tr w:rsidR="00F842F1" w:rsidRPr="007D36CA">
        <w:trPr>
          <w:trHeight w:val="340"/>
        </w:trPr>
        <w:tc>
          <w:tcPr>
            <w:tcW w:w="3472" w:type="dxa"/>
            <w:vAlign w:val="center"/>
          </w:tcPr>
          <w:p w:rsidR="00F842F1" w:rsidRPr="007D36CA" w:rsidRDefault="00F842F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7D36CA">
              <w:rPr>
                <w:rFonts w:ascii="Arial Narrow" w:hAnsi="Arial Narrow" w:cs="Arial Narrow"/>
                <w:sz w:val="18"/>
                <w:szCs w:val="18"/>
              </w:rPr>
              <w:t>Pohľadávky z obchodného styku</w:t>
            </w:r>
          </w:p>
        </w:tc>
        <w:tc>
          <w:tcPr>
            <w:tcW w:w="2127" w:type="dxa"/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842F1" w:rsidRPr="007D36CA">
        <w:trPr>
          <w:trHeight w:val="340"/>
        </w:trPr>
        <w:tc>
          <w:tcPr>
            <w:tcW w:w="3472" w:type="dxa"/>
            <w:vAlign w:val="center"/>
          </w:tcPr>
          <w:p w:rsidR="00F842F1" w:rsidRPr="007D36CA" w:rsidRDefault="00F842F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7D36CA">
              <w:rPr>
                <w:rFonts w:ascii="Arial Narrow" w:hAnsi="Arial Narrow" w:cs="Arial Narrow"/>
                <w:sz w:val="18"/>
                <w:szCs w:val="18"/>
              </w:rPr>
              <w:t>Pohľadávky voči dcérskej účtovnej</w:t>
            </w:r>
          </w:p>
          <w:p w:rsidR="00F842F1" w:rsidRPr="007D36CA" w:rsidRDefault="00F842F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7D36CA">
              <w:rPr>
                <w:rFonts w:ascii="Arial Narrow" w:hAnsi="Arial Narrow" w:cs="Arial Narrow"/>
                <w:sz w:val="18"/>
                <w:szCs w:val="18"/>
              </w:rPr>
              <w:t>jednotke a materskej účtovnej</w:t>
            </w:r>
          </w:p>
          <w:p w:rsidR="00F842F1" w:rsidRPr="007D36CA" w:rsidRDefault="00F842F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7D36CA">
              <w:rPr>
                <w:rFonts w:ascii="Arial Narrow" w:hAnsi="Arial Narrow" w:cs="Arial Narrow"/>
                <w:sz w:val="18"/>
                <w:szCs w:val="18"/>
              </w:rPr>
              <w:t>jednotke</w:t>
            </w:r>
          </w:p>
        </w:tc>
        <w:tc>
          <w:tcPr>
            <w:tcW w:w="2127" w:type="dxa"/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842F1" w:rsidRPr="007D36CA">
        <w:trPr>
          <w:trHeight w:val="340"/>
        </w:trPr>
        <w:tc>
          <w:tcPr>
            <w:tcW w:w="3472" w:type="dxa"/>
            <w:vAlign w:val="center"/>
          </w:tcPr>
          <w:p w:rsidR="00F842F1" w:rsidRPr="007D36CA" w:rsidRDefault="00F842F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7D36CA">
              <w:rPr>
                <w:rFonts w:ascii="Arial Narrow" w:hAnsi="Arial Narrow" w:cs="Arial Narrow"/>
                <w:sz w:val="18"/>
                <w:szCs w:val="18"/>
              </w:rPr>
              <w:t>Ostatné pohľadávky v rámci</w:t>
            </w:r>
          </w:p>
          <w:p w:rsidR="00F842F1" w:rsidRPr="007D36CA" w:rsidRDefault="00F842F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7D36CA">
              <w:rPr>
                <w:rFonts w:ascii="Arial Narrow" w:hAnsi="Arial Narrow" w:cs="Arial Narrow"/>
                <w:sz w:val="18"/>
                <w:szCs w:val="18"/>
              </w:rPr>
              <w:t>konsolidovaného celku</w:t>
            </w:r>
          </w:p>
        </w:tc>
        <w:tc>
          <w:tcPr>
            <w:tcW w:w="2127" w:type="dxa"/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842F1" w:rsidRPr="007D36CA">
        <w:trPr>
          <w:trHeight w:val="340"/>
        </w:trPr>
        <w:tc>
          <w:tcPr>
            <w:tcW w:w="3472" w:type="dxa"/>
            <w:vAlign w:val="center"/>
          </w:tcPr>
          <w:p w:rsidR="00F842F1" w:rsidRPr="007D36CA" w:rsidRDefault="00F842F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7D36CA">
              <w:rPr>
                <w:rFonts w:ascii="Arial Narrow" w:hAnsi="Arial Narrow" w:cs="Arial Narrow"/>
                <w:sz w:val="18"/>
                <w:szCs w:val="18"/>
              </w:rPr>
              <w:t>Pohľadávky voči spoločníkom,</w:t>
            </w:r>
          </w:p>
          <w:p w:rsidR="00F842F1" w:rsidRPr="007D36CA" w:rsidRDefault="00F842F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7D36CA">
              <w:rPr>
                <w:rFonts w:ascii="Arial Narrow" w:hAnsi="Arial Narrow" w:cs="Arial Narrow"/>
                <w:sz w:val="18"/>
                <w:szCs w:val="18"/>
              </w:rPr>
              <w:t>členom a združeniu</w:t>
            </w:r>
          </w:p>
        </w:tc>
        <w:tc>
          <w:tcPr>
            <w:tcW w:w="2127" w:type="dxa"/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842F1" w:rsidRPr="007D36CA">
        <w:trPr>
          <w:trHeight w:val="340"/>
        </w:trPr>
        <w:tc>
          <w:tcPr>
            <w:tcW w:w="3472" w:type="dxa"/>
            <w:vAlign w:val="center"/>
          </w:tcPr>
          <w:p w:rsidR="00F842F1" w:rsidRPr="007D36CA" w:rsidRDefault="00F842F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7D36CA">
              <w:rPr>
                <w:rFonts w:ascii="Arial Narrow" w:hAnsi="Arial Narrow" w:cs="Arial Narrow"/>
                <w:sz w:val="18"/>
                <w:szCs w:val="18"/>
              </w:rPr>
              <w:t>Iné pohľadávky</w:t>
            </w:r>
          </w:p>
        </w:tc>
        <w:tc>
          <w:tcPr>
            <w:tcW w:w="2127" w:type="dxa"/>
            <w:vAlign w:val="center"/>
          </w:tcPr>
          <w:p w:rsidR="00F842F1" w:rsidRPr="007D36CA" w:rsidRDefault="0050066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49000</w:t>
            </w:r>
          </w:p>
        </w:tc>
        <w:tc>
          <w:tcPr>
            <w:tcW w:w="1984" w:type="dxa"/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F842F1" w:rsidRPr="007D36CA" w:rsidRDefault="0050066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49000</w:t>
            </w:r>
          </w:p>
        </w:tc>
      </w:tr>
      <w:tr w:rsidR="00F842F1" w:rsidRPr="007D36CA">
        <w:trPr>
          <w:trHeight w:val="340"/>
        </w:trPr>
        <w:tc>
          <w:tcPr>
            <w:tcW w:w="3472" w:type="dxa"/>
            <w:vAlign w:val="center"/>
          </w:tcPr>
          <w:p w:rsidR="00F842F1" w:rsidRPr="007D36CA" w:rsidRDefault="00F842F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7D36C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2127" w:type="dxa"/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842F1" w:rsidRPr="007D36CA">
        <w:trPr>
          <w:trHeight w:val="340"/>
        </w:trPr>
        <w:tc>
          <w:tcPr>
            <w:tcW w:w="9851" w:type="dxa"/>
            <w:gridSpan w:val="4"/>
            <w:vAlign w:val="center"/>
          </w:tcPr>
          <w:p w:rsidR="00F842F1" w:rsidRPr="007D36CA" w:rsidRDefault="00F842F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7D36C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pohľadávky</w:t>
            </w:r>
          </w:p>
        </w:tc>
      </w:tr>
      <w:tr w:rsidR="00F842F1" w:rsidRPr="007D36CA">
        <w:trPr>
          <w:trHeight w:val="340"/>
        </w:trPr>
        <w:tc>
          <w:tcPr>
            <w:tcW w:w="3472" w:type="dxa"/>
            <w:vAlign w:val="center"/>
          </w:tcPr>
          <w:p w:rsidR="00F842F1" w:rsidRPr="007D36CA" w:rsidRDefault="00F842F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7D36CA">
              <w:rPr>
                <w:rFonts w:ascii="Arial Narrow" w:hAnsi="Arial Narrow" w:cs="Arial Narrow"/>
                <w:sz w:val="18"/>
                <w:szCs w:val="18"/>
              </w:rPr>
              <w:t>Pohľadávky z obchodného styku</w:t>
            </w:r>
          </w:p>
        </w:tc>
        <w:tc>
          <w:tcPr>
            <w:tcW w:w="2127" w:type="dxa"/>
            <w:vAlign w:val="center"/>
          </w:tcPr>
          <w:p w:rsidR="00F842F1" w:rsidRPr="007D36CA" w:rsidRDefault="0050066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843219</w:t>
            </w:r>
          </w:p>
        </w:tc>
        <w:tc>
          <w:tcPr>
            <w:tcW w:w="1984" w:type="dxa"/>
            <w:vAlign w:val="center"/>
          </w:tcPr>
          <w:p w:rsidR="00F842F1" w:rsidRPr="007D36CA" w:rsidRDefault="0050066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47476</w:t>
            </w:r>
          </w:p>
        </w:tc>
        <w:tc>
          <w:tcPr>
            <w:tcW w:w="2268" w:type="dxa"/>
            <w:vAlign w:val="center"/>
          </w:tcPr>
          <w:p w:rsidR="00F842F1" w:rsidRPr="007D36CA" w:rsidRDefault="0050066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890695</w:t>
            </w:r>
          </w:p>
        </w:tc>
      </w:tr>
      <w:tr w:rsidR="00F842F1" w:rsidRPr="007D36CA">
        <w:trPr>
          <w:trHeight w:val="340"/>
        </w:trPr>
        <w:tc>
          <w:tcPr>
            <w:tcW w:w="3472" w:type="dxa"/>
            <w:vAlign w:val="center"/>
          </w:tcPr>
          <w:p w:rsidR="00F842F1" w:rsidRPr="007D36CA" w:rsidRDefault="00F842F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7D36CA">
              <w:rPr>
                <w:rFonts w:ascii="Arial Narrow" w:hAnsi="Arial Narrow" w:cs="Arial Narrow"/>
                <w:sz w:val="18"/>
                <w:szCs w:val="18"/>
              </w:rPr>
              <w:t>Pohľadávky voči dcérskej účtovnej</w:t>
            </w:r>
          </w:p>
          <w:p w:rsidR="00F842F1" w:rsidRPr="007D36CA" w:rsidRDefault="00F842F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7D36CA">
              <w:rPr>
                <w:rFonts w:ascii="Arial Narrow" w:hAnsi="Arial Narrow" w:cs="Arial Narrow"/>
                <w:sz w:val="18"/>
                <w:szCs w:val="18"/>
              </w:rPr>
              <w:t>jednotke a materskej účtovnej jednotke</w:t>
            </w:r>
          </w:p>
        </w:tc>
        <w:tc>
          <w:tcPr>
            <w:tcW w:w="2127" w:type="dxa"/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842F1" w:rsidRPr="007D36CA">
        <w:trPr>
          <w:trHeight w:val="340"/>
        </w:trPr>
        <w:tc>
          <w:tcPr>
            <w:tcW w:w="3472" w:type="dxa"/>
            <w:vAlign w:val="center"/>
          </w:tcPr>
          <w:p w:rsidR="00F842F1" w:rsidRPr="007D36CA" w:rsidRDefault="00F842F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7D36CA">
              <w:rPr>
                <w:rFonts w:ascii="Arial Narrow" w:hAnsi="Arial Narrow" w:cs="Arial Narrow"/>
                <w:sz w:val="18"/>
                <w:szCs w:val="18"/>
              </w:rPr>
              <w:t>Ostatné pohľadávky v rámci</w:t>
            </w:r>
          </w:p>
          <w:p w:rsidR="00F842F1" w:rsidRPr="007D36CA" w:rsidRDefault="00F842F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7D36CA">
              <w:rPr>
                <w:rFonts w:ascii="Arial Narrow" w:hAnsi="Arial Narrow" w:cs="Arial Narrow"/>
                <w:sz w:val="18"/>
                <w:szCs w:val="18"/>
              </w:rPr>
              <w:t>konsolidovaného celku</w:t>
            </w:r>
          </w:p>
        </w:tc>
        <w:tc>
          <w:tcPr>
            <w:tcW w:w="2127" w:type="dxa"/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842F1" w:rsidRPr="007D36CA">
        <w:trPr>
          <w:trHeight w:val="340"/>
        </w:trPr>
        <w:tc>
          <w:tcPr>
            <w:tcW w:w="3472" w:type="dxa"/>
            <w:vAlign w:val="center"/>
          </w:tcPr>
          <w:p w:rsidR="00F842F1" w:rsidRPr="007D36CA" w:rsidRDefault="00F842F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7D36CA">
              <w:rPr>
                <w:rFonts w:ascii="Arial Narrow" w:hAnsi="Arial Narrow" w:cs="Arial Narrow"/>
                <w:sz w:val="18"/>
                <w:szCs w:val="18"/>
              </w:rPr>
              <w:t>Pohľadávky voči spoločníkom,</w:t>
            </w:r>
          </w:p>
          <w:p w:rsidR="00F842F1" w:rsidRPr="007D36CA" w:rsidRDefault="00F842F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7D36CA">
              <w:rPr>
                <w:rFonts w:ascii="Arial Narrow" w:hAnsi="Arial Narrow" w:cs="Arial Narrow"/>
                <w:sz w:val="18"/>
                <w:szCs w:val="18"/>
              </w:rPr>
              <w:t>členom a združeniu</w:t>
            </w:r>
          </w:p>
        </w:tc>
        <w:tc>
          <w:tcPr>
            <w:tcW w:w="2127" w:type="dxa"/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842F1" w:rsidRPr="007D36CA">
        <w:trPr>
          <w:trHeight w:val="340"/>
        </w:trPr>
        <w:tc>
          <w:tcPr>
            <w:tcW w:w="3472" w:type="dxa"/>
            <w:vAlign w:val="center"/>
          </w:tcPr>
          <w:p w:rsidR="00F842F1" w:rsidRPr="007D36CA" w:rsidRDefault="00F842F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7D36CA">
              <w:rPr>
                <w:rFonts w:ascii="Arial Narrow" w:hAnsi="Arial Narrow" w:cs="Arial Narrow"/>
                <w:sz w:val="18"/>
                <w:szCs w:val="18"/>
              </w:rPr>
              <w:t>Sociálne poistenie</w:t>
            </w:r>
          </w:p>
        </w:tc>
        <w:tc>
          <w:tcPr>
            <w:tcW w:w="2127" w:type="dxa"/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842F1" w:rsidRPr="007D36CA">
        <w:trPr>
          <w:trHeight w:val="340"/>
        </w:trPr>
        <w:tc>
          <w:tcPr>
            <w:tcW w:w="3472" w:type="dxa"/>
            <w:vAlign w:val="center"/>
          </w:tcPr>
          <w:p w:rsidR="00F842F1" w:rsidRPr="007D36CA" w:rsidRDefault="00F842F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7D36CA">
              <w:rPr>
                <w:rFonts w:ascii="Arial Narrow" w:hAnsi="Arial Narrow" w:cs="Arial Narrow"/>
                <w:sz w:val="18"/>
                <w:szCs w:val="18"/>
              </w:rPr>
              <w:t>Daňové pohľadávky a dotácie</w:t>
            </w:r>
          </w:p>
        </w:tc>
        <w:tc>
          <w:tcPr>
            <w:tcW w:w="2127" w:type="dxa"/>
            <w:vAlign w:val="center"/>
          </w:tcPr>
          <w:p w:rsidR="00F842F1" w:rsidRPr="007D36CA" w:rsidRDefault="0050066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3307</w:t>
            </w:r>
          </w:p>
        </w:tc>
        <w:tc>
          <w:tcPr>
            <w:tcW w:w="1984" w:type="dxa"/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F842F1" w:rsidRPr="007D36CA" w:rsidRDefault="0050066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3307</w:t>
            </w:r>
          </w:p>
        </w:tc>
      </w:tr>
      <w:tr w:rsidR="00F842F1" w:rsidRPr="007D36CA">
        <w:trPr>
          <w:trHeight w:val="340"/>
        </w:trPr>
        <w:tc>
          <w:tcPr>
            <w:tcW w:w="3472" w:type="dxa"/>
            <w:vAlign w:val="center"/>
          </w:tcPr>
          <w:p w:rsidR="00F842F1" w:rsidRPr="007D36CA" w:rsidRDefault="00F842F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7D36CA">
              <w:rPr>
                <w:rFonts w:ascii="Arial Narrow" w:hAnsi="Arial Narrow" w:cs="Arial Narrow"/>
                <w:sz w:val="18"/>
                <w:szCs w:val="18"/>
              </w:rPr>
              <w:t>Iné pohľadávky</w:t>
            </w:r>
          </w:p>
        </w:tc>
        <w:tc>
          <w:tcPr>
            <w:tcW w:w="2127" w:type="dxa"/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842F1" w:rsidRPr="007D36CA">
        <w:trPr>
          <w:trHeight w:val="340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F842F1" w:rsidRPr="007D36CA" w:rsidRDefault="00F842F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7D36C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:rsidR="00F842F1" w:rsidRPr="007D36CA" w:rsidRDefault="0050066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894002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:rsidR="00F842F1" w:rsidRPr="007D36CA" w:rsidRDefault="0050066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47476</w:t>
            </w:r>
          </w:p>
        </w:tc>
        <w:tc>
          <w:tcPr>
            <w:tcW w:w="2268" w:type="dxa"/>
            <w:tcBorders>
              <w:bottom w:val="double" w:sz="4" w:space="0" w:color="auto"/>
            </w:tcBorders>
            <w:vAlign w:val="center"/>
          </w:tcPr>
          <w:p w:rsidR="00F842F1" w:rsidRPr="007D36CA" w:rsidRDefault="0050066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846526</w:t>
            </w:r>
          </w:p>
        </w:tc>
      </w:tr>
    </w:tbl>
    <w:p w:rsidR="00F842F1" w:rsidRDefault="00F842F1">
      <w:pPr>
        <w:rPr>
          <w:rFonts w:ascii="Arial Narrow" w:hAnsi="Arial Narrow" w:cs="Arial Narrow"/>
          <w:sz w:val="18"/>
          <w:szCs w:val="18"/>
        </w:rPr>
      </w:pPr>
    </w:p>
    <w:p w:rsidR="00F842F1" w:rsidRDefault="00F842F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p w:rsidR="00F842F1" w:rsidRDefault="00F842F1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F842F1" w:rsidRPr="007D36CA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7D36C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Pohľadávky podľa zostatkovej</w:t>
            </w:r>
          </w:p>
          <w:p w:rsidR="00F842F1" w:rsidRPr="007D36CA" w:rsidRDefault="00F842F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7D36C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doby splatnosti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7D36C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7D36C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F842F1" w:rsidRPr="007D36CA" w:rsidRDefault="00F842F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7D36C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F842F1" w:rsidRPr="007D36CA">
        <w:trPr>
          <w:trHeight w:val="423"/>
        </w:trPr>
        <w:tc>
          <w:tcPr>
            <w:tcW w:w="3472" w:type="dxa"/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7D36CA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3119" w:type="dxa"/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7D36CA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3260" w:type="dxa"/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7D36CA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</w:tr>
      <w:tr w:rsidR="00F842F1" w:rsidRPr="007D36CA">
        <w:trPr>
          <w:trHeight w:val="423"/>
        </w:trPr>
        <w:tc>
          <w:tcPr>
            <w:tcW w:w="3472" w:type="dxa"/>
            <w:vAlign w:val="center"/>
          </w:tcPr>
          <w:p w:rsidR="00F842F1" w:rsidRPr="007D36CA" w:rsidRDefault="00F842F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7D36CA">
              <w:rPr>
                <w:rFonts w:ascii="Arial Narrow" w:hAnsi="Arial Narrow" w:cs="Arial Narrow"/>
                <w:sz w:val="18"/>
                <w:szCs w:val="18"/>
              </w:rPr>
              <w:t>Pohľadávky po lehote splatnosti</w:t>
            </w:r>
          </w:p>
        </w:tc>
        <w:tc>
          <w:tcPr>
            <w:tcW w:w="3119" w:type="dxa"/>
            <w:vAlign w:val="center"/>
          </w:tcPr>
          <w:p w:rsidR="00F842F1" w:rsidRPr="007D36CA" w:rsidRDefault="0050066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47476</w:t>
            </w:r>
          </w:p>
        </w:tc>
        <w:tc>
          <w:tcPr>
            <w:tcW w:w="3260" w:type="dxa"/>
            <w:vAlign w:val="center"/>
          </w:tcPr>
          <w:p w:rsidR="00F842F1" w:rsidRPr="007D36CA" w:rsidRDefault="0050066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47476</w:t>
            </w:r>
          </w:p>
        </w:tc>
      </w:tr>
      <w:tr w:rsidR="00F842F1" w:rsidRPr="007D36CA">
        <w:trPr>
          <w:trHeight w:val="423"/>
        </w:trPr>
        <w:tc>
          <w:tcPr>
            <w:tcW w:w="3472" w:type="dxa"/>
            <w:vAlign w:val="center"/>
          </w:tcPr>
          <w:p w:rsidR="00F842F1" w:rsidRPr="007D36CA" w:rsidRDefault="00F842F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7D36CA">
              <w:rPr>
                <w:rFonts w:ascii="Arial Narrow" w:hAnsi="Arial Narrow" w:cs="Arial Narrow"/>
                <w:sz w:val="18"/>
                <w:szCs w:val="18"/>
              </w:rPr>
              <w:t>Pohľadávky so zostatkovou dobou</w:t>
            </w:r>
          </w:p>
          <w:p w:rsidR="00F842F1" w:rsidRPr="007D36CA" w:rsidRDefault="00F842F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7D36CA">
              <w:rPr>
                <w:rFonts w:ascii="Arial Narrow" w:hAnsi="Arial Narrow" w:cs="Arial Narrow"/>
                <w:sz w:val="18"/>
                <w:szCs w:val="18"/>
              </w:rPr>
              <w:t>splatnosti do jedného roka</w:t>
            </w:r>
          </w:p>
        </w:tc>
        <w:tc>
          <w:tcPr>
            <w:tcW w:w="3119" w:type="dxa"/>
            <w:vAlign w:val="center"/>
          </w:tcPr>
          <w:p w:rsidR="00F842F1" w:rsidRPr="007D36CA" w:rsidRDefault="0050066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846526</w:t>
            </w:r>
          </w:p>
        </w:tc>
        <w:tc>
          <w:tcPr>
            <w:tcW w:w="3260" w:type="dxa"/>
            <w:vAlign w:val="center"/>
          </w:tcPr>
          <w:p w:rsidR="00F842F1" w:rsidRPr="007D36CA" w:rsidRDefault="0050066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936418</w:t>
            </w:r>
          </w:p>
        </w:tc>
      </w:tr>
      <w:tr w:rsidR="00F842F1" w:rsidRPr="007D36CA">
        <w:trPr>
          <w:trHeight w:val="423"/>
        </w:trPr>
        <w:tc>
          <w:tcPr>
            <w:tcW w:w="3472" w:type="dxa"/>
            <w:vAlign w:val="center"/>
          </w:tcPr>
          <w:p w:rsidR="00F842F1" w:rsidRPr="007D36CA" w:rsidRDefault="00F842F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7D36C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3119" w:type="dxa"/>
            <w:vAlign w:val="center"/>
          </w:tcPr>
          <w:p w:rsidR="00F842F1" w:rsidRPr="007D36CA" w:rsidRDefault="0050066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894002</w:t>
            </w:r>
          </w:p>
        </w:tc>
        <w:tc>
          <w:tcPr>
            <w:tcW w:w="3260" w:type="dxa"/>
            <w:vAlign w:val="center"/>
          </w:tcPr>
          <w:p w:rsidR="00F842F1" w:rsidRPr="007D36CA" w:rsidRDefault="0050066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983894</w:t>
            </w:r>
          </w:p>
        </w:tc>
      </w:tr>
      <w:tr w:rsidR="00F842F1" w:rsidRPr="007D36CA">
        <w:trPr>
          <w:trHeight w:val="503"/>
        </w:trPr>
        <w:tc>
          <w:tcPr>
            <w:tcW w:w="3472" w:type="dxa"/>
            <w:vAlign w:val="center"/>
          </w:tcPr>
          <w:p w:rsidR="00F842F1" w:rsidRPr="007D36CA" w:rsidRDefault="00F842F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7D36CA">
              <w:rPr>
                <w:rFonts w:ascii="Arial Narrow" w:hAnsi="Arial Narrow" w:cs="Arial Narrow"/>
                <w:sz w:val="18"/>
                <w:szCs w:val="18"/>
              </w:rPr>
              <w:t>Pohľadávky so zostatkovou dobou</w:t>
            </w:r>
          </w:p>
          <w:p w:rsidR="00F842F1" w:rsidRPr="007D36CA" w:rsidRDefault="00F842F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7D36CA">
              <w:rPr>
                <w:rFonts w:ascii="Arial Narrow" w:hAnsi="Arial Narrow" w:cs="Arial Narrow"/>
                <w:sz w:val="18"/>
                <w:szCs w:val="18"/>
              </w:rPr>
              <w:t>splatnosti jeden rok až päť rokov</w:t>
            </w:r>
          </w:p>
        </w:tc>
        <w:tc>
          <w:tcPr>
            <w:tcW w:w="3119" w:type="dxa"/>
            <w:vAlign w:val="center"/>
          </w:tcPr>
          <w:p w:rsidR="00F842F1" w:rsidRPr="007D36CA" w:rsidRDefault="0050066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49000</w:t>
            </w:r>
          </w:p>
        </w:tc>
        <w:tc>
          <w:tcPr>
            <w:tcW w:w="3260" w:type="dxa"/>
            <w:vAlign w:val="center"/>
          </w:tcPr>
          <w:p w:rsidR="00F842F1" w:rsidRPr="007D36CA" w:rsidRDefault="0050066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5000</w:t>
            </w:r>
          </w:p>
        </w:tc>
      </w:tr>
      <w:tr w:rsidR="00F842F1" w:rsidRPr="007D36CA">
        <w:trPr>
          <w:trHeight w:val="503"/>
        </w:trPr>
        <w:tc>
          <w:tcPr>
            <w:tcW w:w="3472" w:type="dxa"/>
            <w:vAlign w:val="center"/>
          </w:tcPr>
          <w:p w:rsidR="00F842F1" w:rsidRPr="007D36CA" w:rsidRDefault="00F842F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7D36CA">
              <w:rPr>
                <w:rFonts w:ascii="Arial Narrow" w:hAnsi="Arial Narrow" w:cs="Arial Narrow"/>
                <w:sz w:val="18"/>
                <w:szCs w:val="18"/>
              </w:rPr>
              <w:t>Pohľadávky so zostatkovou dobou</w:t>
            </w:r>
          </w:p>
          <w:p w:rsidR="00F842F1" w:rsidRPr="007D36CA" w:rsidRDefault="00F842F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7D36CA">
              <w:rPr>
                <w:rFonts w:ascii="Arial Narrow" w:hAnsi="Arial Narrow" w:cs="Arial Narrow"/>
                <w:sz w:val="18"/>
                <w:szCs w:val="18"/>
              </w:rPr>
              <w:t>splatnosti dlhšou ako päť rokov</w:t>
            </w:r>
          </w:p>
        </w:tc>
        <w:tc>
          <w:tcPr>
            <w:tcW w:w="3119" w:type="dxa"/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842F1" w:rsidRPr="007D36CA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F842F1" w:rsidRPr="007D36CA" w:rsidRDefault="00F842F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7D36C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F842F1" w:rsidRPr="007D36CA" w:rsidRDefault="0050066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49000</w:t>
            </w: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F842F1" w:rsidRPr="007D36CA" w:rsidRDefault="00052E2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5000</w:t>
            </w:r>
          </w:p>
        </w:tc>
      </w:tr>
    </w:tbl>
    <w:p w:rsidR="00F842F1" w:rsidRDefault="00F842F1">
      <w:pPr>
        <w:rPr>
          <w:rFonts w:ascii="Arial Narrow" w:hAnsi="Arial Narrow" w:cs="Arial Narrow"/>
          <w:b/>
          <w:bCs/>
          <w:sz w:val="18"/>
          <w:szCs w:val="18"/>
        </w:rPr>
      </w:pPr>
    </w:p>
    <w:p w:rsidR="00F842F1" w:rsidRDefault="00F842F1">
      <w:pPr>
        <w:rPr>
          <w:rFonts w:ascii="Arial Narrow" w:hAnsi="Arial Narrow" w:cs="Arial Narrow"/>
          <w:b/>
          <w:bCs/>
          <w:sz w:val="18"/>
          <w:szCs w:val="18"/>
        </w:rPr>
      </w:pPr>
    </w:p>
    <w:p w:rsidR="00F842F1" w:rsidRDefault="00F842F1">
      <w:pPr>
        <w:rPr>
          <w:rFonts w:ascii="Arial Narrow" w:hAnsi="Arial Narrow" w:cs="Arial Narrow"/>
          <w:b/>
          <w:bCs/>
          <w:sz w:val="18"/>
          <w:szCs w:val="18"/>
        </w:rPr>
      </w:pPr>
    </w:p>
    <w:p w:rsidR="00F842F1" w:rsidRDefault="00F842F1">
      <w:pPr>
        <w:rPr>
          <w:rFonts w:ascii="Arial Narrow" w:hAnsi="Arial Narrow" w:cs="Arial Narrow"/>
          <w:b/>
          <w:bCs/>
          <w:sz w:val="18"/>
          <w:szCs w:val="18"/>
        </w:rPr>
      </w:pPr>
    </w:p>
    <w:p w:rsidR="00F842F1" w:rsidRDefault="00F842F1">
      <w:pPr>
        <w:pStyle w:val="TaxEdit"/>
        <w:numPr>
          <w:ilvl w:val="0"/>
          <w:numId w:val="0"/>
        </w:numPr>
      </w:pPr>
      <w:r>
        <w:lastRenderedPageBreak/>
        <w:t>Informácie k časti F. písm. t) a u) o pohľadávkach zabezpečených záložným právom alebo inou formou zabezpečenia</w:t>
      </w:r>
    </w:p>
    <w:p w:rsidR="00052E2F" w:rsidRDefault="00052E2F">
      <w:pPr>
        <w:pStyle w:val="TaxEdit"/>
        <w:numPr>
          <w:ilvl w:val="0"/>
          <w:numId w:val="0"/>
        </w:numPr>
      </w:pPr>
      <w:r>
        <w:t>Pohľadávky nie sú zabezpečené záložným právom alebo inou formou zabezpečenia.</w:t>
      </w:r>
    </w:p>
    <w:p w:rsidR="00052E2F" w:rsidRDefault="00052E2F">
      <w:pPr>
        <w:pStyle w:val="TaxEdit"/>
        <w:numPr>
          <w:ilvl w:val="0"/>
          <w:numId w:val="0"/>
        </w:numPr>
      </w:pPr>
    </w:p>
    <w:p w:rsidR="00F842F1" w:rsidRDefault="00F842F1">
      <w:pPr>
        <w:rPr>
          <w:rFonts w:ascii="Arial Narrow" w:hAnsi="Arial Narrow" w:cs="Arial Narrow"/>
          <w:sz w:val="18"/>
          <w:szCs w:val="18"/>
        </w:rPr>
      </w:pPr>
    </w:p>
    <w:p w:rsidR="00F842F1" w:rsidRDefault="00F842F1">
      <w:pPr>
        <w:pStyle w:val="TaxEdit"/>
        <w:numPr>
          <w:ilvl w:val="0"/>
          <w:numId w:val="0"/>
        </w:numPr>
        <w:ind w:left="284" w:hanging="284"/>
      </w:pPr>
      <w:r>
        <w:t>Informácie k časti F. písm. w) o krátkodobom finančnom majetku</w:t>
      </w:r>
    </w:p>
    <w:p w:rsidR="00F842F1" w:rsidRDefault="00F842F1">
      <w:pPr>
        <w:rPr>
          <w:rFonts w:ascii="Arial Narrow" w:hAnsi="Arial Narrow" w:cs="Arial Narrow"/>
          <w:sz w:val="18"/>
          <w:szCs w:val="18"/>
        </w:rPr>
      </w:pPr>
    </w:p>
    <w:p w:rsidR="00F842F1" w:rsidRDefault="00F842F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:rsidR="00F842F1" w:rsidRDefault="00F842F1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F842F1" w:rsidRPr="007D36CA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7D36C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7D36C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7D36C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F842F1" w:rsidRPr="007D36CA" w:rsidRDefault="00F842F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7D36C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F842F1" w:rsidRPr="007D36CA">
        <w:trPr>
          <w:trHeight w:val="423"/>
        </w:trPr>
        <w:tc>
          <w:tcPr>
            <w:tcW w:w="3472" w:type="dxa"/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7D36CA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3119" w:type="dxa"/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7D36CA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3260" w:type="dxa"/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7D36CA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</w:tr>
      <w:tr w:rsidR="00F842F1" w:rsidRPr="007D36CA">
        <w:trPr>
          <w:trHeight w:val="423"/>
        </w:trPr>
        <w:tc>
          <w:tcPr>
            <w:tcW w:w="3472" w:type="dxa"/>
            <w:vAlign w:val="center"/>
          </w:tcPr>
          <w:p w:rsidR="00F842F1" w:rsidRPr="007D36CA" w:rsidRDefault="00F842F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7D36CA">
              <w:rPr>
                <w:rFonts w:ascii="Arial Narrow" w:hAnsi="Arial Narrow" w:cs="Arial Narrow"/>
                <w:sz w:val="18"/>
                <w:szCs w:val="18"/>
              </w:rPr>
              <w:t>Pokladnica, ceniny</w:t>
            </w:r>
          </w:p>
        </w:tc>
        <w:tc>
          <w:tcPr>
            <w:tcW w:w="3119" w:type="dxa"/>
            <w:vAlign w:val="center"/>
          </w:tcPr>
          <w:p w:rsidR="00F842F1" w:rsidRPr="007D36CA" w:rsidRDefault="00052E2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23571</w:t>
            </w:r>
          </w:p>
        </w:tc>
        <w:tc>
          <w:tcPr>
            <w:tcW w:w="3260" w:type="dxa"/>
            <w:vAlign w:val="center"/>
          </w:tcPr>
          <w:p w:rsidR="00F842F1" w:rsidRPr="007D36CA" w:rsidRDefault="00052E2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45348</w:t>
            </w:r>
          </w:p>
        </w:tc>
      </w:tr>
      <w:tr w:rsidR="00F842F1" w:rsidRPr="007D36CA">
        <w:trPr>
          <w:trHeight w:val="423"/>
        </w:trPr>
        <w:tc>
          <w:tcPr>
            <w:tcW w:w="3472" w:type="dxa"/>
            <w:vAlign w:val="center"/>
          </w:tcPr>
          <w:p w:rsidR="00F842F1" w:rsidRPr="007D36CA" w:rsidRDefault="00F842F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7D36CA">
              <w:rPr>
                <w:rFonts w:ascii="Arial Narrow" w:hAnsi="Arial Narrow" w:cs="Arial Narrow"/>
                <w:sz w:val="18"/>
                <w:szCs w:val="18"/>
              </w:rPr>
              <w:t>Bežné bankové účty</w:t>
            </w:r>
          </w:p>
        </w:tc>
        <w:tc>
          <w:tcPr>
            <w:tcW w:w="3119" w:type="dxa"/>
            <w:vAlign w:val="center"/>
          </w:tcPr>
          <w:p w:rsidR="00F842F1" w:rsidRPr="007D36CA" w:rsidRDefault="00052E2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57634</w:t>
            </w:r>
          </w:p>
        </w:tc>
        <w:tc>
          <w:tcPr>
            <w:tcW w:w="3260" w:type="dxa"/>
            <w:vAlign w:val="center"/>
          </w:tcPr>
          <w:p w:rsidR="00F842F1" w:rsidRPr="007D36CA" w:rsidRDefault="00052E2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3498</w:t>
            </w:r>
          </w:p>
        </w:tc>
      </w:tr>
      <w:tr w:rsidR="00F842F1" w:rsidRPr="007D36CA">
        <w:trPr>
          <w:trHeight w:val="503"/>
        </w:trPr>
        <w:tc>
          <w:tcPr>
            <w:tcW w:w="3472" w:type="dxa"/>
            <w:vAlign w:val="center"/>
          </w:tcPr>
          <w:p w:rsidR="00F842F1" w:rsidRPr="007D36CA" w:rsidRDefault="00F842F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7D36CA">
              <w:rPr>
                <w:rFonts w:ascii="Arial Narrow" w:hAnsi="Arial Narrow" w:cs="Arial Narrow"/>
                <w:sz w:val="18"/>
                <w:szCs w:val="18"/>
              </w:rPr>
              <w:t>Bankové účty termínované</w:t>
            </w:r>
          </w:p>
        </w:tc>
        <w:tc>
          <w:tcPr>
            <w:tcW w:w="3119" w:type="dxa"/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842F1" w:rsidRPr="007D36CA">
        <w:trPr>
          <w:trHeight w:val="503"/>
        </w:trPr>
        <w:tc>
          <w:tcPr>
            <w:tcW w:w="3472" w:type="dxa"/>
            <w:vAlign w:val="center"/>
          </w:tcPr>
          <w:p w:rsidR="00F842F1" w:rsidRPr="007D36CA" w:rsidRDefault="00F842F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7D36CA">
              <w:rPr>
                <w:rFonts w:ascii="Arial Narrow" w:hAnsi="Arial Narrow" w:cs="Arial Narrow"/>
                <w:sz w:val="18"/>
                <w:szCs w:val="18"/>
              </w:rPr>
              <w:t>Peniaze na ceste</w:t>
            </w:r>
          </w:p>
        </w:tc>
        <w:tc>
          <w:tcPr>
            <w:tcW w:w="3119" w:type="dxa"/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842F1" w:rsidRPr="007D36CA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F842F1" w:rsidRPr="007D36CA" w:rsidRDefault="00F842F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7D36C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F842F1" w:rsidRPr="007D36CA" w:rsidRDefault="00052E2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81205</w:t>
            </w: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F842F1" w:rsidRPr="007D36CA" w:rsidRDefault="00052E2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48846</w:t>
            </w:r>
          </w:p>
        </w:tc>
      </w:tr>
    </w:tbl>
    <w:p w:rsidR="00F842F1" w:rsidRDefault="00F842F1">
      <w:pPr>
        <w:rPr>
          <w:rFonts w:ascii="Arial Narrow" w:hAnsi="Arial Narrow" w:cs="Arial Narrow"/>
          <w:b/>
          <w:bCs/>
          <w:sz w:val="18"/>
          <w:szCs w:val="18"/>
        </w:rPr>
      </w:pPr>
    </w:p>
    <w:p w:rsidR="00F842F1" w:rsidRDefault="00F842F1">
      <w:pPr>
        <w:rPr>
          <w:rFonts w:ascii="Arial Narrow" w:hAnsi="Arial Narrow" w:cs="Arial Narrow"/>
          <w:sz w:val="18"/>
          <w:szCs w:val="18"/>
        </w:rPr>
      </w:pPr>
    </w:p>
    <w:p w:rsidR="00F842F1" w:rsidRDefault="00F842F1">
      <w:pPr>
        <w:rPr>
          <w:rFonts w:ascii="Arial Narrow" w:hAnsi="Arial Narrow" w:cs="Arial Narrow"/>
          <w:sz w:val="18"/>
          <w:szCs w:val="18"/>
        </w:rPr>
      </w:pPr>
    </w:p>
    <w:p w:rsidR="00F842F1" w:rsidRDefault="00F842F1">
      <w:pPr>
        <w:pStyle w:val="TaxEdit"/>
        <w:numPr>
          <w:ilvl w:val="0"/>
          <w:numId w:val="0"/>
        </w:numPr>
        <w:ind w:left="284" w:hanging="284"/>
      </w:pPr>
      <w:r>
        <w:t>Informácie k časti F. písm. x) o vývoji opravnej položky ku krátkodobému finančnému majetku</w:t>
      </w:r>
    </w:p>
    <w:p w:rsidR="00052E2F" w:rsidRDefault="00052E2F">
      <w:pPr>
        <w:pStyle w:val="TaxEdit"/>
        <w:numPr>
          <w:ilvl w:val="0"/>
          <w:numId w:val="0"/>
        </w:numPr>
        <w:ind w:left="284" w:hanging="284"/>
      </w:pPr>
      <w:r>
        <w:t>Ku krátkodobému finančnému majetku neboli tvorené opravné položky.</w:t>
      </w:r>
    </w:p>
    <w:p w:rsidR="00F842F1" w:rsidRDefault="00F842F1">
      <w:pPr>
        <w:rPr>
          <w:rFonts w:ascii="Arial Narrow" w:hAnsi="Arial Narrow" w:cs="Arial Narrow"/>
          <w:sz w:val="18"/>
          <w:szCs w:val="18"/>
        </w:rPr>
      </w:pPr>
    </w:p>
    <w:p w:rsidR="00F842F1" w:rsidRDefault="00F842F1">
      <w:pPr>
        <w:rPr>
          <w:rFonts w:ascii="Arial Narrow" w:hAnsi="Arial Narrow" w:cs="Arial Narrow"/>
          <w:sz w:val="18"/>
          <w:szCs w:val="18"/>
        </w:rPr>
      </w:pPr>
    </w:p>
    <w:p w:rsidR="00F842F1" w:rsidRDefault="00F842F1">
      <w:pPr>
        <w:rPr>
          <w:rFonts w:ascii="Arial Narrow" w:hAnsi="Arial Narrow" w:cs="Arial Narrow"/>
          <w:sz w:val="18"/>
          <w:szCs w:val="18"/>
        </w:rPr>
      </w:pPr>
    </w:p>
    <w:p w:rsidR="00F842F1" w:rsidRDefault="00F842F1">
      <w:pPr>
        <w:pStyle w:val="TaxEdit"/>
        <w:numPr>
          <w:ilvl w:val="0"/>
          <w:numId w:val="0"/>
        </w:numPr>
      </w:pPr>
      <w:r>
        <w:t>Informácie k časti F. písm. y) o krátkodobom finančnom majetku, na ktorý bolo zriadené záložné právo a o krátkodobom finančnom majetku, pri ktorom má účtovná jednotka obmedzené právo s ním nakladať</w:t>
      </w:r>
    </w:p>
    <w:p w:rsidR="00F842F1" w:rsidRDefault="00F842F1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961"/>
      </w:tblGrid>
      <w:tr w:rsidR="00F842F1" w:rsidRPr="007D36CA">
        <w:trPr>
          <w:trHeight w:val="389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7D36C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7D36C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za bežné účtovné obdobie</w:t>
            </w:r>
          </w:p>
        </w:tc>
      </w:tr>
      <w:tr w:rsidR="00F842F1" w:rsidRPr="007D36CA">
        <w:tc>
          <w:tcPr>
            <w:tcW w:w="4890" w:type="dxa"/>
            <w:vAlign w:val="center"/>
          </w:tcPr>
          <w:p w:rsidR="00F842F1" w:rsidRPr="007D36CA" w:rsidRDefault="00F842F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7D36CA">
              <w:rPr>
                <w:rFonts w:ascii="Arial Narrow" w:hAnsi="Arial Narrow" w:cs="Arial Narrow"/>
                <w:sz w:val="18"/>
                <w:szCs w:val="18"/>
              </w:rPr>
              <w:t>Krátkodobý finančný majetok, na ktorý bolo zriadené záložné</w:t>
            </w:r>
          </w:p>
          <w:p w:rsidR="00F842F1" w:rsidRPr="007D36CA" w:rsidRDefault="00F842F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7D36CA">
              <w:rPr>
                <w:rFonts w:ascii="Arial Narrow" w:hAnsi="Arial Narrow" w:cs="Arial Narrow"/>
                <w:sz w:val="18"/>
                <w:szCs w:val="18"/>
              </w:rPr>
              <w:t>právo</w:t>
            </w:r>
          </w:p>
        </w:tc>
        <w:tc>
          <w:tcPr>
            <w:tcW w:w="4961" w:type="dxa"/>
            <w:vAlign w:val="center"/>
          </w:tcPr>
          <w:p w:rsidR="00F842F1" w:rsidRPr="007D36CA" w:rsidRDefault="0034452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Nie je</w:t>
            </w:r>
          </w:p>
        </w:tc>
      </w:tr>
      <w:tr w:rsidR="00F842F1" w:rsidRPr="007D36CA"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:rsidR="00F842F1" w:rsidRPr="007D36CA" w:rsidRDefault="00F842F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7D36CA">
              <w:rPr>
                <w:rFonts w:ascii="Arial Narrow" w:hAnsi="Arial Narrow" w:cs="Arial Narrow"/>
                <w:sz w:val="18"/>
                <w:szCs w:val="18"/>
              </w:rPr>
              <w:t>Krátkodobý finančný majetok, pri ktorom je obmedzené právo</w:t>
            </w:r>
          </w:p>
          <w:p w:rsidR="00F842F1" w:rsidRPr="007D36CA" w:rsidRDefault="00F842F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7D36CA">
              <w:rPr>
                <w:rFonts w:ascii="Arial Narrow" w:hAnsi="Arial Narrow" w:cs="Arial Narrow"/>
                <w:sz w:val="18"/>
                <w:szCs w:val="18"/>
              </w:rPr>
              <w:t>s ním nakladať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:rsidR="00F842F1" w:rsidRPr="007D36CA" w:rsidRDefault="0034452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Nie je</w:t>
            </w:r>
          </w:p>
        </w:tc>
      </w:tr>
    </w:tbl>
    <w:p w:rsidR="00F842F1" w:rsidRDefault="00F842F1">
      <w:pPr>
        <w:rPr>
          <w:rFonts w:ascii="Arial Narrow" w:hAnsi="Arial Narrow" w:cs="Arial Narrow"/>
          <w:sz w:val="18"/>
          <w:szCs w:val="18"/>
        </w:rPr>
      </w:pPr>
    </w:p>
    <w:p w:rsidR="00F842F1" w:rsidRDefault="00F842F1">
      <w:pPr>
        <w:pStyle w:val="TaxEdit"/>
        <w:numPr>
          <w:ilvl w:val="0"/>
          <w:numId w:val="0"/>
        </w:numPr>
        <w:ind w:left="284" w:hanging="284"/>
      </w:pPr>
      <w:r>
        <w:t xml:space="preserve">Informácie k časti F. písm. </w:t>
      </w:r>
      <w:proofErr w:type="spellStart"/>
      <w:r>
        <w:t>zb</w:t>
      </w:r>
      <w:proofErr w:type="spellEnd"/>
      <w:r>
        <w:t>) o významných položkách časového rozlíšenia</w:t>
      </w:r>
    </w:p>
    <w:p w:rsidR="00F842F1" w:rsidRDefault="00F842F1">
      <w:pPr>
        <w:pStyle w:val="TaxEdit"/>
        <w:numPr>
          <w:ilvl w:val="0"/>
          <w:numId w:val="0"/>
        </w:numPr>
        <w:ind w:left="284" w:hanging="284"/>
      </w:pPr>
      <w:r>
        <w:t>na strane aktív</w:t>
      </w:r>
    </w:p>
    <w:p w:rsidR="00F842F1" w:rsidRDefault="00F842F1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2977"/>
        <w:gridCol w:w="2835"/>
      </w:tblGrid>
      <w:tr w:rsidR="00F842F1" w:rsidRPr="007D36CA">
        <w:trPr>
          <w:cantSplit/>
          <w:trHeight w:val="345"/>
        </w:trPr>
        <w:tc>
          <w:tcPr>
            <w:tcW w:w="411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7D36C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Opis položky časového rozlíšenia</w:t>
            </w:r>
          </w:p>
        </w:tc>
        <w:tc>
          <w:tcPr>
            <w:tcW w:w="297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7D36C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7D36C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F842F1" w:rsidRPr="007D36CA" w:rsidRDefault="00F842F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7D36C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F842F1" w:rsidRPr="007D36CA">
        <w:trPr>
          <w:trHeight w:val="420"/>
        </w:trPr>
        <w:tc>
          <w:tcPr>
            <w:tcW w:w="4111" w:type="dxa"/>
            <w:vAlign w:val="center"/>
          </w:tcPr>
          <w:p w:rsidR="00F842F1" w:rsidRPr="007D36CA" w:rsidRDefault="00F842F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7D36C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Náklady budúcich období dlhodobé, z toho:</w:t>
            </w:r>
          </w:p>
        </w:tc>
        <w:tc>
          <w:tcPr>
            <w:tcW w:w="2977" w:type="dxa"/>
            <w:vAlign w:val="center"/>
          </w:tcPr>
          <w:p w:rsidR="00F842F1" w:rsidRPr="007D36CA" w:rsidRDefault="0034452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156000</w:t>
            </w:r>
          </w:p>
        </w:tc>
        <w:tc>
          <w:tcPr>
            <w:tcW w:w="2835" w:type="dxa"/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842F1" w:rsidRPr="007D36CA">
        <w:trPr>
          <w:trHeight w:val="420"/>
        </w:trPr>
        <w:tc>
          <w:tcPr>
            <w:tcW w:w="4111" w:type="dxa"/>
            <w:vAlign w:val="center"/>
          </w:tcPr>
          <w:p w:rsidR="00F842F1" w:rsidRPr="007D36CA" w:rsidRDefault="0034452B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Nájomné </w:t>
            </w:r>
          </w:p>
        </w:tc>
        <w:tc>
          <w:tcPr>
            <w:tcW w:w="2977" w:type="dxa"/>
            <w:vAlign w:val="center"/>
          </w:tcPr>
          <w:p w:rsidR="00F842F1" w:rsidRPr="007D36CA" w:rsidRDefault="0034452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156000</w:t>
            </w:r>
          </w:p>
        </w:tc>
        <w:tc>
          <w:tcPr>
            <w:tcW w:w="2835" w:type="dxa"/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842F1" w:rsidRPr="007D36CA">
        <w:trPr>
          <w:trHeight w:val="420"/>
        </w:trPr>
        <w:tc>
          <w:tcPr>
            <w:tcW w:w="4111" w:type="dxa"/>
            <w:vAlign w:val="center"/>
          </w:tcPr>
          <w:p w:rsidR="00F842F1" w:rsidRPr="007D36CA" w:rsidRDefault="00F842F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842F1" w:rsidRPr="007D36CA">
        <w:trPr>
          <w:trHeight w:val="420"/>
        </w:trPr>
        <w:tc>
          <w:tcPr>
            <w:tcW w:w="4111" w:type="dxa"/>
            <w:vAlign w:val="center"/>
          </w:tcPr>
          <w:p w:rsidR="00F842F1" w:rsidRPr="007D36CA" w:rsidRDefault="00F842F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7D36C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Náklady budúcich období krátkodobé, z toho:</w:t>
            </w:r>
          </w:p>
        </w:tc>
        <w:tc>
          <w:tcPr>
            <w:tcW w:w="2977" w:type="dxa"/>
            <w:vAlign w:val="center"/>
          </w:tcPr>
          <w:p w:rsidR="00F842F1" w:rsidRPr="007D36CA" w:rsidRDefault="0034452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2420</w:t>
            </w:r>
          </w:p>
        </w:tc>
        <w:tc>
          <w:tcPr>
            <w:tcW w:w="2835" w:type="dxa"/>
            <w:vAlign w:val="center"/>
          </w:tcPr>
          <w:p w:rsidR="00F842F1" w:rsidRPr="007D36CA" w:rsidRDefault="0034452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13187</w:t>
            </w:r>
          </w:p>
        </w:tc>
      </w:tr>
      <w:tr w:rsidR="00F842F1" w:rsidRPr="007D36CA">
        <w:trPr>
          <w:trHeight w:val="420"/>
        </w:trPr>
        <w:tc>
          <w:tcPr>
            <w:tcW w:w="4111" w:type="dxa"/>
            <w:vAlign w:val="center"/>
          </w:tcPr>
          <w:p w:rsidR="00F842F1" w:rsidRPr="007D36CA" w:rsidRDefault="00F842F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842F1" w:rsidRPr="007D36CA">
        <w:trPr>
          <w:trHeight w:val="420"/>
        </w:trPr>
        <w:tc>
          <w:tcPr>
            <w:tcW w:w="4111" w:type="dxa"/>
            <w:vAlign w:val="center"/>
          </w:tcPr>
          <w:p w:rsidR="00F842F1" w:rsidRPr="007D36CA" w:rsidRDefault="00F842F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842F1" w:rsidRPr="007D36CA">
        <w:trPr>
          <w:trHeight w:val="420"/>
        </w:trPr>
        <w:tc>
          <w:tcPr>
            <w:tcW w:w="4111" w:type="dxa"/>
            <w:vAlign w:val="center"/>
          </w:tcPr>
          <w:p w:rsidR="00F842F1" w:rsidRPr="007D36CA" w:rsidRDefault="00F842F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7D36C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lastRenderedPageBreak/>
              <w:t>Príjmy budúcich období dlhodobé, z toho:</w:t>
            </w:r>
          </w:p>
        </w:tc>
        <w:tc>
          <w:tcPr>
            <w:tcW w:w="2977" w:type="dxa"/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842F1" w:rsidRPr="007D36CA">
        <w:trPr>
          <w:trHeight w:val="420"/>
        </w:trPr>
        <w:tc>
          <w:tcPr>
            <w:tcW w:w="4111" w:type="dxa"/>
            <w:vAlign w:val="center"/>
          </w:tcPr>
          <w:p w:rsidR="00F842F1" w:rsidRPr="007D36CA" w:rsidRDefault="00F842F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842F1" w:rsidRPr="007D36CA">
        <w:trPr>
          <w:trHeight w:val="420"/>
        </w:trPr>
        <w:tc>
          <w:tcPr>
            <w:tcW w:w="4111" w:type="dxa"/>
            <w:vAlign w:val="center"/>
          </w:tcPr>
          <w:p w:rsidR="00F842F1" w:rsidRPr="007D36CA" w:rsidRDefault="00F842F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842F1" w:rsidRPr="007D36CA">
        <w:trPr>
          <w:trHeight w:val="420"/>
        </w:trPr>
        <w:tc>
          <w:tcPr>
            <w:tcW w:w="4111" w:type="dxa"/>
            <w:vAlign w:val="center"/>
          </w:tcPr>
          <w:p w:rsidR="00F842F1" w:rsidRPr="007D36CA" w:rsidRDefault="00F842F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7D36C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Príjmy budúcich období krátkodobé, z toho:</w:t>
            </w:r>
          </w:p>
        </w:tc>
        <w:tc>
          <w:tcPr>
            <w:tcW w:w="2977" w:type="dxa"/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842F1" w:rsidRPr="007D36CA">
        <w:trPr>
          <w:trHeight w:val="420"/>
        </w:trPr>
        <w:tc>
          <w:tcPr>
            <w:tcW w:w="4111" w:type="dxa"/>
            <w:vAlign w:val="center"/>
          </w:tcPr>
          <w:p w:rsidR="00F842F1" w:rsidRPr="007D36CA" w:rsidRDefault="00F842F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842F1" w:rsidRPr="007D36CA">
        <w:trPr>
          <w:trHeight w:val="420"/>
        </w:trPr>
        <w:tc>
          <w:tcPr>
            <w:tcW w:w="4111" w:type="dxa"/>
            <w:tcBorders>
              <w:bottom w:val="double" w:sz="4" w:space="0" w:color="auto"/>
            </w:tcBorders>
            <w:vAlign w:val="center"/>
          </w:tcPr>
          <w:p w:rsidR="00F842F1" w:rsidRPr="007D36CA" w:rsidRDefault="00F842F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tcBorders>
              <w:bottom w:val="double" w:sz="4" w:space="0" w:color="auto"/>
            </w:tcBorders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F842F1" w:rsidRDefault="00F842F1">
      <w:pPr>
        <w:rPr>
          <w:rFonts w:ascii="Arial Narrow" w:hAnsi="Arial Narrow" w:cs="Arial Narrow"/>
          <w:sz w:val="18"/>
          <w:szCs w:val="18"/>
        </w:rPr>
      </w:pPr>
    </w:p>
    <w:p w:rsidR="00F842F1" w:rsidRDefault="00F842F1">
      <w:pPr>
        <w:rPr>
          <w:rFonts w:ascii="Arial Narrow" w:hAnsi="Arial Narrow" w:cs="Arial Narrow"/>
          <w:sz w:val="18"/>
          <w:szCs w:val="18"/>
        </w:rPr>
      </w:pPr>
    </w:p>
    <w:p w:rsidR="00F842F1" w:rsidRDefault="00F842F1">
      <w:pPr>
        <w:rPr>
          <w:rFonts w:ascii="Arial Narrow" w:hAnsi="Arial Narrow" w:cs="Arial Narrow"/>
          <w:sz w:val="18"/>
          <w:szCs w:val="18"/>
        </w:rPr>
      </w:pPr>
    </w:p>
    <w:p w:rsidR="00F842F1" w:rsidRDefault="00F842F1">
      <w:pPr>
        <w:pStyle w:val="TaxEdit"/>
        <w:numPr>
          <w:ilvl w:val="0"/>
          <w:numId w:val="0"/>
        </w:numPr>
        <w:ind w:left="284" w:hanging="284"/>
      </w:pPr>
      <w:r>
        <w:t xml:space="preserve">Informácie k časti F. písm. </w:t>
      </w:r>
      <w:proofErr w:type="spellStart"/>
      <w:r>
        <w:t>zc</w:t>
      </w:r>
      <w:proofErr w:type="spellEnd"/>
      <w:r>
        <w:t>) o majetku prenajatom formou finančného prenájmu</w:t>
      </w:r>
    </w:p>
    <w:p w:rsidR="0034452B" w:rsidRDefault="0034452B">
      <w:pPr>
        <w:pStyle w:val="TaxEdit"/>
        <w:numPr>
          <w:ilvl w:val="0"/>
          <w:numId w:val="0"/>
        </w:numPr>
        <w:ind w:left="284" w:hanging="284"/>
      </w:pPr>
      <w:r>
        <w:t>Nie je evidovaný majetok prenajatý formou finančného prenájmu.</w:t>
      </w:r>
    </w:p>
    <w:p w:rsidR="0034452B" w:rsidRDefault="0034452B">
      <w:pPr>
        <w:pStyle w:val="TaxEdit"/>
        <w:numPr>
          <w:ilvl w:val="0"/>
          <w:numId w:val="0"/>
        </w:numPr>
        <w:ind w:left="284" w:hanging="284"/>
      </w:pPr>
    </w:p>
    <w:p w:rsidR="00F842F1" w:rsidRDefault="00F842F1" w:rsidP="0034452B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</w:p>
    <w:p w:rsidR="00F842F1" w:rsidRDefault="00F842F1">
      <w:pPr>
        <w:pStyle w:val="TaxEdit"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  <w:t>G. INFORMÁCIE O ÚDAJOCH NA STRANE PASÍV SÚVAHY</w:t>
      </w:r>
    </w:p>
    <w:p w:rsidR="00F842F1" w:rsidRDefault="00F842F1">
      <w:pPr>
        <w:pStyle w:val="TaxEdit"/>
        <w:numPr>
          <w:ilvl w:val="0"/>
          <w:numId w:val="0"/>
        </w:numPr>
      </w:pPr>
      <w:r>
        <w:t xml:space="preserve">Informácie k časti G. písm. a) o rozdelení účtovného zisku alebo o </w:t>
      </w:r>
      <w:proofErr w:type="spellStart"/>
      <w:r>
        <w:t>vysporiadaní</w:t>
      </w:r>
      <w:proofErr w:type="spellEnd"/>
      <w:r>
        <w:t xml:space="preserve"> účtovnej straty</w:t>
      </w:r>
    </w:p>
    <w:p w:rsidR="00F842F1" w:rsidRDefault="00F842F1">
      <w:pPr>
        <w:rPr>
          <w:rFonts w:ascii="Arial Narrow" w:hAnsi="Arial Narrow" w:cs="Arial Narrow"/>
          <w:sz w:val="18"/>
          <w:szCs w:val="18"/>
        </w:rPr>
      </w:pPr>
    </w:p>
    <w:p w:rsidR="00F842F1" w:rsidRDefault="00F842F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:rsidR="00F842F1" w:rsidRDefault="00F842F1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961"/>
      </w:tblGrid>
      <w:tr w:rsidR="00F842F1" w:rsidRPr="007D36CA">
        <w:trPr>
          <w:trHeight w:val="411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7D36C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7D36C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F842F1" w:rsidRPr="007D36CA" w:rsidRDefault="00F842F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7D36C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F842F1" w:rsidRPr="007D36CA">
        <w:trPr>
          <w:trHeight w:val="423"/>
        </w:trPr>
        <w:tc>
          <w:tcPr>
            <w:tcW w:w="4890" w:type="dxa"/>
            <w:vAlign w:val="center"/>
          </w:tcPr>
          <w:p w:rsidR="00F842F1" w:rsidRPr="007D36CA" w:rsidRDefault="00F842F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7D36C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Účtovný zisk</w:t>
            </w:r>
          </w:p>
        </w:tc>
        <w:tc>
          <w:tcPr>
            <w:tcW w:w="4961" w:type="dxa"/>
            <w:vAlign w:val="center"/>
          </w:tcPr>
          <w:p w:rsidR="00F842F1" w:rsidRPr="007D36CA" w:rsidRDefault="0034452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37680</w:t>
            </w:r>
          </w:p>
        </w:tc>
      </w:tr>
      <w:tr w:rsidR="00F842F1" w:rsidRPr="007D36CA">
        <w:trPr>
          <w:trHeight w:val="503"/>
        </w:trPr>
        <w:tc>
          <w:tcPr>
            <w:tcW w:w="4890" w:type="dxa"/>
            <w:vAlign w:val="center"/>
          </w:tcPr>
          <w:p w:rsidR="00F842F1" w:rsidRPr="007D36CA" w:rsidRDefault="00F842F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7D36C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Rozdelenie účtovného zisku</w:t>
            </w:r>
          </w:p>
        </w:tc>
        <w:tc>
          <w:tcPr>
            <w:tcW w:w="4961" w:type="dxa"/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7D36C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F842F1" w:rsidRPr="007D36CA">
        <w:trPr>
          <w:trHeight w:val="503"/>
        </w:trPr>
        <w:tc>
          <w:tcPr>
            <w:tcW w:w="4890" w:type="dxa"/>
            <w:vAlign w:val="center"/>
          </w:tcPr>
          <w:p w:rsidR="00F842F1" w:rsidRPr="007D36CA" w:rsidRDefault="00F842F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7D36CA">
              <w:rPr>
                <w:rFonts w:ascii="Arial Narrow" w:hAnsi="Arial Narrow" w:cs="Arial Narrow"/>
                <w:sz w:val="18"/>
                <w:szCs w:val="18"/>
              </w:rPr>
              <w:t>Prídel do zákonného rezervného fondu</w:t>
            </w:r>
          </w:p>
        </w:tc>
        <w:tc>
          <w:tcPr>
            <w:tcW w:w="4961" w:type="dxa"/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842F1" w:rsidRPr="007D36CA">
        <w:trPr>
          <w:trHeight w:val="503"/>
        </w:trPr>
        <w:tc>
          <w:tcPr>
            <w:tcW w:w="4890" w:type="dxa"/>
            <w:vAlign w:val="center"/>
          </w:tcPr>
          <w:p w:rsidR="00F842F1" w:rsidRPr="007D36CA" w:rsidRDefault="00F842F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7D36CA">
              <w:rPr>
                <w:rFonts w:ascii="Arial Narrow" w:hAnsi="Arial Narrow" w:cs="Arial Narrow"/>
                <w:sz w:val="18"/>
                <w:szCs w:val="18"/>
              </w:rPr>
              <w:t>Prídel do štatutárnych a ostatných fondov</w:t>
            </w:r>
          </w:p>
        </w:tc>
        <w:tc>
          <w:tcPr>
            <w:tcW w:w="4961" w:type="dxa"/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842F1" w:rsidRPr="007D36CA">
        <w:trPr>
          <w:trHeight w:val="503"/>
        </w:trPr>
        <w:tc>
          <w:tcPr>
            <w:tcW w:w="4890" w:type="dxa"/>
            <w:vAlign w:val="center"/>
          </w:tcPr>
          <w:p w:rsidR="00F842F1" w:rsidRPr="007D36CA" w:rsidRDefault="00F842F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7D36CA">
              <w:rPr>
                <w:rFonts w:ascii="Arial Narrow" w:hAnsi="Arial Narrow" w:cs="Arial Narrow"/>
                <w:sz w:val="18"/>
                <w:szCs w:val="18"/>
              </w:rPr>
              <w:t>Prídel do sociálneho fondu</w:t>
            </w:r>
          </w:p>
        </w:tc>
        <w:tc>
          <w:tcPr>
            <w:tcW w:w="4961" w:type="dxa"/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842F1" w:rsidRPr="007D36CA">
        <w:trPr>
          <w:trHeight w:val="503"/>
        </w:trPr>
        <w:tc>
          <w:tcPr>
            <w:tcW w:w="4890" w:type="dxa"/>
            <w:vAlign w:val="center"/>
          </w:tcPr>
          <w:p w:rsidR="00F842F1" w:rsidRPr="007D36CA" w:rsidRDefault="00F842F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7D36CA">
              <w:rPr>
                <w:rFonts w:ascii="Arial Narrow" w:hAnsi="Arial Narrow" w:cs="Arial Narrow"/>
                <w:sz w:val="18"/>
                <w:szCs w:val="18"/>
              </w:rPr>
              <w:t>Prídel na zvýšenie základného imania</w:t>
            </w:r>
          </w:p>
        </w:tc>
        <w:tc>
          <w:tcPr>
            <w:tcW w:w="4961" w:type="dxa"/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842F1" w:rsidRPr="007D36CA">
        <w:trPr>
          <w:trHeight w:val="503"/>
        </w:trPr>
        <w:tc>
          <w:tcPr>
            <w:tcW w:w="4890" w:type="dxa"/>
            <w:vAlign w:val="center"/>
          </w:tcPr>
          <w:p w:rsidR="00F842F1" w:rsidRPr="007D36CA" w:rsidRDefault="00F842F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7D36CA">
              <w:rPr>
                <w:rFonts w:ascii="Arial Narrow" w:hAnsi="Arial Narrow" w:cs="Arial Narrow"/>
                <w:sz w:val="18"/>
                <w:szCs w:val="18"/>
              </w:rPr>
              <w:t>Úhrada straty minulých období</w:t>
            </w:r>
          </w:p>
        </w:tc>
        <w:tc>
          <w:tcPr>
            <w:tcW w:w="4961" w:type="dxa"/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842F1" w:rsidRPr="007D36CA">
        <w:trPr>
          <w:trHeight w:val="503"/>
        </w:trPr>
        <w:tc>
          <w:tcPr>
            <w:tcW w:w="4890" w:type="dxa"/>
            <w:vAlign w:val="center"/>
          </w:tcPr>
          <w:p w:rsidR="00F842F1" w:rsidRPr="007D36CA" w:rsidRDefault="00F842F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7D36CA">
              <w:rPr>
                <w:rFonts w:ascii="Arial Narrow" w:hAnsi="Arial Narrow" w:cs="Arial Narrow"/>
                <w:sz w:val="18"/>
                <w:szCs w:val="18"/>
              </w:rPr>
              <w:t>Prevod do nerozdeleného zisku minulých rokov</w:t>
            </w:r>
          </w:p>
        </w:tc>
        <w:tc>
          <w:tcPr>
            <w:tcW w:w="4961" w:type="dxa"/>
            <w:vAlign w:val="center"/>
          </w:tcPr>
          <w:p w:rsidR="00F842F1" w:rsidRPr="007D36CA" w:rsidRDefault="0034452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37680</w:t>
            </w:r>
          </w:p>
        </w:tc>
      </w:tr>
      <w:tr w:rsidR="00F842F1" w:rsidRPr="007D36CA">
        <w:trPr>
          <w:trHeight w:val="503"/>
        </w:trPr>
        <w:tc>
          <w:tcPr>
            <w:tcW w:w="4890" w:type="dxa"/>
            <w:vAlign w:val="center"/>
          </w:tcPr>
          <w:p w:rsidR="00F842F1" w:rsidRPr="007D36CA" w:rsidRDefault="00F842F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7D36CA">
              <w:rPr>
                <w:rFonts w:ascii="Arial Narrow" w:hAnsi="Arial Narrow" w:cs="Arial Narrow"/>
                <w:sz w:val="18"/>
                <w:szCs w:val="18"/>
              </w:rPr>
              <w:t>Rozdelenie podielu na zisku spoločníkom, členom</w:t>
            </w:r>
          </w:p>
        </w:tc>
        <w:tc>
          <w:tcPr>
            <w:tcW w:w="4961" w:type="dxa"/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842F1" w:rsidRPr="007D36CA">
        <w:trPr>
          <w:trHeight w:val="503"/>
        </w:trPr>
        <w:tc>
          <w:tcPr>
            <w:tcW w:w="4890" w:type="dxa"/>
            <w:vAlign w:val="center"/>
          </w:tcPr>
          <w:p w:rsidR="00F842F1" w:rsidRPr="007D36CA" w:rsidRDefault="00F842F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7D36CA">
              <w:rPr>
                <w:rFonts w:ascii="Arial Narrow" w:hAnsi="Arial Narrow" w:cs="Arial Narrow"/>
                <w:sz w:val="18"/>
                <w:szCs w:val="18"/>
              </w:rPr>
              <w:t>Iné</w:t>
            </w:r>
          </w:p>
        </w:tc>
        <w:tc>
          <w:tcPr>
            <w:tcW w:w="4961" w:type="dxa"/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842F1" w:rsidRPr="007D36CA">
        <w:trPr>
          <w:trHeight w:val="503"/>
        </w:trPr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:rsidR="00F842F1" w:rsidRPr="007D36CA" w:rsidRDefault="00F842F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7D36C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:rsidR="00F842F1" w:rsidRPr="007D36CA" w:rsidRDefault="0034452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37680</w:t>
            </w:r>
          </w:p>
        </w:tc>
      </w:tr>
    </w:tbl>
    <w:p w:rsidR="00F842F1" w:rsidRDefault="00F842F1">
      <w:pPr>
        <w:rPr>
          <w:rFonts w:ascii="Arial Narrow" w:hAnsi="Arial Narrow" w:cs="Arial Narrow"/>
          <w:sz w:val="18"/>
          <w:szCs w:val="18"/>
        </w:rPr>
      </w:pPr>
    </w:p>
    <w:p w:rsidR="00F842F1" w:rsidRDefault="00F842F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p w:rsidR="00F842F1" w:rsidRDefault="00F842F1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961"/>
      </w:tblGrid>
      <w:tr w:rsidR="00F842F1" w:rsidRPr="007D36CA">
        <w:trPr>
          <w:trHeight w:val="411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7D36C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7D36C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F842F1" w:rsidRPr="007D36CA" w:rsidRDefault="00F842F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7D36C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F842F1" w:rsidRPr="007D36CA">
        <w:trPr>
          <w:trHeight w:val="423"/>
        </w:trPr>
        <w:tc>
          <w:tcPr>
            <w:tcW w:w="4890" w:type="dxa"/>
            <w:vAlign w:val="center"/>
          </w:tcPr>
          <w:p w:rsidR="00F842F1" w:rsidRPr="007D36CA" w:rsidRDefault="00F842F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7D36C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Účtovná strata</w:t>
            </w:r>
          </w:p>
        </w:tc>
        <w:tc>
          <w:tcPr>
            <w:tcW w:w="4961" w:type="dxa"/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842F1" w:rsidRPr="007D36CA">
        <w:trPr>
          <w:trHeight w:val="503"/>
        </w:trPr>
        <w:tc>
          <w:tcPr>
            <w:tcW w:w="4890" w:type="dxa"/>
            <w:vAlign w:val="center"/>
          </w:tcPr>
          <w:p w:rsidR="00F842F1" w:rsidRPr="007D36CA" w:rsidRDefault="00F842F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proofErr w:type="spellStart"/>
            <w:r w:rsidRPr="007D36C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Vysporiadanie</w:t>
            </w:r>
            <w:proofErr w:type="spellEnd"/>
            <w:r w:rsidRPr="007D36C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 účtovnej straty</w:t>
            </w:r>
          </w:p>
        </w:tc>
        <w:tc>
          <w:tcPr>
            <w:tcW w:w="4961" w:type="dxa"/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7D36C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F842F1" w:rsidRPr="007D36CA">
        <w:trPr>
          <w:trHeight w:val="503"/>
        </w:trPr>
        <w:tc>
          <w:tcPr>
            <w:tcW w:w="4890" w:type="dxa"/>
            <w:vAlign w:val="center"/>
          </w:tcPr>
          <w:p w:rsidR="00F842F1" w:rsidRPr="007D36CA" w:rsidRDefault="00F842F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7D36CA">
              <w:rPr>
                <w:rFonts w:ascii="Arial Narrow" w:hAnsi="Arial Narrow" w:cs="Arial Narrow"/>
                <w:sz w:val="18"/>
                <w:szCs w:val="18"/>
              </w:rPr>
              <w:lastRenderedPageBreak/>
              <w:t>Zo zákonného rezervného fondu</w:t>
            </w:r>
          </w:p>
        </w:tc>
        <w:tc>
          <w:tcPr>
            <w:tcW w:w="4961" w:type="dxa"/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842F1" w:rsidRPr="007D36CA">
        <w:trPr>
          <w:trHeight w:val="503"/>
        </w:trPr>
        <w:tc>
          <w:tcPr>
            <w:tcW w:w="4890" w:type="dxa"/>
            <w:vAlign w:val="center"/>
          </w:tcPr>
          <w:p w:rsidR="00F842F1" w:rsidRPr="007D36CA" w:rsidRDefault="00F842F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7D36CA">
              <w:rPr>
                <w:rFonts w:ascii="Arial Narrow" w:hAnsi="Arial Narrow" w:cs="Arial Narrow"/>
                <w:sz w:val="18"/>
                <w:szCs w:val="18"/>
              </w:rPr>
              <w:t>Zo štatutárnych a ostatných fondov</w:t>
            </w:r>
          </w:p>
        </w:tc>
        <w:tc>
          <w:tcPr>
            <w:tcW w:w="4961" w:type="dxa"/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842F1" w:rsidRPr="007D36CA">
        <w:trPr>
          <w:trHeight w:val="503"/>
        </w:trPr>
        <w:tc>
          <w:tcPr>
            <w:tcW w:w="4890" w:type="dxa"/>
            <w:vAlign w:val="center"/>
          </w:tcPr>
          <w:p w:rsidR="00F842F1" w:rsidRPr="007D36CA" w:rsidRDefault="00F842F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7D36CA">
              <w:rPr>
                <w:rFonts w:ascii="Arial Narrow" w:hAnsi="Arial Narrow" w:cs="Arial Narrow"/>
                <w:sz w:val="18"/>
                <w:szCs w:val="18"/>
              </w:rPr>
              <w:t>Z nerozdeleného zisku minulých rokov</w:t>
            </w:r>
          </w:p>
        </w:tc>
        <w:tc>
          <w:tcPr>
            <w:tcW w:w="4961" w:type="dxa"/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842F1" w:rsidRPr="007D36CA">
        <w:trPr>
          <w:trHeight w:val="503"/>
        </w:trPr>
        <w:tc>
          <w:tcPr>
            <w:tcW w:w="4890" w:type="dxa"/>
            <w:vAlign w:val="center"/>
          </w:tcPr>
          <w:p w:rsidR="00F842F1" w:rsidRPr="007D36CA" w:rsidRDefault="00F842F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7D36CA">
              <w:rPr>
                <w:rFonts w:ascii="Arial Narrow" w:hAnsi="Arial Narrow" w:cs="Arial Narrow"/>
                <w:sz w:val="18"/>
                <w:szCs w:val="18"/>
              </w:rPr>
              <w:t>Úhrada straty spoločníkmi</w:t>
            </w:r>
          </w:p>
        </w:tc>
        <w:tc>
          <w:tcPr>
            <w:tcW w:w="4961" w:type="dxa"/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842F1" w:rsidRPr="007D36CA">
        <w:trPr>
          <w:trHeight w:val="503"/>
        </w:trPr>
        <w:tc>
          <w:tcPr>
            <w:tcW w:w="4890" w:type="dxa"/>
            <w:vAlign w:val="center"/>
          </w:tcPr>
          <w:p w:rsidR="00F842F1" w:rsidRPr="007D36CA" w:rsidRDefault="00F842F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7D36CA">
              <w:rPr>
                <w:rFonts w:ascii="Arial Narrow" w:hAnsi="Arial Narrow" w:cs="Arial Narrow"/>
                <w:sz w:val="18"/>
                <w:szCs w:val="18"/>
              </w:rPr>
              <w:t>Prevod do neuhradenej straty minulých rokov</w:t>
            </w:r>
          </w:p>
        </w:tc>
        <w:tc>
          <w:tcPr>
            <w:tcW w:w="4961" w:type="dxa"/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842F1" w:rsidRPr="007D36CA">
        <w:trPr>
          <w:trHeight w:val="503"/>
        </w:trPr>
        <w:tc>
          <w:tcPr>
            <w:tcW w:w="4890" w:type="dxa"/>
            <w:vAlign w:val="center"/>
          </w:tcPr>
          <w:p w:rsidR="00F842F1" w:rsidRPr="007D36CA" w:rsidRDefault="00F842F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7D36CA">
              <w:rPr>
                <w:rFonts w:ascii="Arial Narrow" w:hAnsi="Arial Narrow" w:cs="Arial Narrow"/>
                <w:sz w:val="18"/>
                <w:szCs w:val="18"/>
              </w:rPr>
              <w:t>Iné</w:t>
            </w:r>
          </w:p>
        </w:tc>
        <w:tc>
          <w:tcPr>
            <w:tcW w:w="4961" w:type="dxa"/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842F1" w:rsidRPr="007D36CA">
        <w:trPr>
          <w:trHeight w:val="503"/>
        </w:trPr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:rsidR="00F842F1" w:rsidRPr="007D36CA" w:rsidRDefault="00F842F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7D36C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F842F1" w:rsidRDefault="00F842F1">
      <w:pPr>
        <w:rPr>
          <w:rFonts w:ascii="Arial Narrow" w:hAnsi="Arial Narrow" w:cs="Arial Narrow"/>
          <w:sz w:val="18"/>
          <w:szCs w:val="18"/>
        </w:rPr>
      </w:pPr>
    </w:p>
    <w:p w:rsidR="00F842F1" w:rsidRDefault="00F842F1">
      <w:pPr>
        <w:pStyle w:val="TaxEdit"/>
        <w:numPr>
          <w:ilvl w:val="0"/>
          <w:numId w:val="0"/>
        </w:numPr>
      </w:pPr>
      <w:r>
        <w:t>Informácie k časti G. písm. b) o</w:t>
      </w:r>
      <w:r w:rsidR="0034452B">
        <w:t> </w:t>
      </w:r>
      <w:r>
        <w:t>rezervách</w:t>
      </w:r>
    </w:p>
    <w:p w:rsidR="0034452B" w:rsidRDefault="0034452B">
      <w:pPr>
        <w:pStyle w:val="TaxEdit"/>
        <w:numPr>
          <w:ilvl w:val="0"/>
          <w:numId w:val="0"/>
        </w:numPr>
      </w:pPr>
      <w:r>
        <w:t>Spoločnosť neúčtuje o rezervách.</w:t>
      </w:r>
    </w:p>
    <w:p w:rsidR="0034452B" w:rsidRDefault="0034452B">
      <w:pPr>
        <w:pStyle w:val="TaxEdit"/>
        <w:numPr>
          <w:ilvl w:val="0"/>
          <w:numId w:val="0"/>
        </w:numPr>
      </w:pPr>
    </w:p>
    <w:p w:rsidR="00F842F1" w:rsidRDefault="00F842F1">
      <w:pPr>
        <w:pStyle w:val="TaxEdit"/>
        <w:numPr>
          <w:ilvl w:val="0"/>
          <w:numId w:val="0"/>
        </w:numPr>
        <w:ind w:left="284" w:hanging="284"/>
      </w:pPr>
      <w:r>
        <w:t>Informácie k časti G. písm. c) a d) o záväzkoch</w:t>
      </w:r>
    </w:p>
    <w:p w:rsidR="00F842F1" w:rsidRDefault="00F842F1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F842F1" w:rsidRPr="007D36CA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7D36C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7D36C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7D36C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F842F1" w:rsidRPr="007D36CA" w:rsidRDefault="00F842F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7D36C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F842F1" w:rsidRPr="007D36CA">
        <w:trPr>
          <w:trHeight w:val="423"/>
        </w:trPr>
        <w:tc>
          <w:tcPr>
            <w:tcW w:w="3472" w:type="dxa"/>
            <w:vAlign w:val="center"/>
          </w:tcPr>
          <w:p w:rsidR="00F842F1" w:rsidRPr="007D36CA" w:rsidRDefault="00F842F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7D36CA">
              <w:rPr>
                <w:rFonts w:ascii="Arial Narrow" w:hAnsi="Arial Narrow" w:cs="Arial Narrow"/>
                <w:sz w:val="18"/>
                <w:szCs w:val="18"/>
              </w:rPr>
              <w:t>Záväzky po lehote splatnosti</w:t>
            </w:r>
          </w:p>
        </w:tc>
        <w:tc>
          <w:tcPr>
            <w:tcW w:w="3119" w:type="dxa"/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842F1" w:rsidRPr="007D36CA">
        <w:trPr>
          <w:trHeight w:val="423"/>
        </w:trPr>
        <w:tc>
          <w:tcPr>
            <w:tcW w:w="3472" w:type="dxa"/>
            <w:vAlign w:val="center"/>
          </w:tcPr>
          <w:p w:rsidR="00F842F1" w:rsidRPr="007D36CA" w:rsidRDefault="00F842F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7D36CA">
              <w:rPr>
                <w:rFonts w:ascii="Arial Narrow" w:hAnsi="Arial Narrow" w:cs="Arial Narrow"/>
                <w:sz w:val="18"/>
                <w:szCs w:val="18"/>
              </w:rPr>
              <w:t>Záväzky so zostatkovou dobou splatnosti</w:t>
            </w:r>
          </w:p>
          <w:p w:rsidR="00F842F1" w:rsidRPr="007D36CA" w:rsidRDefault="00F842F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7D36CA">
              <w:rPr>
                <w:rFonts w:ascii="Arial Narrow" w:hAnsi="Arial Narrow" w:cs="Arial Narrow"/>
                <w:sz w:val="18"/>
                <w:szCs w:val="18"/>
              </w:rPr>
              <w:t>do jedného roka vrátane</w:t>
            </w:r>
          </w:p>
        </w:tc>
        <w:tc>
          <w:tcPr>
            <w:tcW w:w="3119" w:type="dxa"/>
            <w:vAlign w:val="center"/>
          </w:tcPr>
          <w:p w:rsidR="00F842F1" w:rsidRPr="007D36CA" w:rsidRDefault="00056DF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593212</w:t>
            </w:r>
          </w:p>
        </w:tc>
        <w:tc>
          <w:tcPr>
            <w:tcW w:w="3260" w:type="dxa"/>
            <w:vAlign w:val="center"/>
          </w:tcPr>
          <w:p w:rsidR="00F842F1" w:rsidRPr="007D36CA" w:rsidRDefault="00056DF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511291</w:t>
            </w:r>
          </w:p>
        </w:tc>
      </w:tr>
      <w:tr w:rsidR="00F842F1" w:rsidRPr="007D36CA">
        <w:trPr>
          <w:trHeight w:val="503"/>
        </w:trPr>
        <w:tc>
          <w:tcPr>
            <w:tcW w:w="3472" w:type="dxa"/>
            <w:vAlign w:val="center"/>
          </w:tcPr>
          <w:p w:rsidR="00F842F1" w:rsidRPr="007D36CA" w:rsidRDefault="00F842F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7D36C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3119" w:type="dxa"/>
            <w:vAlign w:val="center"/>
          </w:tcPr>
          <w:p w:rsidR="00F842F1" w:rsidRPr="007D36CA" w:rsidRDefault="00056DF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593212</w:t>
            </w:r>
          </w:p>
        </w:tc>
        <w:tc>
          <w:tcPr>
            <w:tcW w:w="3260" w:type="dxa"/>
            <w:vAlign w:val="center"/>
          </w:tcPr>
          <w:p w:rsidR="00F842F1" w:rsidRPr="007D36CA" w:rsidRDefault="00056DF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511291</w:t>
            </w:r>
          </w:p>
        </w:tc>
      </w:tr>
      <w:tr w:rsidR="00F842F1" w:rsidRPr="007D36CA">
        <w:trPr>
          <w:trHeight w:val="503"/>
        </w:trPr>
        <w:tc>
          <w:tcPr>
            <w:tcW w:w="3472" w:type="dxa"/>
            <w:vAlign w:val="center"/>
          </w:tcPr>
          <w:p w:rsidR="00F842F1" w:rsidRPr="007D36CA" w:rsidRDefault="00F842F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7D36CA">
              <w:rPr>
                <w:rFonts w:ascii="Arial Narrow" w:hAnsi="Arial Narrow" w:cs="Arial Narrow"/>
                <w:sz w:val="18"/>
                <w:szCs w:val="18"/>
              </w:rPr>
              <w:t>Záväzky so zostatkovou dobou splatnosti</w:t>
            </w:r>
          </w:p>
          <w:p w:rsidR="00F842F1" w:rsidRPr="007D36CA" w:rsidRDefault="00F842F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7D36CA">
              <w:rPr>
                <w:rFonts w:ascii="Arial Narrow" w:hAnsi="Arial Narrow" w:cs="Arial Narrow"/>
                <w:sz w:val="18"/>
                <w:szCs w:val="18"/>
              </w:rPr>
              <w:t>jeden rok až päť rokov</w:t>
            </w:r>
          </w:p>
        </w:tc>
        <w:tc>
          <w:tcPr>
            <w:tcW w:w="3119" w:type="dxa"/>
            <w:vAlign w:val="center"/>
          </w:tcPr>
          <w:p w:rsidR="00F842F1" w:rsidRPr="007D36CA" w:rsidRDefault="00056DF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192731</w:t>
            </w:r>
          </w:p>
        </w:tc>
        <w:tc>
          <w:tcPr>
            <w:tcW w:w="3260" w:type="dxa"/>
            <w:vAlign w:val="center"/>
          </w:tcPr>
          <w:p w:rsidR="00F842F1" w:rsidRPr="007D36CA" w:rsidRDefault="00056DF7" w:rsidP="00056DF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131268</w:t>
            </w:r>
          </w:p>
        </w:tc>
      </w:tr>
      <w:tr w:rsidR="00F842F1" w:rsidRPr="007D36CA">
        <w:trPr>
          <w:trHeight w:val="503"/>
        </w:trPr>
        <w:tc>
          <w:tcPr>
            <w:tcW w:w="3472" w:type="dxa"/>
            <w:vAlign w:val="center"/>
          </w:tcPr>
          <w:p w:rsidR="00F842F1" w:rsidRPr="007D36CA" w:rsidRDefault="00F842F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7D36CA">
              <w:rPr>
                <w:rFonts w:ascii="Arial Narrow" w:hAnsi="Arial Narrow" w:cs="Arial Narrow"/>
                <w:sz w:val="18"/>
                <w:szCs w:val="18"/>
              </w:rPr>
              <w:t>Záväzky so zostatkovou dobou splatnosti</w:t>
            </w:r>
          </w:p>
          <w:p w:rsidR="00F842F1" w:rsidRPr="007D36CA" w:rsidRDefault="00F842F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7D36CA">
              <w:rPr>
                <w:rFonts w:ascii="Arial Narrow" w:hAnsi="Arial Narrow" w:cs="Arial Narrow"/>
                <w:sz w:val="18"/>
                <w:szCs w:val="18"/>
              </w:rPr>
              <w:t>nad päť rokov</w:t>
            </w:r>
          </w:p>
        </w:tc>
        <w:tc>
          <w:tcPr>
            <w:tcW w:w="3119" w:type="dxa"/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842F1" w:rsidRPr="007D36CA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F842F1" w:rsidRPr="007D36CA" w:rsidRDefault="00F842F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7D36C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F842F1" w:rsidRPr="007D36CA" w:rsidRDefault="00056DF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192731</w:t>
            </w: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F842F1" w:rsidRPr="007D36CA" w:rsidRDefault="00056DF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131268</w:t>
            </w:r>
          </w:p>
        </w:tc>
      </w:tr>
    </w:tbl>
    <w:p w:rsidR="00F842F1" w:rsidRDefault="00F842F1">
      <w:pPr>
        <w:rPr>
          <w:rFonts w:ascii="Arial Narrow" w:hAnsi="Arial Narrow" w:cs="Arial Narrow"/>
          <w:sz w:val="18"/>
          <w:szCs w:val="18"/>
        </w:rPr>
      </w:pPr>
    </w:p>
    <w:p w:rsidR="00F842F1" w:rsidRDefault="00F842F1">
      <w:pPr>
        <w:pStyle w:val="TaxEdit"/>
        <w:numPr>
          <w:ilvl w:val="0"/>
          <w:numId w:val="0"/>
        </w:numPr>
      </w:pPr>
      <w:r>
        <w:t>Informácie k časti F. písm. v) a časti G. písm. f) o odloženej daňovej pohľadávke alebo o odloženom daňovom záväzku</w:t>
      </w:r>
    </w:p>
    <w:p w:rsidR="00056DF7" w:rsidRDefault="00056DF7">
      <w:pPr>
        <w:pStyle w:val="TaxEdit"/>
        <w:numPr>
          <w:ilvl w:val="0"/>
          <w:numId w:val="0"/>
        </w:numPr>
      </w:pPr>
      <w:r>
        <w:t>Nie je účtované o odloženom daňovom záväzku ani o odloženej daňovej pohľadávke.</w:t>
      </w:r>
    </w:p>
    <w:p w:rsidR="00F842F1" w:rsidRDefault="00F842F1">
      <w:pPr>
        <w:pStyle w:val="TaxEdit"/>
        <w:numPr>
          <w:ilvl w:val="0"/>
          <w:numId w:val="0"/>
        </w:numPr>
        <w:ind w:left="284" w:hanging="284"/>
      </w:pPr>
      <w:r>
        <w:t>Informácie k časti G. písm. g) o záväzkoch zo sociálneho fondu</w:t>
      </w:r>
    </w:p>
    <w:p w:rsidR="00F842F1" w:rsidRDefault="00F842F1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F842F1" w:rsidRPr="007D36CA">
        <w:trPr>
          <w:trHeight w:val="397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7D36C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7D36C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7D36C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F842F1" w:rsidRPr="007D36CA" w:rsidRDefault="00F842F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7D36C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F842F1" w:rsidRPr="007D36CA">
        <w:trPr>
          <w:trHeight w:val="397"/>
        </w:trPr>
        <w:tc>
          <w:tcPr>
            <w:tcW w:w="3472" w:type="dxa"/>
            <w:vAlign w:val="center"/>
          </w:tcPr>
          <w:p w:rsidR="00F842F1" w:rsidRPr="007D36CA" w:rsidRDefault="00F842F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7D36C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Začiatočný stav sociálneho fondu</w:t>
            </w:r>
          </w:p>
        </w:tc>
        <w:tc>
          <w:tcPr>
            <w:tcW w:w="3119" w:type="dxa"/>
            <w:vAlign w:val="center"/>
          </w:tcPr>
          <w:p w:rsidR="00F842F1" w:rsidRPr="007D36CA" w:rsidRDefault="00056DF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2356</w:t>
            </w:r>
          </w:p>
        </w:tc>
        <w:tc>
          <w:tcPr>
            <w:tcW w:w="3260" w:type="dxa"/>
            <w:vAlign w:val="center"/>
          </w:tcPr>
          <w:p w:rsidR="00F842F1" w:rsidRPr="007D36CA" w:rsidRDefault="00056DF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2356</w:t>
            </w:r>
          </w:p>
        </w:tc>
      </w:tr>
      <w:tr w:rsidR="00F842F1" w:rsidRPr="007D36CA">
        <w:trPr>
          <w:trHeight w:val="397"/>
        </w:trPr>
        <w:tc>
          <w:tcPr>
            <w:tcW w:w="3472" w:type="dxa"/>
            <w:vAlign w:val="center"/>
          </w:tcPr>
          <w:p w:rsidR="00F842F1" w:rsidRPr="007D36CA" w:rsidRDefault="00F842F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7D36CA">
              <w:rPr>
                <w:rFonts w:ascii="Arial Narrow" w:hAnsi="Arial Narrow" w:cs="Arial Narrow"/>
                <w:sz w:val="18"/>
                <w:szCs w:val="18"/>
              </w:rPr>
              <w:t>Tvorba sociálneho fondu na ťarchu nákladov</w:t>
            </w:r>
          </w:p>
        </w:tc>
        <w:tc>
          <w:tcPr>
            <w:tcW w:w="3119" w:type="dxa"/>
            <w:vAlign w:val="center"/>
          </w:tcPr>
          <w:p w:rsidR="00F842F1" w:rsidRPr="007D36CA" w:rsidRDefault="00056DF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221</w:t>
            </w:r>
          </w:p>
        </w:tc>
        <w:tc>
          <w:tcPr>
            <w:tcW w:w="3260" w:type="dxa"/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842F1" w:rsidRPr="007D36CA">
        <w:trPr>
          <w:trHeight w:val="397"/>
        </w:trPr>
        <w:tc>
          <w:tcPr>
            <w:tcW w:w="3472" w:type="dxa"/>
            <w:vAlign w:val="center"/>
          </w:tcPr>
          <w:p w:rsidR="00F842F1" w:rsidRPr="007D36CA" w:rsidRDefault="00F842F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7D36CA">
              <w:rPr>
                <w:rFonts w:ascii="Arial Narrow" w:hAnsi="Arial Narrow" w:cs="Arial Narrow"/>
                <w:sz w:val="18"/>
                <w:szCs w:val="18"/>
              </w:rPr>
              <w:t>Tvorba sociálneho fondu zo zisku</w:t>
            </w:r>
          </w:p>
        </w:tc>
        <w:tc>
          <w:tcPr>
            <w:tcW w:w="3119" w:type="dxa"/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842F1" w:rsidRPr="007D36CA">
        <w:trPr>
          <w:trHeight w:val="397"/>
        </w:trPr>
        <w:tc>
          <w:tcPr>
            <w:tcW w:w="3472" w:type="dxa"/>
            <w:vAlign w:val="center"/>
          </w:tcPr>
          <w:p w:rsidR="00F842F1" w:rsidRPr="007D36CA" w:rsidRDefault="00F842F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7D36CA">
              <w:rPr>
                <w:rFonts w:ascii="Arial Narrow" w:hAnsi="Arial Narrow" w:cs="Arial Narrow"/>
                <w:sz w:val="18"/>
                <w:szCs w:val="18"/>
              </w:rPr>
              <w:t>Ostatná tvorba sociálneho fondu</w:t>
            </w:r>
          </w:p>
        </w:tc>
        <w:tc>
          <w:tcPr>
            <w:tcW w:w="3119" w:type="dxa"/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842F1" w:rsidRPr="007D36CA">
        <w:trPr>
          <w:trHeight w:val="397"/>
        </w:trPr>
        <w:tc>
          <w:tcPr>
            <w:tcW w:w="3472" w:type="dxa"/>
            <w:vAlign w:val="center"/>
          </w:tcPr>
          <w:p w:rsidR="00F842F1" w:rsidRPr="007D36CA" w:rsidRDefault="00F842F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7D36C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 sociálneho fondu spolu</w:t>
            </w:r>
          </w:p>
        </w:tc>
        <w:tc>
          <w:tcPr>
            <w:tcW w:w="3119" w:type="dxa"/>
            <w:vAlign w:val="center"/>
          </w:tcPr>
          <w:p w:rsidR="00F842F1" w:rsidRPr="007D36CA" w:rsidRDefault="00056DF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221</w:t>
            </w:r>
          </w:p>
        </w:tc>
        <w:tc>
          <w:tcPr>
            <w:tcW w:w="3260" w:type="dxa"/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842F1" w:rsidRPr="007D36CA">
        <w:trPr>
          <w:trHeight w:val="397"/>
        </w:trPr>
        <w:tc>
          <w:tcPr>
            <w:tcW w:w="3472" w:type="dxa"/>
            <w:vAlign w:val="center"/>
          </w:tcPr>
          <w:p w:rsidR="00F842F1" w:rsidRPr="007D36CA" w:rsidRDefault="00F842F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7D36C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Čerpanie sociálneho fondu</w:t>
            </w:r>
          </w:p>
        </w:tc>
        <w:tc>
          <w:tcPr>
            <w:tcW w:w="3119" w:type="dxa"/>
            <w:vAlign w:val="center"/>
          </w:tcPr>
          <w:p w:rsidR="00F842F1" w:rsidRPr="007D36CA" w:rsidRDefault="00056DF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526</w:t>
            </w:r>
          </w:p>
        </w:tc>
        <w:tc>
          <w:tcPr>
            <w:tcW w:w="3260" w:type="dxa"/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842F1" w:rsidRPr="007D36CA">
        <w:trPr>
          <w:trHeight w:val="397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F842F1" w:rsidRPr="007D36CA" w:rsidRDefault="00F842F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7D36C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Konečný zostatok sociálneho fondu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F842F1" w:rsidRPr="007D36CA" w:rsidRDefault="00056DF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2051</w:t>
            </w: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F842F1" w:rsidRPr="007D36CA" w:rsidRDefault="00056DF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2356</w:t>
            </w:r>
          </w:p>
        </w:tc>
      </w:tr>
    </w:tbl>
    <w:p w:rsidR="00F842F1" w:rsidRDefault="00F842F1">
      <w:pPr>
        <w:pStyle w:val="TaxEdit"/>
        <w:numPr>
          <w:ilvl w:val="0"/>
          <w:numId w:val="0"/>
        </w:numPr>
        <w:ind w:left="284"/>
      </w:pPr>
    </w:p>
    <w:p w:rsidR="00F842F1" w:rsidRDefault="00F842F1">
      <w:pPr>
        <w:pStyle w:val="TaxEdit"/>
        <w:numPr>
          <w:ilvl w:val="0"/>
          <w:numId w:val="0"/>
        </w:numPr>
        <w:ind w:left="284"/>
      </w:pPr>
    </w:p>
    <w:p w:rsidR="00F842F1" w:rsidRDefault="00F842F1">
      <w:pPr>
        <w:pStyle w:val="TaxEdit"/>
        <w:numPr>
          <w:ilvl w:val="0"/>
          <w:numId w:val="0"/>
        </w:numPr>
        <w:ind w:left="284" w:hanging="284"/>
      </w:pPr>
      <w:r>
        <w:t>Informácie k časti G. písm. h) o vydaných dlhopisoch</w:t>
      </w:r>
    </w:p>
    <w:p w:rsidR="00056DF7" w:rsidRDefault="00056DF7">
      <w:pPr>
        <w:pStyle w:val="TaxEdit"/>
        <w:numPr>
          <w:ilvl w:val="0"/>
          <w:numId w:val="0"/>
        </w:numPr>
        <w:ind w:left="284" w:hanging="284"/>
      </w:pPr>
      <w:r>
        <w:t>Neboli vydané žiadne dlhopisy.</w:t>
      </w:r>
    </w:p>
    <w:p w:rsidR="00F842F1" w:rsidRDefault="00F842F1">
      <w:pPr>
        <w:rPr>
          <w:rFonts w:ascii="Arial Narrow" w:hAnsi="Arial Narrow" w:cs="Arial Narrow"/>
          <w:sz w:val="18"/>
          <w:szCs w:val="18"/>
        </w:rPr>
      </w:pPr>
    </w:p>
    <w:p w:rsidR="00F842F1" w:rsidRDefault="00F842F1">
      <w:pPr>
        <w:rPr>
          <w:rFonts w:ascii="Arial Narrow" w:hAnsi="Arial Narrow" w:cs="Arial Narrow"/>
          <w:sz w:val="18"/>
          <w:szCs w:val="18"/>
        </w:rPr>
      </w:pPr>
    </w:p>
    <w:p w:rsidR="00F842F1" w:rsidRDefault="00F842F1">
      <w:pPr>
        <w:pStyle w:val="TaxEdit"/>
        <w:numPr>
          <w:ilvl w:val="0"/>
          <w:numId w:val="0"/>
        </w:numPr>
      </w:pPr>
      <w:r>
        <w:t>Informácie k časti G. písm. i) o bankových úveroch, pôžičkách a krátkodobých finančných výpomociach</w:t>
      </w:r>
    </w:p>
    <w:p w:rsidR="00F842F1" w:rsidRDefault="00F842F1">
      <w:pPr>
        <w:rPr>
          <w:rFonts w:ascii="Arial Narrow" w:hAnsi="Arial Narrow" w:cs="Arial Narrow"/>
          <w:sz w:val="18"/>
          <w:szCs w:val="18"/>
        </w:rPr>
      </w:pPr>
    </w:p>
    <w:p w:rsidR="00F842F1" w:rsidRDefault="00F842F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:rsidR="00F842F1" w:rsidRDefault="00F842F1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1134"/>
        <w:gridCol w:w="1134"/>
        <w:gridCol w:w="1134"/>
        <w:gridCol w:w="1843"/>
        <w:gridCol w:w="1701"/>
      </w:tblGrid>
      <w:tr w:rsidR="00F842F1" w:rsidRPr="007D36CA">
        <w:trPr>
          <w:cantSplit/>
          <w:trHeight w:val="345"/>
        </w:trPr>
        <w:tc>
          <w:tcPr>
            <w:tcW w:w="297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F842F1" w:rsidRPr="007D36CA" w:rsidRDefault="00F842F1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7D36C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7D36C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Mena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F842F1" w:rsidRPr="007D36CA" w:rsidRDefault="00F842F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7D36C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Úrok</w:t>
            </w:r>
          </w:p>
          <w:p w:rsidR="00F842F1" w:rsidRPr="007D36CA" w:rsidRDefault="00F842F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7D36C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p. a.</w:t>
            </w:r>
          </w:p>
          <w:p w:rsidR="00F842F1" w:rsidRPr="007D36CA" w:rsidRDefault="00F842F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7D36C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F842F1" w:rsidRPr="007D36CA" w:rsidRDefault="00F842F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7D36C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Dátum</w:t>
            </w:r>
          </w:p>
          <w:p w:rsidR="00F842F1" w:rsidRPr="007D36CA" w:rsidRDefault="00F842F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7D36C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splatnosti</w:t>
            </w:r>
          </w:p>
        </w:tc>
        <w:tc>
          <w:tcPr>
            <w:tcW w:w="184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F842F1" w:rsidRPr="007D36CA" w:rsidRDefault="00F842F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7D36C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Suma istiny</w:t>
            </w:r>
          </w:p>
          <w:p w:rsidR="00F842F1" w:rsidRPr="007D36CA" w:rsidRDefault="00F842F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7D36C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príslušnej mene</w:t>
            </w:r>
          </w:p>
          <w:p w:rsidR="00F842F1" w:rsidRPr="007D36CA" w:rsidRDefault="00F842F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7D36C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</w:t>
            </w:r>
          </w:p>
          <w:p w:rsidR="00F842F1" w:rsidRPr="007D36CA" w:rsidRDefault="00F842F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7D36C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7D36C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Suma istiny</w:t>
            </w:r>
          </w:p>
          <w:p w:rsidR="00F842F1" w:rsidRPr="007D36CA" w:rsidRDefault="00F842F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7D36C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príslušnej mene</w:t>
            </w:r>
          </w:p>
          <w:p w:rsidR="00F842F1" w:rsidRPr="007D36CA" w:rsidRDefault="00F842F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7D36C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bezprostredne</w:t>
            </w:r>
          </w:p>
          <w:p w:rsidR="00F842F1" w:rsidRPr="007D36CA" w:rsidRDefault="00F842F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7D36C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F842F1" w:rsidRPr="007D36CA" w:rsidRDefault="00F842F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7D36C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F842F1" w:rsidRPr="007D36CA">
        <w:trPr>
          <w:trHeight w:val="397"/>
        </w:trPr>
        <w:tc>
          <w:tcPr>
            <w:tcW w:w="2977" w:type="dxa"/>
            <w:vAlign w:val="center"/>
          </w:tcPr>
          <w:p w:rsidR="00F842F1" w:rsidRPr="007D36CA" w:rsidRDefault="00F842F1">
            <w:pPr>
              <w:pStyle w:val="Nadpis1"/>
              <w:jc w:val="center"/>
            </w:pPr>
            <w:r w:rsidRPr="007D36CA">
              <w:t>a</w:t>
            </w:r>
          </w:p>
        </w:tc>
        <w:tc>
          <w:tcPr>
            <w:tcW w:w="1134" w:type="dxa"/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7D36CA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134" w:type="dxa"/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7D36CA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134" w:type="dxa"/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7D36CA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843" w:type="dxa"/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7D36CA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7D36CA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F842F1" w:rsidRPr="007D36CA">
        <w:trPr>
          <w:trHeight w:val="397"/>
        </w:trPr>
        <w:tc>
          <w:tcPr>
            <w:tcW w:w="9923" w:type="dxa"/>
            <w:gridSpan w:val="6"/>
            <w:vAlign w:val="center"/>
          </w:tcPr>
          <w:p w:rsidR="00F842F1" w:rsidRPr="007D36CA" w:rsidRDefault="00F842F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7D36C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bankové úvery</w:t>
            </w:r>
          </w:p>
        </w:tc>
      </w:tr>
      <w:tr w:rsidR="00F842F1" w:rsidRPr="007D36CA">
        <w:trPr>
          <w:trHeight w:val="397"/>
        </w:trPr>
        <w:tc>
          <w:tcPr>
            <w:tcW w:w="2977" w:type="dxa"/>
            <w:vAlign w:val="center"/>
          </w:tcPr>
          <w:p w:rsidR="00F842F1" w:rsidRPr="007D36CA" w:rsidRDefault="00F842F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842F1" w:rsidRPr="007D36CA">
        <w:trPr>
          <w:trHeight w:val="397"/>
        </w:trPr>
        <w:tc>
          <w:tcPr>
            <w:tcW w:w="2977" w:type="dxa"/>
            <w:vAlign w:val="center"/>
          </w:tcPr>
          <w:p w:rsidR="00F842F1" w:rsidRPr="007D36CA" w:rsidRDefault="00F842F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842F1" w:rsidRPr="007D36CA">
        <w:trPr>
          <w:trHeight w:val="397"/>
        </w:trPr>
        <w:tc>
          <w:tcPr>
            <w:tcW w:w="2977" w:type="dxa"/>
            <w:vAlign w:val="center"/>
          </w:tcPr>
          <w:p w:rsidR="00F842F1" w:rsidRPr="007D36CA" w:rsidRDefault="00F842F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842F1" w:rsidRPr="007D36CA">
        <w:trPr>
          <w:trHeight w:val="397"/>
        </w:trPr>
        <w:tc>
          <w:tcPr>
            <w:tcW w:w="9923" w:type="dxa"/>
            <w:gridSpan w:val="6"/>
            <w:vAlign w:val="center"/>
          </w:tcPr>
          <w:p w:rsidR="00F842F1" w:rsidRPr="007D36CA" w:rsidRDefault="00F842F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7D36C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bankové úvery</w:t>
            </w:r>
          </w:p>
        </w:tc>
      </w:tr>
      <w:tr w:rsidR="00F842F1" w:rsidRPr="007D36CA">
        <w:trPr>
          <w:trHeight w:val="397"/>
        </w:trPr>
        <w:tc>
          <w:tcPr>
            <w:tcW w:w="2977" w:type="dxa"/>
            <w:vAlign w:val="center"/>
          </w:tcPr>
          <w:p w:rsidR="00F842F1" w:rsidRPr="007D36CA" w:rsidRDefault="00056DF7">
            <w:pPr>
              <w:rPr>
                <w:rFonts w:ascii="Arial Narrow" w:hAnsi="Arial Narrow" w:cs="Arial Narrow"/>
                <w:sz w:val="18"/>
                <w:szCs w:val="18"/>
              </w:rPr>
            </w:pPr>
            <w:proofErr w:type="spellStart"/>
            <w:r>
              <w:rPr>
                <w:rFonts w:ascii="Arial Narrow" w:hAnsi="Arial Narrow" w:cs="Arial Narrow"/>
                <w:sz w:val="18"/>
                <w:szCs w:val="18"/>
              </w:rPr>
              <w:t>Unicredit</w:t>
            </w:r>
            <w:proofErr w:type="spellEnd"/>
          </w:p>
        </w:tc>
        <w:tc>
          <w:tcPr>
            <w:tcW w:w="1134" w:type="dxa"/>
            <w:vAlign w:val="center"/>
          </w:tcPr>
          <w:p w:rsidR="00F842F1" w:rsidRPr="007D36CA" w:rsidRDefault="00056DF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eur</w:t>
            </w:r>
          </w:p>
        </w:tc>
        <w:tc>
          <w:tcPr>
            <w:tcW w:w="1134" w:type="dxa"/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F842F1" w:rsidRPr="007D36CA" w:rsidRDefault="00056DF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128663</w:t>
            </w:r>
          </w:p>
        </w:tc>
        <w:tc>
          <w:tcPr>
            <w:tcW w:w="1701" w:type="dxa"/>
            <w:vAlign w:val="center"/>
          </w:tcPr>
          <w:p w:rsidR="00F842F1" w:rsidRPr="007D36CA" w:rsidRDefault="00056DF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1619</w:t>
            </w:r>
          </w:p>
        </w:tc>
      </w:tr>
      <w:tr w:rsidR="00F842F1" w:rsidRPr="007D36CA">
        <w:trPr>
          <w:trHeight w:val="397"/>
        </w:trPr>
        <w:tc>
          <w:tcPr>
            <w:tcW w:w="2977" w:type="dxa"/>
            <w:vAlign w:val="center"/>
          </w:tcPr>
          <w:p w:rsidR="00F842F1" w:rsidRPr="007D36CA" w:rsidRDefault="00056DF7">
            <w:pPr>
              <w:rPr>
                <w:rFonts w:ascii="Arial Narrow" w:hAnsi="Arial Narrow" w:cs="Arial Narrow"/>
                <w:sz w:val="18"/>
                <w:szCs w:val="18"/>
              </w:rPr>
            </w:pPr>
            <w:proofErr w:type="spellStart"/>
            <w:r>
              <w:rPr>
                <w:rFonts w:ascii="Arial Narrow" w:hAnsi="Arial Narrow" w:cs="Arial Narrow"/>
                <w:sz w:val="18"/>
                <w:szCs w:val="18"/>
              </w:rPr>
              <w:t>Passat</w:t>
            </w:r>
            <w:proofErr w:type="spellEnd"/>
          </w:p>
        </w:tc>
        <w:tc>
          <w:tcPr>
            <w:tcW w:w="1134" w:type="dxa"/>
            <w:vAlign w:val="center"/>
          </w:tcPr>
          <w:p w:rsidR="00F842F1" w:rsidRPr="007D36CA" w:rsidRDefault="00056DF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eur</w:t>
            </w:r>
          </w:p>
        </w:tc>
        <w:tc>
          <w:tcPr>
            <w:tcW w:w="1134" w:type="dxa"/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F842F1" w:rsidRPr="007D36CA" w:rsidRDefault="00056DF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7726</w:t>
            </w:r>
          </w:p>
        </w:tc>
        <w:tc>
          <w:tcPr>
            <w:tcW w:w="1701" w:type="dxa"/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842F1" w:rsidRPr="007D36CA">
        <w:trPr>
          <w:trHeight w:val="397"/>
        </w:trPr>
        <w:tc>
          <w:tcPr>
            <w:tcW w:w="2977" w:type="dxa"/>
            <w:tcBorders>
              <w:bottom w:val="double" w:sz="4" w:space="0" w:color="auto"/>
            </w:tcBorders>
            <w:vAlign w:val="center"/>
          </w:tcPr>
          <w:p w:rsidR="00F842F1" w:rsidRPr="007D36CA" w:rsidRDefault="00F842F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double" w:sz="4" w:space="0" w:color="auto"/>
            </w:tcBorders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F842F1" w:rsidRDefault="00F842F1">
      <w:pPr>
        <w:rPr>
          <w:rFonts w:ascii="Arial" w:hAnsi="Arial" w:cs="Arial"/>
          <w:sz w:val="22"/>
          <w:szCs w:val="22"/>
        </w:rPr>
      </w:pPr>
    </w:p>
    <w:p w:rsidR="00F842F1" w:rsidRDefault="00F842F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p w:rsidR="00F842F1" w:rsidRDefault="00F842F1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1134"/>
        <w:gridCol w:w="1134"/>
        <w:gridCol w:w="1134"/>
        <w:gridCol w:w="1843"/>
        <w:gridCol w:w="1701"/>
      </w:tblGrid>
      <w:tr w:rsidR="00F842F1" w:rsidRPr="007D36CA">
        <w:trPr>
          <w:cantSplit/>
          <w:trHeight w:val="345"/>
        </w:trPr>
        <w:tc>
          <w:tcPr>
            <w:tcW w:w="297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F842F1" w:rsidRPr="007D36CA" w:rsidRDefault="001D15C2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eur</w:t>
            </w:r>
            <w:r w:rsidR="00F842F1" w:rsidRPr="007D36C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</w:t>
            </w:r>
            <w:proofErr w:type="spellEnd"/>
            <w:r w:rsidR="00F842F1" w:rsidRPr="007D36C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 položky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7D36C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Mena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F842F1" w:rsidRPr="007D36CA" w:rsidRDefault="00F842F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7D36C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Úrok</w:t>
            </w:r>
          </w:p>
          <w:p w:rsidR="00F842F1" w:rsidRPr="007D36CA" w:rsidRDefault="00F842F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7D36C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p. a.</w:t>
            </w:r>
          </w:p>
          <w:p w:rsidR="00F842F1" w:rsidRPr="007D36CA" w:rsidRDefault="00F842F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7D36C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F842F1" w:rsidRPr="007D36CA" w:rsidRDefault="00F842F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7D36C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Dátum</w:t>
            </w:r>
          </w:p>
          <w:p w:rsidR="00F842F1" w:rsidRPr="007D36CA" w:rsidRDefault="00F842F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7D36C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splatnosti</w:t>
            </w:r>
          </w:p>
        </w:tc>
        <w:tc>
          <w:tcPr>
            <w:tcW w:w="184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F842F1" w:rsidRPr="007D36CA" w:rsidRDefault="00F842F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7D36C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Suma istiny</w:t>
            </w:r>
          </w:p>
          <w:p w:rsidR="00F842F1" w:rsidRPr="007D36CA" w:rsidRDefault="00F842F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7D36C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príslušnej mene</w:t>
            </w:r>
          </w:p>
          <w:p w:rsidR="00F842F1" w:rsidRPr="007D36CA" w:rsidRDefault="00F842F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7D36C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</w:t>
            </w:r>
          </w:p>
          <w:p w:rsidR="00F842F1" w:rsidRPr="007D36CA" w:rsidRDefault="00F842F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7D36C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7D36C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Suma istiny</w:t>
            </w:r>
          </w:p>
          <w:p w:rsidR="00F842F1" w:rsidRPr="007D36CA" w:rsidRDefault="00F842F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7D36C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príslušnej mene</w:t>
            </w:r>
          </w:p>
          <w:p w:rsidR="00F842F1" w:rsidRPr="007D36CA" w:rsidRDefault="00F842F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7D36C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bezprostredne</w:t>
            </w:r>
          </w:p>
          <w:p w:rsidR="00F842F1" w:rsidRPr="007D36CA" w:rsidRDefault="00F842F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7D36C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F842F1" w:rsidRPr="007D36CA" w:rsidRDefault="00F842F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7D36C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F842F1" w:rsidRPr="007D36CA">
        <w:trPr>
          <w:trHeight w:val="397"/>
        </w:trPr>
        <w:tc>
          <w:tcPr>
            <w:tcW w:w="2977" w:type="dxa"/>
            <w:vAlign w:val="center"/>
          </w:tcPr>
          <w:p w:rsidR="00F842F1" w:rsidRPr="007D36CA" w:rsidRDefault="00F842F1">
            <w:pPr>
              <w:pStyle w:val="Nadpis1"/>
              <w:jc w:val="center"/>
            </w:pPr>
            <w:r w:rsidRPr="007D36CA">
              <w:t>a</w:t>
            </w:r>
          </w:p>
        </w:tc>
        <w:tc>
          <w:tcPr>
            <w:tcW w:w="1134" w:type="dxa"/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7D36CA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134" w:type="dxa"/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7D36CA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134" w:type="dxa"/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7D36CA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843" w:type="dxa"/>
            <w:vAlign w:val="center"/>
          </w:tcPr>
          <w:p w:rsidR="00F842F1" w:rsidRPr="007D36CA" w:rsidRDefault="00056DF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7D36CA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7D36CA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F842F1" w:rsidRPr="007D36CA">
        <w:trPr>
          <w:trHeight w:val="397"/>
        </w:trPr>
        <w:tc>
          <w:tcPr>
            <w:tcW w:w="9923" w:type="dxa"/>
            <w:gridSpan w:val="6"/>
            <w:vAlign w:val="center"/>
          </w:tcPr>
          <w:p w:rsidR="00F842F1" w:rsidRPr="007D36CA" w:rsidRDefault="00F842F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7D36C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pôžičky</w:t>
            </w:r>
          </w:p>
        </w:tc>
      </w:tr>
      <w:tr w:rsidR="00F842F1" w:rsidRPr="007D36CA">
        <w:trPr>
          <w:trHeight w:val="397"/>
        </w:trPr>
        <w:tc>
          <w:tcPr>
            <w:tcW w:w="2977" w:type="dxa"/>
            <w:vAlign w:val="center"/>
          </w:tcPr>
          <w:p w:rsidR="00F842F1" w:rsidRPr="007D36CA" w:rsidRDefault="00F842F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842F1" w:rsidRPr="007D36CA">
        <w:trPr>
          <w:trHeight w:val="397"/>
        </w:trPr>
        <w:tc>
          <w:tcPr>
            <w:tcW w:w="2977" w:type="dxa"/>
            <w:vAlign w:val="center"/>
          </w:tcPr>
          <w:p w:rsidR="00F842F1" w:rsidRPr="007D36CA" w:rsidRDefault="00F842F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842F1" w:rsidRPr="007D36CA">
        <w:trPr>
          <w:trHeight w:val="397"/>
        </w:trPr>
        <w:tc>
          <w:tcPr>
            <w:tcW w:w="2977" w:type="dxa"/>
            <w:vAlign w:val="center"/>
          </w:tcPr>
          <w:p w:rsidR="00F842F1" w:rsidRPr="007D36CA" w:rsidRDefault="00F842F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842F1" w:rsidRPr="007D36CA">
        <w:trPr>
          <w:trHeight w:val="397"/>
        </w:trPr>
        <w:tc>
          <w:tcPr>
            <w:tcW w:w="9923" w:type="dxa"/>
            <w:gridSpan w:val="6"/>
            <w:vAlign w:val="center"/>
          </w:tcPr>
          <w:p w:rsidR="00F842F1" w:rsidRPr="007D36CA" w:rsidRDefault="00F842F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7D36C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pôžičky</w:t>
            </w:r>
          </w:p>
        </w:tc>
      </w:tr>
      <w:tr w:rsidR="00F842F1" w:rsidRPr="007D36CA">
        <w:trPr>
          <w:trHeight w:val="397"/>
        </w:trPr>
        <w:tc>
          <w:tcPr>
            <w:tcW w:w="2977" w:type="dxa"/>
            <w:vAlign w:val="center"/>
          </w:tcPr>
          <w:p w:rsidR="00F842F1" w:rsidRPr="007D36CA" w:rsidRDefault="00F842F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842F1" w:rsidRPr="007D36CA">
        <w:trPr>
          <w:trHeight w:val="397"/>
        </w:trPr>
        <w:tc>
          <w:tcPr>
            <w:tcW w:w="2977" w:type="dxa"/>
            <w:vAlign w:val="center"/>
          </w:tcPr>
          <w:p w:rsidR="00F842F1" w:rsidRPr="007D36CA" w:rsidRDefault="00F842F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842F1" w:rsidRPr="007D36CA">
        <w:trPr>
          <w:trHeight w:val="397"/>
        </w:trPr>
        <w:tc>
          <w:tcPr>
            <w:tcW w:w="2977" w:type="dxa"/>
            <w:vAlign w:val="center"/>
          </w:tcPr>
          <w:p w:rsidR="00F842F1" w:rsidRPr="007D36CA" w:rsidRDefault="00F842F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842F1" w:rsidRPr="007D36CA">
        <w:trPr>
          <w:trHeight w:val="397"/>
        </w:trPr>
        <w:tc>
          <w:tcPr>
            <w:tcW w:w="9923" w:type="dxa"/>
            <w:gridSpan w:val="6"/>
            <w:vAlign w:val="center"/>
          </w:tcPr>
          <w:p w:rsidR="00F842F1" w:rsidRPr="007D36CA" w:rsidRDefault="00F842F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7D36C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finančné výpomoci</w:t>
            </w:r>
          </w:p>
        </w:tc>
      </w:tr>
      <w:tr w:rsidR="00F842F1" w:rsidRPr="007D36CA">
        <w:trPr>
          <w:trHeight w:val="397"/>
        </w:trPr>
        <w:tc>
          <w:tcPr>
            <w:tcW w:w="2977" w:type="dxa"/>
            <w:vAlign w:val="center"/>
          </w:tcPr>
          <w:p w:rsidR="00F842F1" w:rsidRPr="007D36CA" w:rsidRDefault="001D15C2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Ing. </w:t>
            </w:r>
            <w:proofErr w:type="spellStart"/>
            <w:r>
              <w:rPr>
                <w:rFonts w:ascii="Arial Narrow" w:hAnsi="Arial Narrow" w:cs="Arial Narrow"/>
                <w:sz w:val="18"/>
                <w:szCs w:val="18"/>
              </w:rPr>
              <w:t>Lampert</w:t>
            </w:r>
            <w:proofErr w:type="spellEnd"/>
          </w:p>
        </w:tc>
        <w:tc>
          <w:tcPr>
            <w:tcW w:w="1134" w:type="dxa"/>
            <w:vAlign w:val="center"/>
          </w:tcPr>
          <w:p w:rsidR="00F842F1" w:rsidRPr="007D36CA" w:rsidRDefault="001D15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eur</w:t>
            </w:r>
          </w:p>
        </w:tc>
        <w:tc>
          <w:tcPr>
            <w:tcW w:w="1134" w:type="dxa"/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F842F1" w:rsidRPr="007D36CA" w:rsidRDefault="001D15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85572</w:t>
            </w:r>
          </w:p>
        </w:tc>
        <w:tc>
          <w:tcPr>
            <w:tcW w:w="1701" w:type="dxa"/>
            <w:vAlign w:val="center"/>
          </w:tcPr>
          <w:p w:rsidR="00F842F1" w:rsidRPr="007D36CA" w:rsidRDefault="001D15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10373</w:t>
            </w:r>
          </w:p>
        </w:tc>
      </w:tr>
      <w:tr w:rsidR="001D15C2" w:rsidRPr="007D36CA">
        <w:trPr>
          <w:trHeight w:val="397"/>
        </w:trPr>
        <w:tc>
          <w:tcPr>
            <w:tcW w:w="2977" w:type="dxa"/>
            <w:vAlign w:val="center"/>
          </w:tcPr>
          <w:p w:rsidR="001D15C2" w:rsidRDefault="001D15C2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  <w:p w:rsidR="001D15C2" w:rsidRDefault="001D15C2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 Slovensko</w:t>
            </w:r>
          </w:p>
        </w:tc>
        <w:tc>
          <w:tcPr>
            <w:tcW w:w="1134" w:type="dxa"/>
            <w:vAlign w:val="center"/>
          </w:tcPr>
          <w:p w:rsidR="001D15C2" w:rsidRDefault="001D15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eur</w:t>
            </w:r>
          </w:p>
        </w:tc>
        <w:tc>
          <w:tcPr>
            <w:tcW w:w="1134" w:type="dxa"/>
            <w:vAlign w:val="center"/>
          </w:tcPr>
          <w:p w:rsidR="001D15C2" w:rsidRPr="007D36CA" w:rsidRDefault="001D15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1D15C2" w:rsidRPr="007D36CA" w:rsidRDefault="001D15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1D15C2" w:rsidRDefault="001D15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199996</w:t>
            </w:r>
          </w:p>
        </w:tc>
        <w:tc>
          <w:tcPr>
            <w:tcW w:w="1701" w:type="dxa"/>
            <w:vAlign w:val="center"/>
          </w:tcPr>
          <w:p w:rsidR="001D15C2" w:rsidRDefault="001D15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89726</w:t>
            </w:r>
          </w:p>
        </w:tc>
      </w:tr>
      <w:tr w:rsidR="001D15C2" w:rsidRPr="007D36CA">
        <w:trPr>
          <w:trHeight w:val="397"/>
        </w:trPr>
        <w:tc>
          <w:tcPr>
            <w:tcW w:w="2977" w:type="dxa"/>
            <w:vAlign w:val="center"/>
          </w:tcPr>
          <w:p w:rsidR="001D15C2" w:rsidRDefault="001D15C2">
            <w:pPr>
              <w:rPr>
                <w:rFonts w:ascii="Arial Narrow" w:hAnsi="Arial Narrow" w:cs="Arial Narrow"/>
                <w:sz w:val="18"/>
                <w:szCs w:val="18"/>
              </w:rPr>
            </w:pPr>
            <w:proofErr w:type="spellStart"/>
            <w:r>
              <w:rPr>
                <w:rFonts w:ascii="Arial Narrow" w:hAnsi="Arial Narrow" w:cs="Arial Narrow"/>
                <w:sz w:val="18"/>
                <w:szCs w:val="18"/>
              </w:rPr>
              <w:t>Cibulka</w:t>
            </w:r>
            <w:proofErr w:type="spellEnd"/>
            <w:r>
              <w:rPr>
                <w:rFonts w:ascii="Arial Narrow" w:hAnsi="Arial Narrow" w:cs="Arial Narrow"/>
                <w:sz w:val="18"/>
                <w:szCs w:val="18"/>
              </w:rPr>
              <w:t xml:space="preserve"> Ján</w:t>
            </w:r>
          </w:p>
        </w:tc>
        <w:tc>
          <w:tcPr>
            <w:tcW w:w="1134" w:type="dxa"/>
            <w:vAlign w:val="center"/>
          </w:tcPr>
          <w:p w:rsidR="001D15C2" w:rsidRDefault="001D15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Eur</w:t>
            </w:r>
          </w:p>
        </w:tc>
        <w:tc>
          <w:tcPr>
            <w:tcW w:w="1134" w:type="dxa"/>
            <w:vAlign w:val="center"/>
          </w:tcPr>
          <w:p w:rsidR="001D15C2" w:rsidRPr="007D36CA" w:rsidRDefault="001D15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1D15C2" w:rsidRPr="007D36CA" w:rsidRDefault="001D15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1D15C2" w:rsidRDefault="001D15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222735</w:t>
            </w:r>
          </w:p>
        </w:tc>
        <w:tc>
          <w:tcPr>
            <w:tcW w:w="1701" w:type="dxa"/>
            <w:vAlign w:val="center"/>
          </w:tcPr>
          <w:p w:rsidR="001D15C2" w:rsidRDefault="001D15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842F1" w:rsidRPr="007D36CA">
        <w:trPr>
          <w:trHeight w:val="397"/>
        </w:trPr>
        <w:tc>
          <w:tcPr>
            <w:tcW w:w="2977" w:type="dxa"/>
            <w:tcBorders>
              <w:bottom w:val="double" w:sz="4" w:space="0" w:color="auto"/>
            </w:tcBorders>
            <w:vAlign w:val="center"/>
          </w:tcPr>
          <w:p w:rsidR="00F842F1" w:rsidRPr="007D36CA" w:rsidRDefault="001D15C2">
            <w:pPr>
              <w:rPr>
                <w:rFonts w:ascii="Arial Narrow" w:hAnsi="Arial Narrow" w:cs="Arial Narrow"/>
                <w:sz w:val="18"/>
                <w:szCs w:val="18"/>
              </w:rPr>
            </w:pPr>
            <w:proofErr w:type="spellStart"/>
            <w:r>
              <w:rPr>
                <w:rFonts w:ascii="Arial Narrow" w:hAnsi="Arial Narrow" w:cs="Arial Narrow"/>
                <w:sz w:val="18"/>
                <w:szCs w:val="18"/>
              </w:rPr>
              <w:t>McLoyds</w:t>
            </w:r>
            <w:proofErr w:type="spellEnd"/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:rsidR="00F842F1" w:rsidRPr="007D36CA" w:rsidRDefault="001D15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eur</w:t>
            </w: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double" w:sz="4" w:space="0" w:color="auto"/>
            </w:tcBorders>
            <w:vAlign w:val="center"/>
          </w:tcPr>
          <w:p w:rsidR="00F842F1" w:rsidRPr="007D36CA" w:rsidRDefault="001D15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7000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F842F1" w:rsidRDefault="00F842F1">
      <w:pPr>
        <w:rPr>
          <w:rFonts w:ascii="Arial Narrow" w:hAnsi="Arial Narrow" w:cs="Arial Narrow"/>
          <w:sz w:val="18"/>
          <w:szCs w:val="18"/>
        </w:rPr>
      </w:pPr>
    </w:p>
    <w:p w:rsidR="00F842F1" w:rsidRDefault="00F842F1">
      <w:pPr>
        <w:pStyle w:val="TaxEdit"/>
        <w:numPr>
          <w:ilvl w:val="0"/>
          <w:numId w:val="0"/>
        </w:numPr>
        <w:ind w:left="284" w:hanging="284"/>
      </w:pPr>
      <w:r>
        <w:t>Informácie k časti G. písm. k) o významných položkách derivátov za bežné účtovné obdobie</w:t>
      </w:r>
    </w:p>
    <w:p w:rsidR="001D15C2" w:rsidRDefault="001D15C2">
      <w:pPr>
        <w:pStyle w:val="TaxEdit"/>
        <w:numPr>
          <w:ilvl w:val="0"/>
          <w:numId w:val="0"/>
        </w:numPr>
        <w:ind w:left="284" w:hanging="284"/>
      </w:pPr>
      <w:r>
        <w:t>Spoločnosť neúčtuje o derivátoch.</w:t>
      </w:r>
    </w:p>
    <w:p w:rsidR="00F842F1" w:rsidRDefault="00F842F1">
      <w:pPr>
        <w:rPr>
          <w:rFonts w:ascii="Arial" w:hAnsi="Arial" w:cs="Arial"/>
          <w:sz w:val="22"/>
          <w:szCs w:val="22"/>
        </w:rPr>
      </w:pPr>
    </w:p>
    <w:p w:rsidR="00F842F1" w:rsidRDefault="00F842F1">
      <w:pPr>
        <w:rPr>
          <w:rFonts w:ascii="Arial Narrow" w:hAnsi="Arial Narrow" w:cs="Arial Narrow"/>
          <w:sz w:val="18"/>
          <w:szCs w:val="18"/>
        </w:rPr>
      </w:pPr>
    </w:p>
    <w:p w:rsidR="00F842F1" w:rsidRDefault="00F842F1">
      <w:pPr>
        <w:rPr>
          <w:rFonts w:ascii="Arial Narrow" w:hAnsi="Arial Narrow" w:cs="Arial Narrow"/>
          <w:sz w:val="18"/>
          <w:szCs w:val="18"/>
        </w:rPr>
      </w:pPr>
    </w:p>
    <w:p w:rsidR="00F842F1" w:rsidRDefault="00F842F1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>H. INFORMÁCIE O VÝNOSOCH</w:t>
      </w:r>
    </w:p>
    <w:p w:rsidR="00F842F1" w:rsidRDefault="00F842F1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</w:p>
    <w:p w:rsidR="00F842F1" w:rsidRDefault="00F842F1">
      <w:pPr>
        <w:pStyle w:val="TaxEdit"/>
        <w:numPr>
          <w:ilvl w:val="0"/>
          <w:numId w:val="0"/>
        </w:numPr>
        <w:ind w:left="284" w:hanging="284"/>
      </w:pPr>
      <w:r>
        <w:t>Informácie k časti H. písm. a) o tržbách</w:t>
      </w:r>
    </w:p>
    <w:p w:rsidR="00F842F1" w:rsidRDefault="00F842F1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3"/>
        <w:gridCol w:w="1348"/>
        <w:gridCol w:w="1275"/>
        <w:gridCol w:w="1276"/>
        <w:gridCol w:w="1277"/>
        <w:gridCol w:w="1276"/>
        <w:gridCol w:w="1418"/>
      </w:tblGrid>
      <w:tr w:rsidR="00F842F1" w:rsidRPr="007D36CA">
        <w:trPr>
          <w:cantSplit/>
          <w:trHeight w:val="345"/>
        </w:trPr>
        <w:tc>
          <w:tcPr>
            <w:tcW w:w="2053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F842F1" w:rsidRPr="007D36CA" w:rsidRDefault="00F842F1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7D36C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Oblasť odbytu</w:t>
            </w:r>
          </w:p>
        </w:tc>
        <w:tc>
          <w:tcPr>
            <w:tcW w:w="2623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F842F1" w:rsidRPr="007D36CA" w:rsidRDefault="00F842F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7D36C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Typ výrobkov, tovarov,</w:t>
            </w:r>
          </w:p>
          <w:p w:rsidR="00F842F1" w:rsidRPr="007D36CA" w:rsidRDefault="00F842F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7D36C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služieb (napríklad A)</w:t>
            </w:r>
          </w:p>
        </w:tc>
        <w:tc>
          <w:tcPr>
            <w:tcW w:w="2553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7D36C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Typ výrobkov, tovarov,</w:t>
            </w:r>
          </w:p>
          <w:p w:rsidR="00F842F1" w:rsidRPr="007D36CA" w:rsidRDefault="00F842F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7D36C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služieb (napríklad B)</w:t>
            </w:r>
          </w:p>
        </w:tc>
        <w:tc>
          <w:tcPr>
            <w:tcW w:w="2694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7D36C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Typ výrobkov, tovarov,</w:t>
            </w:r>
          </w:p>
          <w:p w:rsidR="00F842F1" w:rsidRPr="007D36CA" w:rsidRDefault="00F842F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7D36C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služieb (napríklad C)</w:t>
            </w:r>
          </w:p>
        </w:tc>
      </w:tr>
      <w:tr w:rsidR="00F842F1" w:rsidRPr="007D36CA">
        <w:trPr>
          <w:cantSplit/>
          <w:trHeight w:val="345"/>
        </w:trPr>
        <w:tc>
          <w:tcPr>
            <w:tcW w:w="2053" w:type="dxa"/>
            <w:vMerge/>
            <w:shd w:val="clear" w:color="auto" w:fill="FFFFFF"/>
            <w:vAlign w:val="center"/>
          </w:tcPr>
          <w:p w:rsidR="00F842F1" w:rsidRPr="007D36CA" w:rsidRDefault="00F842F1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348" w:type="dxa"/>
            <w:shd w:val="clear" w:color="auto" w:fill="FFFFFF"/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7D36C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:rsidR="00F842F1" w:rsidRPr="007D36CA" w:rsidRDefault="00F842F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7D36C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F842F1" w:rsidRPr="007D36CA" w:rsidRDefault="00F842F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7D36C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F842F1" w:rsidRPr="007D36CA" w:rsidRDefault="00F842F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7D36C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F842F1" w:rsidRPr="007D36CA" w:rsidRDefault="00F842F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7D36C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</w:t>
            </w:r>
          </w:p>
          <w:p w:rsidR="00F842F1" w:rsidRPr="007D36CA" w:rsidRDefault="00F842F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7D36C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F842F1" w:rsidRPr="007D36CA" w:rsidRDefault="00F842F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7D36C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:rsidR="00F842F1" w:rsidRPr="007D36CA" w:rsidRDefault="00F842F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7D36C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F842F1" w:rsidRPr="007D36CA" w:rsidRDefault="00F842F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7D36C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F842F1" w:rsidRPr="007D36CA" w:rsidRDefault="00F842F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7D36C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F842F1" w:rsidRPr="007D36CA" w:rsidRDefault="00F842F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7D36C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</w:t>
            </w:r>
          </w:p>
          <w:p w:rsidR="00F842F1" w:rsidRPr="007D36CA" w:rsidRDefault="00F842F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7D36C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7D36C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:rsidR="00F842F1" w:rsidRPr="007D36CA" w:rsidRDefault="00F842F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7D36C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7D36C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F842F1" w:rsidRPr="007D36CA" w:rsidRDefault="00F842F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7D36C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F842F1" w:rsidRPr="007D36CA" w:rsidRDefault="00F842F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7D36C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</w:t>
            </w:r>
          </w:p>
          <w:p w:rsidR="00F842F1" w:rsidRPr="007D36CA" w:rsidRDefault="00F842F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7D36C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F842F1" w:rsidRPr="007D36CA">
        <w:trPr>
          <w:trHeight w:val="420"/>
        </w:trPr>
        <w:tc>
          <w:tcPr>
            <w:tcW w:w="2053" w:type="dxa"/>
            <w:vAlign w:val="center"/>
          </w:tcPr>
          <w:p w:rsidR="00F842F1" w:rsidRPr="007D36CA" w:rsidRDefault="00F842F1">
            <w:pPr>
              <w:pStyle w:val="Nadpis1"/>
              <w:jc w:val="center"/>
            </w:pPr>
            <w:r w:rsidRPr="007D36CA">
              <w:t>a</w:t>
            </w:r>
          </w:p>
        </w:tc>
        <w:tc>
          <w:tcPr>
            <w:tcW w:w="1348" w:type="dxa"/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7D36CA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7D36CA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7D36CA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277" w:type="dxa"/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7D36CA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276" w:type="dxa"/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7D36CA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418" w:type="dxa"/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7D36CA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F842F1" w:rsidRPr="007D36CA">
        <w:trPr>
          <w:trHeight w:val="420"/>
        </w:trPr>
        <w:tc>
          <w:tcPr>
            <w:tcW w:w="2053" w:type="dxa"/>
            <w:vAlign w:val="center"/>
          </w:tcPr>
          <w:p w:rsidR="00F842F1" w:rsidRPr="007D36CA" w:rsidRDefault="001D15C2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tuzemsko</w:t>
            </w:r>
          </w:p>
        </w:tc>
        <w:tc>
          <w:tcPr>
            <w:tcW w:w="1348" w:type="dxa"/>
            <w:vAlign w:val="center"/>
          </w:tcPr>
          <w:p w:rsidR="00F842F1" w:rsidRPr="007D36CA" w:rsidRDefault="001D15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proofErr w:type="spellStart"/>
            <w:r>
              <w:rPr>
                <w:rFonts w:ascii="Arial Narrow" w:hAnsi="Arial Narrow" w:cs="Arial Narrow"/>
                <w:sz w:val="18"/>
                <w:szCs w:val="18"/>
              </w:rPr>
              <w:t>Poľn.stoje</w:t>
            </w:r>
            <w:proofErr w:type="spellEnd"/>
          </w:p>
        </w:tc>
        <w:tc>
          <w:tcPr>
            <w:tcW w:w="1275" w:type="dxa"/>
            <w:vAlign w:val="center"/>
          </w:tcPr>
          <w:p w:rsidR="00F842F1" w:rsidRPr="007D36CA" w:rsidRDefault="001D15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proofErr w:type="spellStart"/>
            <w:r>
              <w:rPr>
                <w:rFonts w:ascii="Arial Narrow" w:hAnsi="Arial Narrow" w:cs="Arial Narrow"/>
                <w:sz w:val="18"/>
                <w:szCs w:val="18"/>
              </w:rPr>
              <w:t>Poľn.stroje</w:t>
            </w:r>
            <w:proofErr w:type="spellEnd"/>
          </w:p>
        </w:tc>
        <w:tc>
          <w:tcPr>
            <w:tcW w:w="1276" w:type="dxa"/>
            <w:vAlign w:val="center"/>
          </w:tcPr>
          <w:p w:rsidR="00F842F1" w:rsidRPr="007D36CA" w:rsidRDefault="001D15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proofErr w:type="spellStart"/>
            <w:r>
              <w:rPr>
                <w:rFonts w:ascii="Arial Narrow" w:hAnsi="Arial Narrow" w:cs="Arial Narrow"/>
                <w:sz w:val="18"/>
                <w:szCs w:val="18"/>
              </w:rPr>
              <w:t>Náhr</w:t>
            </w:r>
            <w:proofErr w:type="spellEnd"/>
            <w:r>
              <w:rPr>
                <w:rFonts w:ascii="Arial Narrow" w:hAnsi="Arial Narrow" w:cs="Arial Narrow"/>
                <w:sz w:val="18"/>
                <w:szCs w:val="18"/>
              </w:rPr>
              <w:t>. diely</w:t>
            </w:r>
          </w:p>
        </w:tc>
        <w:tc>
          <w:tcPr>
            <w:tcW w:w="1277" w:type="dxa"/>
            <w:vAlign w:val="center"/>
          </w:tcPr>
          <w:p w:rsidR="00F842F1" w:rsidRPr="007D36CA" w:rsidRDefault="001D15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proofErr w:type="spellStart"/>
            <w:r>
              <w:rPr>
                <w:rFonts w:ascii="Arial Narrow" w:hAnsi="Arial Narrow" w:cs="Arial Narrow"/>
                <w:sz w:val="18"/>
                <w:szCs w:val="18"/>
              </w:rPr>
              <w:t>Náhr</w:t>
            </w:r>
            <w:proofErr w:type="spellEnd"/>
            <w:r>
              <w:rPr>
                <w:rFonts w:ascii="Arial Narrow" w:hAnsi="Arial Narrow" w:cs="Arial Narrow"/>
                <w:sz w:val="18"/>
                <w:szCs w:val="18"/>
              </w:rPr>
              <w:t>. diely</w:t>
            </w:r>
          </w:p>
        </w:tc>
        <w:tc>
          <w:tcPr>
            <w:tcW w:w="1276" w:type="dxa"/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842F1" w:rsidRPr="007D36CA">
        <w:trPr>
          <w:trHeight w:val="420"/>
        </w:trPr>
        <w:tc>
          <w:tcPr>
            <w:tcW w:w="2053" w:type="dxa"/>
            <w:vAlign w:val="center"/>
          </w:tcPr>
          <w:p w:rsidR="00F842F1" w:rsidRPr="007D36CA" w:rsidRDefault="001D15C2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Štáty EU</w:t>
            </w:r>
          </w:p>
        </w:tc>
        <w:tc>
          <w:tcPr>
            <w:tcW w:w="1348" w:type="dxa"/>
            <w:vAlign w:val="center"/>
          </w:tcPr>
          <w:p w:rsidR="00F842F1" w:rsidRPr="007D36CA" w:rsidRDefault="001D15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proofErr w:type="spellStart"/>
            <w:r>
              <w:rPr>
                <w:rFonts w:ascii="Arial Narrow" w:hAnsi="Arial Narrow" w:cs="Arial Narrow"/>
                <w:sz w:val="18"/>
                <w:szCs w:val="18"/>
              </w:rPr>
              <w:t>Poľn.stroje</w:t>
            </w:r>
            <w:proofErr w:type="spellEnd"/>
          </w:p>
        </w:tc>
        <w:tc>
          <w:tcPr>
            <w:tcW w:w="1275" w:type="dxa"/>
            <w:vAlign w:val="center"/>
          </w:tcPr>
          <w:p w:rsidR="00F842F1" w:rsidRPr="007D36CA" w:rsidRDefault="001D15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proofErr w:type="spellStart"/>
            <w:r>
              <w:rPr>
                <w:rFonts w:ascii="Arial Narrow" w:hAnsi="Arial Narrow" w:cs="Arial Narrow"/>
                <w:sz w:val="18"/>
                <w:szCs w:val="18"/>
              </w:rPr>
              <w:t>Poľn.stroje</w:t>
            </w:r>
            <w:proofErr w:type="spellEnd"/>
          </w:p>
        </w:tc>
        <w:tc>
          <w:tcPr>
            <w:tcW w:w="1276" w:type="dxa"/>
            <w:vAlign w:val="center"/>
          </w:tcPr>
          <w:p w:rsidR="00F842F1" w:rsidRPr="007D36CA" w:rsidRDefault="001D15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proofErr w:type="spellStart"/>
            <w:r>
              <w:rPr>
                <w:rFonts w:ascii="Arial Narrow" w:hAnsi="Arial Narrow" w:cs="Arial Narrow"/>
                <w:sz w:val="18"/>
                <w:szCs w:val="18"/>
              </w:rPr>
              <w:t>Náhr.diely</w:t>
            </w:r>
            <w:proofErr w:type="spellEnd"/>
          </w:p>
        </w:tc>
        <w:tc>
          <w:tcPr>
            <w:tcW w:w="1277" w:type="dxa"/>
            <w:vAlign w:val="center"/>
          </w:tcPr>
          <w:p w:rsidR="00F842F1" w:rsidRPr="007D36CA" w:rsidRDefault="001D15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proofErr w:type="spellStart"/>
            <w:r>
              <w:rPr>
                <w:rFonts w:ascii="Arial Narrow" w:hAnsi="Arial Narrow" w:cs="Arial Narrow"/>
                <w:sz w:val="18"/>
                <w:szCs w:val="18"/>
              </w:rPr>
              <w:t>Náhr</w:t>
            </w:r>
            <w:proofErr w:type="spellEnd"/>
            <w:r>
              <w:rPr>
                <w:rFonts w:ascii="Arial Narrow" w:hAnsi="Arial Narrow" w:cs="Arial Narrow"/>
                <w:sz w:val="18"/>
                <w:szCs w:val="18"/>
              </w:rPr>
              <w:t>. diely</w:t>
            </w:r>
          </w:p>
        </w:tc>
        <w:tc>
          <w:tcPr>
            <w:tcW w:w="1276" w:type="dxa"/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842F1" w:rsidRPr="007D36CA">
        <w:trPr>
          <w:trHeight w:val="420"/>
        </w:trPr>
        <w:tc>
          <w:tcPr>
            <w:tcW w:w="2053" w:type="dxa"/>
            <w:vAlign w:val="center"/>
          </w:tcPr>
          <w:p w:rsidR="00F842F1" w:rsidRPr="007D36CA" w:rsidRDefault="00F842F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7" w:type="dxa"/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842F1" w:rsidRPr="007D36CA">
        <w:trPr>
          <w:trHeight w:val="420"/>
        </w:trPr>
        <w:tc>
          <w:tcPr>
            <w:tcW w:w="2053" w:type="dxa"/>
            <w:vAlign w:val="center"/>
          </w:tcPr>
          <w:p w:rsidR="00F842F1" w:rsidRPr="007D36CA" w:rsidRDefault="00F842F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7" w:type="dxa"/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842F1" w:rsidRPr="007D36CA">
        <w:trPr>
          <w:trHeight w:val="420"/>
        </w:trPr>
        <w:tc>
          <w:tcPr>
            <w:tcW w:w="2053" w:type="dxa"/>
            <w:tcBorders>
              <w:bottom w:val="double" w:sz="4" w:space="0" w:color="auto"/>
            </w:tcBorders>
            <w:vAlign w:val="center"/>
          </w:tcPr>
          <w:p w:rsidR="00F842F1" w:rsidRPr="007D36CA" w:rsidRDefault="00F842F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7D36C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348" w:type="dxa"/>
            <w:tcBorders>
              <w:bottom w:val="double" w:sz="4" w:space="0" w:color="auto"/>
            </w:tcBorders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7" w:type="dxa"/>
            <w:tcBorders>
              <w:bottom w:val="double" w:sz="4" w:space="0" w:color="auto"/>
            </w:tcBorders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F842F1" w:rsidRDefault="00F842F1">
      <w:pPr>
        <w:rPr>
          <w:rFonts w:ascii="Arial Narrow" w:hAnsi="Arial Narrow" w:cs="Arial Narrow"/>
          <w:sz w:val="18"/>
          <w:szCs w:val="18"/>
        </w:rPr>
      </w:pPr>
    </w:p>
    <w:p w:rsidR="00F842F1" w:rsidRDefault="00F842F1">
      <w:pPr>
        <w:rPr>
          <w:rFonts w:ascii="Arial Narrow" w:hAnsi="Arial Narrow" w:cs="Arial Narrow"/>
          <w:sz w:val="18"/>
          <w:szCs w:val="18"/>
        </w:rPr>
      </w:pPr>
    </w:p>
    <w:p w:rsidR="00F842F1" w:rsidRDefault="00F842F1">
      <w:pPr>
        <w:pStyle w:val="TaxEdit"/>
        <w:numPr>
          <w:ilvl w:val="0"/>
          <w:numId w:val="0"/>
        </w:numPr>
        <w:ind w:left="284" w:hanging="284"/>
      </w:pPr>
      <w:r>
        <w:t>Informácie k časti H. písm. b) o zmene stavu vnútroorganizačných zásob</w:t>
      </w:r>
    </w:p>
    <w:p w:rsidR="001D15C2" w:rsidRDefault="001D15C2">
      <w:pPr>
        <w:pStyle w:val="TaxEdit"/>
        <w:numPr>
          <w:ilvl w:val="0"/>
          <w:numId w:val="0"/>
        </w:numPr>
        <w:ind w:left="284" w:hanging="284"/>
      </w:pPr>
      <w:r>
        <w:t>Účtovná jednotka neúčtuje o zmene stavu vnútroorganizačných zásob.</w:t>
      </w:r>
    </w:p>
    <w:p w:rsidR="001D15C2" w:rsidRDefault="001D15C2">
      <w:pPr>
        <w:pStyle w:val="TaxEdit"/>
        <w:numPr>
          <w:ilvl w:val="0"/>
          <w:numId w:val="0"/>
        </w:numPr>
        <w:ind w:left="284" w:hanging="284"/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417"/>
        <w:gridCol w:w="1560"/>
        <w:gridCol w:w="1559"/>
        <w:gridCol w:w="1559"/>
        <w:gridCol w:w="1701"/>
      </w:tblGrid>
      <w:tr w:rsidR="00F842F1" w:rsidRPr="007D36CA">
        <w:trPr>
          <w:trHeight w:val="340"/>
        </w:trPr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:rsidR="00F842F1" w:rsidRPr="007D36CA" w:rsidRDefault="00F842F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7D36C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Zmena stavu </w:t>
            </w:r>
            <w:proofErr w:type="spellStart"/>
            <w:r w:rsidRPr="007D36C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vnútro-organizačných</w:t>
            </w:r>
            <w:proofErr w:type="spellEnd"/>
            <w:r w:rsidRPr="007D36C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 zásob</w:t>
            </w:r>
          </w:p>
          <w:p w:rsidR="00F842F1" w:rsidRPr="007D36CA" w:rsidRDefault="00F842F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7D36C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vo výkaze ziskov a strát</w:t>
            </w: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7D36CA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60" w:type="dxa"/>
            <w:tcBorders>
              <w:bottom w:val="double" w:sz="4" w:space="0" w:color="auto"/>
            </w:tcBorders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7D36CA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7D36CA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F842F1" w:rsidRDefault="00F842F1">
      <w:pPr>
        <w:rPr>
          <w:rFonts w:ascii="Arial Narrow" w:hAnsi="Arial Narrow" w:cs="Arial Narrow"/>
          <w:sz w:val="18"/>
          <w:szCs w:val="18"/>
        </w:rPr>
      </w:pPr>
    </w:p>
    <w:p w:rsidR="00F842F1" w:rsidRDefault="00F842F1">
      <w:pPr>
        <w:pStyle w:val="TaxEdit"/>
        <w:numPr>
          <w:ilvl w:val="0"/>
          <w:numId w:val="0"/>
        </w:numPr>
      </w:pPr>
      <w:r>
        <w:t>Informácie k časti H. písm. c) až f) o výnosoch pri aktivácii nákladov a o výnosoch z hospodárskej činnosti, finančnej činnosti a mimoriadnej činnosti</w:t>
      </w:r>
    </w:p>
    <w:p w:rsidR="00F842F1" w:rsidRDefault="00F842F1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8"/>
      </w:tblGrid>
      <w:tr w:rsidR="00F842F1" w:rsidRPr="007D36CA">
        <w:trPr>
          <w:trHeight w:val="340"/>
        </w:trPr>
        <w:tc>
          <w:tcPr>
            <w:tcW w:w="389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7D36C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7D36C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1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7D36C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F842F1" w:rsidRPr="007D36CA" w:rsidRDefault="00F842F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7D36C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F842F1" w:rsidRPr="007D36CA">
        <w:trPr>
          <w:trHeight w:val="340"/>
        </w:trPr>
        <w:tc>
          <w:tcPr>
            <w:tcW w:w="3898" w:type="dxa"/>
            <w:vAlign w:val="center"/>
          </w:tcPr>
          <w:p w:rsidR="00F842F1" w:rsidRPr="007D36CA" w:rsidRDefault="00F842F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7D36C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Významné položky pri aktivácii nákladov, z toho:</w:t>
            </w:r>
          </w:p>
        </w:tc>
        <w:tc>
          <w:tcPr>
            <w:tcW w:w="2835" w:type="dxa"/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842F1" w:rsidRPr="007D36CA">
        <w:trPr>
          <w:trHeight w:val="340"/>
        </w:trPr>
        <w:tc>
          <w:tcPr>
            <w:tcW w:w="3898" w:type="dxa"/>
            <w:vAlign w:val="center"/>
          </w:tcPr>
          <w:p w:rsidR="00F842F1" w:rsidRPr="007D36CA" w:rsidRDefault="00F842F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842F1" w:rsidRPr="007D36CA">
        <w:trPr>
          <w:trHeight w:val="340"/>
        </w:trPr>
        <w:tc>
          <w:tcPr>
            <w:tcW w:w="3898" w:type="dxa"/>
            <w:vAlign w:val="center"/>
          </w:tcPr>
          <w:p w:rsidR="00F842F1" w:rsidRPr="007D36CA" w:rsidRDefault="00F842F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842F1" w:rsidRPr="007D36CA">
        <w:trPr>
          <w:trHeight w:val="340"/>
        </w:trPr>
        <w:tc>
          <w:tcPr>
            <w:tcW w:w="3898" w:type="dxa"/>
            <w:vAlign w:val="center"/>
          </w:tcPr>
          <w:p w:rsidR="00F842F1" w:rsidRPr="007D36CA" w:rsidRDefault="00F842F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7D36C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Ostatné významné položky výnosov z hospodárskej</w:t>
            </w:r>
          </w:p>
          <w:p w:rsidR="00F842F1" w:rsidRPr="007D36CA" w:rsidRDefault="00F842F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7D36C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činnosti, z toho:</w:t>
            </w:r>
          </w:p>
        </w:tc>
        <w:tc>
          <w:tcPr>
            <w:tcW w:w="2835" w:type="dxa"/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842F1" w:rsidRPr="007D36CA">
        <w:trPr>
          <w:trHeight w:val="340"/>
        </w:trPr>
        <w:tc>
          <w:tcPr>
            <w:tcW w:w="3898" w:type="dxa"/>
            <w:vAlign w:val="center"/>
          </w:tcPr>
          <w:p w:rsidR="00F842F1" w:rsidRPr="007D36CA" w:rsidRDefault="001D15C2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Predaj tovaru</w:t>
            </w:r>
          </w:p>
        </w:tc>
        <w:tc>
          <w:tcPr>
            <w:tcW w:w="2835" w:type="dxa"/>
            <w:vAlign w:val="center"/>
          </w:tcPr>
          <w:p w:rsidR="00F842F1" w:rsidRPr="007D36CA" w:rsidRDefault="001D15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2313266</w:t>
            </w:r>
          </w:p>
        </w:tc>
        <w:tc>
          <w:tcPr>
            <w:tcW w:w="3118" w:type="dxa"/>
            <w:vAlign w:val="center"/>
          </w:tcPr>
          <w:p w:rsidR="00F842F1" w:rsidRPr="007D36CA" w:rsidRDefault="001D15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1918338</w:t>
            </w:r>
          </w:p>
        </w:tc>
      </w:tr>
      <w:tr w:rsidR="00F842F1" w:rsidRPr="007D36CA">
        <w:trPr>
          <w:trHeight w:val="340"/>
        </w:trPr>
        <w:tc>
          <w:tcPr>
            <w:tcW w:w="3898" w:type="dxa"/>
            <w:vAlign w:val="center"/>
          </w:tcPr>
          <w:p w:rsidR="00F842F1" w:rsidRPr="007D36CA" w:rsidRDefault="001D15C2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Predaj služieb</w:t>
            </w:r>
          </w:p>
        </w:tc>
        <w:tc>
          <w:tcPr>
            <w:tcW w:w="2835" w:type="dxa"/>
            <w:vAlign w:val="center"/>
          </w:tcPr>
          <w:p w:rsidR="00F842F1" w:rsidRPr="007D36CA" w:rsidRDefault="001D15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266275</w:t>
            </w:r>
          </w:p>
        </w:tc>
        <w:tc>
          <w:tcPr>
            <w:tcW w:w="3118" w:type="dxa"/>
            <w:vAlign w:val="center"/>
          </w:tcPr>
          <w:p w:rsidR="00F842F1" w:rsidRPr="007D36CA" w:rsidRDefault="001D15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184651</w:t>
            </w:r>
          </w:p>
        </w:tc>
      </w:tr>
      <w:tr w:rsidR="00F842F1" w:rsidRPr="007D36CA">
        <w:trPr>
          <w:trHeight w:val="340"/>
        </w:trPr>
        <w:tc>
          <w:tcPr>
            <w:tcW w:w="3898" w:type="dxa"/>
            <w:vAlign w:val="center"/>
          </w:tcPr>
          <w:p w:rsidR="00F842F1" w:rsidRPr="007D36CA" w:rsidRDefault="00F842F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842F1" w:rsidRPr="007D36CA">
        <w:trPr>
          <w:trHeight w:val="340"/>
        </w:trPr>
        <w:tc>
          <w:tcPr>
            <w:tcW w:w="3898" w:type="dxa"/>
            <w:vAlign w:val="center"/>
          </w:tcPr>
          <w:p w:rsidR="00F842F1" w:rsidRPr="007D36CA" w:rsidRDefault="00F842F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7D36C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lastRenderedPageBreak/>
              <w:t>Finančné výnosy, z toho:</w:t>
            </w:r>
          </w:p>
        </w:tc>
        <w:tc>
          <w:tcPr>
            <w:tcW w:w="2835" w:type="dxa"/>
            <w:vAlign w:val="center"/>
          </w:tcPr>
          <w:p w:rsidR="00F842F1" w:rsidRPr="007D36CA" w:rsidRDefault="001D15C2" w:rsidP="001D15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38</w:t>
            </w:r>
          </w:p>
        </w:tc>
        <w:tc>
          <w:tcPr>
            <w:tcW w:w="3118" w:type="dxa"/>
            <w:vAlign w:val="center"/>
          </w:tcPr>
          <w:p w:rsidR="00F842F1" w:rsidRPr="007D36CA" w:rsidRDefault="001D15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</w:t>
            </w:r>
          </w:p>
        </w:tc>
      </w:tr>
      <w:tr w:rsidR="00F842F1" w:rsidRPr="007D36CA">
        <w:trPr>
          <w:trHeight w:val="340"/>
        </w:trPr>
        <w:tc>
          <w:tcPr>
            <w:tcW w:w="3898" w:type="dxa"/>
            <w:vAlign w:val="center"/>
          </w:tcPr>
          <w:p w:rsidR="00F842F1" w:rsidRPr="007D36CA" w:rsidRDefault="00F842F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7D36CA">
              <w:rPr>
                <w:rFonts w:ascii="Arial Narrow" w:hAnsi="Arial Narrow" w:cs="Arial Narrow"/>
                <w:i/>
                <w:iCs/>
                <w:sz w:val="18"/>
                <w:szCs w:val="18"/>
              </w:rPr>
              <w:t>Kurzové zisky, z toho:</w:t>
            </w:r>
          </w:p>
        </w:tc>
        <w:tc>
          <w:tcPr>
            <w:tcW w:w="2835" w:type="dxa"/>
            <w:vAlign w:val="center"/>
          </w:tcPr>
          <w:p w:rsidR="00F842F1" w:rsidRPr="007D36CA" w:rsidRDefault="001D15C2" w:rsidP="001D15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38</w:t>
            </w:r>
          </w:p>
        </w:tc>
        <w:tc>
          <w:tcPr>
            <w:tcW w:w="3118" w:type="dxa"/>
            <w:vAlign w:val="center"/>
          </w:tcPr>
          <w:p w:rsidR="00F842F1" w:rsidRPr="007D36CA" w:rsidRDefault="001D15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</w:t>
            </w:r>
          </w:p>
        </w:tc>
      </w:tr>
      <w:tr w:rsidR="00F842F1" w:rsidRPr="007D36CA">
        <w:trPr>
          <w:trHeight w:val="340"/>
        </w:trPr>
        <w:tc>
          <w:tcPr>
            <w:tcW w:w="3898" w:type="dxa"/>
            <w:vAlign w:val="center"/>
          </w:tcPr>
          <w:p w:rsidR="00F842F1" w:rsidRPr="007D36CA" w:rsidRDefault="00F842F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7D36CA">
              <w:rPr>
                <w:rFonts w:ascii="Arial Narrow" w:hAnsi="Arial Narrow" w:cs="Arial Narrow"/>
                <w:sz w:val="18"/>
                <w:szCs w:val="18"/>
              </w:rPr>
              <w:t>kurzové zisky ku dňu, ku ktorému sa zostavuje účtovná závierka</w:t>
            </w:r>
          </w:p>
        </w:tc>
        <w:tc>
          <w:tcPr>
            <w:tcW w:w="2835" w:type="dxa"/>
            <w:vAlign w:val="center"/>
          </w:tcPr>
          <w:p w:rsidR="00F842F1" w:rsidRPr="007D36CA" w:rsidRDefault="001D15C2" w:rsidP="001D15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38</w:t>
            </w:r>
          </w:p>
        </w:tc>
        <w:tc>
          <w:tcPr>
            <w:tcW w:w="3118" w:type="dxa"/>
            <w:vAlign w:val="center"/>
          </w:tcPr>
          <w:p w:rsidR="00F842F1" w:rsidRPr="007D36CA" w:rsidRDefault="001D15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</w:t>
            </w:r>
          </w:p>
        </w:tc>
      </w:tr>
      <w:tr w:rsidR="00F842F1" w:rsidRPr="007D36CA">
        <w:trPr>
          <w:trHeight w:val="340"/>
        </w:trPr>
        <w:tc>
          <w:tcPr>
            <w:tcW w:w="3898" w:type="dxa"/>
            <w:vAlign w:val="center"/>
          </w:tcPr>
          <w:p w:rsidR="00F842F1" w:rsidRPr="007D36CA" w:rsidRDefault="00F842F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7D36CA">
              <w:rPr>
                <w:rFonts w:ascii="Arial Narrow" w:hAnsi="Arial Narrow" w:cs="Arial Narrow"/>
                <w:i/>
                <w:iCs/>
                <w:sz w:val="18"/>
                <w:szCs w:val="18"/>
              </w:rPr>
              <w:t>Ostatné významné položky finančných výnosov, z toho</w:t>
            </w:r>
            <w:r w:rsidRPr="007D36CA"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:</w:t>
            </w:r>
          </w:p>
        </w:tc>
        <w:tc>
          <w:tcPr>
            <w:tcW w:w="2835" w:type="dxa"/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842F1" w:rsidRPr="007D36CA">
        <w:trPr>
          <w:trHeight w:val="340"/>
        </w:trPr>
        <w:tc>
          <w:tcPr>
            <w:tcW w:w="3898" w:type="dxa"/>
            <w:vAlign w:val="center"/>
          </w:tcPr>
          <w:p w:rsidR="00F842F1" w:rsidRPr="007D36CA" w:rsidRDefault="00F842F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842F1" w:rsidRPr="007D36CA">
        <w:trPr>
          <w:trHeight w:val="340"/>
        </w:trPr>
        <w:tc>
          <w:tcPr>
            <w:tcW w:w="3898" w:type="dxa"/>
            <w:vAlign w:val="center"/>
          </w:tcPr>
          <w:p w:rsidR="00F842F1" w:rsidRPr="007D36CA" w:rsidRDefault="00F842F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842F1" w:rsidRPr="007D36CA">
        <w:trPr>
          <w:trHeight w:val="340"/>
        </w:trPr>
        <w:tc>
          <w:tcPr>
            <w:tcW w:w="3898" w:type="dxa"/>
            <w:vAlign w:val="center"/>
          </w:tcPr>
          <w:p w:rsidR="00F842F1" w:rsidRPr="007D36CA" w:rsidRDefault="00F842F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842F1" w:rsidRPr="007D36CA">
        <w:trPr>
          <w:trHeight w:val="340"/>
        </w:trPr>
        <w:tc>
          <w:tcPr>
            <w:tcW w:w="3898" w:type="dxa"/>
            <w:vAlign w:val="center"/>
          </w:tcPr>
          <w:p w:rsidR="00F842F1" w:rsidRPr="007D36CA" w:rsidRDefault="00F842F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7D36C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Mimoriadne výnosy, z toho:</w:t>
            </w:r>
          </w:p>
        </w:tc>
        <w:tc>
          <w:tcPr>
            <w:tcW w:w="2835" w:type="dxa"/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842F1" w:rsidRPr="007D36CA">
        <w:trPr>
          <w:trHeight w:val="340"/>
        </w:trPr>
        <w:tc>
          <w:tcPr>
            <w:tcW w:w="3898" w:type="dxa"/>
            <w:vAlign w:val="center"/>
          </w:tcPr>
          <w:p w:rsidR="00F842F1" w:rsidRPr="007D36CA" w:rsidRDefault="00F842F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842F1" w:rsidRPr="007D36CA">
        <w:trPr>
          <w:trHeight w:val="340"/>
        </w:trPr>
        <w:tc>
          <w:tcPr>
            <w:tcW w:w="3898" w:type="dxa"/>
            <w:tcBorders>
              <w:bottom w:val="double" w:sz="4" w:space="0" w:color="auto"/>
            </w:tcBorders>
            <w:vAlign w:val="center"/>
          </w:tcPr>
          <w:p w:rsidR="00F842F1" w:rsidRPr="007D36CA" w:rsidRDefault="00F842F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F842F1" w:rsidRDefault="00F842F1">
      <w:pPr>
        <w:pStyle w:val="TaxEdit"/>
        <w:numPr>
          <w:ilvl w:val="0"/>
          <w:numId w:val="0"/>
        </w:numPr>
        <w:ind w:left="284" w:hanging="284"/>
      </w:pPr>
    </w:p>
    <w:p w:rsidR="00F842F1" w:rsidRDefault="00F842F1">
      <w:pPr>
        <w:pStyle w:val="TaxEdit"/>
        <w:numPr>
          <w:ilvl w:val="0"/>
          <w:numId w:val="0"/>
        </w:numPr>
        <w:ind w:left="284" w:hanging="284"/>
      </w:pPr>
      <w:r>
        <w:t>Informácie k časti H. písm. g) o čistom obrate</w:t>
      </w:r>
    </w:p>
    <w:p w:rsidR="00F842F1" w:rsidRDefault="00F842F1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8"/>
      </w:tblGrid>
      <w:tr w:rsidR="00F842F1" w:rsidRPr="007D36CA">
        <w:trPr>
          <w:trHeight w:val="340"/>
        </w:trPr>
        <w:tc>
          <w:tcPr>
            <w:tcW w:w="389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7D36C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7D36C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1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7D36C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F842F1" w:rsidRPr="007D36CA" w:rsidRDefault="00F842F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7D36C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F842F1" w:rsidRPr="007D36CA">
        <w:trPr>
          <w:trHeight w:val="340"/>
        </w:trPr>
        <w:tc>
          <w:tcPr>
            <w:tcW w:w="3898" w:type="dxa"/>
            <w:vAlign w:val="center"/>
          </w:tcPr>
          <w:p w:rsidR="00F842F1" w:rsidRPr="007D36CA" w:rsidRDefault="00F842F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7D36CA">
              <w:rPr>
                <w:rFonts w:ascii="Arial Narrow" w:hAnsi="Arial Narrow" w:cs="Arial Narrow"/>
                <w:sz w:val="18"/>
                <w:szCs w:val="18"/>
              </w:rPr>
              <w:t>Tržby za vlastné výrobky</w:t>
            </w:r>
          </w:p>
        </w:tc>
        <w:tc>
          <w:tcPr>
            <w:tcW w:w="2835" w:type="dxa"/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842F1" w:rsidRPr="007D36CA">
        <w:trPr>
          <w:trHeight w:val="340"/>
        </w:trPr>
        <w:tc>
          <w:tcPr>
            <w:tcW w:w="3898" w:type="dxa"/>
            <w:vAlign w:val="center"/>
          </w:tcPr>
          <w:p w:rsidR="00F842F1" w:rsidRPr="007D36CA" w:rsidRDefault="00F842F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7D36CA">
              <w:rPr>
                <w:rFonts w:ascii="Arial Narrow" w:hAnsi="Arial Narrow" w:cs="Arial Narrow"/>
                <w:sz w:val="18"/>
                <w:szCs w:val="18"/>
              </w:rPr>
              <w:t>Tržby z predaja služieb</w:t>
            </w:r>
          </w:p>
        </w:tc>
        <w:tc>
          <w:tcPr>
            <w:tcW w:w="2835" w:type="dxa"/>
            <w:vAlign w:val="center"/>
          </w:tcPr>
          <w:p w:rsidR="00F842F1" w:rsidRPr="007D36CA" w:rsidRDefault="007D5C9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266275</w:t>
            </w:r>
          </w:p>
        </w:tc>
        <w:tc>
          <w:tcPr>
            <w:tcW w:w="3118" w:type="dxa"/>
            <w:vAlign w:val="center"/>
          </w:tcPr>
          <w:p w:rsidR="00F842F1" w:rsidRPr="007D36CA" w:rsidRDefault="007D5C9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184651</w:t>
            </w:r>
          </w:p>
        </w:tc>
      </w:tr>
      <w:tr w:rsidR="00F842F1" w:rsidRPr="007D36CA">
        <w:trPr>
          <w:trHeight w:val="340"/>
        </w:trPr>
        <w:tc>
          <w:tcPr>
            <w:tcW w:w="3898" w:type="dxa"/>
            <w:vAlign w:val="center"/>
          </w:tcPr>
          <w:p w:rsidR="00F842F1" w:rsidRPr="007D36CA" w:rsidRDefault="00F842F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7D36CA">
              <w:rPr>
                <w:rFonts w:ascii="Arial Narrow" w:hAnsi="Arial Narrow" w:cs="Arial Narrow"/>
                <w:sz w:val="18"/>
                <w:szCs w:val="18"/>
              </w:rPr>
              <w:t>Tržby za tovar</w:t>
            </w:r>
          </w:p>
        </w:tc>
        <w:tc>
          <w:tcPr>
            <w:tcW w:w="2835" w:type="dxa"/>
            <w:vAlign w:val="center"/>
          </w:tcPr>
          <w:p w:rsidR="00F842F1" w:rsidRPr="007D36CA" w:rsidRDefault="007D5C9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2313266</w:t>
            </w:r>
          </w:p>
        </w:tc>
        <w:tc>
          <w:tcPr>
            <w:tcW w:w="3118" w:type="dxa"/>
            <w:vAlign w:val="center"/>
          </w:tcPr>
          <w:p w:rsidR="00F842F1" w:rsidRPr="007D36CA" w:rsidRDefault="007D5C9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1918338</w:t>
            </w:r>
          </w:p>
        </w:tc>
      </w:tr>
      <w:tr w:rsidR="00F842F1" w:rsidRPr="007D36CA">
        <w:trPr>
          <w:trHeight w:val="340"/>
        </w:trPr>
        <w:tc>
          <w:tcPr>
            <w:tcW w:w="3898" w:type="dxa"/>
            <w:vAlign w:val="center"/>
          </w:tcPr>
          <w:p w:rsidR="00F842F1" w:rsidRPr="007D36CA" w:rsidRDefault="00F842F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7D36CA">
              <w:rPr>
                <w:rFonts w:ascii="Arial Narrow" w:hAnsi="Arial Narrow" w:cs="Arial Narrow"/>
                <w:sz w:val="18"/>
                <w:szCs w:val="18"/>
              </w:rPr>
              <w:t>Výnosy zo zákazky</w:t>
            </w:r>
          </w:p>
        </w:tc>
        <w:tc>
          <w:tcPr>
            <w:tcW w:w="2835" w:type="dxa"/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842F1" w:rsidRPr="007D36CA">
        <w:trPr>
          <w:trHeight w:val="340"/>
        </w:trPr>
        <w:tc>
          <w:tcPr>
            <w:tcW w:w="3898" w:type="dxa"/>
            <w:vAlign w:val="center"/>
          </w:tcPr>
          <w:p w:rsidR="00F842F1" w:rsidRPr="007D36CA" w:rsidRDefault="00F842F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7D36CA">
              <w:rPr>
                <w:rFonts w:ascii="Arial Narrow" w:hAnsi="Arial Narrow" w:cs="Arial Narrow"/>
                <w:sz w:val="18"/>
                <w:szCs w:val="18"/>
              </w:rPr>
              <w:t>Výnosy z nehnuteľnosti na predaj</w:t>
            </w:r>
          </w:p>
        </w:tc>
        <w:tc>
          <w:tcPr>
            <w:tcW w:w="2835" w:type="dxa"/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842F1" w:rsidRPr="007D36CA">
        <w:trPr>
          <w:trHeight w:val="340"/>
        </w:trPr>
        <w:tc>
          <w:tcPr>
            <w:tcW w:w="3898" w:type="dxa"/>
            <w:vAlign w:val="center"/>
          </w:tcPr>
          <w:p w:rsidR="00F842F1" w:rsidRPr="007D36CA" w:rsidRDefault="00F842F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7D36CA">
              <w:rPr>
                <w:rFonts w:ascii="Arial Narrow" w:hAnsi="Arial Narrow" w:cs="Arial Narrow"/>
                <w:sz w:val="18"/>
                <w:szCs w:val="18"/>
              </w:rPr>
              <w:t>Iné výnosy súvisiace s bežnou činnosťou</w:t>
            </w:r>
          </w:p>
        </w:tc>
        <w:tc>
          <w:tcPr>
            <w:tcW w:w="2835" w:type="dxa"/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842F1" w:rsidRPr="007D36CA">
        <w:trPr>
          <w:trHeight w:val="340"/>
        </w:trPr>
        <w:tc>
          <w:tcPr>
            <w:tcW w:w="3898" w:type="dxa"/>
            <w:tcBorders>
              <w:bottom w:val="double" w:sz="4" w:space="0" w:color="auto"/>
            </w:tcBorders>
            <w:vAlign w:val="center"/>
          </w:tcPr>
          <w:p w:rsidR="00F842F1" w:rsidRPr="007D36CA" w:rsidRDefault="00F842F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7D36C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:rsidR="00F842F1" w:rsidRPr="007D36CA" w:rsidRDefault="007D5C9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2579541</w:t>
            </w: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:rsidR="00F842F1" w:rsidRPr="007D36CA" w:rsidRDefault="007D5C9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2102989</w:t>
            </w:r>
          </w:p>
        </w:tc>
      </w:tr>
    </w:tbl>
    <w:p w:rsidR="00F842F1" w:rsidRDefault="00F842F1">
      <w:pPr>
        <w:rPr>
          <w:rFonts w:ascii="Arial Narrow" w:hAnsi="Arial Narrow" w:cs="Arial Narrow"/>
          <w:sz w:val="18"/>
          <w:szCs w:val="18"/>
        </w:rPr>
      </w:pPr>
    </w:p>
    <w:p w:rsidR="00F842F1" w:rsidRDefault="00F842F1">
      <w:pPr>
        <w:rPr>
          <w:rFonts w:ascii="Arial Narrow" w:hAnsi="Arial Narrow" w:cs="Arial Narrow"/>
          <w:sz w:val="18"/>
          <w:szCs w:val="18"/>
        </w:rPr>
      </w:pPr>
    </w:p>
    <w:p w:rsidR="00F842F1" w:rsidRDefault="00F842F1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I. INFORMÁCIE O NÁKLADOCH</w:t>
      </w:r>
    </w:p>
    <w:p w:rsidR="00F842F1" w:rsidRDefault="00F842F1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2694"/>
        <w:gridCol w:w="2551"/>
      </w:tblGrid>
      <w:tr w:rsidR="00F842F1" w:rsidRPr="007D36CA">
        <w:trPr>
          <w:trHeight w:val="340"/>
        </w:trPr>
        <w:tc>
          <w:tcPr>
            <w:tcW w:w="460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7D36C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69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7D36C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55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7D36C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F842F1" w:rsidRPr="007D36CA" w:rsidRDefault="00F842F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7D36C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 predchádzajúce účtovné</w:t>
            </w:r>
          </w:p>
          <w:p w:rsidR="00F842F1" w:rsidRPr="007D36CA" w:rsidRDefault="00F842F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7D36C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F842F1" w:rsidRPr="007D36CA">
        <w:trPr>
          <w:trHeight w:val="340"/>
        </w:trPr>
        <w:tc>
          <w:tcPr>
            <w:tcW w:w="4606" w:type="dxa"/>
            <w:vAlign w:val="center"/>
          </w:tcPr>
          <w:p w:rsidR="00F842F1" w:rsidRPr="007D36CA" w:rsidRDefault="00F842F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7D36C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Náklady za poskytnuté služby, z toho:</w:t>
            </w:r>
          </w:p>
        </w:tc>
        <w:tc>
          <w:tcPr>
            <w:tcW w:w="2694" w:type="dxa"/>
            <w:vAlign w:val="center"/>
          </w:tcPr>
          <w:p w:rsidR="00F842F1" w:rsidRPr="007D36CA" w:rsidRDefault="007D5C9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215510</w:t>
            </w:r>
          </w:p>
        </w:tc>
        <w:tc>
          <w:tcPr>
            <w:tcW w:w="2551" w:type="dxa"/>
            <w:vAlign w:val="center"/>
          </w:tcPr>
          <w:p w:rsidR="00F842F1" w:rsidRPr="007D36CA" w:rsidRDefault="007D5C9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186087</w:t>
            </w:r>
          </w:p>
        </w:tc>
      </w:tr>
      <w:tr w:rsidR="00F842F1" w:rsidRPr="007D36CA">
        <w:trPr>
          <w:trHeight w:val="340"/>
        </w:trPr>
        <w:tc>
          <w:tcPr>
            <w:tcW w:w="4606" w:type="dxa"/>
            <w:vAlign w:val="center"/>
          </w:tcPr>
          <w:p w:rsidR="00F842F1" w:rsidRPr="007D36CA" w:rsidRDefault="00F842F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7D36CA">
              <w:rPr>
                <w:rFonts w:ascii="Arial Narrow" w:hAnsi="Arial Narrow" w:cs="Arial Narrow"/>
                <w:sz w:val="18"/>
                <w:szCs w:val="18"/>
              </w:rPr>
              <w:t>Náklady voči audítorovi, audítorskej spoločnosti, z toho:</w:t>
            </w:r>
          </w:p>
        </w:tc>
        <w:tc>
          <w:tcPr>
            <w:tcW w:w="2694" w:type="dxa"/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842F1" w:rsidRPr="007D36CA">
        <w:trPr>
          <w:trHeight w:val="340"/>
        </w:trPr>
        <w:tc>
          <w:tcPr>
            <w:tcW w:w="4606" w:type="dxa"/>
            <w:vAlign w:val="center"/>
          </w:tcPr>
          <w:p w:rsidR="00F842F1" w:rsidRPr="007D36CA" w:rsidRDefault="00F842F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7D36CA">
              <w:rPr>
                <w:rFonts w:ascii="Arial Narrow" w:hAnsi="Arial Narrow" w:cs="Arial Narrow"/>
                <w:sz w:val="18"/>
                <w:szCs w:val="18"/>
              </w:rPr>
              <w:t>náklady za overenie individuálnej účtovnej závierky</w:t>
            </w:r>
          </w:p>
        </w:tc>
        <w:tc>
          <w:tcPr>
            <w:tcW w:w="2694" w:type="dxa"/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842F1" w:rsidRPr="007D36CA">
        <w:trPr>
          <w:trHeight w:val="340"/>
        </w:trPr>
        <w:tc>
          <w:tcPr>
            <w:tcW w:w="4606" w:type="dxa"/>
            <w:vAlign w:val="center"/>
          </w:tcPr>
          <w:p w:rsidR="00F842F1" w:rsidRPr="007D36CA" w:rsidRDefault="00F842F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7D36CA">
              <w:rPr>
                <w:rFonts w:ascii="Arial Narrow" w:hAnsi="Arial Narrow" w:cs="Arial Narrow"/>
                <w:sz w:val="18"/>
                <w:szCs w:val="18"/>
              </w:rPr>
              <w:t xml:space="preserve">iné </w:t>
            </w:r>
            <w:proofErr w:type="spellStart"/>
            <w:r w:rsidRPr="007D36CA">
              <w:rPr>
                <w:rFonts w:ascii="Arial Narrow" w:hAnsi="Arial Narrow" w:cs="Arial Narrow"/>
                <w:sz w:val="18"/>
                <w:szCs w:val="18"/>
              </w:rPr>
              <w:t>uisťovacie</w:t>
            </w:r>
            <w:proofErr w:type="spellEnd"/>
            <w:r w:rsidRPr="007D36CA">
              <w:rPr>
                <w:rFonts w:ascii="Arial Narrow" w:hAnsi="Arial Narrow" w:cs="Arial Narrow"/>
                <w:sz w:val="18"/>
                <w:szCs w:val="18"/>
              </w:rPr>
              <w:t xml:space="preserve"> audítorské služby</w:t>
            </w:r>
          </w:p>
        </w:tc>
        <w:tc>
          <w:tcPr>
            <w:tcW w:w="2694" w:type="dxa"/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842F1" w:rsidRPr="007D36CA">
        <w:trPr>
          <w:trHeight w:val="340"/>
        </w:trPr>
        <w:tc>
          <w:tcPr>
            <w:tcW w:w="4606" w:type="dxa"/>
            <w:vAlign w:val="center"/>
          </w:tcPr>
          <w:p w:rsidR="00F842F1" w:rsidRPr="007D36CA" w:rsidRDefault="00F842F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7D36CA">
              <w:rPr>
                <w:rFonts w:ascii="Arial Narrow" w:hAnsi="Arial Narrow" w:cs="Arial Narrow"/>
                <w:sz w:val="18"/>
                <w:szCs w:val="18"/>
              </w:rPr>
              <w:t>súvisiace audítorské služby</w:t>
            </w:r>
          </w:p>
        </w:tc>
        <w:tc>
          <w:tcPr>
            <w:tcW w:w="2694" w:type="dxa"/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842F1" w:rsidRPr="007D36CA">
        <w:trPr>
          <w:trHeight w:val="340"/>
        </w:trPr>
        <w:tc>
          <w:tcPr>
            <w:tcW w:w="4606" w:type="dxa"/>
            <w:vAlign w:val="center"/>
          </w:tcPr>
          <w:p w:rsidR="00F842F1" w:rsidRPr="007D36CA" w:rsidRDefault="00F842F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7D36CA">
              <w:rPr>
                <w:rFonts w:ascii="Arial Narrow" w:hAnsi="Arial Narrow" w:cs="Arial Narrow"/>
                <w:sz w:val="18"/>
                <w:szCs w:val="18"/>
              </w:rPr>
              <w:t>daňové poradenstvo</w:t>
            </w:r>
          </w:p>
        </w:tc>
        <w:tc>
          <w:tcPr>
            <w:tcW w:w="2694" w:type="dxa"/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842F1" w:rsidRPr="007D36CA">
        <w:trPr>
          <w:trHeight w:val="340"/>
        </w:trPr>
        <w:tc>
          <w:tcPr>
            <w:tcW w:w="4606" w:type="dxa"/>
            <w:vAlign w:val="center"/>
          </w:tcPr>
          <w:p w:rsidR="00F842F1" w:rsidRPr="007D36CA" w:rsidRDefault="00F842F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7D36CA">
              <w:rPr>
                <w:rFonts w:ascii="Arial Narrow" w:hAnsi="Arial Narrow" w:cs="Arial Narrow"/>
                <w:sz w:val="18"/>
                <w:szCs w:val="18"/>
              </w:rPr>
              <w:t>ostatné neaudítorské služby</w:t>
            </w:r>
          </w:p>
        </w:tc>
        <w:tc>
          <w:tcPr>
            <w:tcW w:w="2694" w:type="dxa"/>
            <w:vAlign w:val="center"/>
          </w:tcPr>
          <w:p w:rsidR="00F842F1" w:rsidRPr="007D36CA" w:rsidRDefault="007D5C9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215510</w:t>
            </w:r>
          </w:p>
        </w:tc>
        <w:tc>
          <w:tcPr>
            <w:tcW w:w="2551" w:type="dxa"/>
            <w:vAlign w:val="center"/>
          </w:tcPr>
          <w:p w:rsidR="00F842F1" w:rsidRPr="007D36CA" w:rsidRDefault="007D5C9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186087</w:t>
            </w:r>
          </w:p>
        </w:tc>
      </w:tr>
      <w:tr w:rsidR="00F842F1" w:rsidRPr="007D36CA">
        <w:trPr>
          <w:trHeight w:val="340"/>
        </w:trPr>
        <w:tc>
          <w:tcPr>
            <w:tcW w:w="4606" w:type="dxa"/>
            <w:vAlign w:val="center"/>
          </w:tcPr>
          <w:p w:rsidR="00F842F1" w:rsidRPr="007D36CA" w:rsidRDefault="00F842F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7D36CA">
              <w:rPr>
                <w:rFonts w:ascii="Arial Narrow" w:hAnsi="Arial Narrow" w:cs="Arial Narrow"/>
                <w:i/>
                <w:iCs/>
                <w:sz w:val="18"/>
                <w:szCs w:val="18"/>
              </w:rPr>
              <w:t>Ostatné významné položky nákladov za poskytnuté služby, z toho:</w:t>
            </w:r>
          </w:p>
        </w:tc>
        <w:tc>
          <w:tcPr>
            <w:tcW w:w="2694" w:type="dxa"/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842F1" w:rsidRPr="007D36CA">
        <w:trPr>
          <w:trHeight w:val="340"/>
        </w:trPr>
        <w:tc>
          <w:tcPr>
            <w:tcW w:w="4606" w:type="dxa"/>
            <w:vAlign w:val="center"/>
          </w:tcPr>
          <w:p w:rsidR="00F842F1" w:rsidRPr="007D36CA" w:rsidRDefault="007D5C9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Osobné náklady</w:t>
            </w:r>
          </w:p>
        </w:tc>
        <w:tc>
          <w:tcPr>
            <w:tcW w:w="2694" w:type="dxa"/>
            <w:vAlign w:val="center"/>
          </w:tcPr>
          <w:p w:rsidR="00F842F1" w:rsidRPr="007D36CA" w:rsidRDefault="007D5C9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54505</w:t>
            </w:r>
          </w:p>
        </w:tc>
        <w:tc>
          <w:tcPr>
            <w:tcW w:w="2551" w:type="dxa"/>
            <w:vAlign w:val="center"/>
          </w:tcPr>
          <w:p w:rsidR="00F842F1" w:rsidRPr="007D36CA" w:rsidRDefault="007D5C9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51313</w:t>
            </w:r>
          </w:p>
        </w:tc>
      </w:tr>
      <w:tr w:rsidR="00F842F1" w:rsidRPr="007D36CA">
        <w:trPr>
          <w:trHeight w:val="340"/>
        </w:trPr>
        <w:tc>
          <w:tcPr>
            <w:tcW w:w="4606" w:type="dxa"/>
            <w:vAlign w:val="center"/>
          </w:tcPr>
          <w:p w:rsidR="00F842F1" w:rsidRPr="007D36CA" w:rsidRDefault="007D5C9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odpisy</w:t>
            </w:r>
          </w:p>
        </w:tc>
        <w:tc>
          <w:tcPr>
            <w:tcW w:w="2694" w:type="dxa"/>
            <w:vAlign w:val="center"/>
          </w:tcPr>
          <w:p w:rsidR="00F842F1" w:rsidRPr="007D36CA" w:rsidRDefault="007D5C9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94206</w:t>
            </w:r>
          </w:p>
        </w:tc>
        <w:tc>
          <w:tcPr>
            <w:tcW w:w="2551" w:type="dxa"/>
            <w:vAlign w:val="center"/>
          </w:tcPr>
          <w:p w:rsidR="00F842F1" w:rsidRPr="007D36CA" w:rsidRDefault="007D5C9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86954</w:t>
            </w:r>
          </w:p>
        </w:tc>
      </w:tr>
      <w:tr w:rsidR="00F842F1" w:rsidRPr="007D36CA">
        <w:trPr>
          <w:trHeight w:val="340"/>
        </w:trPr>
        <w:tc>
          <w:tcPr>
            <w:tcW w:w="4606" w:type="dxa"/>
            <w:vAlign w:val="center"/>
          </w:tcPr>
          <w:p w:rsidR="00F842F1" w:rsidRPr="007D36CA" w:rsidRDefault="00F842F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842F1" w:rsidRPr="007D36CA">
        <w:trPr>
          <w:trHeight w:val="340"/>
        </w:trPr>
        <w:tc>
          <w:tcPr>
            <w:tcW w:w="4606" w:type="dxa"/>
            <w:vAlign w:val="center"/>
          </w:tcPr>
          <w:p w:rsidR="00F842F1" w:rsidRPr="007D36CA" w:rsidRDefault="00F842F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7D36C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Ostatné významné položky výnosov z hospodárskej</w:t>
            </w:r>
          </w:p>
          <w:p w:rsidR="00F842F1" w:rsidRPr="007D36CA" w:rsidRDefault="00F842F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7D36C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činnosti, z toho:</w:t>
            </w:r>
          </w:p>
        </w:tc>
        <w:tc>
          <w:tcPr>
            <w:tcW w:w="2694" w:type="dxa"/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842F1" w:rsidRPr="007D36CA">
        <w:trPr>
          <w:trHeight w:val="340"/>
        </w:trPr>
        <w:tc>
          <w:tcPr>
            <w:tcW w:w="4606" w:type="dxa"/>
            <w:vAlign w:val="center"/>
          </w:tcPr>
          <w:p w:rsidR="00F842F1" w:rsidRPr="007D36CA" w:rsidRDefault="00F842F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842F1" w:rsidRPr="007D36CA">
        <w:trPr>
          <w:trHeight w:val="340"/>
        </w:trPr>
        <w:tc>
          <w:tcPr>
            <w:tcW w:w="4606" w:type="dxa"/>
            <w:vAlign w:val="center"/>
          </w:tcPr>
          <w:p w:rsidR="00F842F1" w:rsidRPr="007D36CA" w:rsidRDefault="00F842F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842F1" w:rsidRPr="007D36CA">
        <w:trPr>
          <w:trHeight w:val="340"/>
        </w:trPr>
        <w:tc>
          <w:tcPr>
            <w:tcW w:w="4606" w:type="dxa"/>
            <w:vAlign w:val="center"/>
          </w:tcPr>
          <w:p w:rsidR="00F842F1" w:rsidRPr="007D36CA" w:rsidRDefault="00F842F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7D36C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Finančné náklady, z toho:</w:t>
            </w:r>
          </w:p>
        </w:tc>
        <w:tc>
          <w:tcPr>
            <w:tcW w:w="2694" w:type="dxa"/>
            <w:vAlign w:val="center"/>
          </w:tcPr>
          <w:p w:rsidR="00F842F1" w:rsidRPr="007D36CA" w:rsidRDefault="007D5C9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65530</w:t>
            </w:r>
          </w:p>
        </w:tc>
        <w:tc>
          <w:tcPr>
            <w:tcW w:w="2551" w:type="dxa"/>
            <w:vAlign w:val="center"/>
          </w:tcPr>
          <w:p w:rsidR="00F842F1" w:rsidRPr="007D36CA" w:rsidRDefault="007D5C9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47667</w:t>
            </w:r>
          </w:p>
        </w:tc>
      </w:tr>
      <w:tr w:rsidR="00F842F1" w:rsidRPr="007D36CA">
        <w:trPr>
          <w:trHeight w:val="340"/>
        </w:trPr>
        <w:tc>
          <w:tcPr>
            <w:tcW w:w="4606" w:type="dxa"/>
            <w:vAlign w:val="center"/>
          </w:tcPr>
          <w:p w:rsidR="00F842F1" w:rsidRPr="007D36CA" w:rsidRDefault="00F842F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7D36CA">
              <w:rPr>
                <w:rFonts w:ascii="Arial Narrow" w:hAnsi="Arial Narrow" w:cs="Arial Narrow"/>
                <w:i/>
                <w:iCs/>
                <w:sz w:val="18"/>
                <w:szCs w:val="18"/>
              </w:rPr>
              <w:t>Kurzové straty, z toho:</w:t>
            </w:r>
          </w:p>
        </w:tc>
        <w:tc>
          <w:tcPr>
            <w:tcW w:w="2694" w:type="dxa"/>
            <w:vAlign w:val="center"/>
          </w:tcPr>
          <w:p w:rsidR="00F842F1" w:rsidRPr="007D36CA" w:rsidRDefault="007D5C9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214</w:t>
            </w:r>
          </w:p>
        </w:tc>
        <w:tc>
          <w:tcPr>
            <w:tcW w:w="2551" w:type="dxa"/>
            <w:vAlign w:val="center"/>
          </w:tcPr>
          <w:p w:rsidR="00F842F1" w:rsidRPr="007D36CA" w:rsidRDefault="007D5C9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203</w:t>
            </w:r>
          </w:p>
        </w:tc>
      </w:tr>
      <w:tr w:rsidR="00F842F1" w:rsidRPr="007D36CA">
        <w:trPr>
          <w:trHeight w:val="340"/>
        </w:trPr>
        <w:tc>
          <w:tcPr>
            <w:tcW w:w="4606" w:type="dxa"/>
            <w:vAlign w:val="center"/>
          </w:tcPr>
          <w:p w:rsidR="00F842F1" w:rsidRPr="007D36CA" w:rsidRDefault="00F842F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7D36CA">
              <w:rPr>
                <w:rFonts w:ascii="Arial Narrow" w:hAnsi="Arial Narrow" w:cs="Arial Narrow"/>
                <w:sz w:val="18"/>
                <w:szCs w:val="18"/>
              </w:rPr>
              <w:t>kurzové straty ku dňu, ku ktorému sa zostavuje účtovná závierka</w:t>
            </w:r>
          </w:p>
        </w:tc>
        <w:tc>
          <w:tcPr>
            <w:tcW w:w="2694" w:type="dxa"/>
            <w:vAlign w:val="center"/>
          </w:tcPr>
          <w:p w:rsidR="00F842F1" w:rsidRPr="007D36CA" w:rsidRDefault="007D5C9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214</w:t>
            </w:r>
          </w:p>
        </w:tc>
        <w:tc>
          <w:tcPr>
            <w:tcW w:w="2551" w:type="dxa"/>
            <w:vAlign w:val="center"/>
          </w:tcPr>
          <w:p w:rsidR="00F842F1" w:rsidRPr="007D36CA" w:rsidRDefault="007D5C9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203</w:t>
            </w:r>
          </w:p>
        </w:tc>
      </w:tr>
      <w:tr w:rsidR="00F842F1" w:rsidRPr="007D36CA">
        <w:trPr>
          <w:trHeight w:val="340"/>
        </w:trPr>
        <w:tc>
          <w:tcPr>
            <w:tcW w:w="4606" w:type="dxa"/>
            <w:vAlign w:val="center"/>
          </w:tcPr>
          <w:p w:rsidR="00F842F1" w:rsidRPr="007D36CA" w:rsidRDefault="00F842F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7D36CA">
              <w:rPr>
                <w:rFonts w:ascii="Arial Narrow" w:hAnsi="Arial Narrow" w:cs="Arial Narrow"/>
                <w:i/>
                <w:iCs/>
                <w:sz w:val="18"/>
                <w:szCs w:val="18"/>
              </w:rPr>
              <w:t>Ostatné významné položky finančných nákladov, z toho</w:t>
            </w:r>
            <w:r w:rsidRPr="007D36CA"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:</w:t>
            </w:r>
          </w:p>
        </w:tc>
        <w:tc>
          <w:tcPr>
            <w:tcW w:w="2694" w:type="dxa"/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842F1" w:rsidRPr="007D36CA">
        <w:trPr>
          <w:trHeight w:val="340"/>
        </w:trPr>
        <w:tc>
          <w:tcPr>
            <w:tcW w:w="4606" w:type="dxa"/>
            <w:vAlign w:val="center"/>
          </w:tcPr>
          <w:p w:rsidR="00F842F1" w:rsidRPr="007D36CA" w:rsidRDefault="00F842F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842F1" w:rsidRPr="007D36CA">
        <w:trPr>
          <w:trHeight w:val="340"/>
        </w:trPr>
        <w:tc>
          <w:tcPr>
            <w:tcW w:w="4606" w:type="dxa"/>
            <w:vAlign w:val="center"/>
          </w:tcPr>
          <w:p w:rsidR="00F842F1" w:rsidRPr="007D36CA" w:rsidRDefault="00F842F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842F1" w:rsidRPr="007D36CA">
        <w:trPr>
          <w:trHeight w:val="340"/>
        </w:trPr>
        <w:tc>
          <w:tcPr>
            <w:tcW w:w="4606" w:type="dxa"/>
            <w:vAlign w:val="center"/>
          </w:tcPr>
          <w:p w:rsidR="00F842F1" w:rsidRPr="007D36CA" w:rsidRDefault="00F842F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7D36C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Mimoriadne náklady, z toho:</w:t>
            </w:r>
          </w:p>
        </w:tc>
        <w:tc>
          <w:tcPr>
            <w:tcW w:w="2694" w:type="dxa"/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842F1" w:rsidRPr="007D36CA">
        <w:trPr>
          <w:trHeight w:val="340"/>
        </w:trPr>
        <w:tc>
          <w:tcPr>
            <w:tcW w:w="4606" w:type="dxa"/>
            <w:vAlign w:val="center"/>
          </w:tcPr>
          <w:p w:rsidR="00F842F1" w:rsidRPr="007D36CA" w:rsidRDefault="00F842F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842F1" w:rsidRPr="007D36CA">
        <w:trPr>
          <w:trHeight w:val="340"/>
        </w:trPr>
        <w:tc>
          <w:tcPr>
            <w:tcW w:w="4606" w:type="dxa"/>
            <w:tcBorders>
              <w:bottom w:val="double" w:sz="4" w:space="0" w:color="auto"/>
            </w:tcBorders>
            <w:vAlign w:val="center"/>
          </w:tcPr>
          <w:p w:rsidR="00F842F1" w:rsidRPr="007D36CA" w:rsidRDefault="00F842F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694" w:type="dxa"/>
            <w:tcBorders>
              <w:bottom w:val="double" w:sz="4" w:space="0" w:color="auto"/>
            </w:tcBorders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tcBorders>
              <w:bottom w:val="double" w:sz="4" w:space="0" w:color="auto"/>
            </w:tcBorders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F842F1" w:rsidRDefault="00F842F1">
      <w:pPr>
        <w:rPr>
          <w:rFonts w:ascii="Arial Narrow" w:hAnsi="Arial Narrow" w:cs="Arial Narrow"/>
          <w:sz w:val="18"/>
          <w:szCs w:val="18"/>
        </w:rPr>
      </w:pPr>
    </w:p>
    <w:p w:rsidR="00F842F1" w:rsidRDefault="00F842F1">
      <w:pPr>
        <w:pStyle w:val="TaxEdit"/>
        <w:numPr>
          <w:ilvl w:val="0"/>
          <w:numId w:val="0"/>
        </w:numPr>
        <w:ind w:left="284"/>
      </w:pPr>
    </w:p>
    <w:p w:rsidR="00F842F1" w:rsidRDefault="00F842F1">
      <w:pPr>
        <w:pStyle w:val="TaxEdit"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  <w:t>J. INFORMÁCIE O DANIACH Z PRÍJMOV</w:t>
      </w:r>
    </w:p>
    <w:p w:rsidR="00F842F1" w:rsidRDefault="00F842F1">
      <w:pPr>
        <w:pStyle w:val="TaxEdit"/>
        <w:numPr>
          <w:ilvl w:val="0"/>
          <w:numId w:val="0"/>
        </w:numPr>
        <w:rPr>
          <w:sz w:val="24"/>
          <w:szCs w:val="24"/>
        </w:rPr>
      </w:pPr>
    </w:p>
    <w:p w:rsidR="00F842F1" w:rsidRDefault="00F842F1">
      <w:pPr>
        <w:pStyle w:val="TaxEdit"/>
        <w:numPr>
          <w:ilvl w:val="0"/>
          <w:numId w:val="0"/>
        </w:numPr>
        <w:ind w:left="284" w:hanging="284"/>
      </w:pPr>
      <w:r>
        <w:t>Informácie k časti J. písm. a) až e) o daniach z príjmov</w:t>
      </w:r>
    </w:p>
    <w:p w:rsidR="00F842F1" w:rsidRDefault="00F842F1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2551"/>
        <w:gridCol w:w="2410"/>
      </w:tblGrid>
      <w:tr w:rsidR="00F842F1" w:rsidRPr="007D36CA">
        <w:trPr>
          <w:trHeight w:val="411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7D36C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55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7D36C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41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7D36C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Bezprostredne </w:t>
            </w:r>
          </w:p>
          <w:p w:rsidR="00F842F1" w:rsidRPr="007D36CA" w:rsidRDefault="00F842F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7D36C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F842F1" w:rsidRPr="007D36CA" w:rsidRDefault="00F842F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7D36C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F842F1" w:rsidRPr="007D36CA">
        <w:trPr>
          <w:trHeight w:val="423"/>
        </w:trPr>
        <w:tc>
          <w:tcPr>
            <w:tcW w:w="4890" w:type="dxa"/>
            <w:vAlign w:val="center"/>
          </w:tcPr>
          <w:p w:rsidR="00F842F1" w:rsidRPr="007D36CA" w:rsidRDefault="00F842F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7D36CA">
              <w:rPr>
                <w:rFonts w:ascii="Arial Narrow" w:hAnsi="Arial Narrow" w:cs="Arial Narrow"/>
                <w:sz w:val="18"/>
                <w:szCs w:val="18"/>
              </w:rPr>
              <w:t>Suma odloženej daňovej pohľadávky účtovanej ako náklad alebo výnos</w:t>
            </w:r>
          </w:p>
          <w:p w:rsidR="00F842F1" w:rsidRPr="007D36CA" w:rsidRDefault="00F842F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7D36CA">
              <w:rPr>
                <w:rFonts w:ascii="Arial Narrow" w:hAnsi="Arial Narrow" w:cs="Arial Narrow"/>
                <w:sz w:val="18"/>
                <w:szCs w:val="18"/>
              </w:rPr>
              <w:t>vyplývajúca zo zmeny sadzby dane z príjmov</w:t>
            </w:r>
          </w:p>
        </w:tc>
        <w:tc>
          <w:tcPr>
            <w:tcW w:w="2551" w:type="dxa"/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842F1" w:rsidRPr="007D36CA">
        <w:trPr>
          <w:trHeight w:val="423"/>
        </w:trPr>
        <w:tc>
          <w:tcPr>
            <w:tcW w:w="4890" w:type="dxa"/>
            <w:vAlign w:val="center"/>
          </w:tcPr>
          <w:p w:rsidR="00F842F1" w:rsidRPr="007D36CA" w:rsidRDefault="00F842F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7D36CA">
              <w:rPr>
                <w:rFonts w:ascii="Arial Narrow" w:hAnsi="Arial Narrow" w:cs="Arial Narrow"/>
                <w:sz w:val="18"/>
                <w:szCs w:val="18"/>
              </w:rPr>
              <w:t>Suma odloženého daňového záväzku účtovaného ako náklad alebo</w:t>
            </w:r>
          </w:p>
          <w:p w:rsidR="00F842F1" w:rsidRPr="007D36CA" w:rsidRDefault="00F842F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7D36CA">
              <w:rPr>
                <w:rFonts w:ascii="Arial Narrow" w:hAnsi="Arial Narrow" w:cs="Arial Narrow"/>
                <w:sz w:val="18"/>
                <w:szCs w:val="18"/>
              </w:rPr>
              <w:t>výnos vyplývajúci zo zmeny sadzby dane z príjmov</w:t>
            </w:r>
          </w:p>
        </w:tc>
        <w:tc>
          <w:tcPr>
            <w:tcW w:w="2551" w:type="dxa"/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842F1" w:rsidRPr="007D36CA">
        <w:trPr>
          <w:trHeight w:val="503"/>
        </w:trPr>
        <w:tc>
          <w:tcPr>
            <w:tcW w:w="4890" w:type="dxa"/>
            <w:vAlign w:val="center"/>
          </w:tcPr>
          <w:p w:rsidR="00F842F1" w:rsidRPr="007D36CA" w:rsidRDefault="00F842F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7D36CA">
              <w:rPr>
                <w:rFonts w:ascii="Arial Narrow" w:hAnsi="Arial Narrow" w:cs="Arial Narrow"/>
                <w:sz w:val="18"/>
                <w:szCs w:val="18"/>
              </w:rPr>
              <w:t>Suma odloženej daňovej pohľadávky týkajúca sa umorenia daňovej</w:t>
            </w:r>
          </w:p>
          <w:p w:rsidR="00F842F1" w:rsidRPr="007D36CA" w:rsidRDefault="00F842F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7D36CA">
              <w:rPr>
                <w:rFonts w:ascii="Arial Narrow" w:hAnsi="Arial Narrow" w:cs="Arial Narrow"/>
                <w:sz w:val="18"/>
                <w:szCs w:val="18"/>
              </w:rPr>
              <w:t>straty, nevyužitých daňových odpočtov a iných nárokov, ako aj</w:t>
            </w:r>
          </w:p>
          <w:p w:rsidR="00F842F1" w:rsidRPr="007D36CA" w:rsidRDefault="00F842F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7D36CA">
              <w:rPr>
                <w:rFonts w:ascii="Arial Narrow" w:hAnsi="Arial Narrow" w:cs="Arial Narrow"/>
                <w:sz w:val="18"/>
                <w:szCs w:val="18"/>
              </w:rPr>
              <w:t>dočasných rozdielov predchádzajúcich účtovných období, ku ktorým</w:t>
            </w:r>
          </w:p>
          <w:p w:rsidR="00F842F1" w:rsidRPr="007D36CA" w:rsidRDefault="00F842F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7D36CA">
              <w:rPr>
                <w:rFonts w:ascii="Arial Narrow" w:hAnsi="Arial Narrow" w:cs="Arial Narrow"/>
                <w:sz w:val="18"/>
                <w:szCs w:val="18"/>
              </w:rPr>
              <w:t>sa v predchádzajúcich účtovných obdobiach odložená daňová</w:t>
            </w:r>
          </w:p>
          <w:p w:rsidR="00F842F1" w:rsidRPr="007D36CA" w:rsidRDefault="00F842F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7D36CA">
              <w:rPr>
                <w:rFonts w:ascii="Arial Narrow" w:hAnsi="Arial Narrow" w:cs="Arial Narrow"/>
                <w:sz w:val="18"/>
                <w:szCs w:val="18"/>
              </w:rPr>
              <w:t>pohľadávka neúčtovala</w:t>
            </w:r>
          </w:p>
        </w:tc>
        <w:tc>
          <w:tcPr>
            <w:tcW w:w="2551" w:type="dxa"/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842F1" w:rsidRPr="007D36CA">
        <w:trPr>
          <w:trHeight w:val="503"/>
        </w:trPr>
        <w:tc>
          <w:tcPr>
            <w:tcW w:w="4890" w:type="dxa"/>
            <w:vAlign w:val="center"/>
          </w:tcPr>
          <w:p w:rsidR="00F842F1" w:rsidRPr="007D36CA" w:rsidRDefault="00F842F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7D36CA">
              <w:rPr>
                <w:rFonts w:ascii="Arial Narrow" w:hAnsi="Arial Narrow" w:cs="Arial Narrow"/>
                <w:sz w:val="18"/>
                <w:szCs w:val="18"/>
              </w:rPr>
              <w:t>Suma odloženého daňového záväzku, ktorý vznikol z dôvodu</w:t>
            </w:r>
          </w:p>
          <w:p w:rsidR="00F842F1" w:rsidRPr="007D36CA" w:rsidRDefault="00F842F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7D36CA">
              <w:rPr>
                <w:rFonts w:ascii="Arial Narrow" w:hAnsi="Arial Narrow" w:cs="Arial Narrow"/>
                <w:sz w:val="18"/>
                <w:szCs w:val="18"/>
              </w:rPr>
              <w:t>neúčtovania tej časti odloženej daňovej pohľadávky v bežnom účtovnom</w:t>
            </w:r>
          </w:p>
          <w:p w:rsidR="00F842F1" w:rsidRPr="007D36CA" w:rsidRDefault="00F842F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7D36CA">
              <w:rPr>
                <w:rFonts w:ascii="Arial Narrow" w:hAnsi="Arial Narrow" w:cs="Arial Narrow"/>
                <w:sz w:val="18"/>
                <w:szCs w:val="18"/>
              </w:rPr>
              <w:t>období, o ktorej sa účtovalo v predchádzajúcich účtovných obdobiach</w:t>
            </w:r>
          </w:p>
        </w:tc>
        <w:tc>
          <w:tcPr>
            <w:tcW w:w="2551" w:type="dxa"/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842F1" w:rsidRPr="007D36CA">
        <w:trPr>
          <w:trHeight w:val="503"/>
        </w:trPr>
        <w:tc>
          <w:tcPr>
            <w:tcW w:w="4890" w:type="dxa"/>
            <w:vAlign w:val="center"/>
          </w:tcPr>
          <w:p w:rsidR="00F842F1" w:rsidRPr="007D36CA" w:rsidRDefault="00F842F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7D36CA">
              <w:rPr>
                <w:rFonts w:ascii="Arial Narrow" w:hAnsi="Arial Narrow" w:cs="Arial Narrow"/>
                <w:sz w:val="18"/>
                <w:szCs w:val="18"/>
              </w:rPr>
              <w:t>Suma neuplatneného umorenia daňovej straty, nevyužitých daňových</w:t>
            </w:r>
          </w:p>
          <w:p w:rsidR="00F842F1" w:rsidRPr="007D36CA" w:rsidRDefault="00F842F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7D36CA">
              <w:rPr>
                <w:rFonts w:ascii="Arial Narrow" w:hAnsi="Arial Narrow" w:cs="Arial Narrow"/>
                <w:sz w:val="18"/>
                <w:szCs w:val="18"/>
              </w:rPr>
              <w:t>odpočtov a iných nárokov a odpočítateľných dočasných rozdielov,</w:t>
            </w:r>
          </w:p>
          <w:p w:rsidR="00F842F1" w:rsidRPr="007D36CA" w:rsidRDefault="00F842F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7D36CA">
              <w:rPr>
                <w:rFonts w:ascii="Arial Narrow" w:hAnsi="Arial Narrow" w:cs="Arial Narrow"/>
                <w:sz w:val="18"/>
                <w:szCs w:val="18"/>
              </w:rPr>
              <w:t>ku ktorým nebola účtovaná odložená daňová pohľadávka</w:t>
            </w:r>
          </w:p>
        </w:tc>
        <w:tc>
          <w:tcPr>
            <w:tcW w:w="2551" w:type="dxa"/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842F1" w:rsidRPr="007D36CA">
        <w:trPr>
          <w:trHeight w:val="503"/>
        </w:trPr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:rsidR="00F842F1" w:rsidRPr="007D36CA" w:rsidRDefault="00F842F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7D36CA">
              <w:rPr>
                <w:rFonts w:ascii="Arial Narrow" w:hAnsi="Arial Narrow" w:cs="Arial Narrow"/>
                <w:sz w:val="18"/>
                <w:szCs w:val="18"/>
              </w:rPr>
              <w:t>Suma odloženej dani z príjmov, ktorá sa vzťahuje na položky účtované</w:t>
            </w:r>
          </w:p>
          <w:p w:rsidR="00F842F1" w:rsidRPr="007D36CA" w:rsidRDefault="00F842F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7D36CA">
              <w:rPr>
                <w:rFonts w:ascii="Arial Narrow" w:hAnsi="Arial Narrow" w:cs="Arial Narrow"/>
                <w:sz w:val="18"/>
                <w:szCs w:val="18"/>
              </w:rPr>
              <w:t>priamo na účty vlastného imania bez účtovania na účty nákladov</w:t>
            </w:r>
          </w:p>
          <w:p w:rsidR="00F842F1" w:rsidRPr="007D36CA" w:rsidRDefault="00F842F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7D36CA">
              <w:rPr>
                <w:rFonts w:ascii="Arial Narrow" w:hAnsi="Arial Narrow" w:cs="Arial Narrow"/>
                <w:sz w:val="18"/>
                <w:szCs w:val="18"/>
              </w:rPr>
              <w:t>a výnosov</w:t>
            </w:r>
          </w:p>
        </w:tc>
        <w:tc>
          <w:tcPr>
            <w:tcW w:w="2551" w:type="dxa"/>
            <w:tcBorders>
              <w:bottom w:val="double" w:sz="4" w:space="0" w:color="auto"/>
            </w:tcBorders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tcBorders>
              <w:bottom w:val="double" w:sz="4" w:space="0" w:color="auto"/>
            </w:tcBorders>
            <w:vAlign w:val="center"/>
          </w:tcPr>
          <w:p w:rsidR="00F842F1" w:rsidRPr="007D36CA" w:rsidRDefault="00F842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F842F1" w:rsidRDefault="00F842F1">
      <w:pPr>
        <w:rPr>
          <w:rFonts w:ascii="Arial Narrow" w:hAnsi="Arial Narrow" w:cs="Arial Narrow"/>
          <w:sz w:val="18"/>
          <w:szCs w:val="18"/>
        </w:rPr>
      </w:pPr>
    </w:p>
    <w:p w:rsidR="00F842F1" w:rsidRDefault="00F842F1">
      <w:pPr>
        <w:rPr>
          <w:rFonts w:ascii="Arial Narrow" w:hAnsi="Arial Narrow" w:cs="Arial Narrow"/>
          <w:sz w:val="18"/>
          <w:szCs w:val="18"/>
        </w:rPr>
      </w:pPr>
    </w:p>
    <w:p w:rsidR="00F842F1" w:rsidRDefault="00F842F1">
      <w:pPr>
        <w:rPr>
          <w:rFonts w:ascii="Arial Narrow" w:hAnsi="Arial Narrow" w:cs="Arial Narrow"/>
          <w:sz w:val="18"/>
          <w:szCs w:val="18"/>
        </w:rPr>
      </w:pPr>
    </w:p>
    <w:p w:rsidR="00F842F1" w:rsidRDefault="00F842F1">
      <w:pPr>
        <w:pStyle w:val="TaxEdit"/>
        <w:numPr>
          <w:ilvl w:val="0"/>
          <w:numId w:val="0"/>
        </w:numPr>
        <w:ind w:left="284" w:hanging="284"/>
      </w:pPr>
      <w:r>
        <w:t>Informácie k časti J. písm. f) a g) o daniach z príjmov</w:t>
      </w:r>
    </w:p>
    <w:p w:rsidR="00F842F1" w:rsidRDefault="00F842F1">
      <w:pPr>
        <w:rPr>
          <w:rFonts w:ascii="Arial Narrow" w:hAnsi="Arial Narrow" w:cs="Arial Narrow"/>
          <w:sz w:val="18"/>
          <w:szCs w:val="18"/>
        </w:rPr>
      </w:pPr>
    </w:p>
    <w:bookmarkStart w:id="18" w:name="_MON_1392358169"/>
    <w:bookmarkStart w:id="19" w:name="_MON_1392358194"/>
    <w:bookmarkStart w:id="20" w:name="_MON_1392902876"/>
    <w:bookmarkEnd w:id="18"/>
    <w:bookmarkEnd w:id="19"/>
    <w:bookmarkEnd w:id="20"/>
    <w:bookmarkStart w:id="21" w:name="_MON_1392358082"/>
    <w:bookmarkStart w:id="22" w:name="_MON_1457804871"/>
    <w:bookmarkEnd w:id="21"/>
    <w:bookmarkEnd w:id="22"/>
    <w:p w:rsidR="00F842F1" w:rsidRDefault="007D5C95" w:rsidP="004C1DB6">
      <w:pPr>
        <w:jc w:val="center"/>
        <w:rPr>
          <w:rFonts w:ascii="Arial Narrow" w:hAnsi="Arial Narrow" w:cs="Arial Narrow"/>
          <w:sz w:val="18"/>
          <w:szCs w:val="18"/>
        </w:rPr>
      </w:pPr>
      <w:r w:rsidRPr="00CA2DDB">
        <w:rPr>
          <w:rFonts w:ascii="Arial Narrow" w:hAnsi="Arial Narrow" w:cs="Arial Narrow"/>
          <w:sz w:val="18"/>
          <w:szCs w:val="18"/>
        </w:rPr>
        <w:object w:dxaOrig="9689" w:dyaOrig="4470">
          <v:shape id="_x0000_i1060" type="#_x0000_t75" style="width:485.2pt;height:223.5pt" o:ole="">
            <v:imagedata r:id="rId12" o:title=""/>
          </v:shape>
          <o:OLEObject Type="Embed" ProgID="Excel.Sheet.12" ShapeID="_x0000_i1060" DrawAspect="Content" ObjectID="_1457805774" r:id="rId13"/>
        </w:object>
      </w:r>
    </w:p>
    <w:p w:rsidR="004C1DB6" w:rsidRDefault="004C1DB6">
      <w:pPr>
        <w:rPr>
          <w:rFonts w:ascii="Arial Narrow" w:hAnsi="Arial Narrow" w:cs="Arial Narrow"/>
          <w:sz w:val="18"/>
          <w:szCs w:val="18"/>
        </w:rPr>
      </w:pPr>
    </w:p>
    <w:p w:rsidR="00F842F1" w:rsidRDefault="00F842F1">
      <w:pPr>
        <w:rPr>
          <w:rFonts w:ascii="Arial Narrow" w:hAnsi="Arial Narrow" w:cs="Arial Narrow"/>
          <w:sz w:val="18"/>
          <w:szCs w:val="18"/>
        </w:rPr>
      </w:pPr>
    </w:p>
    <w:p w:rsidR="00F842F1" w:rsidRDefault="00F842F1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  <w:r>
        <w:rPr>
          <w:rFonts w:ascii="Arial Narrow" w:hAnsi="Arial Narrow" w:cs="Arial Narrow"/>
          <w:sz w:val="18"/>
          <w:szCs w:val="18"/>
        </w:rPr>
        <w:br w:type="page"/>
      </w:r>
      <w:r>
        <w:rPr>
          <w:sz w:val="24"/>
          <w:szCs w:val="24"/>
        </w:rPr>
        <w:lastRenderedPageBreak/>
        <w:t>K. INFORMÁCIE O ÚDAJOCH NA PODSÚVAHOVÝCH  ÚČTOCH</w:t>
      </w:r>
    </w:p>
    <w:p w:rsidR="007D5C95" w:rsidRDefault="007D5C95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 Spoločnosť neúčtuje na podsúvahových účtoch.</w:t>
      </w:r>
    </w:p>
    <w:p w:rsidR="007D5C95" w:rsidRDefault="007D5C95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</w:p>
    <w:p w:rsidR="00F842F1" w:rsidRDefault="00F842F1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</w:p>
    <w:p w:rsidR="00F842F1" w:rsidRDefault="007D5C95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L</w:t>
      </w:r>
      <w:r w:rsidR="00F842F1">
        <w:rPr>
          <w:rFonts w:ascii="Arial" w:hAnsi="Arial" w:cs="Arial"/>
          <w:b/>
          <w:bCs/>
        </w:rPr>
        <w:t>. INFORMÁCIE O INÝCH AKTÍVACH A INÝCH PASÍVACH</w:t>
      </w:r>
    </w:p>
    <w:p w:rsidR="00F842F1" w:rsidRDefault="00F842F1">
      <w:pPr>
        <w:rPr>
          <w:rFonts w:ascii="Arial Narrow" w:hAnsi="Arial Narrow" w:cs="Arial Narrow"/>
          <w:b/>
          <w:bCs/>
          <w:sz w:val="18"/>
          <w:szCs w:val="18"/>
        </w:rPr>
      </w:pPr>
    </w:p>
    <w:p w:rsidR="00F842F1" w:rsidRDefault="00F842F1">
      <w:pPr>
        <w:pStyle w:val="TaxEdit"/>
        <w:numPr>
          <w:ilvl w:val="0"/>
          <w:numId w:val="0"/>
        </w:numPr>
        <w:ind w:left="284" w:hanging="284"/>
      </w:pPr>
      <w:r>
        <w:t>Informácie k časti L. písm. a) o podmienených záväzkoch</w:t>
      </w:r>
    </w:p>
    <w:p w:rsidR="007D5C95" w:rsidRDefault="007D5C95">
      <w:pPr>
        <w:pStyle w:val="TaxEdit"/>
        <w:numPr>
          <w:ilvl w:val="0"/>
          <w:numId w:val="0"/>
        </w:numPr>
        <w:ind w:left="284" w:hanging="284"/>
      </w:pPr>
      <w:r>
        <w:t>Nie sú evidované podmienené záväzky.</w:t>
      </w:r>
    </w:p>
    <w:p w:rsidR="00F842F1" w:rsidRDefault="00F842F1">
      <w:pPr>
        <w:rPr>
          <w:rFonts w:ascii="Arial Narrow" w:hAnsi="Arial Narrow" w:cs="Arial Narrow"/>
          <w:sz w:val="18"/>
          <w:szCs w:val="18"/>
        </w:rPr>
      </w:pPr>
    </w:p>
    <w:p w:rsidR="00F842F1" w:rsidRDefault="00F842F1">
      <w:pPr>
        <w:rPr>
          <w:rFonts w:ascii="Arial Narrow" w:hAnsi="Arial Narrow" w:cs="Arial Narrow"/>
          <w:sz w:val="18"/>
          <w:szCs w:val="18"/>
        </w:rPr>
      </w:pPr>
    </w:p>
    <w:p w:rsidR="00F842F1" w:rsidRDefault="00F842F1">
      <w:pPr>
        <w:pStyle w:val="TaxEdit"/>
        <w:numPr>
          <w:ilvl w:val="0"/>
          <w:numId w:val="0"/>
        </w:numPr>
        <w:ind w:left="284" w:hanging="284"/>
      </w:pPr>
      <w:r>
        <w:t>Informácie k časti L. písm. c) o podmienenom majetku</w:t>
      </w:r>
    </w:p>
    <w:p w:rsidR="007D5C95" w:rsidRDefault="007D5C95">
      <w:pPr>
        <w:pStyle w:val="TaxEdit"/>
        <w:numPr>
          <w:ilvl w:val="0"/>
          <w:numId w:val="0"/>
        </w:numPr>
        <w:ind w:left="284" w:hanging="284"/>
      </w:pPr>
      <w:r>
        <w:t>Účtovná jednotka neeviduje podmienený majetok.</w:t>
      </w:r>
    </w:p>
    <w:p w:rsidR="007D5C95" w:rsidRDefault="007D5C95">
      <w:pPr>
        <w:pStyle w:val="TaxEdit"/>
        <w:numPr>
          <w:ilvl w:val="0"/>
          <w:numId w:val="0"/>
        </w:numPr>
        <w:ind w:left="284" w:hanging="284"/>
      </w:pPr>
    </w:p>
    <w:p w:rsidR="00F842F1" w:rsidRDefault="00F842F1">
      <w:pPr>
        <w:rPr>
          <w:rFonts w:ascii="Arial Narrow" w:hAnsi="Arial Narrow" w:cs="Arial Narrow"/>
          <w:sz w:val="18"/>
          <w:szCs w:val="18"/>
        </w:rPr>
      </w:pPr>
    </w:p>
    <w:p w:rsidR="00F842F1" w:rsidRDefault="00F842F1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M. INFORMÁCIE O PRÍJMOCH A VÝHODÁCH ČLENOV ŠTATUTÁRNYCH ORGÁNOV, DOZORNÝCH ORGÁNOV A INÝCH ORGÁNOV ÚČTOVNEJ JEDNOTKY</w:t>
      </w:r>
    </w:p>
    <w:p w:rsidR="007D5C95" w:rsidRDefault="007D5C95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Nie sú.</w:t>
      </w:r>
    </w:p>
    <w:p w:rsidR="007D5C95" w:rsidRDefault="007D5C95">
      <w:pPr>
        <w:rPr>
          <w:rFonts w:ascii="Arial" w:hAnsi="Arial" w:cs="Arial"/>
          <w:b/>
          <w:bCs/>
        </w:rPr>
      </w:pPr>
    </w:p>
    <w:p w:rsidR="00F842F1" w:rsidRDefault="00F842F1">
      <w:pPr>
        <w:rPr>
          <w:rFonts w:ascii="Arial" w:hAnsi="Arial" w:cs="Arial"/>
          <w:b/>
          <w:bCs/>
        </w:rPr>
      </w:pPr>
    </w:p>
    <w:p w:rsidR="00F842F1" w:rsidRDefault="00F842F1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>N. INFORMÁCIE O EKONOMICKÝCH VZŤAHOCH MEDZI  ÚČTOVNOU JEDNOTKOU</w:t>
      </w:r>
    </w:p>
    <w:p w:rsidR="00F842F1" w:rsidRDefault="00F842F1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  <w:r>
        <w:rPr>
          <w:rFonts w:ascii="Arial Narrow" w:hAnsi="Arial Narrow" w:cs="Arial Narrow"/>
          <w:sz w:val="18"/>
          <w:szCs w:val="18"/>
        </w:rPr>
        <w:t xml:space="preserve">     </w:t>
      </w:r>
      <w:r>
        <w:rPr>
          <w:sz w:val="24"/>
          <w:szCs w:val="24"/>
        </w:rPr>
        <w:t xml:space="preserve"> A SPRIAZNENÝMI OSOBAMI</w:t>
      </w:r>
    </w:p>
    <w:p w:rsidR="007D5C95" w:rsidRDefault="007D5C95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>Nie sú.</w:t>
      </w:r>
      <w:r>
        <w:rPr>
          <w:sz w:val="24"/>
          <w:szCs w:val="24"/>
        </w:rPr>
        <w:br/>
      </w:r>
    </w:p>
    <w:p w:rsidR="00F842F1" w:rsidRDefault="00F842F1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</w:p>
    <w:p w:rsidR="007D5C95" w:rsidRDefault="007D5C95">
      <w:pPr>
        <w:pStyle w:val="TaxEdit"/>
        <w:numPr>
          <w:ilvl w:val="0"/>
          <w:numId w:val="0"/>
        </w:numPr>
        <w:ind w:left="284" w:hanging="284"/>
      </w:pPr>
    </w:p>
    <w:p w:rsidR="00F842F1" w:rsidRDefault="00F842F1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>O. INFORMÁCIE O SKUTOČNOSTIACH, KTORÉ NASTALI PO DNI, KU KTORÉMU SA ZOSTAVUJE  ÚČTOVNÁ ZÁVIERKA, DO DŇA ZOSTAVENIA ÚČTOVNEJ ZÁVIERKY</w:t>
      </w:r>
    </w:p>
    <w:p w:rsidR="00F842F1" w:rsidRDefault="00F842F1"/>
    <w:p w:rsidR="00F842F1" w:rsidRDefault="00F842F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 31. decembri 20</w:t>
      </w:r>
      <w:r w:rsidR="007D5C95">
        <w:rPr>
          <w:rFonts w:ascii="Arial" w:hAnsi="Arial" w:cs="Arial"/>
          <w:sz w:val="22"/>
          <w:szCs w:val="22"/>
        </w:rPr>
        <w:t xml:space="preserve">13 </w:t>
      </w:r>
      <w:r>
        <w:rPr>
          <w:rFonts w:ascii="Arial" w:hAnsi="Arial" w:cs="Arial"/>
          <w:sz w:val="22"/>
          <w:szCs w:val="22"/>
        </w:rPr>
        <w:t>nastali tieto udalosti majúce významný vplyv na verné zobrazenie skutočností, ktoré sú predmetom účtovníctva:</w:t>
      </w:r>
      <w:r w:rsidR="007D5C95">
        <w:rPr>
          <w:rFonts w:ascii="Arial" w:hAnsi="Arial" w:cs="Arial"/>
          <w:sz w:val="22"/>
          <w:szCs w:val="22"/>
        </w:rPr>
        <w:t xml:space="preserve"> nenastali</w:t>
      </w:r>
    </w:p>
    <w:p w:rsidR="008D511E" w:rsidRDefault="008D511E">
      <w:pPr>
        <w:rPr>
          <w:rFonts w:ascii="Arial" w:hAnsi="Arial" w:cs="Arial"/>
        </w:rPr>
      </w:pPr>
    </w:p>
    <w:p w:rsidR="008D511E" w:rsidRDefault="008D511E">
      <w:pPr>
        <w:rPr>
          <w:rFonts w:ascii="Arial" w:hAnsi="Arial" w:cs="Arial"/>
        </w:rPr>
      </w:pPr>
    </w:p>
    <w:p w:rsidR="008D511E" w:rsidRDefault="008D511E">
      <w:pPr>
        <w:rPr>
          <w:rFonts w:ascii="Arial" w:hAnsi="Arial" w:cs="Arial"/>
        </w:rPr>
      </w:pPr>
    </w:p>
    <w:p w:rsidR="008D511E" w:rsidRDefault="008D511E">
      <w:pPr>
        <w:rPr>
          <w:rFonts w:ascii="Arial" w:hAnsi="Arial" w:cs="Arial"/>
        </w:rPr>
      </w:pPr>
    </w:p>
    <w:p w:rsidR="008D511E" w:rsidRDefault="008D511E">
      <w:pPr>
        <w:rPr>
          <w:rFonts w:ascii="Arial" w:hAnsi="Arial" w:cs="Arial"/>
        </w:rPr>
      </w:pPr>
    </w:p>
    <w:p w:rsidR="008D511E" w:rsidRDefault="008D511E">
      <w:pPr>
        <w:rPr>
          <w:rFonts w:ascii="Arial" w:hAnsi="Arial" w:cs="Arial"/>
        </w:rPr>
      </w:pPr>
    </w:p>
    <w:p w:rsidR="008D511E" w:rsidRDefault="008D511E">
      <w:pPr>
        <w:rPr>
          <w:rFonts w:ascii="Arial" w:hAnsi="Arial" w:cs="Arial"/>
        </w:rPr>
      </w:pPr>
    </w:p>
    <w:p w:rsidR="008D511E" w:rsidRDefault="008D511E">
      <w:pPr>
        <w:rPr>
          <w:rFonts w:ascii="Arial" w:hAnsi="Arial" w:cs="Arial"/>
        </w:rPr>
      </w:pPr>
    </w:p>
    <w:p w:rsidR="008D511E" w:rsidRDefault="008D511E">
      <w:pPr>
        <w:rPr>
          <w:rFonts w:ascii="Arial" w:hAnsi="Arial" w:cs="Arial"/>
        </w:rPr>
      </w:pPr>
    </w:p>
    <w:p w:rsidR="008D511E" w:rsidRDefault="008D511E">
      <w:pPr>
        <w:rPr>
          <w:rFonts w:ascii="Arial" w:hAnsi="Arial" w:cs="Arial"/>
        </w:rPr>
      </w:pPr>
    </w:p>
    <w:p w:rsidR="008D511E" w:rsidRDefault="008D511E">
      <w:pPr>
        <w:rPr>
          <w:rFonts w:ascii="Arial" w:hAnsi="Arial" w:cs="Arial"/>
        </w:rPr>
      </w:pPr>
    </w:p>
    <w:p w:rsidR="008D511E" w:rsidRDefault="008D511E">
      <w:pPr>
        <w:rPr>
          <w:rFonts w:ascii="Arial" w:hAnsi="Arial" w:cs="Arial"/>
        </w:rPr>
      </w:pPr>
    </w:p>
    <w:p w:rsidR="008D511E" w:rsidRDefault="008D511E">
      <w:pPr>
        <w:rPr>
          <w:rFonts w:ascii="Arial" w:hAnsi="Arial" w:cs="Arial"/>
        </w:rPr>
      </w:pPr>
    </w:p>
    <w:p w:rsidR="008D511E" w:rsidRDefault="008D511E">
      <w:pPr>
        <w:rPr>
          <w:rFonts w:ascii="Arial" w:hAnsi="Arial" w:cs="Arial"/>
        </w:rPr>
      </w:pPr>
    </w:p>
    <w:p w:rsidR="008D511E" w:rsidRDefault="008D511E">
      <w:pPr>
        <w:rPr>
          <w:rFonts w:ascii="Arial" w:hAnsi="Arial" w:cs="Arial"/>
        </w:rPr>
      </w:pPr>
    </w:p>
    <w:p w:rsidR="008D511E" w:rsidRDefault="008D511E">
      <w:pPr>
        <w:rPr>
          <w:rFonts w:ascii="Arial" w:hAnsi="Arial" w:cs="Arial"/>
        </w:rPr>
      </w:pPr>
    </w:p>
    <w:p w:rsidR="008D511E" w:rsidRDefault="008D511E">
      <w:pPr>
        <w:rPr>
          <w:rFonts w:ascii="Arial" w:hAnsi="Arial" w:cs="Arial"/>
        </w:rPr>
      </w:pPr>
    </w:p>
    <w:p w:rsidR="008D511E" w:rsidRDefault="008D511E">
      <w:pPr>
        <w:rPr>
          <w:rFonts w:ascii="Arial" w:hAnsi="Arial" w:cs="Arial"/>
        </w:rPr>
      </w:pPr>
    </w:p>
    <w:p w:rsidR="008D511E" w:rsidRDefault="008D511E">
      <w:pPr>
        <w:rPr>
          <w:rFonts w:ascii="Arial" w:hAnsi="Arial" w:cs="Arial"/>
        </w:rPr>
      </w:pPr>
    </w:p>
    <w:p w:rsidR="008D511E" w:rsidRDefault="008D511E">
      <w:pPr>
        <w:rPr>
          <w:rFonts w:ascii="Arial" w:hAnsi="Arial" w:cs="Arial"/>
        </w:rPr>
      </w:pPr>
    </w:p>
    <w:p w:rsidR="00F842F1" w:rsidRDefault="00F842F1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P. INFORMÁCIE O VLASTNOM IMANÍ</w:t>
      </w:r>
    </w:p>
    <w:p w:rsidR="00F842F1" w:rsidRDefault="00F842F1">
      <w:pPr>
        <w:pStyle w:val="TaxEdit"/>
        <w:numPr>
          <w:ilvl w:val="0"/>
          <w:numId w:val="0"/>
        </w:numPr>
        <w:ind w:left="284" w:hanging="284"/>
      </w:pPr>
      <w:r>
        <w:t>Informácie k časti P. o zmenách vlastného imania</w:t>
      </w:r>
    </w:p>
    <w:p w:rsidR="00F842F1" w:rsidRDefault="00F842F1">
      <w:pPr>
        <w:rPr>
          <w:rFonts w:ascii="Arial Narrow" w:hAnsi="Arial Narrow" w:cs="Arial Narrow"/>
          <w:sz w:val="18"/>
          <w:szCs w:val="18"/>
        </w:rPr>
      </w:pPr>
    </w:p>
    <w:p w:rsidR="00F842F1" w:rsidRDefault="00F842F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:rsidR="00F842F1" w:rsidRDefault="00F842F1" w:rsidP="00782F59">
      <w:pPr>
        <w:jc w:val="center"/>
        <w:rPr>
          <w:rFonts w:ascii="Arial Narrow" w:hAnsi="Arial Narrow" w:cs="Arial Narrow"/>
          <w:sz w:val="18"/>
          <w:szCs w:val="18"/>
        </w:rPr>
      </w:pPr>
    </w:p>
    <w:p w:rsidR="00782F59" w:rsidRDefault="00782F59" w:rsidP="00782F59">
      <w:pPr>
        <w:jc w:val="center"/>
        <w:rPr>
          <w:rFonts w:ascii="Arial Narrow" w:hAnsi="Arial Narrow" w:cs="Arial Narrow"/>
          <w:sz w:val="18"/>
          <w:szCs w:val="18"/>
        </w:rPr>
      </w:pPr>
    </w:p>
    <w:bookmarkStart w:id="23" w:name="_MON_1392363724"/>
    <w:bookmarkStart w:id="24" w:name="_MON_1392363768"/>
    <w:bookmarkStart w:id="25" w:name="_MON_1392363794"/>
    <w:bookmarkStart w:id="26" w:name="_MON_1392363836"/>
    <w:bookmarkStart w:id="27" w:name="_MON_1392363855"/>
    <w:bookmarkStart w:id="28" w:name="_MON_1392363957"/>
    <w:bookmarkStart w:id="29" w:name="_MON_1392364136"/>
    <w:bookmarkStart w:id="30" w:name="_MON_1392364163"/>
    <w:bookmarkStart w:id="31" w:name="_MON_1392903312"/>
    <w:bookmarkStart w:id="32" w:name="_MON_1392904046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Start w:id="33" w:name="_MON_1392358330"/>
    <w:bookmarkStart w:id="34" w:name="_MON_1457805204"/>
    <w:bookmarkEnd w:id="33"/>
    <w:bookmarkEnd w:id="34"/>
    <w:p w:rsidR="00782F59" w:rsidRDefault="007D5C95" w:rsidP="00782F59">
      <w:pPr>
        <w:jc w:val="center"/>
        <w:rPr>
          <w:rFonts w:ascii="Arial Narrow" w:hAnsi="Arial Narrow" w:cs="Arial Narrow"/>
          <w:sz w:val="18"/>
          <w:szCs w:val="18"/>
        </w:rPr>
      </w:pPr>
      <w:r w:rsidRPr="00CA2DDB">
        <w:rPr>
          <w:rFonts w:ascii="Arial Narrow" w:hAnsi="Arial Narrow" w:cs="Arial Narrow"/>
          <w:sz w:val="18"/>
          <w:szCs w:val="18"/>
        </w:rPr>
        <w:object w:dxaOrig="8631" w:dyaOrig="7697">
          <v:shape id="_x0000_i1065" type="#_x0000_t75" style="width:431.35pt;height:385.05pt" o:ole="">
            <v:imagedata r:id="rId14" o:title=""/>
          </v:shape>
          <o:OLEObject Type="Embed" ProgID="Excel.Sheet.12" ShapeID="_x0000_i1065" DrawAspect="Content" ObjectID="_1457805775" r:id="rId15"/>
        </w:object>
      </w:r>
    </w:p>
    <w:p w:rsidR="00782F59" w:rsidRDefault="00782F59" w:rsidP="00782F59">
      <w:pPr>
        <w:jc w:val="center"/>
        <w:rPr>
          <w:rFonts w:ascii="Arial Narrow" w:hAnsi="Arial Narrow" w:cs="Arial Narrow"/>
          <w:sz w:val="18"/>
          <w:szCs w:val="18"/>
        </w:rPr>
      </w:pPr>
    </w:p>
    <w:p w:rsidR="00782F59" w:rsidRDefault="00782F59" w:rsidP="00782F59">
      <w:pPr>
        <w:jc w:val="center"/>
        <w:rPr>
          <w:rFonts w:ascii="Arial Narrow" w:hAnsi="Arial Narrow" w:cs="Arial Narrow"/>
          <w:sz w:val="18"/>
          <w:szCs w:val="18"/>
        </w:rPr>
      </w:pPr>
    </w:p>
    <w:p w:rsidR="00782F59" w:rsidRDefault="00782F59" w:rsidP="00782F59">
      <w:pPr>
        <w:jc w:val="center"/>
        <w:rPr>
          <w:rFonts w:ascii="Arial Narrow" w:hAnsi="Arial Narrow" w:cs="Arial Narrow"/>
          <w:sz w:val="18"/>
          <w:szCs w:val="18"/>
        </w:rPr>
      </w:pPr>
    </w:p>
    <w:p w:rsidR="00782F59" w:rsidRDefault="00782F59" w:rsidP="00782F59">
      <w:pPr>
        <w:jc w:val="center"/>
        <w:rPr>
          <w:rFonts w:ascii="Arial Narrow" w:hAnsi="Arial Narrow" w:cs="Arial Narrow"/>
          <w:sz w:val="18"/>
          <w:szCs w:val="18"/>
        </w:rPr>
      </w:pPr>
    </w:p>
    <w:p w:rsidR="00072D52" w:rsidRDefault="00072D52" w:rsidP="00782F59">
      <w:pPr>
        <w:jc w:val="center"/>
        <w:rPr>
          <w:rFonts w:ascii="Arial Narrow" w:hAnsi="Arial Narrow" w:cs="Arial Narrow"/>
          <w:sz w:val="18"/>
          <w:szCs w:val="18"/>
        </w:rPr>
      </w:pPr>
    </w:p>
    <w:p w:rsidR="00072D52" w:rsidRDefault="00072D52" w:rsidP="00782F59">
      <w:pPr>
        <w:jc w:val="center"/>
        <w:rPr>
          <w:rFonts w:ascii="Arial Narrow" w:hAnsi="Arial Narrow" w:cs="Arial Narrow"/>
          <w:sz w:val="18"/>
          <w:szCs w:val="18"/>
        </w:rPr>
      </w:pPr>
    </w:p>
    <w:p w:rsidR="00072D52" w:rsidRDefault="00072D52" w:rsidP="00782F59">
      <w:pPr>
        <w:jc w:val="center"/>
        <w:rPr>
          <w:rFonts w:ascii="Arial Narrow" w:hAnsi="Arial Narrow" w:cs="Arial Narrow"/>
          <w:sz w:val="18"/>
          <w:szCs w:val="18"/>
        </w:rPr>
      </w:pPr>
    </w:p>
    <w:p w:rsidR="00072D52" w:rsidRDefault="00072D52" w:rsidP="00782F59">
      <w:pPr>
        <w:jc w:val="center"/>
        <w:rPr>
          <w:rFonts w:ascii="Arial Narrow" w:hAnsi="Arial Narrow" w:cs="Arial Narrow"/>
          <w:sz w:val="18"/>
          <w:szCs w:val="18"/>
        </w:rPr>
      </w:pPr>
    </w:p>
    <w:p w:rsidR="00072D52" w:rsidRDefault="00072D52" w:rsidP="00782F59">
      <w:pPr>
        <w:jc w:val="center"/>
        <w:rPr>
          <w:rFonts w:ascii="Arial Narrow" w:hAnsi="Arial Narrow" w:cs="Arial Narrow"/>
          <w:sz w:val="18"/>
          <w:szCs w:val="18"/>
        </w:rPr>
      </w:pPr>
    </w:p>
    <w:p w:rsidR="00072D52" w:rsidRDefault="00072D52" w:rsidP="00782F59">
      <w:pPr>
        <w:jc w:val="center"/>
        <w:rPr>
          <w:rFonts w:ascii="Arial Narrow" w:hAnsi="Arial Narrow" w:cs="Arial Narrow"/>
          <w:sz w:val="18"/>
          <w:szCs w:val="18"/>
        </w:rPr>
      </w:pPr>
    </w:p>
    <w:p w:rsidR="00072D52" w:rsidRDefault="00072D52" w:rsidP="00782F59">
      <w:pPr>
        <w:jc w:val="center"/>
        <w:rPr>
          <w:rFonts w:ascii="Arial Narrow" w:hAnsi="Arial Narrow" w:cs="Arial Narrow"/>
          <w:sz w:val="18"/>
          <w:szCs w:val="18"/>
        </w:rPr>
      </w:pPr>
    </w:p>
    <w:p w:rsidR="00072D52" w:rsidRDefault="00072D52" w:rsidP="00782F59">
      <w:pPr>
        <w:jc w:val="center"/>
        <w:rPr>
          <w:rFonts w:ascii="Arial Narrow" w:hAnsi="Arial Narrow" w:cs="Arial Narrow"/>
          <w:sz w:val="18"/>
          <w:szCs w:val="18"/>
        </w:rPr>
      </w:pPr>
    </w:p>
    <w:p w:rsidR="00072D52" w:rsidRDefault="00072D52" w:rsidP="00782F59">
      <w:pPr>
        <w:jc w:val="center"/>
        <w:rPr>
          <w:rFonts w:ascii="Arial Narrow" w:hAnsi="Arial Narrow" w:cs="Arial Narrow"/>
          <w:sz w:val="18"/>
          <w:szCs w:val="18"/>
        </w:rPr>
      </w:pPr>
    </w:p>
    <w:p w:rsidR="00072D52" w:rsidRDefault="00072D52" w:rsidP="00782F59">
      <w:pPr>
        <w:jc w:val="center"/>
        <w:rPr>
          <w:rFonts w:ascii="Arial Narrow" w:hAnsi="Arial Narrow" w:cs="Arial Narrow"/>
          <w:sz w:val="18"/>
          <w:szCs w:val="18"/>
        </w:rPr>
      </w:pPr>
    </w:p>
    <w:p w:rsidR="00072D52" w:rsidRDefault="00072D52" w:rsidP="00782F59">
      <w:pPr>
        <w:jc w:val="center"/>
        <w:rPr>
          <w:rFonts w:ascii="Arial Narrow" w:hAnsi="Arial Narrow" w:cs="Arial Narrow"/>
          <w:sz w:val="18"/>
          <w:szCs w:val="18"/>
        </w:rPr>
      </w:pPr>
    </w:p>
    <w:p w:rsidR="00072D52" w:rsidRDefault="00072D52" w:rsidP="00782F59">
      <w:pPr>
        <w:jc w:val="center"/>
        <w:rPr>
          <w:rFonts w:ascii="Arial Narrow" w:hAnsi="Arial Narrow" w:cs="Arial Narrow"/>
          <w:sz w:val="18"/>
          <w:szCs w:val="18"/>
        </w:rPr>
      </w:pPr>
    </w:p>
    <w:p w:rsidR="00072D52" w:rsidRDefault="00072D52" w:rsidP="00782F59">
      <w:pPr>
        <w:jc w:val="center"/>
        <w:rPr>
          <w:rFonts w:ascii="Arial Narrow" w:hAnsi="Arial Narrow" w:cs="Arial Narrow"/>
          <w:sz w:val="18"/>
          <w:szCs w:val="18"/>
        </w:rPr>
      </w:pPr>
    </w:p>
    <w:p w:rsidR="00072D52" w:rsidRDefault="00072D52" w:rsidP="00782F59">
      <w:pPr>
        <w:jc w:val="center"/>
        <w:rPr>
          <w:rFonts w:ascii="Arial Narrow" w:hAnsi="Arial Narrow" w:cs="Arial Narrow"/>
          <w:sz w:val="18"/>
          <w:szCs w:val="18"/>
        </w:rPr>
      </w:pPr>
    </w:p>
    <w:p w:rsidR="00072D52" w:rsidRDefault="00072D52" w:rsidP="00782F59">
      <w:pPr>
        <w:jc w:val="center"/>
        <w:rPr>
          <w:rFonts w:ascii="Arial Narrow" w:hAnsi="Arial Narrow" w:cs="Arial Narrow"/>
          <w:sz w:val="18"/>
          <w:szCs w:val="18"/>
        </w:rPr>
      </w:pPr>
    </w:p>
    <w:p w:rsidR="00782F59" w:rsidRDefault="00782F59" w:rsidP="00782F59">
      <w:pPr>
        <w:jc w:val="center"/>
        <w:rPr>
          <w:rFonts w:ascii="Arial Narrow" w:hAnsi="Arial Narrow" w:cs="Arial Narrow"/>
          <w:sz w:val="18"/>
          <w:szCs w:val="18"/>
        </w:rPr>
      </w:pPr>
    </w:p>
    <w:p w:rsidR="00F842F1" w:rsidRDefault="00F842F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p w:rsidR="00F842F1" w:rsidRDefault="00F842F1">
      <w:pPr>
        <w:rPr>
          <w:rFonts w:ascii="Arial" w:hAnsi="Arial" w:cs="Arial"/>
          <w:sz w:val="22"/>
          <w:szCs w:val="22"/>
        </w:rPr>
      </w:pPr>
    </w:p>
    <w:bookmarkStart w:id="35" w:name="_MON_1392364151"/>
    <w:bookmarkStart w:id="36" w:name="_MON_1392364170"/>
    <w:bookmarkStart w:id="37" w:name="_MON_1392364232"/>
    <w:bookmarkStart w:id="38" w:name="_MON_1392364803"/>
    <w:bookmarkStart w:id="39" w:name="_MON_1392903830"/>
    <w:bookmarkStart w:id="40" w:name="_MON_1392903884"/>
    <w:bookmarkEnd w:id="35"/>
    <w:bookmarkEnd w:id="36"/>
    <w:bookmarkEnd w:id="37"/>
    <w:bookmarkEnd w:id="38"/>
    <w:bookmarkEnd w:id="39"/>
    <w:bookmarkEnd w:id="40"/>
    <w:bookmarkStart w:id="41" w:name="_MON_1392364130"/>
    <w:bookmarkStart w:id="42" w:name="_MON_1457805353"/>
    <w:bookmarkEnd w:id="41"/>
    <w:bookmarkEnd w:id="42"/>
    <w:p w:rsidR="008D511E" w:rsidRDefault="00FD6136" w:rsidP="008D511E">
      <w:pPr>
        <w:jc w:val="center"/>
        <w:rPr>
          <w:rFonts w:ascii="Arial" w:hAnsi="Arial" w:cs="Arial"/>
          <w:sz w:val="22"/>
          <w:szCs w:val="22"/>
        </w:rPr>
      </w:pPr>
      <w:r w:rsidRPr="00CA2DDB">
        <w:rPr>
          <w:rFonts w:ascii="Arial" w:hAnsi="Arial" w:cs="Arial"/>
          <w:sz w:val="22"/>
          <w:szCs w:val="22"/>
        </w:rPr>
        <w:object w:dxaOrig="8631" w:dyaOrig="7537">
          <v:shape id="_x0000_i1075" type="#_x0000_t75" style="width:431.35pt;height:376.3pt" o:ole="">
            <v:imagedata r:id="rId16" o:title=""/>
          </v:shape>
          <o:OLEObject Type="Embed" ProgID="Excel.Sheet.12" ShapeID="_x0000_i1075" DrawAspect="Content" ObjectID="_1457805776" r:id="rId17"/>
        </w:object>
      </w:r>
    </w:p>
    <w:p w:rsidR="00FD6136" w:rsidRDefault="00FD6136" w:rsidP="008D511E">
      <w:pPr>
        <w:jc w:val="center"/>
        <w:rPr>
          <w:rFonts w:ascii="Arial" w:hAnsi="Arial" w:cs="Arial"/>
          <w:sz w:val="22"/>
          <w:szCs w:val="22"/>
        </w:rPr>
      </w:pPr>
    </w:p>
    <w:p w:rsidR="00FD6136" w:rsidRDefault="00FD6136" w:rsidP="008D511E">
      <w:pPr>
        <w:jc w:val="center"/>
        <w:rPr>
          <w:rFonts w:ascii="Arial" w:hAnsi="Arial" w:cs="Arial"/>
          <w:sz w:val="22"/>
          <w:szCs w:val="22"/>
        </w:rPr>
      </w:pPr>
    </w:p>
    <w:p w:rsidR="00FD6136" w:rsidRDefault="00FD6136" w:rsidP="008D511E">
      <w:pPr>
        <w:jc w:val="center"/>
        <w:rPr>
          <w:rFonts w:ascii="Arial" w:hAnsi="Arial" w:cs="Arial"/>
          <w:sz w:val="22"/>
          <w:szCs w:val="22"/>
        </w:rPr>
      </w:pPr>
    </w:p>
    <w:p w:rsidR="00F842F1" w:rsidRDefault="00F842F1">
      <w:pPr>
        <w:rPr>
          <w:rFonts w:ascii="Arial Narrow" w:hAnsi="Arial Narrow" w:cs="Arial Narrow"/>
          <w:sz w:val="18"/>
          <w:szCs w:val="18"/>
        </w:rPr>
      </w:pPr>
    </w:p>
    <w:p w:rsidR="00F842F1" w:rsidRDefault="00F842F1">
      <w:pPr>
        <w:rPr>
          <w:rFonts w:ascii="Arial Narrow" w:hAnsi="Arial Narrow" w:cs="Arial Narrow"/>
          <w:sz w:val="18"/>
          <w:szCs w:val="18"/>
        </w:rPr>
      </w:pPr>
    </w:p>
    <w:p w:rsidR="00F842F1" w:rsidRDefault="00F842F1">
      <w:pPr>
        <w:rPr>
          <w:rFonts w:ascii="Arial Narrow" w:hAnsi="Arial Narrow" w:cs="Arial Narrow"/>
          <w:b/>
          <w:bCs/>
          <w:color w:val="000000"/>
          <w:sz w:val="22"/>
          <w:szCs w:val="22"/>
        </w:rPr>
      </w:pPr>
      <w:r>
        <w:rPr>
          <w:rFonts w:ascii="Arial Narrow" w:hAnsi="Arial Narrow" w:cs="Arial Narrow"/>
          <w:b/>
          <w:bCs/>
          <w:color w:val="000000"/>
          <w:sz w:val="22"/>
          <w:szCs w:val="22"/>
        </w:rPr>
        <w:t>Vysvetlivky:</w:t>
      </w:r>
    </w:p>
    <w:p w:rsidR="00F842F1" w:rsidRDefault="00F842F1">
      <w:pPr>
        <w:spacing w:before="240"/>
        <w:ind w:left="426" w:hanging="426"/>
        <w:rPr>
          <w:rFonts w:ascii="Arial Narrow" w:hAnsi="Arial Narrow" w:cs="Arial Narrow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(1) </w:t>
      </w:r>
      <w:r>
        <w:rPr>
          <w:rFonts w:ascii="Arial Narrow" w:hAnsi="Arial Narrow" w:cs="Arial Narrow"/>
          <w:color w:val="000000"/>
          <w:sz w:val="22"/>
          <w:szCs w:val="22"/>
        </w:rPr>
        <w:t>Identifikačné číslo organizácie (IČO) sa vyplňuje podľa Registra organizácií vedeného Štatistickým úradom Slovenskej republiky.</w:t>
      </w:r>
    </w:p>
    <w:p w:rsidR="00F842F1" w:rsidRDefault="00F842F1">
      <w:pPr>
        <w:spacing w:before="240"/>
        <w:rPr>
          <w:rFonts w:ascii="Arial Narrow" w:hAnsi="Arial Narrow" w:cs="Arial Narrow"/>
          <w:color w:val="000000"/>
          <w:sz w:val="22"/>
          <w:szCs w:val="22"/>
        </w:rPr>
      </w:pPr>
      <w:r>
        <w:rPr>
          <w:rFonts w:ascii="Arial Narrow" w:hAnsi="Arial Narrow" w:cs="Arial Narrow"/>
          <w:color w:val="000000"/>
          <w:sz w:val="22"/>
          <w:szCs w:val="22"/>
        </w:rPr>
        <w:t>(2) Daňové identifikačné číslo (DIČ) sa vyplňuje, ak ho má účtovná jednotka pridelené.</w:t>
      </w:r>
    </w:p>
    <w:p w:rsidR="00F842F1" w:rsidRDefault="00F842F1">
      <w:pPr>
        <w:spacing w:before="240"/>
        <w:rPr>
          <w:rFonts w:ascii="Arial Narrow" w:hAnsi="Arial Narrow" w:cs="Arial Narrow"/>
          <w:color w:val="000000"/>
          <w:sz w:val="22"/>
          <w:szCs w:val="22"/>
        </w:rPr>
      </w:pPr>
      <w:r>
        <w:rPr>
          <w:rFonts w:ascii="Arial Narrow" w:hAnsi="Arial Narrow" w:cs="Arial Narrow"/>
          <w:color w:val="000000"/>
          <w:sz w:val="22"/>
          <w:szCs w:val="22"/>
        </w:rPr>
        <w:t>(3) Kód SK NACE sa vypĺňa podľa vyhlášky Štatistického úradu Slovenskej republiky č. 306/2007</w:t>
      </w:r>
    </w:p>
    <w:p w:rsidR="00F842F1" w:rsidRDefault="00F842F1">
      <w:pPr>
        <w:spacing w:after="240"/>
        <w:ind w:firstLine="426"/>
        <w:rPr>
          <w:rFonts w:ascii="Arial Narrow" w:hAnsi="Arial Narrow" w:cs="Arial Narrow"/>
          <w:color w:val="000000"/>
          <w:sz w:val="22"/>
          <w:szCs w:val="22"/>
        </w:rPr>
      </w:pPr>
      <w:r>
        <w:rPr>
          <w:rFonts w:ascii="Arial Narrow" w:hAnsi="Arial Narrow" w:cs="Arial Narrow"/>
          <w:color w:val="000000"/>
          <w:sz w:val="22"/>
          <w:szCs w:val="22"/>
        </w:rPr>
        <w:t>Z. z., ktorou sa vydáva Štatistická klasifikácia ekonomických činností.</w:t>
      </w:r>
    </w:p>
    <w:p w:rsidR="00F842F1" w:rsidRDefault="00F842F1">
      <w:pPr>
        <w:spacing w:after="240"/>
        <w:rPr>
          <w:rFonts w:ascii="Arial Narrow" w:hAnsi="Arial Narrow" w:cs="Arial Narrow"/>
          <w:color w:val="000000"/>
          <w:sz w:val="22"/>
          <w:szCs w:val="22"/>
        </w:rPr>
      </w:pPr>
      <w:r>
        <w:rPr>
          <w:rFonts w:ascii="Arial Narrow" w:hAnsi="Arial Narrow" w:cs="Arial Narrow"/>
          <w:color w:val="000000"/>
          <w:sz w:val="22"/>
          <w:szCs w:val="22"/>
        </w:rPr>
        <w:t>(4) V bodoch č. 3, 5 a 7 sa prvotným ocenením majetku rozumie jeho ocenenie podľa § 25 zákona.</w:t>
      </w:r>
    </w:p>
    <w:p w:rsidR="00F842F1" w:rsidRDefault="00F842F1">
      <w:pPr>
        <w:rPr>
          <w:rFonts w:ascii="Arial Narrow" w:hAnsi="Arial Narrow" w:cs="Arial Narrow"/>
          <w:color w:val="000000"/>
          <w:sz w:val="22"/>
          <w:szCs w:val="22"/>
        </w:rPr>
      </w:pPr>
      <w:r>
        <w:rPr>
          <w:rFonts w:ascii="Arial Narrow" w:hAnsi="Arial Narrow" w:cs="Arial Narrow"/>
          <w:color w:val="000000"/>
          <w:sz w:val="22"/>
          <w:szCs w:val="22"/>
        </w:rPr>
        <w:t>(5) V bodoch č. 2, 9, 22, 25, 29, 30, 31, 32, 35, 37, 39, 46, 48 a 49 sa obsahová náplň tabuliek</w:t>
      </w:r>
    </w:p>
    <w:p w:rsidR="00F842F1" w:rsidRDefault="00F842F1">
      <w:pPr>
        <w:spacing w:after="240"/>
        <w:ind w:firstLine="426"/>
        <w:rPr>
          <w:rFonts w:ascii="Arial Narrow" w:hAnsi="Arial Narrow" w:cs="Arial Narrow"/>
          <w:color w:val="000000"/>
          <w:sz w:val="22"/>
          <w:szCs w:val="22"/>
        </w:rPr>
      </w:pPr>
      <w:r>
        <w:rPr>
          <w:rFonts w:ascii="Arial Narrow" w:hAnsi="Arial Narrow" w:cs="Arial Narrow"/>
          <w:color w:val="000000"/>
          <w:sz w:val="22"/>
          <w:szCs w:val="22"/>
        </w:rPr>
        <w:t>a počet riadkov v nich uvádzajú podľa potrieb účtovnej jednotky.</w:t>
      </w:r>
    </w:p>
    <w:p w:rsidR="00F842F1" w:rsidRDefault="00F842F1">
      <w:pPr>
        <w:rPr>
          <w:rFonts w:ascii="Arial Narrow" w:hAnsi="Arial Narrow" w:cs="Arial Narrow"/>
          <w:color w:val="000000"/>
          <w:sz w:val="22"/>
          <w:szCs w:val="22"/>
        </w:rPr>
      </w:pPr>
      <w:r>
        <w:rPr>
          <w:rFonts w:ascii="Arial Narrow" w:hAnsi="Arial Narrow" w:cs="Arial Narrow"/>
          <w:color w:val="000000"/>
          <w:sz w:val="22"/>
          <w:szCs w:val="22"/>
        </w:rPr>
        <w:t>(6) V bode č. 46 sa kód druhu obchodu vyplňuje takto:</w:t>
      </w:r>
    </w:p>
    <w:p w:rsidR="00F842F1" w:rsidRDefault="00F842F1">
      <w:pPr>
        <w:rPr>
          <w:rFonts w:ascii="Arial Narrow" w:hAnsi="Arial Narrow" w:cs="Arial Narrow"/>
          <w:color w:val="000000"/>
          <w:sz w:val="22"/>
          <w:szCs w:val="22"/>
        </w:rPr>
      </w:pP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9"/>
        <w:gridCol w:w="2127"/>
      </w:tblGrid>
      <w:tr w:rsidR="00F842F1" w:rsidRPr="007D36CA">
        <w:tc>
          <w:tcPr>
            <w:tcW w:w="2409" w:type="dxa"/>
          </w:tcPr>
          <w:p w:rsidR="00F842F1" w:rsidRPr="007D36CA" w:rsidRDefault="00F842F1">
            <w:pPr>
              <w:ind w:left="426"/>
              <w:rPr>
                <w:rFonts w:ascii="Arial Narrow" w:hAnsi="Arial Narrow" w:cs="Arial Narrow"/>
                <w:sz w:val="22"/>
                <w:szCs w:val="22"/>
              </w:rPr>
            </w:pPr>
            <w:r w:rsidRPr="007D36CA">
              <w:rPr>
                <w:rFonts w:ascii="Arial Narrow" w:hAnsi="Arial Narrow" w:cs="Arial Narrow"/>
                <w:sz w:val="22"/>
                <w:szCs w:val="22"/>
              </w:rPr>
              <w:t>Kód druhu obchodu</w:t>
            </w:r>
          </w:p>
        </w:tc>
        <w:tc>
          <w:tcPr>
            <w:tcW w:w="2127" w:type="dxa"/>
          </w:tcPr>
          <w:p w:rsidR="00F842F1" w:rsidRPr="007D36CA" w:rsidRDefault="00F842F1">
            <w:pPr>
              <w:ind w:left="-642" w:firstLine="642"/>
              <w:rPr>
                <w:rFonts w:ascii="Arial Narrow" w:hAnsi="Arial Narrow" w:cs="Arial Narrow"/>
                <w:sz w:val="22"/>
                <w:szCs w:val="22"/>
              </w:rPr>
            </w:pPr>
            <w:r w:rsidRPr="007D36CA">
              <w:rPr>
                <w:rFonts w:ascii="Arial Narrow" w:hAnsi="Arial Narrow" w:cs="Arial Narrow"/>
                <w:sz w:val="22"/>
                <w:szCs w:val="22"/>
              </w:rPr>
              <w:t>Druh obchodu:</w:t>
            </w:r>
          </w:p>
        </w:tc>
      </w:tr>
      <w:tr w:rsidR="00F842F1" w:rsidRPr="007D36CA">
        <w:tc>
          <w:tcPr>
            <w:tcW w:w="2409" w:type="dxa"/>
          </w:tcPr>
          <w:p w:rsidR="00F842F1" w:rsidRPr="007D36CA" w:rsidRDefault="00F842F1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7D36CA">
              <w:rPr>
                <w:rFonts w:ascii="Arial Narrow" w:hAnsi="Arial Narrow" w:cs="Arial Narrow"/>
                <w:sz w:val="22"/>
                <w:szCs w:val="22"/>
              </w:rPr>
              <w:lastRenderedPageBreak/>
              <w:t>01</w:t>
            </w:r>
          </w:p>
        </w:tc>
        <w:tc>
          <w:tcPr>
            <w:tcW w:w="2127" w:type="dxa"/>
          </w:tcPr>
          <w:p w:rsidR="00F842F1" w:rsidRPr="007D36CA" w:rsidRDefault="00F842F1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7D36CA">
              <w:rPr>
                <w:rFonts w:ascii="Arial Narrow" w:hAnsi="Arial Narrow" w:cs="Arial Narrow"/>
                <w:sz w:val="22"/>
                <w:szCs w:val="22"/>
              </w:rPr>
              <w:t>kúpa</w:t>
            </w:r>
          </w:p>
        </w:tc>
      </w:tr>
      <w:tr w:rsidR="00F842F1" w:rsidRPr="007D36CA">
        <w:tc>
          <w:tcPr>
            <w:tcW w:w="2409" w:type="dxa"/>
          </w:tcPr>
          <w:p w:rsidR="00F842F1" w:rsidRPr="007D36CA" w:rsidRDefault="00F842F1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7D36CA">
              <w:rPr>
                <w:rFonts w:ascii="Arial Narrow" w:hAnsi="Arial Narrow" w:cs="Arial Narrow"/>
                <w:sz w:val="22"/>
                <w:szCs w:val="22"/>
              </w:rPr>
              <w:t>02</w:t>
            </w:r>
          </w:p>
        </w:tc>
        <w:tc>
          <w:tcPr>
            <w:tcW w:w="2127" w:type="dxa"/>
          </w:tcPr>
          <w:p w:rsidR="00F842F1" w:rsidRPr="007D36CA" w:rsidRDefault="00F842F1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7D36CA">
              <w:rPr>
                <w:rFonts w:ascii="Arial Narrow" w:hAnsi="Arial Narrow" w:cs="Arial Narrow"/>
                <w:sz w:val="22"/>
                <w:szCs w:val="22"/>
              </w:rPr>
              <w:t>predaj</w:t>
            </w:r>
          </w:p>
        </w:tc>
      </w:tr>
      <w:tr w:rsidR="00F842F1" w:rsidRPr="007D36CA">
        <w:tc>
          <w:tcPr>
            <w:tcW w:w="2409" w:type="dxa"/>
          </w:tcPr>
          <w:p w:rsidR="00F842F1" w:rsidRPr="007D36CA" w:rsidRDefault="00F842F1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7D36CA">
              <w:rPr>
                <w:rFonts w:ascii="Arial Narrow" w:hAnsi="Arial Narrow" w:cs="Arial Narrow"/>
                <w:sz w:val="22"/>
                <w:szCs w:val="22"/>
              </w:rPr>
              <w:t>03</w:t>
            </w:r>
          </w:p>
        </w:tc>
        <w:tc>
          <w:tcPr>
            <w:tcW w:w="2127" w:type="dxa"/>
          </w:tcPr>
          <w:p w:rsidR="00F842F1" w:rsidRPr="007D36CA" w:rsidRDefault="00F842F1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7D36CA">
              <w:rPr>
                <w:rFonts w:ascii="Arial Narrow" w:hAnsi="Arial Narrow" w:cs="Arial Narrow"/>
                <w:sz w:val="22"/>
                <w:szCs w:val="22"/>
              </w:rPr>
              <w:t>poskytnutie služby</w:t>
            </w:r>
          </w:p>
        </w:tc>
      </w:tr>
      <w:tr w:rsidR="00F842F1" w:rsidRPr="007D36CA">
        <w:tc>
          <w:tcPr>
            <w:tcW w:w="2409" w:type="dxa"/>
          </w:tcPr>
          <w:p w:rsidR="00F842F1" w:rsidRPr="007D36CA" w:rsidRDefault="00F842F1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7D36CA">
              <w:rPr>
                <w:rFonts w:ascii="Arial Narrow" w:hAnsi="Arial Narrow" w:cs="Arial Narrow"/>
                <w:sz w:val="22"/>
                <w:szCs w:val="22"/>
              </w:rPr>
              <w:t>04</w:t>
            </w:r>
          </w:p>
        </w:tc>
        <w:tc>
          <w:tcPr>
            <w:tcW w:w="2127" w:type="dxa"/>
          </w:tcPr>
          <w:p w:rsidR="00F842F1" w:rsidRPr="007D36CA" w:rsidRDefault="00F842F1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7D36CA">
              <w:rPr>
                <w:rFonts w:ascii="Arial Narrow" w:hAnsi="Arial Narrow" w:cs="Arial Narrow"/>
                <w:sz w:val="22"/>
                <w:szCs w:val="22"/>
              </w:rPr>
              <w:t>obchodné zastúpenie</w:t>
            </w:r>
          </w:p>
        </w:tc>
      </w:tr>
      <w:tr w:rsidR="00F842F1" w:rsidRPr="007D36CA">
        <w:tc>
          <w:tcPr>
            <w:tcW w:w="2409" w:type="dxa"/>
          </w:tcPr>
          <w:p w:rsidR="00F842F1" w:rsidRPr="007D36CA" w:rsidRDefault="00F842F1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7D36CA">
              <w:rPr>
                <w:rFonts w:ascii="Arial Narrow" w:hAnsi="Arial Narrow" w:cs="Arial Narrow"/>
                <w:sz w:val="22"/>
                <w:szCs w:val="22"/>
              </w:rPr>
              <w:t>05</w:t>
            </w:r>
          </w:p>
        </w:tc>
        <w:tc>
          <w:tcPr>
            <w:tcW w:w="2127" w:type="dxa"/>
          </w:tcPr>
          <w:p w:rsidR="00F842F1" w:rsidRPr="007D36CA" w:rsidRDefault="00F842F1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7D36CA">
              <w:rPr>
                <w:rFonts w:ascii="Arial Narrow" w:hAnsi="Arial Narrow" w:cs="Arial Narrow"/>
                <w:sz w:val="22"/>
                <w:szCs w:val="22"/>
              </w:rPr>
              <w:t>licencia</w:t>
            </w:r>
          </w:p>
        </w:tc>
      </w:tr>
      <w:tr w:rsidR="00F842F1" w:rsidRPr="007D36CA">
        <w:tc>
          <w:tcPr>
            <w:tcW w:w="2409" w:type="dxa"/>
          </w:tcPr>
          <w:p w:rsidR="00F842F1" w:rsidRPr="007D36CA" w:rsidRDefault="00F842F1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7D36CA">
              <w:rPr>
                <w:rFonts w:ascii="Arial Narrow" w:hAnsi="Arial Narrow" w:cs="Arial Narrow"/>
                <w:sz w:val="22"/>
                <w:szCs w:val="22"/>
              </w:rPr>
              <w:t>06</w:t>
            </w:r>
          </w:p>
        </w:tc>
        <w:tc>
          <w:tcPr>
            <w:tcW w:w="2127" w:type="dxa"/>
          </w:tcPr>
          <w:p w:rsidR="00F842F1" w:rsidRPr="007D36CA" w:rsidRDefault="00F842F1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7D36CA">
              <w:rPr>
                <w:rFonts w:ascii="Arial Narrow" w:hAnsi="Arial Narrow" w:cs="Arial Narrow"/>
                <w:sz w:val="22"/>
                <w:szCs w:val="22"/>
              </w:rPr>
              <w:t>transfer</w:t>
            </w:r>
          </w:p>
        </w:tc>
      </w:tr>
      <w:tr w:rsidR="00F842F1" w:rsidRPr="007D36CA">
        <w:tc>
          <w:tcPr>
            <w:tcW w:w="2409" w:type="dxa"/>
          </w:tcPr>
          <w:p w:rsidR="00F842F1" w:rsidRPr="007D36CA" w:rsidRDefault="00F842F1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7D36CA">
              <w:rPr>
                <w:rFonts w:ascii="Arial Narrow" w:hAnsi="Arial Narrow" w:cs="Arial Narrow"/>
                <w:sz w:val="22"/>
                <w:szCs w:val="22"/>
              </w:rPr>
              <w:t>07</w:t>
            </w:r>
          </w:p>
        </w:tc>
        <w:tc>
          <w:tcPr>
            <w:tcW w:w="2127" w:type="dxa"/>
          </w:tcPr>
          <w:p w:rsidR="00F842F1" w:rsidRPr="007D36CA" w:rsidRDefault="00F842F1">
            <w:pPr>
              <w:rPr>
                <w:rFonts w:ascii="Arial Narrow" w:hAnsi="Arial Narrow" w:cs="Arial Narrow"/>
                <w:sz w:val="22"/>
                <w:szCs w:val="22"/>
              </w:rPr>
            </w:pPr>
            <w:proofErr w:type="spellStart"/>
            <w:r w:rsidRPr="007D36CA">
              <w:rPr>
                <w:rFonts w:ascii="Arial Narrow" w:hAnsi="Arial Narrow" w:cs="Arial Narrow"/>
                <w:sz w:val="22"/>
                <w:szCs w:val="22"/>
              </w:rPr>
              <w:t>know</w:t>
            </w:r>
            <w:proofErr w:type="spellEnd"/>
            <w:r w:rsidRPr="007D36CA">
              <w:rPr>
                <w:rFonts w:ascii="Arial Narrow" w:hAnsi="Arial Narrow" w:cs="Arial Narrow"/>
                <w:sz w:val="22"/>
                <w:szCs w:val="22"/>
              </w:rPr>
              <w:t xml:space="preserve"> -</w:t>
            </w:r>
            <w:proofErr w:type="spellStart"/>
            <w:r w:rsidRPr="007D36CA">
              <w:rPr>
                <w:rFonts w:ascii="Arial Narrow" w:hAnsi="Arial Narrow" w:cs="Arial Narrow"/>
                <w:sz w:val="22"/>
                <w:szCs w:val="22"/>
              </w:rPr>
              <w:t>how</w:t>
            </w:r>
            <w:proofErr w:type="spellEnd"/>
          </w:p>
        </w:tc>
      </w:tr>
      <w:tr w:rsidR="00F842F1" w:rsidRPr="007D36CA">
        <w:tc>
          <w:tcPr>
            <w:tcW w:w="2409" w:type="dxa"/>
          </w:tcPr>
          <w:p w:rsidR="00F842F1" w:rsidRPr="007D36CA" w:rsidRDefault="00F842F1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7D36CA">
              <w:rPr>
                <w:rFonts w:ascii="Arial Narrow" w:hAnsi="Arial Narrow" w:cs="Arial Narrow"/>
                <w:sz w:val="22"/>
                <w:szCs w:val="22"/>
              </w:rPr>
              <w:t>08</w:t>
            </w:r>
          </w:p>
        </w:tc>
        <w:tc>
          <w:tcPr>
            <w:tcW w:w="2127" w:type="dxa"/>
          </w:tcPr>
          <w:p w:rsidR="00F842F1" w:rsidRPr="007D36CA" w:rsidRDefault="00F842F1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7D36CA">
              <w:rPr>
                <w:rFonts w:ascii="Arial Narrow" w:hAnsi="Arial Narrow" w:cs="Arial Narrow"/>
                <w:sz w:val="22"/>
                <w:szCs w:val="22"/>
              </w:rPr>
              <w:t>úver, pôžička</w:t>
            </w:r>
          </w:p>
        </w:tc>
      </w:tr>
      <w:tr w:rsidR="00F842F1" w:rsidRPr="007D36CA">
        <w:tc>
          <w:tcPr>
            <w:tcW w:w="2409" w:type="dxa"/>
          </w:tcPr>
          <w:p w:rsidR="00F842F1" w:rsidRPr="007D36CA" w:rsidRDefault="00F842F1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7D36CA">
              <w:rPr>
                <w:rFonts w:ascii="Arial Narrow" w:hAnsi="Arial Narrow" w:cs="Arial Narrow"/>
                <w:sz w:val="22"/>
                <w:szCs w:val="22"/>
              </w:rPr>
              <w:t>09</w:t>
            </w:r>
          </w:p>
        </w:tc>
        <w:tc>
          <w:tcPr>
            <w:tcW w:w="2127" w:type="dxa"/>
          </w:tcPr>
          <w:p w:rsidR="00F842F1" w:rsidRPr="007D36CA" w:rsidRDefault="00F842F1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7D36CA">
              <w:rPr>
                <w:rFonts w:ascii="Arial Narrow" w:hAnsi="Arial Narrow" w:cs="Arial Narrow"/>
                <w:sz w:val="22"/>
                <w:szCs w:val="22"/>
              </w:rPr>
              <w:t>výpomoc</w:t>
            </w:r>
          </w:p>
        </w:tc>
      </w:tr>
      <w:tr w:rsidR="00F842F1" w:rsidRPr="007D36CA">
        <w:tc>
          <w:tcPr>
            <w:tcW w:w="2409" w:type="dxa"/>
          </w:tcPr>
          <w:p w:rsidR="00F842F1" w:rsidRPr="007D36CA" w:rsidRDefault="00F842F1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7D36CA">
              <w:rPr>
                <w:rFonts w:ascii="Arial Narrow" w:hAnsi="Arial Narrow" w:cs="Arial Narrow"/>
                <w:sz w:val="22"/>
                <w:szCs w:val="22"/>
              </w:rPr>
              <w:t>10</w:t>
            </w:r>
          </w:p>
        </w:tc>
        <w:tc>
          <w:tcPr>
            <w:tcW w:w="2127" w:type="dxa"/>
          </w:tcPr>
          <w:p w:rsidR="00F842F1" w:rsidRPr="007D36CA" w:rsidRDefault="00F842F1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7D36CA">
              <w:rPr>
                <w:rFonts w:ascii="Arial Narrow" w:hAnsi="Arial Narrow" w:cs="Arial Narrow"/>
                <w:sz w:val="22"/>
                <w:szCs w:val="22"/>
              </w:rPr>
              <w:t>záruka</w:t>
            </w:r>
          </w:p>
        </w:tc>
      </w:tr>
      <w:tr w:rsidR="00F842F1" w:rsidRPr="007D36CA">
        <w:tc>
          <w:tcPr>
            <w:tcW w:w="2409" w:type="dxa"/>
          </w:tcPr>
          <w:p w:rsidR="00F842F1" w:rsidRPr="007D36CA" w:rsidRDefault="00F842F1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7D36CA">
              <w:rPr>
                <w:rFonts w:ascii="Arial Narrow" w:hAnsi="Arial Narrow" w:cs="Arial Narrow"/>
                <w:sz w:val="22"/>
                <w:szCs w:val="22"/>
              </w:rPr>
              <w:t>11</w:t>
            </w:r>
          </w:p>
        </w:tc>
        <w:tc>
          <w:tcPr>
            <w:tcW w:w="2127" w:type="dxa"/>
          </w:tcPr>
          <w:p w:rsidR="00F842F1" w:rsidRPr="007D36CA" w:rsidRDefault="00F842F1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7D36CA">
              <w:rPr>
                <w:rFonts w:ascii="Arial Narrow" w:hAnsi="Arial Narrow" w:cs="Arial Narrow"/>
                <w:sz w:val="22"/>
                <w:szCs w:val="22"/>
              </w:rPr>
              <w:t>iný obchod.</w:t>
            </w:r>
          </w:p>
        </w:tc>
      </w:tr>
    </w:tbl>
    <w:p w:rsidR="00F842F1" w:rsidRDefault="00F842F1">
      <w:pPr>
        <w:rPr>
          <w:rFonts w:ascii="Arial Narrow" w:hAnsi="Arial Narrow" w:cs="Arial Narrow"/>
          <w:sz w:val="22"/>
          <w:szCs w:val="22"/>
        </w:rPr>
      </w:pPr>
    </w:p>
    <w:p w:rsidR="00F842F1" w:rsidRDefault="00F842F1">
      <w:pPr>
        <w:rPr>
          <w:rFonts w:ascii="Arial Narrow" w:hAnsi="Arial Narrow" w:cs="Arial Narrow"/>
          <w:b/>
          <w:bCs/>
          <w:sz w:val="22"/>
          <w:szCs w:val="22"/>
        </w:rPr>
      </w:pPr>
      <w:bookmarkStart w:id="43" w:name="_GoBack"/>
      <w:bookmarkEnd w:id="43"/>
      <w:r>
        <w:rPr>
          <w:rFonts w:ascii="Arial Narrow" w:hAnsi="Arial Narrow" w:cs="Arial Narrow"/>
          <w:b/>
          <w:bCs/>
          <w:sz w:val="22"/>
          <w:szCs w:val="22"/>
        </w:rPr>
        <w:t>Použité skratky:</w:t>
      </w:r>
    </w:p>
    <w:p w:rsidR="00F842F1" w:rsidRDefault="00F842F1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F842F1" w:rsidRDefault="00F842F1">
      <w:pPr>
        <w:spacing w:after="120"/>
        <w:rPr>
          <w:rFonts w:ascii="Arial Narrow" w:hAnsi="Arial Narrow" w:cs="Arial Narrow"/>
          <w:sz w:val="22"/>
          <w:szCs w:val="22"/>
        </w:rPr>
      </w:pPr>
      <w:proofErr w:type="spellStart"/>
      <w:r>
        <w:rPr>
          <w:rFonts w:ascii="Arial Narrow" w:hAnsi="Arial Narrow" w:cs="Arial Narrow"/>
          <w:sz w:val="22"/>
          <w:szCs w:val="22"/>
        </w:rPr>
        <w:t>kons</w:t>
      </w:r>
      <w:proofErr w:type="spellEnd"/>
      <w:r>
        <w:rPr>
          <w:rFonts w:ascii="Arial Narrow" w:hAnsi="Arial Narrow" w:cs="Arial Narrow"/>
          <w:sz w:val="22"/>
          <w:szCs w:val="22"/>
        </w:rPr>
        <w:t>. – konsolidovaný</w:t>
      </w:r>
    </w:p>
    <w:p w:rsidR="00F842F1" w:rsidRDefault="00F842F1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CP – cenný papier</w:t>
      </w:r>
    </w:p>
    <w:p w:rsidR="00F842F1" w:rsidRDefault="00F842F1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DFM – dlhodobý finančný majetok</w:t>
      </w:r>
    </w:p>
    <w:p w:rsidR="00F842F1" w:rsidRDefault="00F842F1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DHM – dlhodobý hmotný majetok</w:t>
      </w:r>
    </w:p>
    <w:p w:rsidR="00F842F1" w:rsidRDefault="00F842F1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DIČ – daňové identifikačné číslo</w:t>
      </w:r>
    </w:p>
    <w:p w:rsidR="00F842F1" w:rsidRDefault="00F842F1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DNM – dlhodobý nehmotný majetok</w:t>
      </w:r>
    </w:p>
    <w:p w:rsidR="00F842F1" w:rsidRDefault="00F842F1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DÚJ – dcérska účtovná jednotka</w:t>
      </w:r>
    </w:p>
    <w:p w:rsidR="00F842F1" w:rsidRDefault="00F842F1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IČO – identifikačné číslo organizácie</w:t>
      </w:r>
    </w:p>
    <w:p w:rsidR="00F842F1" w:rsidRDefault="00F842F1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OP – opravná položka</w:t>
      </w:r>
    </w:p>
    <w:p w:rsidR="00F842F1" w:rsidRDefault="00F842F1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PSČ – poštové smerovacie číslo</w:t>
      </w:r>
    </w:p>
    <w:p w:rsidR="00F842F1" w:rsidRDefault="00F842F1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ÚJ – účtovná jednotka</w:t>
      </w:r>
    </w:p>
    <w:p w:rsidR="00F842F1" w:rsidRDefault="00F842F1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VI – vlastné imanie</w:t>
      </w:r>
    </w:p>
    <w:p w:rsidR="00F842F1" w:rsidRDefault="00F842F1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ZI – základné imanie</w:t>
      </w:r>
    </w:p>
    <w:sectPr w:rsidR="00F842F1" w:rsidSect="004D10CF">
      <w:headerReference w:type="default" r:id="rId18"/>
      <w:footerReference w:type="default" r:id="rId19"/>
      <w:pgSz w:w="11906" w:h="16838"/>
      <w:pgMar w:top="1797" w:right="70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37E9" w:rsidRDefault="00EA37E9">
      <w:r>
        <w:separator/>
      </w:r>
    </w:p>
    <w:p w:rsidR="00EA37E9" w:rsidRDefault="00EA37E9"/>
  </w:endnote>
  <w:endnote w:type="continuationSeparator" w:id="0">
    <w:p w:rsidR="00EA37E9" w:rsidRDefault="00EA37E9">
      <w:r>
        <w:continuationSeparator/>
      </w:r>
    </w:p>
    <w:p w:rsidR="00EA37E9" w:rsidRDefault="00EA37E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37E9" w:rsidRDefault="00EA37E9">
    <w:pPr>
      <w:pStyle w:val="Pta"/>
      <w:jc w:val="right"/>
    </w:pPr>
    <w:r>
      <w:rPr>
        <w:rFonts w:ascii="Arial" w:hAnsi="Arial" w:cs="Arial"/>
        <w:sz w:val="20"/>
        <w:szCs w:val="20"/>
      </w:rPr>
      <w:t xml:space="preserve">Strana </w:t>
    </w: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>PAGE</w:instrText>
    </w:r>
    <w:r>
      <w:rPr>
        <w:rFonts w:ascii="Arial" w:hAnsi="Arial" w:cs="Arial"/>
        <w:sz w:val="20"/>
        <w:szCs w:val="20"/>
      </w:rPr>
      <w:fldChar w:fldCharType="separate"/>
    </w:r>
    <w:r w:rsidR="00FD6136">
      <w:rPr>
        <w:rFonts w:ascii="Arial" w:hAnsi="Arial" w:cs="Arial"/>
        <w:noProof/>
        <w:sz w:val="20"/>
        <w:szCs w:val="20"/>
      </w:rPr>
      <w:t>20</w:t>
    </w:r>
    <w:r>
      <w:rPr>
        <w:rFonts w:ascii="Arial" w:hAnsi="Arial" w:cs="Arial"/>
        <w:sz w:val="20"/>
        <w:szCs w:val="20"/>
      </w:rPr>
      <w:fldChar w:fldCharType="end"/>
    </w:r>
    <w:r>
      <w:rPr>
        <w:rFonts w:ascii="Arial" w:hAnsi="Arial" w:cs="Arial"/>
        <w:sz w:val="20"/>
        <w:szCs w:val="20"/>
      </w:rPr>
      <w:t xml:space="preserve"> z </w:t>
    </w: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>NUMPAGES</w:instrText>
    </w:r>
    <w:r>
      <w:rPr>
        <w:rFonts w:ascii="Arial" w:hAnsi="Arial" w:cs="Arial"/>
        <w:sz w:val="20"/>
        <w:szCs w:val="20"/>
      </w:rPr>
      <w:fldChar w:fldCharType="separate"/>
    </w:r>
    <w:r w:rsidR="00FD6136">
      <w:rPr>
        <w:rFonts w:ascii="Arial" w:hAnsi="Arial" w:cs="Arial"/>
        <w:noProof/>
        <w:sz w:val="20"/>
        <w:szCs w:val="20"/>
      </w:rPr>
      <w:t>20</w:t>
    </w:r>
    <w:r>
      <w:rPr>
        <w:rFonts w:ascii="Arial" w:hAnsi="Arial" w:cs="Arial"/>
        <w:sz w:val="20"/>
        <w:szCs w:val="20"/>
      </w:rPr>
      <w:fldChar w:fldCharType="end"/>
    </w:r>
  </w:p>
  <w:p w:rsidR="00EA37E9" w:rsidRDefault="00EA37E9">
    <w:pPr>
      <w:pStyle w:val="Pta"/>
      <w:ind w:right="360"/>
    </w:pPr>
  </w:p>
  <w:p w:rsidR="00EA37E9" w:rsidRDefault="00EA37E9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37E9" w:rsidRDefault="00EA37E9">
      <w:r>
        <w:separator/>
      </w:r>
    </w:p>
    <w:p w:rsidR="00EA37E9" w:rsidRDefault="00EA37E9"/>
  </w:footnote>
  <w:footnote w:type="continuationSeparator" w:id="0">
    <w:p w:rsidR="00EA37E9" w:rsidRDefault="00EA37E9">
      <w:r>
        <w:continuationSeparator/>
      </w:r>
    </w:p>
    <w:p w:rsidR="00EA37E9" w:rsidRDefault="00EA37E9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280"/>
      <w:gridCol w:w="320"/>
      <w:gridCol w:w="280"/>
      <w:gridCol w:w="320"/>
      <w:gridCol w:w="320"/>
      <w:gridCol w:w="320"/>
      <w:gridCol w:w="320"/>
      <w:gridCol w:w="320"/>
      <w:gridCol w:w="320"/>
      <w:gridCol w:w="320"/>
    </w:tblGrid>
    <w:tr w:rsidR="00EA37E9" w:rsidRPr="003F477D" w:rsidTr="00EA37E9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EA37E9" w:rsidRPr="003F477D" w:rsidRDefault="00EA37E9" w:rsidP="00EA37E9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A37E9" w:rsidRPr="003F477D" w:rsidRDefault="00EA37E9" w:rsidP="00EA37E9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A37E9" w:rsidRPr="003F477D" w:rsidRDefault="00EA37E9" w:rsidP="00EA37E9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A37E9" w:rsidRPr="003F477D" w:rsidRDefault="00381F45" w:rsidP="00381F45">
          <w:pPr>
            <w:jc w:val="center"/>
            <w:rPr>
              <w:szCs w:val="22"/>
            </w:rPr>
          </w:pPr>
          <w:r>
            <w:rPr>
              <w:szCs w:val="22"/>
            </w:rPr>
            <w:t xml:space="preserve">2 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A37E9" w:rsidRPr="003F477D" w:rsidRDefault="00381F45" w:rsidP="00EA37E9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EA37E9"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A37E9" w:rsidRPr="003F477D" w:rsidRDefault="00381F45" w:rsidP="00381F45">
          <w:pPr>
            <w:jc w:val="center"/>
            <w:rPr>
              <w:szCs w:val="22"/>
            </w:rPr>
          </w:pPr>
          <w:r>
            <w:rPr>
              <w:szCs w:val="22"/>
            </w:rPr>
            <w:t xml:space="preserve">2 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A37E9" w:rsidRPr="003F477D" w:rsidRDefault="00381F45" w:rsidP="00EA37E9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EA37E9"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A37E9" w:rsidRPr="003F477D" w:rsidRDefault="00381F45" w:rsidP="00EA37E9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  <w:r w:rsidR="00EA37E9"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A37E9" w:rsidRPr="003F477D" w:rsidRDefault="00381F45" w:rsidP="00EA37E9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="00EA37E9"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A37E9" w:rsidRPr="003F477D" w:rsidRDefault="00381F45" w:rsidP="00EA37E9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="00EA37E9"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A37E9" w:rsidRPr="003F477D" w:rsidRDefault="00381F45" w:rsidP="00EA37E9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="00EA37E9"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A37E9" w:rsidRPr="003F477D" w:rsidRDefault="00381F45" w:rsidP="00EA37E9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EA37E9"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A37E9" w:rsidRPr="003F477D" w:rsidRDefault="00381F45" w:rsidP="00EA37E9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EA37E9" w:rsidRPr="003F477D">
            <w:rPr>
              <w:szCs w:val="22"/>
            </w:rPr>
            <w:t> </w:t>
          </w:r>
        </w:p>
      </w:tc>
    </w:tr>
  </w:tbl>
  <w:p w:rsidR="00EA37E9" w:rsidRPr="002E0800" w:rsidRDefault="00EA37E9" w:rsidP="002E080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14453"/>
    <w:multiLevelType w:val="multilevel"/>
    <w:tmpl w:val="F56CEF9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0C721916"/>
    <w:multiLevelType w:val="multilevel"/>
    <w:tmpl w:val="223CE46C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cs="Wingdings" w:hint="default"/>
      </w:rPr>
    </w:lvl>
  </w:abstractNum>
  <w:abstractNum w:abstractNumId="2">
    <w:nsid w:val="16614861"/>
    <w:multiLevelType w:val="multilevel"/>
    <w:tmpl w:val="B2B2DE30"/>
    <w:lvl w:ilvl="0">
      <w:numFmt w:val="bullet"/>
      <w:lvlText w:val="-"/>
      <w:lvlJc w:val="left"/>
      <w:pPr>
        <w:tabs>
          <w:tab w:val="num" w:pos="405"/>
        </w:tabs>
        <w:ind w:left="405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125"/>
        </w:tabs>
        <w:ind w:left="112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45"/>
        </w:tabs>
        <w:ind w:left="184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565"/>
        </w:tabs>
        <w:ind w:left="256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285"/>
        </w:tabs>
        <w:ind w:left="328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005"/>
        </w:tabs>
        <w:ind w:left="400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725"/>
        </w:tabs>
        <w:ind w:left="472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445"/>
        </w:tabs>
        <w:ind w:left="544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65"/>
        </w:tabs>
        <w:ind w:left="6165" w:hanging="360"/>
      </w:pPr>
      <w:rPr>
        <w:rFonts w:ascii="Wingdings" w:hAnsi="Wingdings" w:cs="Wingdings" w:hint="default"/>
      </w:rPr>
    </w:lvl>
  </w:abstractNum>
  <w:abstractNum w:abstractNumId="3">
    <w:nsid w:val="168805F0"/>
    <w:multiLevelType w:val="multilevel"/>
    <w:tmpl w:val="19BA71C4"/>
    <w:lvl w:ilvl="0">
      <w:start w:val="1"/>
      <w:numFmt w:val="decimal"/>
      <w:pStyle w:val="TaxEdit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cs="Wingdings" w:hint="default"/>
      </w:rPr>
    </w:lvl>
  </w:abstractNum>
  <w:abstractNum w:abstractNumId="5">
    <w:nsid w:val="32297D3E"/>
    <w:multiLevelType w:val="multilevel"/>
    <w:tmpl w:val="CB749A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F05C44"/>
    <w:multiLevelType w:val="multilevel"/>
    <w:tmpl w:val="7C8686E0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C484C67"/>
    <w:multiLevelType w:val="multilevel"/>
    <w:tmpl w:val="965E0076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8">
    <w:nsid w:val="3EA27ABA"/>
    <w:multiLevelType w:val="multilevel"/>
    <w:tmpl w:val="F2543FBC"/>
    <w:lvl w:ilvl="0">
      <w:start w:val="1"/>
      <w:numFmt w:val="bullet"/>
      <w:lvlText w:val=""/>
      <w:lvlJc w:val="left"/>
      <w:pPr>
        <w:tabs>
          <w:tab w:val="num" w:pos="3060"/>
        </w:tabs>
        <w:ind w:left="30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7380"/>
        </w:tabs>
        <w:ind w:left="73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8100"/>
        </w:tabs>
        <w:ind w:left="81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820"/>
        </w:tabs>
        <w:ind w:left="8820" w:hanging="360"/>
      </w:pPr>
      <w:rPr>
        <w:rFonts w:ascii="Wingdings" w:hAnsi="Wingdings" w:cs="Wingdings" w:hint="default"/>
      </w:rPr>
    </w:lvl>
  </w:abstractNum>
  <w:abstractNum w:abstractNumId="9">
    <w:nsid w:val="401D4846"/>
    <w:multiLevelType w:val="multilevel"/>
    <w:tmpl w:val="448E7584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cs="Wingdings" w:hint="default"/>
      </w:rPr>
    </w:lvl>
  </w:abstractNum>
  <w:abstractNum w:abstractNumId="10">
    <w:nsid w:val="47085357"/>
    <w:multiLevelType w:val="multilevel"/>
    <w:tmpl w:val="18DC33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73154BA"/>
    <w:multiLevelType w:val="multilevel"/>
    <w:tmpl w:val="4F54CD00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cs="Wingdings" w:hint="default"/>
      </w:rPr>
    </w:lvl>
  </w:abstractNum>
  <w:abstractNum w:abstractNumId="12">
    <w:nsid w:val="4B9D1838"/>
    <w:multiLevelType w:val="multilevel"/>
    <w:tmpl w:val="34702B1E"/>
    <w:lvl w:ilvl="0">
      <w:start w:val="2011"/>
      <w:numFmt w:val="bullet"/>
      <w:lvlText w:val="-"/>
      <w:lvlJc w:val="left"/>
      <w:pPr>
        <w:ind w:left="5325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676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748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820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892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964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1036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085" w:hanging="360"/>
      </w:pPr>
      <w:rPr>
        <w:rFonts w:ascii="Wingdings" w:hAnsi="Wingdings" w:cs="Wingdings" w:hint="default"/>
      </w:rPr>
    </w:lvl>
  </w:abstractNum>
  <w:abstractNum w:abstractNumId="13">
    <w:nsid w:val="51236FD8"/>
    <w:multiLevelType w:val="multilevel"/>
    <w:tmpl w:val="BB1A49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22B0C89"/>
    <w:multiLevelType w:val="multilevel"/>
    <w:tmpl w:val="7DD85D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4840418"/>
    <w:multiLevelType w:val="multilevel"/>
    <w:tmpl w:val="06262048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cs="Wingdings" w:hint="default"/>
      </w:rPr>
    </w:lvl>
  </w:abstractNum>
  <w:abstractNum w:abstractNumId="16">
    <w:nsid w:val="54A50FF5"/>
    <w:multiLevelType w:val="multilevel"/>
    <w:tmpl w:val="F752A8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8876E46"/>
    <w:multiLevelType w:val="multilevel"/>
    <w:tmpl w:val="547ECD26"/>
    <w:lvl w:ilvl="0">
      <w:start w:val="1"/>
      <w:numFmt w:val="none"/>
      <w:lvlText w:val="g)"/>
      <w:lvlJc w:val="left"/>
      <w:pPr>
        <w:tabs>
          <w:tab w:val="num" w:pos="2138"/>
        </w:tabs>
        <w:ind w:left="213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</w:lvl>
    <w:lvl w:ilvl="2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</w:lvl>
    <w:lvl w:ilvl="3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</w:lvl>
    <w:lvl w:ilvl="4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</w:lvl>
    <w:lvl w:ilvl="5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</w:lvl>
    <w:lvl w:ilvl="6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</w:lvl>
    <w:lvl w:ilvl="7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</w:lvl>
    <w:lvl w:ilvl="8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</w:lvl>
  </w:abstractNum>
  <w:abstractNum w:abstractNumId="18">
    <w:nsid w:val="5C2243E1"/>
    <w:multiLevelType w:val="multilevel"/>
    <w:tmpl w:val="D048FD9A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cs="Wingdings" w:hint="default"/>
      </w:rPr>
    </w:lvl>
  </w:abstractNum>
  <w:abstractNum w:abstractNumId="19">
    <w:nsid w:val="5DE44F9E"/>
    <w:multiLevelType w:val="multilevel"/>
    <w:tmpl w:val="05CCD5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E314879"/>
    <w:multiLevelType w:val="multilevel"/>
    <w:tmpl w:val="6BF614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04039A1"/>
    <w:multiLevelType w:val="multilevel"/>
    <w:tmpl w:val="34808B0E"/>
    <w:lvl w:ilvl="0">
      <w:start w:val="2011"/>
      <w:numFmt w:val="bullet"/>
      <w:lvlText w:val="-"/>
      <w:lvlJc w:val="left"/>
      <w:pPr>
        <w:ind w:left="568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40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712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784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856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928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1000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1072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442" w:hanging="360"/>
      </w:pPr>
      <w:rPr>
        <w:rFonts w:ascii="Wingdings" w:hAnsi="Wingdings" w:cs="Wingdings" w:hint="default"/>
      </w:rPr>
    </w:lvl>
  </w:abstractNum>
  <w:abstractNum w:abstractNumId="22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149"/>
        </w:tabs>
        <w:ind w:left="2149" w:hanging="360"/>
      </w:pPr>
      <w:rPr>
        <w:rFonts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049"/>
        </w:tabs>
        <w:ind w:left="3049" w:hanging="360"/>
      </w:pPr>
      <w:rPr>
        <w:rFonts w:hint="default"/>
      </w:rPr>
    </w:lvl>
    <w:lvl w:ilvl="3">
      <w:start w:val="1"/>
      <w:numFmt w:val="bullet"/>
      <w:lvlText w:val=""/>
      <w:lvlJc w:val="left"/>
      <w:pPr>
        <w:tabs>
          <w:tab w:val="num" w:pos="3589"/>
        </w:tabs>
        <w:ind w:left="3589" w:hanging="360"/>
      </w:pPr>
      <w:rPr>
        <w:rFonts w:ascii="Wingdings" w:hAnsi="Wingdings" w:cs="Wingdings" w:hint="default"/>
      </w:rPr>
    </w:lvl>
    <w:lvl w:ilvl="4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3">
    <w:nsid w:val="6F15580C"/>
    <w:multiLevelType w:val="multilevel"/>
    <w:tmpl w:val="BF40A066"/>
    <w:lvl w:ilvl="0">
      <w:start w:val="1"/>
      <w:numFmt w:val="decimal"/>
      <w:lvlText w:val="%1)"/>
      <w:lvlJc w:val="left"/>
      <w:pPr>
        <w:tabs>
          <w:tab w:val="num" w:pos="2138"/>
        </w:tabs>
        <w:ind w:left="2138" w:hanging="360"/>
      </w:pPr>
    </w:lvl>
    <w:lvl w:ilvl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</w:lvl>
    <w:lvl w:ilvl="2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</w:lvl>
    <w:lvl w:ilvl="3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</w:lvl>
    <w:lvl w:ilvl="4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</w:lvl>
    <w:lvl w:ilvl="5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</w:lvl>
    <w:lvl w:ilvl="6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</w:lvl>
    <w:lvl w:ilvl="7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</w:lvl>
    <w:lvl w:ilvl="8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</w:lvl>
  </w:abstractNum>
  <w:abstractNum w:abstractNumId="24">
    <w:nsid w:val="72FE59BB"/>
    <w:multiLevelType w:val="multilevel"/>
    <w:tmpl w:val="8B060D38"/>
    <w:lvl w:ilvl="0">
      <w:start w:val="8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</w:lvl>
    <w:lvl w:ilvl="2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abstractNum w:abstractNumId="25">
    <w:nsid w:val="77D275B9"/>
    <w:multiLevelType w:val="multilevel"/>
    <w:tmpl w:val="AEC2B2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11"/>
  </w:num>
  <w:num w:numId="3">
    <w:abstractNumId w:val="8"/>
  </w:num>
  <w:num w:numId="4">
    <w:abstractNumId w:val="4"/>
  </w:num>
  <w:num w:numId="5">
    <w:abstractNumId w:val="7"/>
  </w:num>
  <w:num w:numId="6">
    <w:abstractNumId w:val="24"/>
  </w:num>
  <w:num w:numId="7">
    <w:abstractNumId w:val="0"/>
  </w:num>
  <w:num w:numId="8">
    <w:abstractNumId w:val="2"/>
  </w:num>
  <w:num w:numId="9">
    <w:abstractNumId w:val="6"/>
  </w:num>
  <w:num w:numId="10">
    <w:abstractNumId w:val="17"/>
  </w:num>
  <w:num w:numId="11">
    <w:abstractNumId w:val="23"/>
  </w:num>
  <w:num w:numId="12">
    <w:abstractNumId w:val="12"/>
  </w:num>
  <w:num w:numId="13">
    <w:abstractNumId w:val="9"/>
  </w:num>
  <w:num w:numId="14">
    <w:abstractNumId w:val="15"/>
  </w:num>
  <w:num w:numId="15">
    <w:abstractNumId w:val="18"/>
  </w:num>
  <w:num w:numId="16">
    <w:abstractNumId w:val="21"/>
  </w:num>
  <w:num w:numId="17">
    <w:abstractNumId w:val="1"/>
  </w:num>
  <w:num w:numId="18">
    <w:abstractNumId w:val="3"/>
  </w:num>
  <w:num w:numId="19">
    <w:abstractNumId w:val="10"/>
  </w:num>
  <w:num w:numId="20">
    <w:abstractNumId w:val="20"/>
  </w:num>
  <w:num w:numId="21">
    <w:abstractNumId w:val="5"/>
  </w:num>
  <w:num w:numId="22">
    <w:abstractNumId w:val="14"/>
  </w:num>
  <w:num w:numId="23">
    <w:abstractNumId w:val="16"/>
  </w:num>
  <w:num w:numId="24">
    <w:abstractNumId w:val="25"/>
  </w:num>
  <w:num w:numId="25">
    <w:abstractNumId w:val="13"/>
  </w:num>
  <w:num w:numId="26">
    <w:abstractNumId w:val="19"/>
  </w:num>
  <w:num w:numId="2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2"/>
    <w:lvlOverride w:ilvl="0">
      <w:startOverride w:val="1"/>
    </w:lvlOverride>
    <w:lvlOverride w:ilvl="1">
      <w:startOverride w:val="4"/>
    </w:lvlOverride>
  </w:num>
  <w:num w:numId="29">
    <w:abstractNumId w:val="22"/>
  </w:num>
  <w:num w:numId="30">
    <w:abstractNumId w:val="22"/>
  </w:num>
  <w:num w:numId="3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/>
  <w:defaultTabStop w:val="709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adjustLineHeightInTable/>
    <w:compatSetting w:name="compatibilityMode" w:uri="http://schemas.microsoft.com/office/word" w:val="12"/>
  </w:compat>
  <w:rsids>
    <w:rsidRoot w:val="008E2A3D"/>
    <w:rsid w:val="00052E2F"/>
    <w:rsid w:val="00056DF7"/>
    <w:rsid w:val="00072D52"/>
    <w:rsid w:val="00167E9F"/>
    <w:rsid w:val="001D15C2"/>
    <w:rsid w:val="002D3A98"/>
    <w:rsid w:val="002E0800"/>
    <w:rsid w:val="00337AEF"/>
    <w:rsid w:val="0034452B"/>
    <w:rsid w:val="00381F45"/>
    <w:rsid w:val="00387D8F"/>
    <w:rsid w:val="003B52E4"/>
    <w:rsid w:val="004255E6"/>
    <w:rsid w:val="004432BE"/>
    <w:rsid w:val="004C1DB6"/>
    <w:rsid w:val="004D10CF"/>
    <w:rsid w:val="004F2CF7"/>
    <w:rsid w:val="00500662"/>
    <w:rsid w:val="0057559E"/>
    <w:rsid w:val="00583EE4"/>
    <w:rsid w:val="0059394D"/>
    <w:rsid w:val="00634839"/>
    <w:rsid w:val="006810FA"/>
    <w:rsid w:val="006E3152"/>
    <w:rsid w:val="00737B53"/>
    <w:rsid w:val="0074429F"/>
    <w:rsid w:val="00782F59"/>
    <w:rsid w:val="007D36CA"/>
    <w:rsid w:val="007D5C95"/>
    <w:rsid w:val="008D511E"/>
    <w:rsid w:val="008E2A3D"/>
    <w:rsid w:val="00996CB7"/>
    <w:rsid w:val="00A675ED"/>
    <w:rsid w:val="00A71A08"/>
    <w:rsid w:val="00CA2DDB"/>
    <w:rsid w:val="00DE485D"/>
    <w:rsid w:val="00E12236"/>
    <w:rsid w:val="00E33653"/>
    <w:rsid w:val="00E86CE4"/>
    <w:rsid w:val="00EA37E9"/>
    <w:rsid w:val="00ED0915"/>
    <w:rsid w:val="00EF5EC8"/>
    <w:rsid w:val="00F5204C"/>
    <w:rsid w:val="00F842F1"/>
    <w:rsid w:val="00FB7F89"/>
    <w:rsid w:val="00FD6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List 2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A2DDB"/>
    <w:pPr>
      <w:autoSpaceDE w:val="0"/>
      <w:autoSpaceDN w:val="0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CA2DDB"/>
    <w:pPr>
      <w:keepNext/>
      <w:outlineLvl w:val="0"/>
    </w:pPr>
    <w:rPr>
      <w:rFonts w:ascii="Arial Narrow" w:hAnsi="Arial Narrow" w:cs="Arial Narrow"/>
      <w:b/>
      <w:bCs/>
      <w:sz w:val="18"/>
      <w:szCs w:val="1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CA2DDB"/>
    <w:pPr>
      <w:keepNext/>
      <w:outlineLvl w:val="1"/>
    </w:pPr>
    <w:rPr>
      <w:rFonts w:ascii="Arial Narrow" w:hAnsi="Arial Narrow" w:cs="Arial Narrow"/>
      <w:b/>
      <w:bCs/>
    </w:rPr>
  </w:style>
  <w:style w:type="paragraph" w:styleId="Nadpis3">
    <w:name w:val="heading 3"/>
    <w:basedOn w:val="Normlny"/>
    <w:next w:val="Normlny"/>
    <w:link w:val="Nadpis3Char"/>
    <w:uiPriority w:val="99"/>
    <w:qFormat/>
    <w:rsid w:val="00CA2DDB"/>
    <w:pPr>
      <w:keepNext/>
      <w:jc w:val="center"/>
      <w:outlineLvl w:val="2"/>
    </w:pPr>
    <w:rPr>
      <w:rFonts w:ascii="Arial Narrow" w:hAnsi="Arial Narrow" w:cs="Arial Narrow"/>
      <w:b/>
      <w:bCs/>
      <w:sz w:val="18"/>
      <w:szCs w:val="18"/>
    </w:rPr>
  </w:style>
  <w:style w:type="paragraph" w:styleId="Nadpis4">
    <w:name w:val="heading 4"/>
    <w:basedOn w:val="Normlny"/>
    <w:next w:val="Normlny"/>
    <w:link w:val="Nadpis4Char"/>
    <w:uiPriority w:val="99"/>
    <w:qFormat/>
    <w:rsid w:val="00CA2DDB"/>
    <w:pPr>
      <w:keepNext/>
      <w:outlineLvl w:val="3"/>
    </w:pPr>
    <w:rPr>
      <w:rFonts w:ascii="Arial Narrow" w:hAnsi="Arial Narrow" w:cs="Arial Narrow"/>
      <w:b/>
      <w:bCs/>
      <w:sz w:val="36"/>
      <w:szCs w:val="3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CA2DDB"/>
    <w:rPr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rsid w:val="00CA2DDB"/>
    <w:rPr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rsid w:val="00CA2DDB"/>
    <w:rPr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rsid w:val="00CA2DDB"/>
    <w:rPr>
      <w:b/>
      <w:bCs/>
      <w:sz w:val="28"/>
      <w:szCs w:val="28"/>
    </w:rPr>
  </w:style>
  <w:style w:type="paragraph" w:styleId="Hlavika">
    <w:name w:val="header"/>
    <w:basedOn w:val="Normlny"/>
    <w:link w:val="HlavikaChar"/>
    <w:uiPriority w:val="99"/>
    <w:rsid w:val="00CA2DD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CA2DDB"/>
    <w:rPr>
      <w:rFonts w:ascii="Times New Roman" w:hAnsi="Times New Roman" w:cs="Times New Roman"/>
      <w:sz w:val="24"/>
      <w:szCs w:val="24"/>
    </w:rPr>
  </w:style>
  <w:style w:type="character" w:customStyle="1" w:styleId="ZhlavChar">
    <w:name w:val="Záhlaví Char"/>
    <w:basedOn w:val="Predvolenpsmoodseku"/>
    <w:uiPriority w:val="99"/>
    <w:rsid w:val="00CA2DDB"/>
    <w:rPr>
      <w:rFonts w:ascii="Times New Roman" w:hAnsi="Times New Roman" w:cs="Times New Roman"/>
      <w:sz w:val="24"/>
      <w:szCs w:val="24"/>
    </w:rPr>
  </w:style>
  <w:style w:type="paragraph" w:styleId="Pta">
    <w:name w:val="footer"/>
    <w:basedOn w:val="Normlny"/>
    <w:link w:val="PtaChar"/>
    <w:uiPriority w:val="99"/>
    <w:rsid w:val="00CA2DD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CA2DDB"/>
    <w:rPr>
      <w:rFonts w:ascii="Times New Roman" w:hAnsi="Times New Roman" w:cs="Times New Roman"/>
      <w:sz w:val="24"/>
      <w:szCs w:val="24"/>
    </w:rPr>
  </w:style>
  <w:style w:type="character" w:customStyle="1" w:styleId="ZpatChar">
    <w:name w:val="Zápatí Char"/>
    <w:basedOn w:val="Predvolenpsmoodseku"/>
    <w:uiPriority w:val="99"/>
    <w:rsid w:val="00CA2DDB"/>
    <w:rPr>
      <w:rFonts w:ascii="Times New Roman" w:hAnsi="Times New Roman" w:cs="Times New Roman"/>
      <w:sz w:val="24"/>
      <w:szCs w:val="24"/>
    </w:rPr>
  </w:style>
  <w:style w:type="character" w:styleId="slostrany">
    <w:name w:val="page number"/>
    <w:basedOn w:val="Predvolenpsmoodseku"/>
    <w:uiPriority w:val="99"/>
    <w:rsid w:val="00CA2DDB"/>
  </w:style>
  <w:style w:type="paragraph" w:styleId="Zoznam2">
    <w:name w:val="List 2"/>
    <w:basedOn w:val="Normlny"/>
    <w:uiPriority w:val="99"/>
    <w:rsid w:val="00CA2DDB"/>
    <w:pPr>
      <w:ind w:left="566" w:hanging="283"/>
    </w:pPr>
  </w:style>
  <w:style w:type="paragraph" w:styleId="Zkladntext">
    <w:name w:val="Body Text"/>
    <w:basedOn w:val="Normlny"/>
    <w:link w:val="ZkladntextChar"/>
    <w:uiPriority w:val="99"/>
    <w:rsid w:val="00CA2DDB"/>
    <w:rPr>
      <w:rFonts w:ascii="Arial Narrow" w:hAnsi="Arial Narrow" w:cs="Arial Narrow"/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CA2DDB"/>
    <w:rPr>
      <w:rFonts w:ascii="Times New Roman" w:hAnsi="Times New Roman" w:cs="Times New Roman"/>
      <w:sz w:val="24"/>
      <w:szCs w:val="24"/>
    </w:rPr>
  </w:style>
  <w:style w:type="character" w:customStyle="1" w:styleId="ZkladntextChar0">
    <w:name w:val="Základní text Char"/>
    <w:basedOn w:val="Predvolenpsmoodseku"/>
    <w:uiPriority w:val="99"/>
    <w:rsid w:val="00CA2DDB"/>
    <w:rPr>
      <w:rFonts w:ascii="Times New Roman" w:hAnsi="Times New Roman" w:cs="Times New Roman"/>
      <w:sz w:val="24"/>
      <w:szCs w:val="24"/>
    </w:rPr>
  </w:style>
  <w:style w:type="paragraph" w:customStyle="1" w:styleId="Styl1">
    <w:name w:val="Styl1"/>
    <w:basedOn w:val="Nadpis1"/>
    <w:uiPriority w:val="99"/>
    <w:rsid w:val="00CA2DDB"/>
    <w:pPr>
      <w:numPr>
        <w:numId w:val="1"/>
      </w:numPr>
      <w:tabs>
        <w:tab w:val="num" w:pos="720"/>
      </w:tabs>
      <w:ind w:left="720"/>
    </w:pPr>
    <w:rPr>
      <w:sz w:val="22"/>
      <w:szCs w:val="22"/>
    </w:rPr>
  </w:style>
  <w:style w:type="paragraph" w:customStyle="1" w:styleId="Styl2">
    <w:name w:val="Styl2"/>
    <w:basedOn w:val="Nadpis2"/>
    <w:uiPriority w:val="99"/>
    <w:rsid w:val="00CA2DDB"/>
    <w:pPr>
      <w:numPr>
        <w:ilvl w:val="1"/>
        <w:numId w:val="1"/>
      </w:numPr>
      <w:tabs>
        <w:tab w:val="num" w:pos="1440"/>
      </w:tabs>
      <w:ind w:left="1440"/>
    </w:pPr>
    <w:rPr>
      <w:i/>
      <w:iCs/>
      <w:sz w:val="20"/>
      <w:szCs w:val="20"/>
    </w:rPr>
  </w:style>
  <w:style w:type="paragraph" w:customStyle="1" w:styleId="Styl3">
    <w:name w:val="Styl3"/>
    <w:basedOn w:val="Nadpis3"/>
    <w:uiPriority w:val="99"/>
    <w:rsid w:val="00CA2DDB"/>
    <w:pPr>
      <w:numPr>
        <w:ilvl w:val="2"/>
        <w:numId w:val="1"/>
      </w:numPr>
      <w:tabs>
        <w:tab w:val="num" w:pos="2340"/>
      </w:tabs>
      <w:ind w:left="2340"/>
    </w:pPr>
    <w:rPr>
      <w:caps/>
    </w:rPr>
  </w:style>
  <w:style w:type="paragraph" w:styleId="Textbubliny">
    <w:name w:val="Balloon Text"/>
    <w:basedOn w:val="Normlny"/>
    <w:link w:val="TextbublinyChar"/>
    <w:uiPriority w:val="99"/>
    <w:rsid w:val="00CA2DD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CA2DDB"/>
    <w:rPr>
      <w:rFonts w:ascii="Tahoma" w:hAnsi="Tahoma" w:cs="Tahoma"/>
      <w:sz w:val="16"/>
      <w:szCs w:val="16"/>
    </w:rPr>
  </w:style>
  <w:style w:type="paragraph" w:styleId="Revzia">
    <w:name w:val="Revision"/>
    <w:hidden/>
    <w:uiPriority w:val="99"/>
    <w:rsid w:val="00CA2DDB"/>
    <w:pPr>
      <w:autoSpaceDE w:val="0"/>
      <w:autoSpaceDN w:val="0"/>
    </w:pPr>
    <w:rPr>
      <w:rFonts w:ascii="Times New Roman" w:hAnsi="Times New Roman"/>
      <w:sz w:val="24"/>
      <w:szCs w:val="24"/>
    </w:rPr>
  </w:style>
  <w:style w:type="paragraph" w:customStyle="1" w:styleId="TaxEdit">
    <w:name w:val="TaxEdit"/>
    <w:basedOn w:val="Normlny"/>
    <w:uiPriority w:val="99"/>
    <w:rsid w:val="00CA2DDB"/>
    <w:pPr>
      <w:numPr>
        <w:numId w:val="18"/>
      </w:numPr>
      <w:ind w:left="284"/>
    </w:pPr>
    <w:rPr>
      <w:rFonts w:ascii="Arial" w:hAnsi="Arial" w:cs="Arial"/>
      <w:b/>
      <w:bCs/>
      <w:sz w:val="22"/>
      <w:szCs w:val="22"/>
    </w:rPr>
  </w:style>
  <w:style w:type="character" w:customStyle="1" w:styleId="TaxEditChar">
    <w:name w:val="TaxEdit Char"/>
    <w:basedOn w:val="Predvolenpsmoodseku"/>
    <w:uiPriority w:val="99"/>
    <w:rsid w:val="00CA2DDB"/>
    <w:rPr>
      <w:rFonts w:ascii="Arial" w:hAnsi="Arial" w:cs="Arial"/>
      <w:b/>
      <w:bCs/>
      <w:sz w:val="22"/>
      <w:szCs w:val="22"/>
    </w:rPr>
  </w:style>
  <w:style w:type="paragraph" w:customStyle="1" w:styleId="dka">
    <w:name w:val="Řádka"/>
    <w:uiPriority w:val="99"/>
    <w:rsid w:val="00CA2DDB"/>
    <w:pPr>
      <w:autoSpaceDE w:val="0"/>
      <w:autoSpaceDN w:val="0"/>
    </w:pPr>
    <w:rPr>
      <w:rFonts w:ascii="Courier" w:hAnsi="Courier" w:cs="Courier"/>
      <w:sz w:val="24"/>
      <w:szCs w:val="24"/>
      <w:lang w:val="cs-CZ"/>
    </w:rPr>
  </w:style>
  <w:style w:type="paragraph" w:customStyle="1" w:styleId="TaxEdit2">
    <w:name w:val="TaxEdit2"/>
    <w:basedOn w:val="TaxEdit"/>
    <w:uiPriority w:val="99"/>
    <w:rsid w:val="00CA2DDB"/>
    <w:pPr>
      <w:numPr>
        <w:numId w:val="0"/>
      </w:numPr>
      <w:tabs>
        <w:tab w:val="num" w:pos="0"/>
      </w:tabs>
    </w:pPr>
  </w:style>
  <w:style w:type="character" w:customStyle="1" w:styleId="TaxEditChar1">
    <w:name w:val="TaxEdit Char1"/>
    <w:basedOn w:val="Predvolenpsmoodseku"/>
    <w:uiPriority w:val="99"/>
    <w:rsid w:val="00CA2DDB"/>
    <w:rPr>
      <w:rFonts w:ascii="Arial" w:hAnsi="Arial" w:cs="Arial"/>
      <w:b/>
      <w:bCs/>
    </w:rPr>
  </w:style>
  <w:style w:type="character" w:customStyle="1" w:styleId="TaxEdit2Char">
    <w:name w:val="TaxEdit2 Char"/>
    <w:basedOn w:val="TaxEditChar1"/>
    <w:uiPriority w:val="99"/>
    <w:rsid w:val="00CA2DDB"/>
    <w:rPr>
      <w:rFonts w:ascii="Arial" w:hAnsi="Arial" w:cs="Arial"/>
      <w:b/>
      <w:bCs/>
    </w:rPr>
  </w:style>
  <w:style w:type="paragraph" w:customStyle="1" w:styleId="Styl4">
    <w:name w:val="Styl4"/>
    <w:basedOn w:val="Styl3"/>
    <w:uiPriority w:val="99"/>
    <w:rsid w:val="00CA2DDB"/>
    <w:pPr>
      <w:tabs>
        <w:tab w:val="clear" w:pos="2340"/>
        <w:tab w:val="clear" w:pos="3049"/>
        <w:tab w:val="num" w:pos="567"/>
      </w:tabs>
      <w:ind w:left="284" w:firstLine="0"/>
      <w:jc w:val="left"/>
    </w:pPr>
  </w:style>
  <w:style w:type="character" w:customStyle="1" w:styleId="Styl3Char">
    <w:name w:val="Styl3 Char"/>
    <w:basedOn w:val="Nadpis3Char"/>
    <w:uiPriority w:val="99"/>
    <w:rsid w:val="00CA2DDB"/>
    <w:rPr>
      <w:rFonts w:ascii="Arial Narrow" w:hAnsi="Arial Narrow" w:cs="Arial Narrow"/>
      <w:b/>
      <w:bCs/>
      <w:caps/>
      <w:sz w:val="18"/>
      <w:szCs w:val="18"/>
    </w:rPr>
  </w:style>
  <w:style w:type="character" w:customStyle="1" w:styleId="Styl4Char">
    <w:name w:val="Styl4 Char"/>
    <w:basedOn w:val="Styl3Char"/>
    <w:uiPriority w:val="99"/>
    <w:rsid w:val="00CA2DDB"/>
    <w:rPr>
      <w:rFonts w:ascii="Arial Narrow" w:hAnsi="Arial Narrow" w:cs="Arial Narrow"/>
      <w:b/>
      <w:bCs/>
      <w:caps/>
      <w:sz w:val="18"/>
      <w:szCs w:val="18"/>
    </w:rPr>
  </w:style>
  <w:style w:type="paragraph" w:customStyle="1" w:styleId="Default">
    <w:name w:val="Default"/>
    <w:rsid w:val="00996CB7"/>
    <w:pPr>
      <w:autoSpaceDE w:val="0"/>
      <w:autoSpaceDN w:val="0"/>
      <w:adjustRightInd w:val="0"/>
    </w:pPr>
    <w:rPr>
      <w:rFonts w:ascii="Arial" w:eastAsiaTheme="minorEastAsia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package" Target="embeddings/Pracovn__h_rok_programu_Microsoft_Excel3.xlsx"/><Relationship Id="rId18" Type="http://schemas.openxmlformats.org/officeDocument/2006/relationships/header" Target="header1.xm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package" Target="embeddings/Pracovn__h_rok_programu_Microsoft_Excel5.xlsx"/><Relationship Id="rId2" Type="http://schemas.openxmlformats.org/officeDocument/2006/relationships/styles" Target="styles.xml"/><Relationship Id="rId16" Type="http://schemas.openxmlformats.org/officeDocument/2006/relationships/image" Target="media/image5.emf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package" Target="embeddings/Pracovn__h_rok_programu_Microsoft_Excel2.xlsx"/><Relationship Id="rId5" Type="http://schemas.openxmlformats.org/officeDocument/2006/relationships/webSettings" Target="webSettings.xml"/><Relationship Id="rId15" Type="http://schemas.openxmlformats.org/officeDocument/2006/relationships/package" Target="embeddings/Pracovn__h_rok_programu_Microsoft_Excel4.xlsx"/><Relationship Id="rId10" Type="http://schemas.openxmlformats.org/officeDocument/2006/relationships/image" Target="media/image2.emf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package" Target="embeddings/Pracovn__h_rok_programu_Microsoft_Excel1.xlsx"/><Relationship Id="rId1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20</Pages>
  <Words>2921</Words>
  <Characters>18580</Characters>
  <Application>Microsoft Office Word</Application>
  <DocSecurity>0</DocSecurity>
  <Lines>154</Lines>
  <Paragraphs>42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účtovnej závierke</vt:lpstr>
    </vt:vector>
  </TitlesOfParts>
  <Company/>
  <LinksUpToDate>false</LinksUpToDate>
  <CharactersWithSpaces>21459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</dc:title>
  <dc:creator>Luyten CZ</dc:creator>
  <dc:description>&lt;?template name="Účtovná záverka 2011" version="1.01"?&gt;</dc:description>
  <cp:lastModifiedBy>user</cp:lastModifiedBy>
  <cp:revision>3</cp:revision>
  <dcterms:created xsi:type="dcterms:W3CDTF">2014-03-31T11:39:00Z</dcterms:created>
  <dcterms:modified xsi:type="dcterms:W3CDTF">2014-03-31T19:16:00Z</dcterms:modified>
</cp:coreProperties>
</file>