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C63" w:rsidRPr="001C3588" w:rsidRDefault="001C3588">
      <w:pPr>
        <w:rPr>
          <w:u w:val="single"/>
        </w:rPr>
      </w:pPr>
      <w:r w:rsidRPr="001C3588">
        <w:rPr>
          <w:u w:val="single"/>
        </w:rPr>
        <w:t>ROLLING CARS SLOVAKIA s.r.o., Hlavná 144, 943 01 Štúrovo, IČO36558257, DIČ 2021817743</w:t>
      </w:r>
    </w:p>
    <w:p w:rsidR="001C3588" w:rsidRDefault="001C3588"/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Nadpis1"/>
        <w:jc w:val="center"/>
      </w:pPr>
      <w:r>
        <w:t>Oznámenie</w:t>
      </w: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  <w:r>
        <w:t>Účtovná závierka obchodnej spoločnosti ROLLING CARS SLOVAKIA s.r.o. Štúrovo za účtovné obdobie od 01.01.2013 do 31.12.2013 zostavená dňa 15.03.2014 bola valným zhromaždením schválená dňa 07.05.2014.</w:t>
      </w: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  <w:r>
        <w:t>Štúrovo, 12.05.2014</w:t>
      </w:r>
    </w:p>
    <w:p w:rsidR="001C3588" w:rsidRDefault="001C3588" w:rsidP="001C3588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C3588" w:rsidRDefault="001C3588" w:rsidP="001C3588">
      <w:pPr>
        <w:pStyle w:val="Bezriadkovania"/>
      </w:pPr>
    </w:p>
    <w:p w:rsidR="001C3588" w:rsidRDefault="001C3588" w:rsidP="001C3588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  <w:t xml:space="preserve">Adriana </w:t>
      </w:r>
      <w:proofErr w:type="spellStart"/>
      <w:r>
        <w:t>Čubová</w:t>
      </w:r>
      <w:proofErr w:type="spellEnd"/>
    </w:p>
    <w:sectPr w:rsidR="001C35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588"/>
    <w:rsid w:val="001C3588"/>
    <w:rsid w:val="00220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C358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C3588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1C358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C358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C3588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1C358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1</cp:revision>
  <dcterms:created xsi:type="dcterms:W3CDTF">2014-05-12T05:58:00Z</dcterms:created>
  <dcterms:modified xsi:type="dcterms:W3CDTF">2014-05-12T06:06:00Z</dcterms:modified>
</cp:coreProperties>
</file>