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02EA" w:rsidRDefault="00B202EA" w:rsidP="00B202EA"/>
    <w:p w:rsidR="00B202EA" w:rsidRDefault="00B202EA" w:rsidP="00B202EA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 xml:space="preserve">Poznámky k účtovnej závierke k 31. 12. </w:t>
      </w:r>
      <w:r w:rsidR="0062409D">
        <w:rPr>
          <w:b/>
          <w:sz w:val="24"/>
        </w:rPr>
        <w:t>2013</w:t>
      </w:r>
    </w:p>
    <w:p w:rsidR="003260AC" w:rsidRDefault="003260AC" w:rsidP="00B202EA">
      <w:pPr>
        <w:pStyle w:val="Zkladntext"/>
        <w:jc w:val="center"/>
        <w:rPr>
          <w:b/>
          <w:sz w:val="24"/>
        </w:rPr>
      </w:pPr>
    </w:p>
    <w:p w:rsidR="00B202EA" w:rsidRDefault="00B202EA" w:rsidP="00B202EA">
      <w:pPr>
        <w:pStyle w:val="Zkladntext"/>
      </w:pPr>
    </w:p>
    <w:p w:rsidR="00B202EA" w:rsidRDefault="00B202EA" w:rsidP="00B202EA">
      <w:pPr>
        <w:pStyle w:val="Nadpis1"/>
      </w:pPr>
      <w:bookmarkStart w:id="0" w:name="_Toc530739894"/>
      <w:r>
        <w:t>Informácie o účtovnej jednotke</w:t>
      </w:r>
      <w:bookmarkEnd w:id="0"/>
    </w:p>
    <w:p w:rsidR="00B202EA" w:rsidRDefault="00B202EA" w:rsidP="00B202EA">
      <w:pPr>
        <w:pStyle w:val="Zkladntext"/>
      </w:pPr>
    </w:p>
    <w:p w:rsidR="00B202EA" w:rsidRDefault="00B202EA" w:rsidP="00B202EA">
      <w:pPr>
        <w:pStyle w:val="Nadpis2"/>
      </w:pPr>
      <w:bookmarkStart w:id="1" w:name="_Toc530739895"/>
      <w:r>
        <w:t>Obchodné meno a sídlo spoločnosti:</w:t>
      </w:r>
      <w:bookmarkEnd w:id="1"/>
    </w:p>
    <w:p w:rsidR="00B202EA" w:rsidRDefault="00B202EA" w:rsidP="00B202EA">
      <w:pPr>
        <w:pStyle w:val="Zkladntext"/>
      </w:pPr>
    </w:p>
    <w:p w:rsidR="00B202EA" w:rsidRPr="0004199A" w:rsidRDefault="004E06F7" w:rsidP="00B202EA">
      <w:pPr>
        <w:pStyle w:val="Zkladntext"/>
      </w:pPr>
      <w:r>
        <w:t>JMT shop</w:t>
      </w:r>
      <w:r w:rsidR="003644E1">
        <w:t xml:space="preserve"> s.r.o.</w:t>
      </w:r>
    </w:p>
    <w:p w:rsidR="00B202EA" w:rsidRDefault="004E06F7" w:rsidP="00B202EA">
      <w:pPr>
        <w:pStyle w:val="Zkladntext"/>
      </w:pPr>
      <w:r>
        <w:t>Kostolná 182/17</w:t>
      </w:r>
    </w:p>
    <w:p w:rsidR="00B202EA" w:rsidRDefault="004E06F7" w:rsidP="00B202EA">
      <w:pPr>
        <w:pStyle w:val="Zkladntext"/>
      </w:pPr>
      <w:r>
        <w:t>900 24  Veľký Biel</w:t>
      </w:r>
    </w:p>
    <w:p w:rsidR="00B202EA" w:rsidRDefault="00B202EA" w:rsidP="00B202EA">
      <w:pPr>
        <w:pStyle w:val="Zkladntext"/>
      </w:pPr>
    </w:p>
    <w:p w:rsidR="00B202EA" w:rsidRPr="00B52ABF" w:rsidRDefault="00B202EA" w:rsidP="005F0CBE">
      <w:pPr>
        <w:pStyle w:val="Zkladntext"/>
      </w:pPr>
      <w:r>
        <w:t xml:space="preserve">Spoločnosť </w:t>
      </w:r>
      <w:r w:rsidR="004E06F7">
        <w:t>JMT shop</w:t>
      </w:r>
      <w:r w:rsidR="003644E1">
        <w:t xml:space="preserve"> s.r.o.</w:t>
      </w:r>
      <w:r w:rsidR="005F0CBE">
        <w:t xml:space="preserve"> </w:t>
      </w:r>
      <w:r>
        <w:t xml:space="preserve"> (ďalej len Spoločnosť) bola založená </w:t>
      </w:r>
      <w:r w:rsidR="004E06F7">
        <w:t>03</w:t>
      </w:r>
      <w:r w:rsidR="00453212">
        <w:t xml:space="preserve">. </w:t>
      </w:r>
      <w:r w:rsidR="004E06F7">
        <w:t>júla</w:t>
      </w:r>
      <w:r w:rsidR="00EE22E8">
        <w:t xml:space="preserve"> </w:t>
      </w:r>
      <w:r w:rsidR="004E06F7">
        <w:t>2009</w:t>
      </w:r>
      <w:r>
        <w:t xml:space="preserve"> a</w:t>
      </w:r>
      <w:r w:rsidR="003644E1">
        <w:t xml:space="preserve"> do OBCHODNÉHO REGISTRA</w:t>
      </w:r>
      <w:r>
        <w:t xml:space="preserve"> bola zapísaná </w:t>
      </w:r>
      <w:r w:rsidR="004E06F7">
        <w:t>17</w:t>
      </w:r>
      <w:r>
        <w:t>.</w:t>
      </w:r>
      <w:r w:rsidR="0004199A">
        <w:t xml:space="preserve"> </w:t>
      </w:r>
      <w:r w:rsidR="004E06F7">
        <w:t>júla</w:t>
      </w:r>
      <w:r w:rsidR="00EE22E8">
        <w:t xml:space="preserve"> </w:t>
      </w:r>
      <w:r w:rsidR="004E06F7">
        <w:t>2009</w:t>
      </w:r>
      <w:r w:rsidR="003644E1">
        <w:t xml:space="preserve"> (OBCHODNÝ REGISTER</w:t>
      </w:r>
      <w:r>
        <w:t xml:space="preserve"> Okresného súdu </w:t>
      </w:r>
      <w:r w:rsidR="005F0CBE">
        <w:t>Bratislava I</w:t>
      </w:r>
      <w:r w:rsidR="003644E1">
        <w:t>, O</w:t>
      </w:r>
      <w:r>
        <w:t xml:space="preserve">ddiel </w:t>
      </w:r>
      <w:r w:rsidR="005F0CBE">
        <w:t>: S</w:t>
      </w:r>
      <w:r w:rsidR="003644E1">
        <w:t>ro</w:t>
      </w:r>
      <w:r>
        <w:t xml:space="preserve">, </w:t>
      </w:r>
      <w:r w:rsidRPr="00B52ABF">
        <w:t xml:space="preserve">vložka </w:t>
      </w:r>
      <w:r w:rsidR="004E06F7">
        <w:t>59466</w:t>
      </w:r>
      <w:r w:rsidR="005F0CBE">
        <w:t>/B</w:t>
      </w:r>
      <w:r w:rsidRPr="00B52ABF">
        <w:t xml:space="preserve">). </w:t>
      </w:r>
    </w:p>
    <w:p w:rsidR="00B202EA" w:rsidRDefault="00B202EA" w:rsidP="00B202EA"/>
    <w:p w:rsidR="00B202EA" w:rsidRDefault="00B202EA" w:rsidP="00B202EA">
      <w:pPr>
        <w:pStyle w:val="Nadpis2"/>
      </w:pPr>
      <w:bookmarkStart w:id="2" w:name="_Toc530739896"/>
      <w:r>
        <w:t>Hlavnými činnosťami Spoločnosti sú:</w:t>
      </w:r>
      <w:bookmarkEnd w:id="2"/>
    </w:p>
    <w:p w:rsidR="00925D82" w:rsidRPr="00925D82" w:rsidRDefault="00925D82" w:rsidP="00925D82"/>
    <w:p w:rsidR="00B202EA" w:rsidRDefault="004E06F7" w:rsidP="00925D82">
      <w:pPr>
        <w:pStyle w:val="Zkladntext"/>
        <w:numPr>
          <w:ilvl w:val="0"/>
          <w:numId w:val="23"/>
        </w:numPr>
      </w:pPr>
      <w:r>
        <w:t>kúpa tovaru na účely jeho predaja konečnému spotrebiteľovi (maloobchod) alebo iným prevádzkovateľom živností (veľkoobchod)</w:t>
      </w:r>
    </w:p>
    <w:p w:rsidR="003644E1" w:rsidRDefault="004E06F7" w:rsidP="00925D82">
      <w:pPr>
        <w:pStyle w:val="Zkladntext"/>
        <w:numPr>
          <w:ilvl w:val="0"/>
          <w:numId w:val="23"/>
        </w:numPr>
      </w:pPr>
      <w:r>
        <w:t>nákladná cestná doprava vykonávaná vozidlami s celkovou hmotnosťou do 3,5t vrátane prípojného vozidla</w:t>
      </w:r>
    </w:p>
    <w:p w:rsidR="00925D82" w:rsidRDefault="00925D82" w:rsidP="006959E4">
      <w:pPr>
        <w:pStyle w:val="Zkladntext"/>
        <w:ind w:left="0"/>
      </w:pPr>
    </w:p>
    <w:p w:rsidR="005717AB" w:rsidRDefault="005717AB" w:rsidP="00B202EA">
      <w:pPr>
        <w:pStyle w:val="Zkladntext"/>
      </w:pPr>
    </w:p>
    <w:p w:rsidR="00B202EA" w:rsidRDefault="00B202EA" w:rsidP="00B202EA">
      <w:pPr>
        <w:pStyle w:val="Nadpis2"/>
      </w:pPr>
      <w:r>
        <w:t xml:space="preserve">Priemerný počet zamestnancov </w:t>
      </w:r>
    </w:p>
    <w:p w:rsidR="00B202EA" w:rsidRDefault="00B202EA" w:rsidP="00B202EA">
      <w:pPr>
        <w:pStyle w:val="Zkladntext"/>
      </w:pPr>
      <w:r>
        <w:t>Priemerný počet zamestnancov Spoločnosti</w:t>
      </w:r>
      <w:r w:rsidR="00EE22E8">
        <w:t xml:space="preserve"> v stálom pracovnom pomere</w:t>
      </w:r>
      <w:r>
        <w:t xml:space="preserve"> v roku </w:t>
      </w:r>
      <w:r w:rsidR="0081703C">
        <w:t>201</w:t>
      </w:r>
      <w:r w:rsidR="0062409D">
        <w:t>3</w:t>
      </w:r>
      <w:r>
        <w:t xml:space="preserve"> bol </w:t>
      </w:r>
      <w:r w:rsidR="004E06F7">
        <w:t>4</w:t>
      </w:r>
      <w:r w:rsidR="00EE22E8">
        <w:t>,</w:t>
      </w:r>
      <w:r>
        <w:t xml:space="preserve"> z toho </w:t>
      </w:r>
      <w:r w:rsidR="006959E4">
        <w:t>0</w:t>
      </w:r>
      <w:r>
        <w:t xml:space="preserve"> vedúc</w:t>
      </w:r>
      <w:r w:rsidR="00140F64">
        <w:t>i</w:t>
      </w:r>
      <w:r w:rsidR="006959E4">
        <w:t>ch zamestnancov</w:t>
      </w:r>
      <w:r w:rsidR="00140F64">
        <w:t>.</w:t>
      </w:r>
      <w:r w:rsidR="003644E1">
        <w:t xml:space="preserve"> </w:t>
      </w:r>
    </w:p>
    <w:p w:rsidR="00B202EA" w:rsidRDefault="00B202EA" w:rsidP="00B202EA">
      <w:pPr>
        <w:pStyle w:val="Zkladntext"/>
      </w:pPr>
    </w:p>
    <w:p w:rsidR="005717AB" w:rsidRDefault="005717AB" w:rsidP="00B202EA">
      <w:pPr>
        <w:pStyle w:val="Zkladntext"/>
      </w:pPr>
    </w:p>
    <w:p w:rsidR="00B202EA" w:rsidRDefault="00B202EA" w:rsidP="00B202EA">
      <w:pPr>
        <w:pStyle w:val="Nadpis2"/>
      </w:pPr>
      <w:r>
        <w:t>Právny dôvod na zostavenie účtovnej závierky</w:t>
      </w:r>
    </w:p>
    <w:p w:rsidR="00B202EA" w:rsidRDefault="00B202EA" w:rsidP="00B202EA">
      <w:pPr>
        <w:pStyle w:val="Zkladntext"/>
        <w:ind w:hanging="426"/>
      </w:pPr>
      <w:r>
        <w:tab/>
        <w:t xml:space="preserve">Účtovná závierka Spoločnosti k 31. decembru </w:t>
      </w:r>
      <w:r w:rsidR="00F94B3B">
        <w:t>201</w:t>
      </w:r>
      <w:r w:rsidR="0062409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</w:t>
      </w:r>
      <w:r w:rsidR="005717AB">
        <w:t>2003</w:t>
      </w:r>
      <w:r>
        <w:t xml:space="preserve"> Z. z. o účtovníctve, za účtovné obdobie od </w:t>
      </w:r>
      <w:r w:rsidR="003644E1">
        <w:t>01</w:t>
      </w:r>
      <w:r>
        <w:t xml:space="preserve">. </w:t>
      </w:r>
      <w:r w:rsidR="003644E1">
        <w:t>januára</w:t>
      </w:r>
      <w:r>
        <w:t xml:space="preserve"> </w:t>
      </w:r>
      <w:r w:rsidR="00994081">
        <w:t>201</w:t>
      </w:r>
      <w:r w:rsidR="0062409D">
        <w:t>3</w:t>
      </w:r>
      <w:r>
        <w:t xml:space="preserve"> do 31. decembra </w:t>
      </w:r>
      <w:r w:rsidR="00994081">
        <w:t>201</w:t>
      </w:r>
      <w:r w:rsidR="0062409D">
        <w:t>3</w:t>
      </w:r>
      <w:r>
        <w:t>.</w:t>
      </w:r>
    </w:p>
    <w:p w:rsidR="00B202EA" w:rsidRDefault="00B202EA" w:rsidP="00B202EA">
      <w:pPr>
        <w:pStyle w:val="Zkladntext"/>
        <w:ind w:hanging="426"/>
      </w:pPr>
    </w:p>
    <w:p w:rsidR="00B202EA" w:rsidRDefault="00B202EA" w:rsidP="00B202EA">
      <w:pPr>
        <w:pStyle w:val="Nadpis2"/>
      </w:pPr>
      <w:r>
        <w:t>Dátum schválenia účtovnej závierky za predchádzajúce účtovné obdobie</w:t>
      </w:r>
    </w:p>
    <w:p w:rsidR="003644E1" w:rsidRPr="003644E1" w:rsidRDefault="004E06F7" w:rsidP="003644E1">
      <w:pPr>
        <w:ind w:left="360"/>
      </w:pPr>
      <w:r>
        <w:t>22.02</w:t>
      </w:r>
      <w:r w:rsidR="0062409D">
        <w:t>.2013</w:t>
      </w:r>
    </w:p>
    <w:p w:rsidR="00B202EA" w:rsidRDefault="00B202EA" w:rsidP="00E25EA0">
      <w:pPr>
        <w:pStyle w:val="Zkladntext"/>
        <w:ind w:left="360"/>
      </w:pPr>
    </w:p>
    <w:p w:rsidR="00B202EA" w:rsidRDefault="00B202EA" w:rsidP="00B202EA">
      <w:pPr>
        <w:pStyle w:val="Zkladntext"/>
      </w:pPr>
    </w:p>
    <w:p w:rsidR="00B202EA" w:rsidRDefault="00B202EA" w:rsidP="00B202EA">
      <w:pPr>
        <w:pStyle w:val="Nadpis1"/>
      </w:pPr>
      <w:bookmarkStart w:id="3" w:name="_Toc530739897"/>
      <w:r>
        <w:t>Informácie o orgánoch účtovnej jednotky</w:t>
      </w:r>
      <w:bookmarkEnd w:id="3"/>
    </w:p>
    <w:p w:rsidR="00B202EA" w:rsidRDefault="00B202EA" w:rsidP="00B202EA"/>
    <w:p w:rsidR="003644E1" w:rsidRDefault="005717AB" w:rsidP="005717AB">
      <w:pPr>
        <w:pStyle w:val="Zkladntext"/>
      </w:pPr>
      <w:r>
        <w:t>Konatelia</w:t>
      </w:r>
    </w:p>
    <w:p w:rsidR="003644E1" w:rsidRDefault="004E06F7" w:rsidP="00CA2477">
      <w:pPr>
        <w:pStyle w:val="Zkladntext"/>
        <w:numPr>
          <w:ilvl w:val="0"/>
          <w:numId w:val="23"/>
        </w:numPr>
      </w:pPr>
      <w:r>
        <w:t>Júlia Takácsová</w:t>
      </w:r>
    </w:p>
    <w:p w:rsidR="00B202EA" w:rsidRDefault="005717AB" w:rsidP="004E06F7">
      <w:pPr>
        <w:pStyle w:val="Zkladntext"/>
        <w:ind w:left="720"/>
      </w:pPr>
      <w:r>
        <w:tab/>
      </w:r>
      <w:r w:rsidR="00925D82">
        <w:t xml:space="preserve">  </w:t>
      </w:r>
    </w:p>
    <w:p w:rsidR="005717AB" w:rsidRDefault="005717AB" w:rsidP="005717AB">
      <w:pPr>
        <w:pStyle w:val="Zkladntext"/>
      </w:pPr>
    </w:p>
    <w:p w:rsidR="00B202EA" w:rsidRDefault="00B202EA" w:rsidP="00B202EA">
      <w:pPr>
        <w:pStyle w:val="Zkladntext"/>
      </w:pPr>
    </w:p>
    <w:p w:rsidR="00B202EA" w:rsidRDefault="00B23B83" w:rsidP="00B202EA">
      <w:pPr>
        <w:pStyle w:val="Nadpis1"/>
      </w:pPr>
      <w:bookmarkStart w:id="4" w:name="_Toc530739898"/>
      <w:r>
        <w:t>INFOrmácie o spoloČnÍkoch ÚČ</w:t>
      </w:r>
      <w:r w:rsidR="00B202EA">
        <w:t>tovnej jednotky</w:t>
      </w:r>
      <w:bookmarkEnd w:id="4"/>
    </w:p>
    <w:p w:rsidR="00B202EA" w:rsidRDefault="00B202EA" w:rsidP="00B202EA"/>
    <w:p w:rsidR="00B202EA" w:rsidRDefault="00B202EA" w:rsidP="00B202EA">
      <w:pPr>
        <w:pStyle w:val="Zkladntext"/>
      </w:pPr>
      <w:r>
        <w:t xml:space="preserve">Štruktúra spoločníkov Spoločnosti do </w:t>
      </w:r>
      <w:r w:rsidR="0099172B">
        <w:t>31</w:t>
      </w:r>
      <w:r>
        <w:t xml:space="preserve">. </w:t>
      </w:r>
      <w:r w:rsidR="002434DC">
        <w:t>decembra</w:t>
      </w:r>
      <w:r>
        <w:t xml:space="preserve"> </w:t>
      </w:r>
      <w:r w:rsidR="00994081">
        <w:t>201</w:t>
      </w:r>
      <w:r w:rsidR="0062409D">
        <w:t>3</w:t>
      </w:r>
      <w:r>
        <w:t xml:space="preserve"> bola takáto:</w:t>
      </w:r>
    </w:p>
    <w:bookmarkStart w:id="5" w:name="_MON_1066586513"/>
    <w:bookmarkStart w:id="6" w:name="_MON_1066586565"/>
    <w:bookmarkStart w:id="7" w:name="_MON_1066586673"/>
    <w:bookmarkStart w:id="8" w:name="_MON_1066586798"/>
    <w:bookmarkStart w:id="9" w:name="_MON_1066586805"/>
    <w:bookmarkStart w:id="10" w:name="_MON_1066586832"/>
    <w:bookmarkStart w:id="11" w:name="_MON_1066586941"/>
    <w:bookmarkStart w:id="12" w:name="_MON_1066586958"/>
    <w:bookmarkStart w:id="13" w:name="_MON_1066586970"/>
    <w:bookmarkStart w:id="14" w:name="_MON_1066587004"/>
    <w:bookmarkStart w:id="15" w:name="_MON_1066805804"/>
    <w:bookmarkStart w:id="16" w:name="_MON_1127122215"/>
    <w:bookmarkStart w:id="17" w:name="_MON_1137757203"/>
    <w:bookmarkStart w:id="18" w:name="_MON_1140875401"/>
    <w:bookmarkStart w:id="19" w:name="_MON_1140875573"/>
    <w:bookmarkStart w:id="20" w:name="_MON_1268419851"/>
    <w:bookmarkStart w:id="21" w:name="_MON_1331071423"/>
    <w:bookmarkStart w:id="22" w:name="_MON_1331549609"/>
    <w:bookmarkStart w:id="23" w:name="_MON_1339407172"/>
    <w:bookmarkStart w:id="24" w:name="_MON_1424589612"/>
    <w:bookmarkStart w:id="25" w:name="_MON_1066586357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Start w:id="26" w:name="_MON_1066586507"/>
    <w:bookmarkEnd w:id="26"/>
    <w:p w:rsidR="00B202EA" w:rsidRDefault="004E06F7" w:rsidP="00B202EA">
      <w:pPr>
        <w:pStyle w:val="Zkladntext"/>
      </w:pPr>
      <w:r>
        <w:object w:dxaOrig="9223" w:dyaOrig="12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62.25pt" o:ole="">
            <v:imagedata r:id="rId8" o:title=""/>
          </v:shape>
          <o:OLEObject Type="Embed" ProgID="Excel.Sheet.8" ShapeID="_x0000_i1025" DrawAspect="Content" ObjectID="_1461505656" r:id="rId9"/>
        </w:object>
      </w:r>
    </w:p>
    <w:p w:rsidR="00B202EA" w:rsidRDefault="00B202EA" w:rsidP="00B202EA">
      <w:pPr>
        <w:pStyle w:val="Zkladntext"/>
      </w:pPr>
    </w:p>
    <w:p w:rsidR="00B202EA" w:rsidRDefault="00B202EA" w:rsidP="0092781F">
      <w:pPr>
        <w:pStyle w:val="Zkladntext"/>
        <w:ind w:left="0"/>
      </w:pPr>
    </w:p>
    <w:p w:rsidR="00B202EA" w:rsidRDefault="00B202EA" w:rsidP="00B202EA">
      <w:pPr>
        <w:pStyle w:val="Nadpis1"/>
      </w:pPr>
      <w:bookmarkStart w:id="27" w:name="_Toc530739899"/>
      <w:r>
        <w:t xml:space="preserve">Informácie o účtovných zásadách a účtovných metódach  </w:t>
      </w:r>
      <w:bookmarkEnd w:id="27"/>
    </w:p>
    <w:p w:rsidR="00B202EA" w:rsidRDefault="00B202EA" w:rsidP="00B202EA">
      <w:pPr>
        <w:pStyle w:val="Zkladntext"/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Východiská pre zostavenie účtovnej závierky</w:t>
      </w:r>
    </w:p>
    <w:p w:rsidR="00B202EA" w:rsidRDefault="00B202EA" w:rsidP="00B202E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B3B0A" w:rsidRDefault="004B3B0A" w:rsidP="00B202EA"/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B23B83" w:rsidRDefault="00E25EA0" w:rsidP="00B202EA">
      <w:pPr>
        <w:pStyle w:val="Zkladntext"/>
        <w:ind w:left="0"/>
      </w:pPr>
      <w:r>
        <w:rPr>
          <w:b/>
        </w:rPr>
        <w:t xml:space="preserve">         </w:t>
      </w:r>
      <w:r w:rsidR="007A3DA9" w:rsidRPr="00994081">
        <w:t>Štruktúra</w:t>
      </w:r>
      <w:r w:rsidR="002E2C34" w:rsidRPr="00994081">
        <w:t xml:space="preserve"> dlhodobého hmotného majetku </w:t>
      </w:r>
      <w:r w:rsidR="004E06F7">
        <w:t>a dlhodobého nehmotného majetku</w:t>
      </w:r>
      <w:r w:rsidR="002E2C34" w:rsidRPr="00994081">
        <w:t>( oceňova</w:t>
      </w:r>
      <w:r w:rsidR="004E06F7">
        <w:t xml:space="preserve">nie dlhodobého hmotného majetku </w:t>
      </w:r>
    </w:p>
    <w:p w:rsidR="004E06F7" w:rsidRDefault="004E06F7" w:rsidP="00B202EA">
      <w:pPr>
        <w:pStyle w:val="Zkladntext"/>
        <w:ind w:left="0"/>
      </w:pPr>
      <w:r>
        <w:t xml:space="preserve">         a dlhodobého nehmotného majetku, oprávky a opravné položky k dlhodobému hmotnému majetku a k dlhodobému </w:t>
      </w:r>
    </w:p>
    <w:p w:rsidR="004E06F7" w:rsidRPr="00994081" w:rsidRDefault="004E06F7" w:rsidP="00B202EA">
      <w:pPr>
        <w:pStyle w:val="Zkladntext"/>
        <w:ind w:left="0"/>
      </w:pPr>
      <w:r>
        <w:t xml:space="preserve">         nehmotnému majetku, zostatková cena dlhodobého hmotného </w:t>
      </w:r>
      <w:r w:rsidR="00C24898">
        <w:t>majetku a dlhodobého nehmotného majetku )</w:t>
      </w:r>
    </w:p>
    <w:p w:rsidR="00EF776C" w:rsidRPr="00994081" w:rsidRDefault="002E2C34" w:rsidP="00B202EA">
      <w:pPr>
        <w:pStyle w:val="Zkladntext"/>
        <w:ind w:left="0"/>
      </w:pPr>
      <w:r w:rsidRPr="00994081">
        <w:t xml:space="preserve">   </w:t>
      </w:r>
      <w:r w:rsidR="00C24898">
        <w:t xml:space="preserve">     </w:t>
      </w:r>
      <w:r w:rsidRPr="00994081">
        <w:t xml:space="preserve"> je uvedená </w:t>
      </w:r>
      <w:r w:rsidR="00C24898" w:rsidRPr="00994081">
        <w:t>v tabuľ</w:t>
      </w:r>
      <w:r w:rsidR="00C24898">
        <w:t>ke na strane 4</w:t>
      </w:r>
      <w:r w:rsidR="00C24898" w:rsidRPr="00994081">
        <w:t>.</w:t>
      </w:r>
    </w:p>
    <w:p w:rsidR="002E2C34" w:rsidRPr="00994081" w:rsidRDefault="002E2C34" w:rsidP="00B202EA">
      <w:pPr>
        <w:pStyle w:val="Zkladntext"/>
        <w:ind w:left="0"/>
      </w:pPr>
      <w:r w:rsidRPr="00994081">
        <w:t xml:space="preserve">         </w:t>
      </w:r>
    </w:p>
    <w:p w:rsidR="002E2C34" w:rsidRDefault="002E2C34" w:rsidP="00B202EA">
      <w:pPr>
        <w:pStyle w:val="Zkladntext"/>
        <w:ind w:left="0"/>
        <w:rPr>
          <w:b/>
        </w:rPr>
      </w:pPr>
    </w:p>
    <w:p w:rsidR="004E06F7" w:rsidRDefault="004E06F7" w:rsidP="00B202EA">
      <w:pPr>
        <w:pStyle w:val="Zkladntext"/>
        <w:ind w:left="0"/>
        <w:rPr>
          <w:b/>
        </w:rPr>
      </w:pPr>
    </w:p>
    <w:p w:rsidR="004E06F7" w:rsidRPr="002E2C34" w:rsidRDefault="004E06F7" w:rsidP="00B202EA">
      <w:pPr>
        <w:pStyle w:val="Zkladntext"/>
        <w:ind w:left="0"/>
        <w:rPr>
          <w:b/>
        </w:rPr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4C1945" w:rsidRDefault="00007007" w:rsidP="004C1945">
      <w:pPr>
        <w:pStyle w:val="Zkladntext"/>
        <w:ind w:left="0"/>
      </w:pPr>
      <w:r>
        <w:rPr>
          <w:b/>
        </w:rPr>
        <w:t xml:space="preserve">          </w:t>
      </w:r>
      <w:r w:rsidR="004C1945" w:rsidRPr="00994081">
        <w:t>Spol</w:t>
      </w:r>
      <w:r w:rsidR="00C24898">
        <w:t xml:space="preserve">očnosť oceňovala zásoby obstarané kúpou ku dňu uskutočnenia účtovného prípadu obstarávacou cenou. Bližšie </w:t>
      </w:r>
    </w:p>
    <w:p w:rsidR="00C24898" w:rsidRPr="00994081" w:rsidRDefault="00C24898" w:rsidP="00C24898">
      <w:pPr>
        <w:pStyle w:val="Zkladntext"/>
        <w:ind w:left="0"/>
      </w:pPr>
      <w:r>
        <w:t xml:space="preserve">          informácie o zásobách ( spôsob účtovania zásob, opravné položky k zásobám a pod.) sú uvedené v odseku 7. na strane 5.</w:t>
      </w:r>
    </w:p>
    <w:p w:rsidR="00C24898" w:rsidRPr="00994081" w:rsidRDefault="00C24898" w:rsidP="004C1945">
      <w:pPr>
        <w:pStyle w:val="Zkladntext"/>
        <w:ind w:left="0"/>
      </w:pPr>
    </w:p>
    <w:p w:rsidR="00B202EA" w:rsidRPr="00014097" w:rsidRDefault="00B202EA" w:rsidP="00014097">
      <w:pPr>
        <w:pStyle w:val="Zkladntext"/>
        <w:ind w:left="0"/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B202EA" w:rsidRDefault="00B202EA" w:rsidP="00B202EA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</w:t>
      </w:r>
      <w:r w:rsidR="004C1945">
        <w:t> </w:t>
      </w:r>
      <w:r>
        <w:t>obstaraním</w:t>
      </w:r>
      <w:r w:rsidR="004C1945">
        <w:t>.</w:t>
      </w:r>
      <w:r>
        <w:t xml:space="preserve"> Toto ocenenie sa znižuje o pochybné a nevymožiteľné pohľadávky.</w:t>
      </w:r>
    </w:p>
    <w:p w:rsidR="00F20F9F" w:rsidRPr="004C1945" w:rsidRDefault="00F20F9F" w:rsidP="00F20F9F">
      <w:pPr>
        <w:pStyle w:val="Zkladntext"/>
        <w:ind w:left="0"/>
        <w:rPr>
          <w:b/>
        </w:rPr>
      </w:pPr>
      <w:r>
        <w:rPr>
          <w:b/>
        </w:rPr>
        <w:t xml:space="preserve">         </w:t>
      </w:r>
    </w:p>
    <w:p w:rsidR="00B202EA" w:rsidRDefault="00B202EA" w:rsidP="00B202EA">
      <w:pPr>
        <w:pStyle w:val="Zkladntext"/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B202EA" w:rsidRDefault="00B202EA" w:rsidP="00B202EA">
      <w:pPr>
        <w:pStyle w:val="Zkladntext"/>
      </w:pPr>
      <w:r>
        <w:t>Peňažné prostriedky a ceniny sa oceňujú ich menovitou hodnotou. Zníženie ich hodnoty sa vyjadruje opravnou položkou.</w:t>
      </w:r>
    </w:p>
    <w:p w:rsidR="00B202EA" w:rsidRDefault="00B202EA" w:rsidP="00B202EA">
      <w:pPr>
        <w:pStyle w:val="Zkladntext"/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3301AF" w:rsidRDefault="003301AF" w:rsidP="003301AF">
      <w:pPr>
        <w:pStyle w:val="Zkladntext"/>
        <w:ind w:left="0"/>
      </w:pPr>
      <w:r>
        <w:rPr>
          <w:b/>
        </w:rPr>
        <w:t xml:space="preserve">         </w:t>
      </w:r>
      <w:r w:rsidR="00B202EA">
        <w:t xml:space="preserve">Náklady budúcich období a príjmy budúcich období sa vykazujú vo výške, ktorá je potrebná na dodržanie zásady vecnej a </w:t>
      </w:r>
      <w:r>
        <w:t xml:space="preserve"> </w:t>
      </w:r>
    </w:p>
    <w:p w:rsidR="00B202EA" w:rsidRPr="003301AF" w:rsidRDefault="003301AF" w:rsidP="003301AF">
      <w:pPr>
        <w:pStyle w:val="Zkladntext"/>
        <w:ind w:left="0"/>
        <w:rPr>
          <w:b/>
        </w:rPr>
      </w:pPr>
      <w:r>
        <w:t xml:space="preserve">         </w:t>
      </w:r>
      <w:r w:rsidR="00B202EA">
        <w:t>časovej súvislosti s účtovným obdobím.</w:t>
      </w:r>
    </w:p>
    <w:p w:rsidR="003301AF" w:rsidRPr="004C1945" w:rsidRDefault="003301AF" w:rsidP="003301AF">
      <w:pPr>
        <w:pStyle w:val="Zkladntext"/>
        <w:ind w:left="0"/>
        <w:rPr>
          <w:b/>
        </w:rPr>
      </w:pPr>
      <w:r>
        <w:rPr>
          <w:b/>
        </w:rPr>
        <w:t xml:space="preserve">         </w:t>
      </w:r>
    </w:p>
    <w:p w:rsidR="00B202EA" w:rsidRDefault="00B202EA" w:rsidP="00B202EA">
      <w:pPr>
        <w:pStyle w:val="Zkladntext"/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B202EA" w:rsidRDefault="00B202EA" w:rsidP="00B202EA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3301AF" w:rsidRPr="004C1945" w:rsidRDefault="003301AF" w:rsidP="003301AF">
      <w:pPr>
        <w:pStyle w:val="Zkladntext"/>
        <w:ind w:left="0"/>
        <w:rPr>
          <w:b/>
        </w:rPr>
      </w:pPr>
      <w:r>
        <w:t xml:space="preserve">         </w:t>
      </w:r>
    </w:p>
    <w:p w:rsidR="00B202EA" w:rsidRDefault="00B202EA" w:rsidP="00B202EA">
      <w:pPr>
        <w:pStyle w:val="Pismenka"/>
        <w:tabs>
          <w:tab w:val="clear" w:pos="426"/>
        </w:tabs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B202EA" w:rsidRDefault="00B202EA" w:rsidP="00B202E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301AF" w:rsidRPr="004C1945" w:rsidRDefault="003301AF" w:rsidP="003301AF">
      <w:pPr>
        <w:pStyle w:val="Zkladntext"/>
        <w:ind w:left="0"/>
        <w:rPr>
          <w:b/>
        </w:rPr>
      </w:pPr>
      <w:r>
        <w:rPr>
          <w:sz w:val="24"/>
        </w:rPr>
        <w:t xml:space="preserve">       </w:t>
      </w:r>
    </w:p>
    <w:p w:rsidR="00B202EA" w:rsidRDefault="00B202EA" w:rsidP="00B202EA">
      <w:pPr>
        <w:pStyle w:val="Zkladntext"/>
        <w:ind w:left="0"/>
        <w:rPr>
          <w:sz w:val="24"/>
        </w:rPr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Odložené dane</w:t>
      </w:r>
    </w:p>
    <w:p w:rsidR="00B202EA" w:rsidRPr="00994081" w:rsidRDefault="00B202EA" w:rsidP="00B202EA">
      <w:pPr>
        <w:pStyle w:val="Zkladntext"/>
        <w:ind w:left="0"/>
      </w:pPr>
    </w:p>
    <w:p w:rsidR="00B202EA" w:rsidRPr="00994081" w:rsidRDefault="00B202EA" w:rsidP="00B202EA">
      <w:pPr>
        <w:pStyle w:val="Zkladntext"/>
        <w:ind w:firstLine="24"/>
      </w:pPr>
      <w:r w:rsidRPr="00994081">
        <w:t xml:space="preserve">Spoločnosť v roku </w:t>
      </w:r>
      <w:r w:rsidR="00890A50" w:rsidRPr="00994081">
        <w:t>201</w:t>
      </w:r>
      <w:r w:rsidR="0062409D">
        <w:t>3</w:t>
      </w:r>
      <w:r w:rsidRPr="00994081">
        <w:t xml:space="preserve"> nemala náplň na účtovanie o odloženej dani.</w:t>
      </w:r>
    </w:p>
    <w:p w:rsidR="00B202EA" w:rsidRDefault="00B202EA" w:rsidP="00B202EA">
      <w:pPr>
        <w:pStyle w:val="Zkladntext"/>
        <w:ind w:left="0"/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Výdavky budúcich období a výnosy budúcich období</w:t>
      </w:r>
    </w:p>
    <w:p w:rsidR="00B202EA" w:rsidRDefault="00B202EA" w:rsidP="00B202E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3301AF" w:rsidRPr="004C1945" w:rsidRDefault="003301AF" w:rsidP="003301AF">
      <w:pPr>
        <w:pStyle w:val="Zkladntext"/>
        <w:ind w:left="0"/>
        <w:rPr>
          <w:b/>
        </w:rPr>
      </w:pPr>
      <w:r>
        <w:rPr>
          <w:b/>
        </w:rPr>
        <w:t xml:space="preserve">         </w:t>
      </w:r>
    </w:p>
    <w:p w:rsidR="00B202EA" w:rsidRDefault="00B202EA" w:rsidP="00B202EA">
      <w:pPr>
        <w:pStyle w:val="Zkladntext"/>
      </w:pPr>
    </w:p>
    <w:p w:rsidR="00B202EA" w:rsidRDefault="00B202EA" w:rsidP="00B202EA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</w:pPr>
      <w:r>
        <w:t>Leasing</w:t>
      </w:r>
    </w:p>
    <w:p w:rsidR="005C12D1" w:rsidRPr="00F94B3B" w:rsidRDefault="002E2C34" w:rsidP="00F94B3B">
      <w:pPr>
        <w:pStyle w:val="odstavec"/>
      </w:pPr>
      <w:r w:rsidRPr="00F94B3B">
        <w:t>Spolo</w:t>
      </w:r>
      <w:r w:rsidR="00C24898">
        <w:t>čnosť má v prenájme dlhodobý hmotný majetok formou finančného leasingu.</w:t>
      </w:r>
    </w:p>
    <w:p w:rsidR="005C12D1" w:rsidRPr="00CC566E" w:rsidRDefault="005C12D1" w:rsidP="00F94B3B">
      <w:pPr>
        <w:pStyle w:val="odstavec"/>
      </w:pPr>
    </w:p>
    <w:p w:rsidR="00B202EA" w:rsidRDefault="00B202EA" w:rsidP="00B202EA">
      <w:pPr>
        <w:pStyle w:val="Zkladntext"/>
        <w:ind w:left="0"/>
        <w:rPr>
          <w:b/>
        </w:rPr>
      </w:pPr>
    </w:p>
    <w:p w:rsidR="004C1945" w:rsidRDefault="004C1945" w:rsidP="004C1945">
      <w:pPr>
        <w:pStyle w:val="Zkladntext"/>
        <w:ind w:left="0"/>
      </w:pPr>
    </w:p>
    <w:p w:rsidR="00B202EA" w:rsidRDefault="00B202EA" w:rsidP="00B202EA">
      <w:pPr>
        <w:pStyle w:val="Zkladntext"/>
      </w:pPr>
    </w:p>
    <w:p w:rsidR="00B202EA" w:rsidRDefault="00B202EA" w:rsidP="00B202EA">
      <w:pPr>
        <w:pStyle w:val="Nadpis1"/>
      </w:pPr>
      <w:bookmarkStart w:id="28" w:name="_Toc530739900"/>
      <w:r>
        <w:t>informácie o údajoch na strane aktív súvahy</w:t>
      </w:r>
      <w:bookmarkEnd w:id="28"/>
    </w:p>
    <w:p w:rsidR="00B202EA" w:rsidRDefault="00B202EA" w:rsidP="00007007">
      <w:pPr>
        <w:pStyle w:val="Zkladntext"/>
        <w:ind w:left="0"/>
      </w:pPr>
    </w:p>
    <w:p w:rsidR="00B202EA" w:rsidRDefault="00B202EA" w:rsidP="00B202EA">
      <w:pPr>
        <w:pStyle w:val="Zkladntext"/>
      </w:pPr>
    </w:p>
    <w:p w:rsidR="00215D68" w:rsidRDefault="00215D68" w:rsidP="00215D68">
      <w:pPr>
        <w:pStyle w:val="Nadpis2"/>
        <w:tabs>
          <w:tab w:val="clear" w:pos="360"/>
          <w:tab w:val="num" w:pos="426"/>
        </w:tabs>
      </w:pPr>
      <w:bookmarkStart w:id="29" w:name="_Toc530739901"/>
      <w:bookmarkStart w:id="30" w:name="_Toc530739905"/>
      <w:r>
        <w:t>Dlhodobý nehmotný majetok a dlhodobý hmotný majetok</w:t>
      </w:r>
      <w:bookmarkEnd w:id="29"/>
    </w:p>
    <w:p w:rsidR="00F53FD6" w:rsidRDefault="00F53FD6" w:rsidP="00F53FD6"/>
    <w:p w:rsidR="00F53FD6" w:rsidRPr="004C1945" w:rsidRDefault="00F53FD6" w:rsidP="00F53FD6">
      <w:pPr>
        <w:pStyle w:val="Zkladntext"/>
        <w:ind w:left="0"/>
        <w:rPr>
          <w:b/>
        </w:rPr>
      </w:pPr>
      <w:r>
        <w:rPr>
          <w:b/>
        </w:rPr>
        <w:t xml:space="preserve">         </w:t>
      </w:r>
    </w:p>
    <w:p w:rsidR="00F53FD6" w:rsidRPr="00F53FD6" w:rsidRDefault="00F53FD6" w:rsidP="00F53FD6"/>
    <w:p w:rsidR="00215D68" w:rsidRDefault="00215D68" w:rsidP="00215D68">
      <w:pPr>
        <w:pStyle w:val="Zkladntext"/>
      </w:pPr>
    </w:p>
    <w:p w:rsidR="00215D68" w:rsidRDefault="00215D68" w:rsidP="00215D68">
      <w:pPr>
        <w:pStyle w:val="Zkladntext"/>
      </w:pPr>
    </w:p>
    <w:p w:rsidR="00FA3794" w:rsidRDefault="00FA3794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5C12D1" w:rsidRDefault="005C12D1" w:rsidP="00215D68">
      <w:pPr>
        <w:pStyle w:val="Zkladntext"/>
      </w:pPr>
    </w:p>
    <w:p w:rsidR="00215D68" w:rsidRDefault="00215D68" w:rsidP="00215D68">
      <w:pPr>
        <w:pStyle w:val="Zkladntext"/>
      </w:pPr>
      <w:bookmarkStart w:id="31" w:name="_Toc530739903"/>
    </w:p>
    <w:p w:rsidR="00FA3794" w:rsidRDefault="00FA3794" w:rsidP="00215D68">
      <w:pPr>
        <w:pStyle w:val="Zkladntext"/>
      </w:pPr>
    </w:p>
    <w:p w:rsidR="005C12D1" w:rsidRDefault="005C12D1" w:rsidP="005C12D1">
      <w:pPr>
        <w:pStyle w:val="Nadpis2"/>
        <w:numPr>
          <w:ilvl w:val="0"/>
          <w:numId w:val="0"/>
        </w:numPr>
      </w:pPr>
    </w:p>
    <w:p w:rsidR="00FA3794" w:rsidRDefault="00215D68" w:rsidP="00FA3794">
      <w:pPr>
        <w:pStyle w:val="Nadpis2"/>
      </w:pPr>
      <w:r>
        <w:br w:type="page"/>
      </w:r>
      <w:bookmarkEnd w:id="30"/>
      <w:bookmarkEnd w:id="31"/>
      <w:r w:rsidR="00FA3794" w:rsidRPr="00E3042F">
        <w:lastRenderedPageBreak/>
        <w:t>Zásoby</w:t>
      </w:r>
    </w:p>
    <w:p w:rsidR="00FA3794" w:rsidRDefault="00FA3794" w:rsidP="00FA3794">
      <w:pPr>
        <w:pStyle w:val="Zkladntext"/>
      </w:pPr>
    </w:p>
    <w:p w:rsidR="00FA3794" w:rsidRPr="00215D68" w:rsidRDefault="00D676CA" w:rsidP="00FA3794">
      <w:pPr>
        <w:pStyle w:val="Zkladntext"/>
      </w:pPr>
      <w:r>
        <w:t>Zásoby tovaru obstarané kúpou účtovala Spoločnosť v priebehu účtovného obdobia na sklad (účtovania „spôsobom A“), Spoločnosť môže so zásobami voľne disponovať a nemala v roku 2013 náplň na účtovanie opravných položiek k zásobám.</w:t>
      </w:r>
    </w:p>
    <w:p w:rsidR="00FA3794" w:rsidRDefault="00FA3794" w:rsidP="00FA3794">
      <w:pPr>
        <w:pStyle w:val="Zkladntext"/>
      </w:pPr>
    </w:p>
    <w:p w:rsidR="00FA3794" w:rsidRDefault="00FA3794" w:rsidP="00FA3794">
      <w:pPr>
        <w:pStyle w:val="Zkladntext"/>
      </w:pPr>
    </w:p>
    <w:p w:rsidR="00FA3794" w:rsidRDefault="00FA3794" w:rsidP="00FA3794">
      <w:pPr>
        <w:pStyle w:val="Zkladntext"/>
        <w:ind w:left="0"/>
      </w:pPr>
    </w:p>
    <w:p w:rsidR="00FA3794" w:rsidRDefault="00FA3794" w:rsidP="00FA3794">
      <w:pPr>
        <w:pStyle w:val="Nadpis2"/>
      </w:pPr>
      <w:bookmarkStart w:id="32" w:name="_Toc530739904"/>
      <w:r>
        <w:t>Pohľadávky</w:t>
      </w:r>
      <w:bookmarkEnd w:id="32"/>
    </w:p>
    <w:p w:rsidR="00E25EA0" w:rsidRDefault="00E25EA0" w:rsidP="00E25EA0">
      <w:pPr>
        <w:pStyle w:val="Zkladntext"/>
        <w:ind w:left="360"/>
        <w:rPr>
          <w:b/>
        </w:rPr>
      </w:pPr>
    </w:p>
    <w:p w:rsidR="00902EFE" w:rsidRDefault="00902EFE" w:rsidP="00902EFE">
      <w:pPr>
        <w:pStyle w:val="Zkladntext"/>
      </w:pPr>
      <w:r>
        <w:t xml:space="preserve">Na pohľadávky v roku </w:t>
      </w:r>
      <w:r w:rsidR="00A444EA">
        <w:t>201</w:t>
      </w:r>
      <w:r w:rsidR="000A090E">
        <w:t>3</w:t>
      </w:r>
      <w:r>
        <w:t xml:space="preserve">  bola tvorená opravná položka.  </w:t>
      </w:r>
    </w:p>
    <w:p w:rsidR="00902EFE" w:rsidRDefault="00902EFE" w:rsidP="00902EFE">
      <w:pPr>
        <w:pStyle w:val="Zkladntext"/>
      </w:pPr>
    </w:p>
    <w:p w:rsidR="00902EFE" w:rsidRPr="00C277FF" w:rsidRDefault="00902EFE" w:rsidP="00902EFE">
      <w:pPr>
        <w:pStyle w:val="Zkladntext"/>
        <w:rPr>
          <w:color w:val="000000"/>
        </w:rPr>
      </w:pPr>
      <w:r w:rsidRPr="00C277FF">
        <w:rPr>
          <w:color w:val="000000"/>
        </w:rPr>
        <w:t>Veková štruktúra pohľadávok je uvedená v nasledujúcej tabuľke:</w:t>
      </w:r>
    </w:p>
    <w:p w:rsidR="00902EFE" w:rsidRDefault="00902EFE" w:rsidP="00902EFE">
      <w:pPr>
        <w:pStyle w:val="Zkladntext"/>
      </w:pPr>
    </w:p>
    <w:bookmarkStart w:id="33" w:name="_MON_1066668295"/>
    <w:bookmarkStart w:id="34" w:name="_MON_1066668342"/>
    <w:bookmarkStart w:id="35" w:name="_MON_1066749492"/>
    <w:bookmarkStart w:id="36" w:name="_MON_1094479804"/>
    <w:bookmarkStart w:id="37" w:name="_MON_1122618066"/>
    <w:bookmarkStart w:id="38" w:name="_MON_1122618070"/>
    <w:bookmarkStart w:id="39" w:name="_MON_1122730084"/>
    <w:bookmarkStart w:id="40" w:name="_MON_1127126666"/>
    <w:bookmarkStart w:id="41" w:name="_MON_1137758888"/>
    <w:bookmarkStart w:id="42" w:name="_MON_1171194481"/>
    <w:bookmarkStart w:id="43" w:name="_MON_1174735428"/>
    <w:bookmarkStart w:id="44" w:name="_MON_1179736613"/>
    <w:bookmarkStart w:id="45" w:name="_MON_1179736994"/>
    <w:bookmarkStart w:id="46" w:name="_MON_1179737283"/>
    <w:bookmarkStart w:id="47" w:name="_MON_1212496699"/>
    <w:bookmarkStart w:id="48" w:name="_MON_1212581413"/>
    <w:bookmarkStart w:id="49" w:name="_MON_1234959012"/>
    <w:bookmarkStart w:id="50" w:name="_MON_1234959258"/>
    <w:bookmarkStart w:id="51" w:name="_MON_1267606721"/>
    <w:bookmarkStart w:id="52" w:name="_MON_1267607155"/>
    <w:bookmarkStart w:id="53" w:name="_MON_1268420810"/>
    <w:bookmarkStart w:id="54" w:name="_MON_1268421195"/>
    <w:bookmarkStart w:id="55" w:name="_MON_1306002152"/>
    <w:bookmarkStart w:id="56" w:name="_MON_1331047813"/>
    <w:bookmarkStart w:id="57" w:name="_MON_1331071979"/>
    <w:bookmarkStart w:id="58" w:name="_MON_1331474860"/>
    <w:bookmarkStart w:id="59" w:name="_MON_1331549978"/>
    <w:bookmarkStart w:id="60" w:name="_MON_1331550024"/>
    <w:bookmarkStart w:id="61" w:name="_MON_1339408290"/>
    <w:bookmarkStart w:id="62" w:name="_MON_1360922326"/>
    <w:bookmarkStart w:id="63" w:name="_MON_1360922380"/>
    <w:bookmarkStart w:id="64" w:name="_MON_1390236461"/>
    <w:bookmarkStart w:id="65" w:name="_MON_1390236530"/>
    <w:bookmarkStart w:id="66" w:name="_MON_1422016884"/>
    <w:bookmarkStart w:id="67" w:name="_MON_1422016962"/>
    <w:bookmarkStart w:id="68" w:name="_MON_1455901854"/>
    <w:bookmarkStart w:id="69" w:name="_MON_1461405398"/>
    <w:bookmarkStart w:id="70" w:name="_MON_1066668167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Start w:id="71" w:name="_MON_1066668190"/>
    <w:bookmarkEnd w:id="71"/>
    <w:p w:rsidR="00902EFE" w:rsidRDefault="00D676CA" w:rsidP="00902EFE">
      <w:pPr>
        <w:pStyle w:val="Zkladntext"/>
      </w:pPr>
      <w:r>
        <w:object w:dxaOrig="8783" w:dyaOrig="1199">
          <v:shape id="_x0000_i1026" type="#_x0000_t75" style="width:439.5pt;height:60pt" o:ole="">
            <v:imagedata r:id="rId10" o:title=""/>
          </v:shape>
          <o:OLEObject Type="Embed" ProgID="Excel.Sheet.8" ShapeID="_x0000_i1026" DrawAspect="Content" ObjectID="_1461505657" r:id="rId11"/>
        </w:object>
      </w:r>
    </w:p>
    <w:p w:rsidR="00FA3794" w:rsidRDefault="00FA3794" w:rsidP="00902EFE">
      <w:pPr>
        <w:pStyle w:val="Zkladntext"/>
        <w:ind w:left="0"/>
      </w:pPr>
    </w:p>
    <w:p w:rsidR="00FA3794" w:rsidRDefault="00FA3794" w:rsidP="00E25EA0">
      <w:pPr>
        <w:pStyle w:val="Zkladntext"/>
        <w:ind w:left="0"/>
      </w:pPr>
    </w:p>
    <w:p w:rsidR="00FA3794" w:rsidRDefault="00FA3794" w:rsidP="00FA3794">
      <w:pPr>
        <w:pStyle w:val="Nadpis2"/>
      </w:pPr>
      <w:r>
        <w:t>Finančné účty</w:t>
      </w:r>
    </w:p>
    <w:p w:rsidR="00FA3794" w:rsidRDefault="00FA3794" w:rsidP="00FA3794">
      <w:pPr>
        <w:pStyle w:val="Zkladntext"/>
      </w:pPr>
    </w:p>
    <w:p w:rsidR="00FA3794" w:rsidRDefault="00FA3794" w:rsidP="00FA3794">
      <w:pPr>
        <w:pStyle w:val="Zkladntext"/>
      </w:pPr>
      <w:r>
        <w:t>Ako finančné účty sú v</w:t>
      </w:r>
      <w:r w:rsidR="00F30823">
        <w:t>ykázané peniaze v </w:t>
      </w:r>
      <w:proofErr w:type="spellStart"/>
      <w:r w:rsidR="00F30823">
        <w:t>eurovej</w:t>
      </w:r>
      <w:proofErr w:type="spellEnd"/>
      <w:r w:rsidR="00F53FD6">
        <w:t xml:space="preserve"> </w:t>
      </w:r>
      <w:r>
        <w:t xml:space="preserve"> pokladnici, účty v bankách. Účtami v bankách môže Spoločnosť voľne disponovať.</w:t>
      </w:r>
    </w:p>
    <w:p w:rsidR="00902EFE" w:rsidRDefault="00902EFE" w:rsidP="00FA3794">
      <w:pPr>
        <w:pStyle w:val="Zkladntext"/>
      </w:pPr>
    </w:p>
    <w:p w:rsidR="00902EFE" w:rsidRPr="00234CDC" w:rsidRDefault="00902EFE" w:rsidP="00FA3794">
      <w:pPr>
        <w:pStyle w:val="Zkladntext"/>
      </w:pPr>
    </w:p>
    <w:p w:rsidR="00902EFE" w:rsidRPr="001B73BE" w:rsidRDefault="00902EFE" w:rsidP="00902EFE">
      <w:pPr>
        <w:pStyle w:val="Nadpis2"/>
      </w:pPr>
      <w:bookmarkStart w:id="72" w:name="_Toc530739906"/>
      <w:r w:rsidRPr="001B73BE">
        <w:t>Časové rozlíšenie</w:t>
      </w:r>
      <w:bookmarkEnd w:id="72"/>
    </w:p>
    <w:p w:rsidR="00902EFE" w:rsidRPr="00BE7B42" w:rsidRDefault="00902EFE" w:rsidP="00902EFE">
      <w:pPr>
        <w:pStyle w:val="Zkladntext"/>
      </w:pPr>
    </w:p>
    <w:p w:rsidR="00902EFE" w:rsidRPr="00BE7B42" w:rsidRDefault="00902EFE" w:rsidP="00902EFE">
      <w:pPr>
        <w:pStyle w:val="Zkladntext"/>
      </w:pPr>
      <w:r w:rsidRPr="00BE7B42">
        <w:t>Ide o tieto položky:</w:t>
      </w:r>
    </w:p>
    <w:p w:rsidR="00902EFE" w:rsidRPr="00D14FD1" w:rsidRDefault="00902EFE" w:rsidP="00902EFE">
      <w:pPr>
        <w:pStyle w:val="Zkladntext"/>
        <w:rPr>
          <w:color w:val="FF0000"/>
        </w:rPr>
      </w:pPr>
    </w:p>
    <w:bookmarkStart w:id="73" w:name="_MON_1066668635"/>
    <w:bookmarkStart w:id="74" w:name="_MON_1066669045"/>
    <w:bookmarkStart w:id="75" w:name="_MON_1066749531"/>
    <w:bookmarkStart w:id="76" w:name="_MON_1094479862"/>
    <w:bookmarkStart w:id="77" w:name="_MON_1122619327"/>
    <w:bookmarkStart w:id="78" w:name="_MON_1122619882"/>
    <w:bookmarkStart w:id="79" w:name="_MON_1122619955"/>
    <w:bookmarkStart w:id="80" w:name="_MON_1122620169"/>
    <w:bookmarkStart w:id="81" w:name="_MON_1122622201"/>
    <w:bookmarkStart w:id="82" w:name="_MON_1126546316"/>
    <w:bookmarkStart w:id="83" w:name="_MON_1127126761"/>
    <w:bookmarkStart w:id="84" w:name="_MON_1127126775"/>
    <w:bookmarkStart w:id="85" w:name="_MON_1137766797"/>
    <w:bookmarkStart w:id="86" w:name="_MON_1137767420"/>
    <w:bookmarkStart w:id="87" w:name="_MON_1139512326"/>
    <w:bookmarkStart w:id="88" w:name="_MON_1171194538"/>
    <w:bookmarkStart w:id="89" w:name="_MON_1174735814"/>
    <w:bookmarkStart w:id="90" w:name="_MON_1174736401"/>
    <w:bookmarkStart w:id="91" w:name="_MON_1179736872"/>
    <w:bookmarkStart w:id="92" w:name="_MON_1179737681"/>
    <w:bookmarkStart w:id="93" w:name="_MON_1212496754"/>
    <w:bookmarkStart w:id="94" w:name="_MON_1212581010"/>
    <w:bookmarkStart w:id="95" w:name="_MON_1234961707"/>
    <w:bookmarkStart w:id="96" w:name="_MON_1267607419"/>
    <w:bookmarkStart w:id="97" w:name="_MON_1267607465"/>
    <w:bookmarkStart w:id="98" w:name="_MON_1268421323"/>
    <w:bookmarkStart w:id="99" w:name="_MON_1306003332"/>
    <w:bookmarkStart w:id="100" w:name="_MON_1331048314"/>
    <w:bookmarkStart w:id="101" w:name="_MON_1331072174"/>
    <w:bookmarkStart w:id="102" w:name="_MON_1331478711"/>
    <w:bookmarkStart w:id="103" w:name="_MON_1331550112"/>
    <w:bookmarkStart w:id="104" w:name="_MON_1339409202"/>
    <w:bookmarkStart w:id="105" w:name="_MON_1339409306"/>
    <w:bookmarkStart w:id="106" w:name="_MON_1370809252"/>
    <w:bookmarkStart w:id="107" w:name="_MON_1402303632"/>
    <w:bookmarkStart w:id="108" w:name="_MON_1424590185"/>
    <w:bookmarkStart w:id="109" w:name="_MON_1461405585"/>
    <w:bookmarkStart w:id="110" w:name="_MON_1461405644"/>
    <w:bookmarkStart w:id="111" w:name="_MON_1461405653"/>
    <w:bookmarkStart w:id="112" w:name="_MON_1461405668"/>
    <w:bookmarkStart w:id="113" w:name="_MON_1461405677"/>
    <w:bookmarkStart w:id="114" w:name="_MON_106666844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066668588"/>
    <w:bookmarkEnd w:id="115"/>
    <w:p w:rsidR="00902EFE" w:rsidRDefault="00D676CA" w:rsidP="00902EFE">
      <w:pPr>
        <w:pStyle w:val="Zkladntext"/>
        <w:rPr>
          <w:color w:val="FF0000"/>
        </w:rPr>
      </w:pPr>
      <w:r w:rsidRPr="00D14FD1">
        <w:rPr>
          <w:color w:val="FF0000"/>
        </w:rPr>
        <w:object w:dxaOrig="8800" w:dyaOrig="1634">
          <v:shape id="_x0000_i1027" type="#_x0000_t75" style="width:440.25pt;height:81.75pt" o:ole="">
            <v:imagedata r:id="rId12" o:title=""/>
          </v:shape>
          <o:OLEObject Type="Embed" ProgID="Excel.Sheet.8" ShapeID="_x0000_i1027" DrawAspect="Content" ObjectID="_1461505658" r:id="rId13"/>
        </w:object>
      </w:r>
    </w:p>
    <w:p w:rsidR="00C432A4" w:rsidRDefault="00C432A4" w:rsidP="00C432A4">
      <w:pPr>
        <w:pStyle w:val="Nadpis2"/>
        <w:numPr>
          <w:ilvl w:val="0"/>
          <w:numId w:val="0"/>
        </w:numPr>
      </w:pPr>
    </w:p>
    <w:p w:rsidR="0062777A" w:rsidRDefault="0062777A" w:rsidP="0062777A"/>
    <w:p w:rsidR="0062777A" w:rsidRPr="0062777A" w:rsidRDefault="0062777A" w:rsidP="0062777A"/>
    <w:p w:rsidR="00C432A4" w:rsidRDefault="00C432A4" w:rsidP="00C432A4">
      <w:pPr>
        <w:pStyle w:val="Nadpis1"/>
      </w:pPr>
    </w:p>
    <w:p w:rsidR="00B202EA" w:rsidRDefault="003301AF" w:rsidP="00C432A4">
      <w:pPr>
        <w:pStyle w:val="Nadpis1"/>
      </w:pPr>
      <w:r>
        <w:t xml:space="preserve">F.      </w:t>
      </w:r>
      <w:r w:rsidR="00B202EA">
        <w:t>Informácie o údajoch na strane pasív súvahy</w:t>
      </w:r>
    </w:p>
    <w:p w:rsidR="00B202EA" w:rsidRDefault="00B202EA" w:rsidP="00B202EA">
      <w:pPr>
        <w:pStyle w:val="Zkladntext"/>
      </w:pPr>
    </w:p>
    <w:p w:rsidR="0062777A" w:rsidRDefault="0062777A" w:rsidP="00B202EA">
      <w:pPr>
        <w:pStyle w:val="Zkladntext"/>
      </w:pPr>
    </w:p>
    <w:p w:rsidR="0062777A" w:rsidRDefault="0062777A" w:rsidP="00B202EA">
      <w:pPr>
        <w:pStyle w:val="Zkladntext"/>
      </w:pPr>
    </w:p>
    <w:p w:rsidR="00B202EA" w:rsidRDefault="00B202EA" w:rsidP="00B202EA">
      <w:pPr>
        <w:pStyle w:val="Nadpis2"/>
        <w:numPr>
          <w:ilvl w:val="0"/>
          <w:numId w:val="8"/>
        </w:numPr>
      </w:pPr>
      <w:bookmarkStart w:id="116" w:name="_Toc530739908"/>
      <w:r>
        <w:t>Vlastné imanie</w:t>
      </w:r>
    </w:p>
    <w:p w:rsidR="00B202EA" w:rsidRDefault="00B202EA" w:rsidP="00B202EA"/>
    <w:p w:rsidR="00B202EA" w:rsidRDefault="00B202EA" w:rsidP="00B202EA">
      <w:pPr>
        <w:pStyle w:val="Zkladntext"/>
      </w:pPr>
      <w:r>
        <w:t>Informácie o vlastnom</w:t>
      </w:r>
      <w:r w:rsidR="00007007">
        <w:t xml:space="preserve"> imaní sú uvedené v časti   O.</w:t>
      </w:r>
    </w:p>
    <w:bookmarkEnd w:id="116"/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Nadpis2"/>
      </w:pPr>
      <w:r>
        <w:t>Rezervy</w:t>
      </w:r>
    </w:p>
    <w:p w:rsidR="0062777A" w:rsidRDefault="0062777A" w:rsidP="0062777A">
      <w:pPr>
        <w:pStyle w:val="Zkladntext"/>
      </w:pPr>
    </w:p>
    <w:p w:rsidR="0062777A" w:rsidRPr="00157028" w:rsidRDefault="0062777A" w:rsidP="0062777A">
      <w:pPr>
        <w:pStyle w:val="Zkladntext"/>
      </w:pPr>
      <w:r w:rsidRPr="00157028">
        <w:t>Prehľad o rezervách je uvedený v nasledujúcej tabuľke:</w:t>
      </w:r>
    </w:p>
    <w:p w:rsidR="0062777A" w:rsidRDefault="0062777A" w:rsidP="0062777A">
      <w:pPr>
        <w:pStyle w:val="Zkladntext"/>
      </w:pPr>
    </w:p>
    <w:bookmarkStart w:id="117" w:name="_MON_1066752473"/>
    <w:bookmarkStart w:id="118" w:name="_MON_1066822639"/>
    <w:bookmarkStart w:id="119" w:name="_MON_1094480187"/>
    <w:bookmarkStart w:id="120" w:name="_MON_1122702972"/>
    <w:bookmarkStart w:id="121" w:name="_MON_1122703711"/>
    <w:bookmarkStart w:id="122" w:name="_MON_1122703928"/>
    <w:bookmarkStart w:id="123" w:name="_MON_1122704000"/>
    <w:bookmarkStart w:id="124" w:name="_MON_1122704009"/>
    <w:bookmarkStart w:id="125" w:name="_MON_1122704041"/>
    <w:bookmarkStart w:id="126" w:name="_MON_1122730219"/>
    <w:bookmarkStart w:id="127" w:name="_MON_1122731393"/>
    <w:bookmarkStart w:id="128" w:name="_MON_1122798405"/>
    <w:bookmarkStart w:id="129" w:name="_MON_1122803278"/>
    <w:bookmarkStart w:id="130" w:name="_MON_1122805260"/>
    <w:bookmarkStart w:id="131" w:name="_MON_1122875261"/>
    <w:bookmarkStart w:id="132" w:name="_MON_1122978928"/>
    <w:bookmarkStart w:id="133" w:name="_MON_1122979290"/>
    <w:bookmarkStart w:id="134" w:name="_MON_1122979324"/>
    <w:bookmarkStart w:id="135" w:name="_MON_1122979398"/>
    <w:bookmarkStart w:id="136" w:name="_MON_1122980039"/>
    <w:bookmarkStart w:id="137" w:name="_MON_1122993125"/>
    <w:bookmarkStart w:id="138" w:name="_MON_1123055762"/>
    <w:bookmarkStart w:id="139" w:name="_MON_1123059626"/>
    <w:bookmarkStart w:id="140" w:name="_MON_1126095269"/>
    <w:bookmarkStart w:id="141" w:name="_MON_1126095476"/>
    <w:bookmarkStart w:id="142" w:name="_MON_1126095880"/>
    <w:bookmarkStart w:id="143" w:name="_MON_1126095909"/>
    <w:bookmarkStart w:id="144" w:name="_MON_1126095928"/>
    <w:bookmarkStart w:id="145" w:name="_MON_1127126809"/>
    <w:bookmarkStart w:id="146" w:name="_MON_1127126870"/>
    <w:bookmarkStart w:id="147" w:name="_MON_1127126917"/>
    <w:bookmarkStart w:id="148" w:name="_MON_1137759297"/>
    <w:bookmarkStart w:id="149" w:name="_MON_1139512431"/>
    <w:bookmarkStart w:id="150" w:name="_MON_1171194578"/>
    <w:bookmarkStart w:id="151" w:name="_MON_1174736098"/>
    <w:bookmarkStart w:id="152" w:name="_MON_1179303215"/>
    <w:bookmarkStart w:id="153" w:name="_MON_1179738052"/>
    <w:bookmarkStart w:id="154" w:name="_MON_1212496804"/>
    <w:bookmarkStart w:id="155" w:name="_MON_1212581061"/>
    <w:bookmarkStart w:id="156" w:name="_MON_1231512772"/>
    <w:bookmarkStart w:id="157" w:name="_MON_1235060642"/>
    <w:bookmarkStart w:id="158" w:name="_MON_1235236253"/>
    <w:bookmarkStart w:id="159" w:name="_MON_1267607615"/>
    <w:bookmarkStart w:id="160" w:name="_MON_1267608489"/>
    <w:bookmarkStart w:id="161" w:name="_MON_1268421609"/>
    <w:bookmarkStart w:id="162" w:name="_MON_1306003454"/>
    <w:bookmarkStart w:id="163" w:name="_MON_1306003508"/>
    <w:bookmarkStart w:id="164" w:name="_MON_1306596418"/>
    <w:bookmarkStart w:id="165" w:name="_MON_1331048382"/>
    <w:bookmarkStart w:id="166" w:name="_MON_1331048469"/>
    <w:bookmarkStart w:id="167" w:name="_MON_1331072252"/>
    <w:bookmarkStart w:id="168" w:name="_MON_1331550142"/>
    <w:bookmarkStart w:id="169" w:name="_MON_1339410044"/>
    <w:bookmarkStart w:id="170" w:name="_MON_1370809456"/>
    <w:bookmarkStart w:id="171" w:name="_MON_1402303800"/>
    <w:bookmarkStart w:id="172" w:name="_MON_1424590292"/>
    <w:bookmarkStart w:id="173" w:name="_MON_1461405768"/>
    <w:bookmarkStart w:id="174" w:name="_MON_1461405830"/>
    <w:bookmarkStart w:id="175" w:name="_MON_106673967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Start w:id="176" w:name="_MON_1066740132"/>
    <w:bookmarkEnd w:id="176"/>
    <w:p w:rsidR="0062777A" w:rsidRDefault="008F0025" w:rsidP="0062777A">
      <w:pPr>
        <w:pStyle w:val="Zkladntext"/>
      </w:pPr>
      <w:r>
        <w:object w:dxaOrig="8971" w:dyaOrig="7576">
          <v:shape id="_x0000_i1028" type="#_x0000_t75" style="width:453.75pt;height:374.25pt" o:ole="">
            <v:imagedata r:id="rId14" o:title=""/>
          </v:shape>
          <o:OLEObject Type="Embed" ProgID="Excel.Sheet.8" ShapeID="_x0000_i1028" DrawAspect="Content" ObjectID="_1461505659" r:id="rId15"/>
        </w:object>
      </w:r>
    </w:p>
    <w:p w:rsidR="0062777A" w:rsidRDefault="0062777A" w:rsidP="0062777A">
      <w:pPr>
        <w:pStyle w:val="Nadpis2"/>
      </w:pPr>
      <w:r>
        <w:t>Záväzky</w:t>
      </w: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  <w:r>
        <w:t>Štruktúra záväzkov (okrem bankových úverov) podľa zostatkovej doby splatnosti je uvedená v nasledujúcej tabuľke:</w:t>
      </w:r>
    </w:p>
    <w:bookmarkStart w:id="177" w:name="_MON_1140545995"/>
    <w:bookmarkStart w:id="178" w:name="_MON_1141827888"/>
    <w:bookmarkStart w:id="179" w:name="_MON_1179749953"/>
    <w:bookmarkStart w:id="180" w:name="_MON_1212496876"/>
    <w:bookmarkStart w:id="181" w:name="_MON_1212496988"/>
    <w:bookmarkStart w:id="182" w:name="_MON_1212581159"/>
    <w:bookmarkStart w:id="183" w:name="_MON_1212641213"/>
    <w:bookmarkStart w:id="184" w:name="_MON_1212641218"/>
    <w:bookmarkStart w:id="185" w:name="_MON_1212647323"/>
    <w:bookmarkStart w:id="186" w:name="_MON_1234962814"/>
    <w:bookmarkStart w:id="187" w:name="_MON_1234963179"/>
    <w:bookmarkStart w:id="188" w:name="_MON_1234963340"/>
    <w:bookmarkStart w:id="189" w:name="_MON_1235061736"/>
    <w:bookmarkStart w:id="190" w:name="_MON_1235125303"/>
    <w:bookmarkStart w:id="191" w:name="_MON_1235137286"/>
    <w:bookmarkStart w:id="192" w:name="_MON_1235137637"/>
    <w:bookmarkStart w:id="193" w:name="_MON_1235235242"/>
    <w:bookmarkStart w:id="194" w:name="_MON_1267608551"/>
    <w:bookmarkStart w:id="195" w:name="_MON_1268421754"/>
    <w:bookmarkStart w:id="196" w:name="_MON_1306003920"/>
    <w:bookmarkStart w:id="197" w:name="_MON_1306586784"/>
    <w:bookmarkStart w:id="198" w:name="_MON_1331048778"/>
    <w:bookmarkStart w:id="199" w:name="_MON_1331051093"/>
    <w:bookmarkStart w:id="200" w:name="_MON_1331072967"/>
    <w:bookmarkStart w:id="201" w:name="_MON_1331477127"/>
    <w:bookmarkStart w:id="202" w:name="_MON_1331477246"/>
    <w:bookmarkStart w:id="203" w:name="_MON_1331477805"/>
    <w:bookmarkStart w:id="204" w:name="_MON_1331550221"/>
    <w:bookmarkStart w:id="205" w:name="_MON_1331550248"/>
    <w:bookmarkStart w:id="206" w:name="_MON_1339410579"/>
    <w:bookmarkStart w:id="207" w:name="_MON_1339410789"/>
    <w:bookmarkStart w:id="208" w:name="_MON_1370809653"/>
    <w:bookmarkStart w:id="209" w:name="_MON_1402303959"/>
    <w:bookmarkStart w:id="210" w:name="_MON_1424590364"/>
    <w:bookmarkStart w:id="211" w:name="_MON_1461405878"/>
    <w:bookmarkStart w:id="212" w:name="_MON_1138125831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Start w:id="213" w:name="_MON_1138126835"/>
    <w:bookmarkEnd w:id="213"/>
    <w:p w:rsidR="0062777A" w:rsidRDefault="008F0025" w:rsidP="0062777A">
      <w:pPr>
        <w:pStyle w:val="Zkladntext"/>
      </w:pPr>
      <w:r>
        <w:object w:dxaOrig="8738" w:dyaOrig="2160">
          <v:shape id="_x0000_i1029" type="#_x0000_t75" style="width:438.75pt;height:108pt" o:ole="">
            <v:imagedata r:id="rId16" o:title=""/>
          </v:shape>
          <o:OLEObject Type="Embed" ProgID="Excel.Sheet.8" ShapeID="_x0000_i1029" DrawAspect="Content" ObjectID="_1461505660" r:id="rId17"/>
        </w:object>
      </w:r>
    </w:p>
    <w:p w:rsidR="00FA089A" w:rsidRDefault="00DD56BA" w:rsidP="00FA089A">
      <w:pPr>
        <w:pStyle w:val="Zkladntext"/>
      </w:pPr>
      <w:r>
        <w:t>Záväzky vyčíslené v odseku 3.</w:t>
      </w:r>
      <w:r w:rsidR="00B14464">
        <w:t xml:space="preserve"> tvoria záväzky z obchodného styku</w:t>
      </w:r>
      <w:r w:rsidR="00464B26">
        <w:t>, záväzky voči spoločníkom</w:t>
      </w:r>
      <w:r>
        <w:t xml:space="preserve"> a</w:t>
      </w:r>
      <w:r w:rsidR="00F53FD6">
        <w:t> ostatné záväzky</w:t>
      </w:r>
      <w:r w:rsidR="00B14464">
        <w:t xml:space="preserve"> ( EUR ).</w:t>
      </w:r>
    </w:p>
    <w:p w:rsidR="0095229F" w:rsidRDefault="0095229F" w:rsidP="00FA089A">
      <w:pPr>
        <w:pStyle w:val="Zkladntext"/>
      </w:pPr>
    </w:p>
    <w:p w:rsidR="0062777A" w:rsidRDefault="0062777A" w:rsidP="0062777A">
      <w:pPr>
        <w:pStyle w:val="Nadpis2"/>
      </w:pPr>
      <w:bookmarkStart w:id="214" w:name="_Toc530739911"/>
      <w:r w:rsidRPr="00BD4928">
        <w:t>Časové rozlíšenie</w:t>
      </w:r>
      <w:r>
        <w:t xml:space="preserve"> – výdavky budúcich období</w:t>
      </w:r>
      <w:r w:rsidR="00DD56BA">
        <w:t xml:space="preserve"> a výnosy budúcich období</w:t>
      </w:r>
    </w:p>
    <w:bookmarkStart w:id="215" w:name="_MON_1331550393"/>
    <w:bookmarkStart w:id="216" w:name="_MON_1339411033"/>
    <w:bookmarkStart w:id="217" w:name="_MON_1339411144"/>
    <w:bookmarkStart w:id="218" w:name="_MON_1370809810"/>
    <w:bookmarkStart w:id="219" w:name="_MON_1402304106"/>
    <w:bookmarkStart w:id="220" w:name="_MON_1424590464"/>
    <w:bookmarkStart w:id="221" w:name="_MON_1461405993"/>
    <w:bookmarkStart w:id="222" w:name="_MON_1461406024"/>
    <w:bookmarkStart w:id="223" w:name="_MON_1331478485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Start w:id="224" w:name="_MON_1331478686"/>
    <w:bookmarkEnd w:id="224"/>
    <w:p w:rsidR="00140E9E" w:rsidRDefault="00685D4B" w:rsidP="00140E9E">
      <w:pPr>
        <w:pStyle w:val="Zkladntext"/>
      </w:pPr>
      <w:r>
        <w:object w:dxaOrig="8760" w:dyaOrig="1430">
          <v:shape id="_x0000_i1030" type="#_x0000_t75" style="width:438pt;height:71.25pt" o:ole="">
            <v:imagedata r:id="rId18" o:title=""/>
          </v:shape>
          <o:OLEObject Type="Embed" ProgID="Excel.Sheet.8" ShapeID="_x0000_i1030" DrawAspect="Content" ObjectID="_1461505661" r:id="rId19"/>
        </w:object>
      </w:r>
    </w:p>
    <w:p w:rsidR="0062777A" w:rsidRPr="00BD4928" w:rsidRDefault="0062777A" w:rsidP="0062777A">
      <w:pPr>
        <w:pStyle w:val="Zkladntext"/>
      </w:pPr>
    </w:p>
    <w:p w:rsidR="0062777A" w:rsidRPr="00BD4928" w:rsidRDefault="0062777A" w:rsidP="0062777A">
      <w:pPr>
        <w:pStyle w:val="Zkladntext"/>
      </w:pP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  <w:ind w:left="0"/>
      </w:pPr>
    </w:p>
    <w:p w:rsidR="0062777A" w:rsidRDefault="0062777A" w:rsidP="0062777A">
      <w:pPr>
        <w:pStyle w:val="Zkladntext"/>
      </w:pPr>
    </w:p>
    <w:p w:rsidR="0062777A" w:rsidRPr="00506EAC" w:rsidRDefault="0062777A" w:rsidP="0062777A">
      <w:pPr>
        <w:pStyle w:val="Nadpis2"/>
      </w:pPr>
      <w:r w:rsidRPr="00506EAC">
        <w:t>Sociálny fond</w:t>
      </w:r>
      <w:bookmarkEnd w:id="214"/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  <w:r>
        <w:t>Tvorba a čerpanie sociálneho fondu v priebehu účtovného obdobia sú znázornené v nasledujúcej tabuľke:</w:t>
      </w:r>
    </w:p>
    <w:p w:rsidR="0095229F" w:rsidRDefault="0095229F" w:rsidP="0062777A">
      <w:pPr>
        <w:pStyle w:val="Zkladntext"/>
      </w:pPr>
    </w:p>
    <w:bookmarkStart w:id="225" w:name="_MON_1461503257"/>
    <w:bookmarkEnd w:id="225"/>
    <w:p w:rsidR="0062777A" w:rsidRDefault="0095229F" w:rsidP="0062777A">
      <w:pPr>
        <w:pStyle w:val="Zkladntext"/>
      </w:pPr>
      <w:r>
        <w:object w:dxaOrig="8769" w:dyaOrig="1665">
          <v:shape id="_x0000_i1031" type="#_x0000_t75" style="width:438.75pt;height:83.25pt" o:ole="">
            <v:imagedata r:id="rId20" o:title=""/>
          </v:shape>
          <o:OLEObject Type="Embed" ProgID="Excel.Sheet.8" ShapeID="_x0000_i1031" DrawAspect="Content" ObjectID="_1461505662" r:id="rId21"/>
        </w:object>
      </w:r>
    </w:p>
    <w:p w:rsidR="0062777A" w:rsidRDefault="0062777A" w:rsidP="0062777A">
      <w:pPr>
        <w:pStyle w:val="Zkladntext"/>
      </w:pPr>
      <w:bookmarkStart w:id="226" w:name="_MON_1066740976"/>
      <w:bookmarkStart w:id="227" w:name="_MON_1066752750"/>
      <w:bookmarkStart w:id="228" w:name="_MON_1094480522"/>
      <w:bookmarkStart w:id="229" w:name="_MON_1122705501"/>
      <w:bookmarkStart w:id="230" w:name="_MON_1127127101"/>
      <w:bookmarkStart w:id="231" w:name="_MON_1127127132"/>
      <w:bookmarkStart w:id="232" w:name="_MON_1137760001"/>
      <w:bookmarkStart w:id="233" w:name="_MON_1171194798"/>
      <w:bookmarkStart w:id="234" w:name="_MON_1174742174"/>
      <w:bookmarkStart w:id="235" w:name="_MON_1178170725"/>
      <w:bookmarkStart w:id="236" w:name="_MON_1179750155"/>
      <w:bookmarkStart w:id="237" w:name="_MON_1212496934"/>
      <w:bookmarkStart w:id="238" w:name="_MON_1212581487"/>
      <w:bookmarkStart w:id="239" w:name="_MON_1234963491"/>
      <w:bookmarkStart w:id="240" w:name="_MON_1235136209"/>
      <w:bookmarkStart w:id="241" w:name="_MON_1235136233"/>
      <w:bookmarkStart w:id="242" w:name="_MON_1267609530"/>
      <w:bookmarkStart w:id="243" w:name="_MON_1268422725"/>
      <w:bookmarkStart w:id="244" w:name="_MON_1306589678"/>
      <w:bookmarkStart w:id="245" w:name="_MON_1331051141"/>
      <w:bookmarkStart w:id="246" w:name="_MON_1331074438"/>
      <w:bookmarkStart w:id="247" w:name="_MON_1331550410"/>
      <w:bookmarkStart w:id="248" w:name="_MON_1339411265"/>
      <w:bookmarkStart w:id="249" w:name="_MON_1370809896"/>
      <w:bookmarkStart w:id="250" w:name="_MON_1402304178"/>
      <w:bookmarkStart w:id="251" w:name="_MON_1424590538"/>
      <w:bookmarkStart w:id="252" w:name="_MON_1461406070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  <w:rPr>
          <w:color w:val="FF0000"/>
        </w:rPr>
      </w:pPr>
    </w:p>
    <w:p w:rsidR="00000A2C" w:rsidRDefault="00000A2C" w:rsidP="0062777A">
      <w:pPr>
        <w:pStyle w:val="Zkladntext"/>
        <w:rPr>
          <w:color w:val="FF0000"/>
        </w:rPr>
      </w:pPr>
    </w:p>
    <w:p w:rsidR="00000A2C" w:rsidRPr="003F5542" w:rsidRDefault="00000A2C" w:rsidP="0062777A">
      <w:pPr>
        <w:pStyle w:val="Zkladntext"/>
        <w:rPr>
          <w:color w:val="FF0000"/>
        </w:rPr>
      </w:pPr>
    </w:p>
    <w:p w:rsidR="0062777A" w:rsidRDefault="0062777A" w:rsidP="0062777A">
      <w:pPr>
        <w:pStyle w:val="Nadpis1"/>
      </w:pPr>
      <w:r>
        <w:t xml:space="preserve">g. </w:t>
      </w:r>
      <w:r w:rsidR="00C2250C">
        <w:t xml:space="preserve">    </w:t>
      </w:r>
      <w:r>
        <w:t>informácie o výnosoch</w:t>
      </w:r>
    </w:p>
    <w:p w:rsidR="0062777A" w:rsidRDefault="0062777A" w:rsidP="0062777A">
      <w:pPr>
        <w:pStyle w:val="Nadpis2"/>
        <w:numPr>
          <w:ilvl w:val="0"/>
          <w:numId w:val="0"/>
        </w:numPr>
      </w:pPr>
    </w:p>
    <w:p w:rsidR="00000A2C" w:rsidRPr="00000A2C" w:rsidRDefault="00000A2C" w:rsidP="00000A2C"/>
    <w:p w:rsidR="0062777A" w:rsidRDefault="0062777A" w:rsidP="00C2250C">
      <w:pPr>
        <w:pStyle w:val="Nadpis2"/>
        <w:numPr>
          <w:ilvl w:val="0"/>
          <w:numId w:val="24"/>
        </w:numPr>
      </w:pPr>
      <w:r>
        <w:t>Tržby za vlastné výkony a tovar</w:t>
      </w:r>
    </w:p>
    <w:p w:rsidR="0062777A" w:rsidRDefault="0062777A" w:rsidP="0062777A">
      <w:pPr>
        <w:pStyle w:val="Zkladntext"/>
      </w:pPr>
    </w:p>
    <w:p w:rsidR="0062777A" w:rsidRDefault="0062777A" w:rsidP="0062777A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62777A" w:rsidRDefault="0062777A" w:rsidP="0062777A">
      <w:pPr>
        <w:pStyle w:val="Zkladntext"/>
      </w:pPr>
    </w:p>
    <w:bookmarkStart w:id="253" w:name="_MON_1066741852"/>
    <w:bookmarkStart w:id="254" w:name="_MON_1066741875"/>
    <w:bookmarkStart w:id="255" w:name="_MON_1066741899"/>
    <w:bookmarkStart w:id="256" w:name="_MON_1066741922"/>
    <w:bookmarkStart w:id="257" w:name="_MON_1066741990"/>
    <w:bookmarkStart w:id="258" w:name="_MON_1066742012"/>
    <w:bookmarkStart w:id="259" w:name="_MON_1066742079"/>
    <w:bookmarkStart w:id="260" w:name="_MON_1066742126"/>
    <w:bookmarkStart w:id="261" w:name="_MON_1066742215"/>
    <w:bookmarkStart w:id="262" w:name="_MON_1066742286"/>
    <w:bookmarkStart w:id="263" w:name="_MON_1066742396"/>
    <w:bookmarkStart w:id="264" w:name="_MON_1066752993"/>
    <w:bookmarkStart w:id="265" w:name="_MON_1094480719"/>
    <w:bookmarkStart w:id="266" w:name="_MON_1122707475"/>
    <w:bookmarkStart w:id="267" w:name="_MON_1137760312"/>
    <w:bookmarkStart w:id="268" w:name="_MON_1139575626"/>
    <w:bookmarkStart w:id="269" w:name="_MON_1171194832"/>
    <w:bookmarkStart w:id="270" w:name="_MON_1174742359"/>
    <w:bookmarkStart w:id="271" w:name="_MON_1178171122"/>
    <w:bookmarkStart w:id="272" w:name="_MON_1178171220"/>
    <w:bookmarkStart w:id="273" w:name="_MON_1179750310"/>
    <w:bookmarkStart w:id="274" w:name="_MON_1179750753"/>
    <w:bookmarkStart w:id="275" w:name="_MON_1212497005"/>
    <w:bookmarkStart w:id="276" w:name="_MON_1212581690"/>
    <w:bookmarkStart w:id="277" w:name="_MON_1231588080"/>
    <w:bookmarkStart w:id="278" w:name="_MON_1231588416"/>
    <w:bookmarkStart w:id="279" w:name="_MON_1235236150"/>
    <w:bookmarkStart w:id="280" w:name="_MON_1267609691"/>
    <w:bookmarkStart w:id="281" w:name="_MON_1267609966"/>
    <w:bookmarkStart w:id="282" w:name="_MON_1268422755"/>
    <w:bookmarkStart w:id="283" w:name="_MON_1268422880"/>
    <w:bookmarkStart w:id="284" w:name="_MON_1268422991"/>
    <w:bookmarkStart w:id="285" w:name="_MON_1268423000"/>
    <w:bookmarkStart w:id="286" w:name="_MON_1268423015"/>
    <w:bookmarkStart w:id="287" w:name="_MON_1268423040"/>
    <w:bookmarkStart w:id="288" w:name="_MON_1268423047"/>
    <w:bookmarkStart w:id="289" w:name="_MON_1306589747"/>
    <w:bookmarkStart w:id="290" w:name="_MON_1306590221"/>
    <w:bookmarkStart w:id="291" w:name="_MON_1331051220"/>
    <w:bookmarkStart w:id="292" w:name="_MON_1331074582"/>
    <w:bookmarkStart w:id="293" w:name="_MON_1331074943"/>
    <w:bookmarkStart w:id="294" w:name="_MON_1331478821"/>
    <w:bookmarkStart w:id="295" w:name="_MON_1331550427"/>
    <w:bookmarkStart w:id="296" w:name="_MON_1339411483"/>
    <w:bookmarkStart w:id="297" w:name="_MON_1339411547"/>
    <w:bookmarkStart w:id="298" w:name="_MON_1339411602"/>
    <w:bookmarkStart w:id="299" w:name="_MON_1339411673"/>
    <w:bookmarkStart w:id="300" w:name="_MON_1339411682"/>
    <w:bookmarkStart w:id="301" w:name="_MON_1339411688"/>
    <w:bookmarkStart w:id="302" w:name="_MON_1339411714"/>
    <w:bookmarkStart w:id="303" w:name="_MON_1370809989"/>
    <w:bookmarkStart w:id="304" w:name="_MON_1402304291"/>
    <w:bookmarkStart w:id="305" w:name="_MON_1424590590"/>
    <w:bookmarkStart w:id="306" w:name="_MON_1461406099"/>
    <w:bookmarkStart w:id="307" w:name="_MON_1066741821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Start w:id="308" w:name="_MON_1066741837"/>
    <w:bookmarkEnd w:id="308"/>
    <w:p w:rsidR="0062777A" w:rsidRDefault="00905266" w:rsidP="0062777A">
      <w:pPr>
        <w:pStyle w:val="Zkladntext"/>
      </w:pPr>
      <w:r>
        <w:object w:dxaOrig="8276" w:dyaOrig="1824">
          <v:shape id="_x0000_i1032" type="#_x0000_t75" style="width:417pt;height:91.5pt" o:ole="">
            <v:imagedata r:id="rId22" o:title=""/>
          </v:shape>
          <o:OLEObject Type="Embed" ProgID="Excel.Sheet.8" ShapeID="_x0000_i1032" DrawAspect="Content" ObjectID="_1461505663" r:id="rId23"/>
        </w:object>
      </w:r>
    </w:p>
    <w:p w:rsidR="00B14464" w:rsidRDefault="00B14464" w:rsidP="0062777A">
      <w:pPr>
        <w:pStyle w:val="Zkladntext"/>
      </w:pPr>
    </w:p>
    <w:p w:rsidR="00B14464" w:rsidRDefault="00B14464" w:rsidP="00B14464">
      <w:pPr>
        <w:pStyle w:val="Zkladntext"/>
      </w:pPr>
    </w:p>
    <w:bookmarkStart w:id="309" w:name="_MON_1402304340"/>
    <w:bookmarkStart w:id="310" w:name="_MON_1424590626"/>
    <w:bookmarkStart w:id="311" w:name="_MON_1461406171"/>
    <w:bookmarkStart w:id="312" w:name="_MON_1339412146"/>
    <w:bookmarkEnd w:id="309"/>
    <w:bookmarkEnd w:id="310"/>
    <w:bookmarkEnd w:id="311"/>
    <w:bookmarkEnd w:id="312"/>
    <w:bookmarkStart w:id="313" w:name="_MON_1370810081"/>
    <w:bookmarkEnd w:id="313"/>
    <w:p w:rsidR="00B14464" w:rsidRDefault="00905266" w:rsidP="0062777A">
      <w:pPr>
        <w:pStyle w:val="Zkladntext"/>
      </w:pPr>
      <w:r>
        <w:object w:dxaOrig="8276" w:dyaOrig="1110">
          <v:shape id="_x0000_i1033" type="#_x0000_t75" style="width:417pt;height:55.5pt" o:ole="">
            <v:imagedata r:id="rId24" o:title=""/>
          </v:shape>
          <o:OLEObject Type="Embed" ProgID="Excel.Sheet.8" ShapeID="_x0000_i1033" DrawAspect="Content" ObjectID="_1461505664" r:id="rId25"/>
        </w:object>
      </w:r>
    </w:p>
    <w:p w:rsidR="00905266" w:rsidRDefault="00905266" w:rsidP="0062777A">
      <w:pPr>
        <w:pStyle w:val="Zkladntext"/>
      </w:pPr>
    </w:p>
    <w:p w:rsidR="00905266" w:rsidRDefault="00905266" w:rsidP="0062777A">
      <w:pPr>
        <w:pStyle w:val="Zkladntext"/>
      </w:pPr>
    </w:p>
    <w:bookmarkStart w:id="314" w:name="_MON_1461504320"/>
    <w:bookmarkEnd w:id="314"/>
    <w:p w:rsidR="00905266" w:rsidRDefault="00905266" w:rsidP="0062777A">
      <w:pPr>
        <w:pStyle w:val="Zkladntext"/>
      </w:pPr>
      <w:r>
        <w:object w:dxaOrig="8276" w:dyaOrig="1110">
          <v:shape id="_x0000_i1037" type="#_x0000_t75" style="width:417pt;height:55.5pt" o:ole="">
            <v:imagedata r:id="rId26" o:title=""/>
          </v:shape>
          <o:OLEObject Type="Embed" ProgID="Excel.Sheet.8" ShapeID="_x0000_i1037" DrawAspect="Content" ObjectID="_1461505665" r:id="rId27"/>
        </w:object>
      </w:r>
    </w:p>
    <w:p w:rsidR="00B14464" w:rsidRPr="00EB0528" w:rsidRDefault="00B14464" w:rsidP="0062777A">
      <w:pPr>
        <w:pStyle w:val="Zkladntext"/>
      </w:pPr>
    </w:p>
    <w:p w:rsidR="0062777A" w:rsidRDefault="0062777A" w:rsidP="0062777A">
      <w:pPr>
        <w:pStyle w:val="Zkladntext"/>
        <w:ind w:left="0"/>
      </w:pPr>
    </w:p>
    <w:p w:rsidR="00000A2C" w:rsidRDefault="00000A2C" w:rsidP="0062777A">
      <w:pPr>
        <w:pStyle w:val="Zkladntext"/>
        <w:ind w:left="0"/>
      </w:pPr>
    </w:p>
    <w:p w:rsidR="0062777A" w:rsidRDefault="0062777A" w:rsidP="0062777A">
      <w:pPr>
        <w:pStyle w:val="Nadpis2"/>
      </w:pPr>
      <w:bookmarkStart w:id="315" w:name="_Toc530739918"/>
      <w:r>
        <w:t>Mimoriadne výnosy</w:t>
      </w:r>
      <w:bookmarkEnd w:id="315"/>
    </w:p>
    <w:p w:rsidR="005378CC" w:rsidRDefault="005378CC" w:rsidP="00000A2C">
      <w:pPr>
        <w:pStyle w:val="Zkladntext"/>
        <w:ind w:left="360"/>
      </w:pPr>
    </w:p>
    <w:p w:rsidR="000C7B6C" w:rsidRDefault="00943B77" w:rsidP="000C7B6C">
      <w:pPr>
        <w:pStyle w:val="Zkladntext"/>
      </w:pPr>
      <w:r>
        <w:t>Spoločnosť nemala náplň na účtovanie</w:t>
      </w:r>
      <w:r w:rsidR="00000A2C">
        <w:t xml:space="preserve">       </w:t>
      </w:r>
    </w:p>
    <w:p w:rsidR="000C7B6C" w:rsidRDefault="000C7B6C" w:rsidP="000C7B6C">
      <w:pPr>
        <w:pStyle w:val="Zkladntext"/>
      </w:pPr>
    </w:p>
    <w:p w:rsidR="00000A2C" w:rsidRDefault="00000A2C" w:rsidP="005378CC">
      <w:pPr>
        <w:pStyle w:val="Zkladntext"/>
        <w:ind w:left="0"/>
      </w:pPr>
    </w:p>
    <w:p w:rsidR="00000A2C" w:rsidRDefault="00000A2C" w:rsidP="00B202EA">
      <w:pPr>
        <w:pStyle w:val="Zkladntext"/>
      </w:pPr>
    </w:p>
    <w:p w:rsidR="00B202EA" w:rsidRDefault="00B202EA" w:rsidP="00B202EA">
      <w:pPr>
        <w:pStyle w:val="Zkladntext"/>
      </w:pPr>
    </w:p>
    <w:p w:rsidR="00EC0EBB" w:rsidRDefault="00EC0EBB" w:rsidP="00EC0EBB">
      <w:pPr>
        <w:pStyle w:val="Nadpis1"/>
        <w:numPr>
          <w:ilvl w:val="0"/>
          <w:numId w:val="2"/>
        </w:numPr>
      </w:pPr>
      <w:r>
        <w:t>Informácie o nákladoch</w:t>
      </w: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Nadpis2"/>
        <w:numPr>
          <w:ilvl w:val="0"/>
          <w:numId w:val="8"/>
        </w:numPr>
      </w:pPr>
      <w:r>
        <w:t>Náklady na poskytnuté služby</w:t>
      </w:r>
    </w:p>
    <w:p w:rsidR="00EC0EBB" w:rsidRDefault="00EC0EBB" w:rsidP="00EC0EBB">
      <w:r>
        <w:t xml:space="preserve">         </w:t>
      </w:r>
    </w:p>
    <w:p w:rsidR="00EC0EBB" w:rsidRDefault="00EC0EBB" w:rsidP="00EC0EBB">
      <w:pPr>
        <w:pStyle w:val="Zkladntext"/>
      </w:pPr>
      <w:r>
        <w:t>Prehľad o nákladoch na poskytnuté služby je znázornený v nasledujúcej tabuľke:</w:t>
      </w:r>
    </w:p>
    <w:p w:rsidR="00EC0EBB" w:rsidRDefault="00EC0EBB" w:rsidP="00EC0EBB">
      <w:pPr>
        <w:pStyle w:val="Zkladntext"/>
      </w:pPr>
    </w:p>
    <w:bookmarkStart w:id="316" w:name="_MON_1122719337"/>
    <w:bookmarkStart w:id="317" w:name="_MON_1122810457"/>
    <w:bookmarkStart w:id="318" w:name="_MON_1122810671"/>
    <w:bookmarkStart w:id="319" w:name="_MON_1122981790"/>
    <w:bookmarkStart w:id="320" w:name="_MON_1137767931"/>
    <w:bookmarkStart w:id="321" w:name="_MON_1140877704"/>
    <w:bookmarkStart w:id="322" w:name="_MON_1140877815"/>
    <w:bookmarkStart w:id="323" w:name="_MON_1171715545"/>
    <w:bookmarkStart w:id="324" w:name="_MON_1172309431"/>
    <w:bookmarkStart w:id="325" w:name="_MON_1203673542"/>
    <w:bookmarkStart w:id="326" w:name="_MON_1236513745"/>
    <w:bookmarkStart w:id="327" w:name="_MON_1306592769"/>
    <w:bookmarkStart w:id="328" w:name="_MON_1331051616"/>
    <w:bookmarkStart w:id="329" w:name="_MON_1331052272"/>
    <w:bookmarkStart w:id="330" w:name="_MON_1331075536"/>
    <w:bookmarkStart w:id="331" w:name="_MON_1331479392"/>
    <w:bookmarkStart w:id="332" w:name="_MON_1331479396"/>
    <w:bookmarkStart w:id="333" w:name="_MON_1331550524"/>
    <w:bookmarkStart w:id="334" w:name="_MON_1339412325"/>
    <w:bookmarkStart w:id="335" w:name="_MON_1370810279"/>
    <w:bookmarkStart w:id="336" w:name="_MON_1402304409"/>
    <w:bookmarkStart w:id="337" w:name="_MON_1424590708"/>
    <w:bookmarkStart w:id="338" w:name="_MON_1461406270"/>
    <w:bookmarkStart w:id="339" w:name="_MON_112271309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Start w:id="340" w:name="_MON_1122718332"/>
    <w:bookmarkEnd w:id="340"/>
    <w:p w:rsidR="00EC0EBB" w:rsidRDefault="00905266" w:rsidP="00EC0EBB">
      <w:pPr>
        <w:pStyle w:val="Zkladntext"/>
      </w:pPr>
      <w:r>
        <w:object w:dxaOrig="8058" w:dyaOrig="3077">
          <v:shape id="_x0000_i1034" type="#_x0000_t75" style="width:403.5pt;height:153.75pt" o:ole="">
            <v:imagedata r:id="rId28" o:title=""/>
          </v:shape>
          <o:OLEObject Type="Embed" ProgID="Excel.Sheet.8" ShapeID="_x0000_i1034" DrawAspect="Content" ObjectID="_1461505666" r:id="rId29"/>
        </w:object>
      </w:r>
    </w:p>
    <w:p w:rsidR="000C7B6C" w:rsidRDefault="000C7B6C" w:rsidP="00EC0EBB">
      <w:pPr>
        <w:pStyle w:val="Zkladntext"/>
      </w:pPr>
    </w:p>
    <w:p w:rsidR="000C7B6C" w:rsidRDefault="000C7B6C" w:rsidP="000C7B6C">
      <w:pPr>
        <w:pStyle w:val="Zkladntext"/>
      </w:pPr>
    </w:p>
    <w:bookmarkStart w:id="341" w:name="_MON_1331550648"/>
    <w:bookmarkStart w:id="342" w:name="_MON_1339412565"/>
    <w:bookmarkStart w:id="343" w:name="_MON_1370810389"/>
    <w:bookmarkStart w:id="344" w:name="_MON_1402304500"/>
    <w:bookmarkStart w:id="345" w:name="_MON_1424590780"/>
    <w:bookmarkStart w:id="346" w:name="_MON_1461406330"/>
    <w:bookmarkStart w:id="347" w:name="_MON_1331479662"/>
    <w:bookmarkEnd w:id="341"/>
    <w:bookmarkEnd w:id="342"/>
    <w:bookmarkEnd w:id="343"/>
    <w:bookmarkEnd w:id="344"/>
    <w:bookmarkEnd w:id="345"/>
    <w:bookmarkEnd w:id="346"/>
    <w:bookmarkEnd w:id="347"/>
    <w:bookmarkStart w:id="348" w:name="_MON_1331550613"/>
    <w:bookmarkEnd w:id="348"/>
    <w:p w:rsidR="000C7B6C" w:rsidRDefault="00905266" w:rsidP="000C7B6C">
      <w:pPr>
        <w:pStyle w:val="Zkladntext"/>
      </w:pPr>
      <w:r>
        <w:object w:dxaOrig="8058" w:dyaOrig="1214">
          <v:shape id="_x0000_i1035" type="#_x0000_t75" style="width:403.5pt;height:60.75pt" o:ole="">
            <v:imagedata r:id="rId30" o:title=""/>
          </v:shape>
          <o:OLEObject Type="Embed" ProgID="Excel.Sheet.8" ShapeID="_x0000_i1035" DrawAspect="Content" ObjectID="_1461505667" r:id="rId31"/>
        </w:object>
      </w:r>
    </w:p>
    <w:p w:rsidR="000C7B6C" w:rsidRDefault="000C7B6C" w:rsidP="00EC0EBB">
      <w:pPr>
        <w:pStyle w:val="Zkladntext"/>
      </w:pPr>
    </w:p>
    <w:p w:rsidR="000C7B6C" w:rsidRDefault="000C7B6C" w:rsidP="00EC0EBB">
      <w:pPr>
        <w:pStyle w:val="Zkladntext"/>
      </w:pPr>
    </w:p>
    <w:bookmarkStart w:id="349" w:name="_MON_1402304567"/>
    <w:bookmarkStart w:id="350" w:name="_MON_1424590832"/>
    <w:bookmarkStart w:id="351" w:name="_MON_1461406348"/>
    <w:bookmarkStart w:id="352" w:name="_MON_1339412752"/>
    <w:bookmarkEnd w:id="349"/>
    <w:bookmarkEnd w:id="350"/>
    <w:bookmarkEnd w:id="351"/>
    <w:bookmarkEnd w:id="352"/>
    <w:bookmarkStart w:id="353" w:name="_MON_1370810510"/>
    <w:bookmarkEnd w:id="353"/>
    <w:p w:rsidR="000C7B6C" w:rsidRDefault="00905266" w:rsidP="00EC0EBB">
      <w:pPr>
        <w:pStyle w:val="Zkladntext"/>
      </w:pPr>
      <w:r>
        <w:object w:dxaOrig="8058" w:dyaOrig="1447">
          <v:shape id="_x0000_i1036" type="#_x0000_t75" style="width:403.5pt;height:72.75pt" o:ole="">
            <v:imagedata r:id="rId32" o:title=""/>
          </v:shape>
          <o:OLEObject Type="Embed" ProgID="Excel.Sheet.8" ShapeID="_x0000_i1036" DrawAspect="Content" ObjectID="_1461505668" r:id="rId33"/>
        </w:object>
      </w:r>
    </w:p>
    <w:p w:rsidR="000C7B6C" w:rsidRDefault="000C7B6C" w:rsidP="00EC0EBB">
      <w:pPr>
        <w:pStyle w:val="Zkladntext"/>
      </w:pPr>
    </w:p>
    <w:p w:rsidR="000C7B6C" w:rsidRDefault="000C7B6C" w:rsidP="00EC0EBB">
      <w:pPr>
        <w:pStyle w:val="Zkladntext"/>
      </w:pPr>
    </w:p>
    <w:p w:rsidR="000C7B6C" w:rsidRDefault="000C7B6C" w:rsidP="00EC0EBB">
      <w:pPr>
        <w:pStyle w:val="Zkladntext"/>
      </w:pPr>
    </w:p>
    <w:p w:rsidR="000C7B6C" w:rsidRDefault="000C7B6C" w:rsidP="00EC0EBB">
      <w:pPr>
        <w:pStyle w:val="Zkladntext"/>
      </w:pPr>
    </w:p>
    <w:p w:rsidR="000C7B6C" w:rsidRDefault="000C7B6C" w:rsidP="00EC0EBB">
      <w:pPr>
        <w:pStyle w:val="Zkladntext"/>
      </w:pP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Nadpis2"/>
        <w:numPr>
          <w:ilvl w:val="0"/>
          <w:numId w:val="3"/>
        </w:numPr>
      </w:pPr>
      <w:r>
        <w:t>Mimoriadne náklady</w:t>
      </w:r>
    </w:p>
    <w:p w:rsidR="00702EDA" w:rsidRDefault="00702EDA" w:rsidP="00702EDA"/>
    <w:p w:rsidR="00702EDA" w:rsidRPr="00702EDA" w:rsidRDefault="00702EDA" w:rsidP="00702EDA">
      <w:pPr>
        <w:ind w:left="360"/>
      </w:pPr>
      <w:r>
        <w:t>Spoločnosť nemala náplň na účtovanie.</w:t>
      </w: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Nadpis1"/>
        <w:numPr>
          <w:ilvl w:val="0"/>
          <w:numId w:val="35"/>
        </w:numPr>
      </w:pPr>
      <w:r>
        <w:t>Informácie o daniach z príjmov</w:t>
      </w:r>
    </w:p>
    <w:p w:rsidR="00EC0EBB" w:rsidRDefault="00EC0EBB" w:rsidP="00EC0EBB">
      <w:pPr>
        <w:pStyle w:val="Zkladntext"/>
      </w:pPr>
    </w:p>
    <w:p w:rsidR="00EC0EBB" w:rsidRPr="00244E8E" w:rsidRDefault="00EC0EBB" w:rsidP="00EC0EBB">
      <w:pPr>
        <w:pStyle w:val="Zkladntext"/>
      </w:pPr>
    </w:p>
    <w:p w:rsidR="00EC0EBB" w:rsidRPr="00244E8E" w:rsidRDefault="00EC0EBB" w:rsidP="00EC0EBB">
      <w:pPr>
        <w:pStyle w:val="Zkladntext"/>
      </w:pPr>
      <w:r w:rsidRPr="00244E8E">
        <w:t>Prevod od teoretickej dane z príjmov k vykázanej dani z príjmov je uvedený v nasledujúcej tabuľke:</w:t>
      </w:r>
    </w:p>
    <w:p w:rsidR="00EC0EBB" w:rsidRDefault="00EC0EBB" w:rsidP="00EC0EBB">
      <w:pPr>
        <w:pStyle w:val="Zkladntext"/>
      </w:pPr>
    </w:p>
    <w:bookmarkStart w:id="354" w:name="_MON_1331052464"/>
    <w:bookmarkStart w:id="355" w:name="_MON_1331052694"/>
    <w:bookmarkStart w:id="356" w:name="_MON_1331076167"/>
    <w:bookmarkStart w:id="357" w:name="_MON_1331550701"/>
    <w:bookmarkStart w:id="358" w:name="_MON_1331550763"/>
    <w:bookmarkStart w:id="359" w:name="_MON_1339412907"/>
    <w:bookmarkStart w:id="360" w:name="_MON_1370810603"/>
    <w:bookmarkStart w:id="361" w:name="_MON_1370811033"/>
    <w:bookmarkStart w:id="362" w:name="_MON_1370811160"/>
    <w:bookmarkStart w:id="363" w:name="_MON_1402304599"/>
    <w:bookmarkStart w:id="364" w:name="_MON_1402304987"/>
    <w:bookmarkStart w:id="365" w:name="_MON_1424590910"/>
    <w:bookmarkStart w:id="366" w:name="_MON_1461406427"/>
    <w:bookmarkStart w:id="367" w:name="_MON_1461406658"/>
    <w:bookmarkStart w:id="368" w:name="_MON_1306593005"/>
    <w:bookmarkEnd w:id="354"/>
    <w:bookmarkEnd w:id="355"/>
    <w:bookmarkEnd w:id="356"/>
    <w:bookmarkEnd w:id="357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Start w:id="369" w:name="_MON_1331052423"/>
    <w:bookmarkEnd w:id="369"/>
    <w:p w:rsidR="00EC0EBB" w:rsidRDefault="00412A90" w:rsidP="00EC0EBB">
      <w:pPr>
        <w:pStyle w:val="Zkladntext"/>
      </w:pPr>
      <w:r>
        <w:object w:dxaOrig="8798" w:dyaOrig="4024">
          <v:shape id="_x0000_i1038" type="#_x0000_t75" style="width:445.5pt;height:200.25pt" o:ole="">
            <v:imagedata r:id="rId34" o:title=""/>
          </v:shape>
          <o:OLEObject Type="Embed" ProgID="Excel.Sheet.8" ShapeID="_x0000_i1038" DrawAspect="Content" ObjectID="_1461505669" r:id="rId35"/>
        </w:object>
      </w:r>
    </w:p>
    <w:p w:rsidR="00B16DCF" w:rsidRDefault="00B16DCF" w:rsidP="00B16DCF">
      <w:pPr>
        <w:pStyle w:val="Nadpis1"/>
      </w:pPr>
      <w:r>
        <w:t>J.     Informácie o údajoch na podsúvahových  účtoch</w:t>
      </w: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Nadpis2"/>
        <w:numPr>
          <w:ilvl w:val="0"/>
          <w:numId w:val="8"/>
        </w:numPr>
      </w:pPr>
      <w:r>
        <w:t>Najatý majetok</w:t>
      </w:r>
    </w:p>
    <w:p w:rsidR="00B16DCF" w:rsidRDefault="00B16DCF" w:rsidP="00B16DCF">
      <w:pPr>
        <w:pStyle w:val="Zkladntext"/>
        <w:ind w:left="0"/>
      </w:pPr>
    </w:p>
    <w:p w:rsidR="00B16DCF" w:rsidRDefault="00B16DCF" w:rsidP="00B16DCF">
      <w:pPr>
        <w:pStyle w:val="Zkladntext"/>
      </w:pPr>
      <w:r>
        <w:t>Spoločnosť nemala náplň na účtovanie</w:t>
      </w:r>
    </w:p>
    <w:p w:rsidR="00B16DCF" w:rsidRPr="00713B08" w:rsidRDefault="00B16DCF" w:rsidP="00B16DCF">
      <w:pPr>
        <w:pStyle w:val="Zkladntext"/>
        <w:rPr>
          <w:color w:val="FF0000"/>
        </w:rPr>
      </w:pPr>
      <w:r>
        <w:t xml:space="preserve"> </w:t>
      </w:r>
    </w:p>
    <w:p w:rsidR="00B16DCF" w:rsidRPr="00713B08" w:rsidRDefault="00B16DCF" w:rsidP="00B16DCF">
      <w:pPr>
        <w:pStyle w:val="Zkladntext"/>
        <w:rPr>
          <w:color w:val="FF0000"/>
        </w:rPr>
      </w:pPr>
    </w:p>
    <w:p w:rsidR="00B16DCF" w:rsidRDefault="00B16DCF" w:rsidP="00B16DCF">
      <w:pPr>
        <w:pStyle w:val="Nadpis2"/>
        <w:numPr>
          <w:ilvl w:val="0"/>
          <w:numId w:val="3"/>
        </w:numPr>
      </w:pPr>
      <w:r>
        <w:t>Prenajatý majetok</w:t>
      </w:r>
    </w:p>
    <w:p w:rsidR="00B16DCF" w:rsidRDefault="00B16DCF" w:rsidP="00B16DCF">
      <w:pPr>
        <w:pStyle w:val="Zkladntext"/>
        <w:ind w:left="360"/>
      </w:pPr>
    </w:p>
    <w:p w:rsidR="00B16DCF" w:rsidRDefault="00B16DCF" w:rsidP="00B16DCF">
      <w:pPr>
        <w:pStyle w:val="Zkladntext"/>
        <w:ind w:left="360"/>
      </w:pPr>
      <w:r>
        <w:t xml:space="preserve"> Spoločnosť nemala náplň na účtovanie</w:t>
      </w: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  <w:ind w:left="0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Nadpis1"/>
        <w:numPr>
          <w:ilvl w:val="0"/>
          <w:numId w:val="40"/>
        </w:numPr>
      </w:pPr>
      <w:r>
        <w:t>Informácie o iných aktívach a iných pasívach</w:t>
      </w:r>
    </w:p>
    <w:p w:rsidR="00B16DCF" w:rsidRDefault="00B16DCF" w:rsidP="00B16DCF">
      <w:pPr>
        <w:pStyle w:val="Zkladntext"/>
        <w:ind w:left="0"/>
      </w:pPr>
    </w:p>
    <w:p w:rsidR="00B16DCF" w:rsidRDefault="00B16DCF" w:rsidP="00B16DCF">
      <w:pPr>
        <w:pStyle w:val="Nadpis2"/>
        <w:numPr>
          <w:ilvl w:val="0"/>
          <w:numId w:val="8"/>
        </w:numPr>
      </w:pPr>
      <w:r>
        <w:t>Prípadné ďalšie záväzky</w:t>
      </w: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  <w:r>
        <w:t>Spoločnosť nemá  prípadné ďalšie záväzky, ktoré sa nesledujú v bežnom účtovníctve a neuvádzajú sa v súvahe.</w:t>
      </w:r>
    </w:p>
    <w:p w:rsidR="00B16DCF" w:rsidRDefault="00B16DCF" w:rsidP="00B16DCF">
      <w:pPr>
        <w:pStyle w:val="Zkladntext"/>
        <w:ind w:left="0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Nadpis1"/>
        <w:numPr>
          <w:ilvl w:val="0"/>
          <w:numId w:val="40"/>
        </w:numPr>
      </w:pPr>
      <w:r>
        <w:t>Informácie o príjmoch a výhodách členov štatutárnych orgánov, dozorných orgánov a iných orgánov účtovnej jednotky</w:t>
      </w:r>
    </w:p>
    <w:p w:rsidR="00B16DCF" w:rsidRDefault="00B16DCF" w:rsidP="00B16DCF">
      <w:pPr>
        <w:pStyle w:val="Zkladntext"/>
      </w:pPr>
    </w:p>
    <w:p w:rsidR="00B16DCF" w:rsidRPr="00C777BE" w:rsidRDefault="00B16DCF" w:rsidP="00B16DCF">
      <w:pPr>
        <w:pStyle w:val="Zkladntext"/>
      </w:pPr>
      <w:r w:rsidRPr="00C777BE">
        <w:t xml:space="preserve">Hrubé príjmy členov štatutárnych orgánov Spoločnosti za ich činnosť pre Spoločnosť v sledovanom účtovnom období boli vo výške 0 </w:t>
      </w:r>
      <w:r>
        <w:t>EUR</w:t>
      </w:r>
      <w:r w:rsidRPr="00C777BE">
        <w:t xml:space="preserve"> </w:t>
      </w:r>
      <w:r>
        <w:t>.</w:t>
      </w: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Nadpis1"/>
        <w:numPr>
          <w:ilvl w:val="0"/>
          <w:numId w:val="40"/>
        </w:numPr>
      </w:pPr>
      <w:r>
        <w:t>Informácie o ekonomických vzťahoch účtovnej jednotky a spriaznených osôb</w:t>
      </w:r>
    </w:p>
    <w:p w:rsidR="00B16DCF" w:rsidRDefault="00B16DCF" w:rsidP="00B16DCF">
      <w:pPr>
        <w:pStyle w:val="Zkladntext"/>
      </w:pPr>
    </w:p>
    <w:p w:rsidR="00B16DCF" w:rsidRDefault="00E943FB" w:rsidP="00B16DCF">
      <w:pPr>
        <w:pStyle w:val="Zkladntext"/>
      </w:pPr>
      <w:r>
        <w:t xml:space="preserve">Spoločnosť </w:t>
      </w:r>
      <w:r w:rsidR="00B16DCF">
        <w:t>uskutočnila v p</w:t>
      </w:r>
      <w:r>
        <w:t>riebehu účtovného obdobia nasledovné</w:t>
      </w:r>
      <w:r w:rsidR="00B16DCF">
        <w:t xml:space="preserve"> tra</w:t>
      </w:r>
      <w:r>
        <w:t>nsakcie so spriaznenými osobami:</w:t>
      </w:r>
    </w:p>
    <w:p w:rsidR="00E943FB" w:rsidRDefault="00E943FB" w:rsidP="00B16DCF">
      <w:pPr>
        <w:pStyle w:val="Zkladntext"/>
      </w:pPr>
      <w:r>
        <w:t>- poskytnuté služby spriaznenou osobou formou sub</w:t>
      </w:r>
      <w:r w:rsidR="00B35D3A">
        <w:t>dodávky v celkovej h</w:t>
      </w:r>
      <w:r w:rsidR="00412A90">
        <w:t>odnote 4 200</w:t>
      </w:r>
      <w:r>
        <w:t>,- EUR</w:t>
      </w: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Nadpis1"/>
        <w:numPr>
          <w:ilvl w:val="0"/>
          <w:numId w:val="40"/>
        </w:numPr>
      </w:pPr>
      <w:r>
        <w:t>Informácie o skutočnostiach, ktoré nastali po dni, ku ktorému sa zostavuje účtovná závierka, do dňa zostavenia účtovnej závierky</w:t>
      </w: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  <w:r>
        <w:t>Po 31. decembri 201</w:t>
      </w:r>
      <w:r w:rsidR="000C0360">
        <w:t>3</w:t>
      </w:r>
      <w:r>
        <w:t xml:space="preserve"> nenastali  udalosti, ktoré majú významný vplyv na verné zobrazenie skutočností, ktoré sú predmetom účtovníctva.</w:t>
      </w:r>
    </w:p>
    <w:p w:rsidR="00412A90" w:rsidRDefault="00412A90" w:rsidP="00B16DCF">
      <w:pPr>
        <w:pStyle w:val="Zkladntext"/>
      </w:pPr>
    </w:p>
    <w:p w:rsidR="00B16DCF" w:rsidRDefault="00B16DCF" w:rsidP="00B16DCF">
      <w:pPr>
        <w:pStyle w:val="Nadpis1"/>
      </w:pPr>
    </w:p>
    <w:p w:rsidR="00B16DCF" w:rsidRDefault="00B16DCF" w:rsidP="00B16DCF">
      <w:pPr>
        <w:pStyle w:val="Nadpis1"/>
      </w:pPr>
      <w:r>
        <w:t>O.      Informácie o Vlastnom imaní</w:t>
      </w:r>
    </w:p>
    <w:p w:rsidR="00B16DCF" w:rsidRDefault="00B16DCF" w:rsidP="00B16DCF">
      <w:pPr>
        <w:pStyle w:val="Zkladntext"/>
      </w:pPr>
    </w:p>
    <w:p w:rsidR="00B16DCF" w:rsidRDefault="00B16DCF" w:rsidP="00B16DCF">
      <w:pPr>
        <w:pStyle w:val="Zkladntext"/>
      </w:pPr>
      <w:r>
        <w:t>Prehľad o pohybe vlastného imania v priebehu účtovného obdobia je uvedený v nasledujúcej tabuľke:</w:t>
      </w:r>
    </w:p>
    <w:p w:rsidR="00B16DCF" w:rsidRDefault="00B16DCF" w:rsidP="00B16DCF">
      <w:pPr>
        <w:pStyle w:val="Zkladntext"/>
      </w:pPr>
    </w:p>
    <w:p w:rsidR="00EC0EBB" w:rsidRDefault="00EC0EBB" w:rsidP="00EC0EBB">
      <w:pPr>
        <w:pStyle w:val="Zkladntext"/>
      </w:pPr>
      <w:r>
        <w:t xml:space="preserve"> </w:t>
      </w:r>
    </w:p>
    <w:bookmarkStart w:id="370" w:name="_MON_1306594323"/>
    <w:bookmarkStart w:id="371" w:name="_MON_1306594969"/>
    <w:bookmarkStart w:id="372" w:name="_MON_1331052908"/>
    <w:bookmarkStart w:id="373" w:name="_MON_1331077213"/>
    <w:bookmarkStart w:id="374" w:name="_MON_1331551007"/>
    <w:bookmarkStart w:id="375" w:name="_MON_1339413661"/>
    <w:bookmarkStart w:id="376" w:name="_MON_1339414008"/>
    <w:bookmarkStart w:id="377" w:name="_MON_1339414138"/>
    <w:bookmarkStart w:id="378" w:name="_MON_1370811468"/>
    <w:bookmarkStart w:id="379" w:name="_MON_1402306094"/>
    <w:bookmarkStart w:id="380" w:name="_MON_1424591204"/>
    <w:bookmarkStart w:id="381" w:name="_MON_1461406844"/>
    <w:bookmarkStart w:id="382" w:name="_MON_1306594025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Start w:id="383" w:name="_MON_1306594186"/>
    <w:bookmarkEnd w:id="383"/>
    <w:p w:rsidR="00EC0EBB" w:rsidRDefault="00135CD2" w:rsidP="00EC0EBB">
      <w:pPr>
        <w:pStyle w:val="Zkladntext"/>
      </w:pPr>
      <w:r>
        <w:object w:dxaOrig="8627" w:dyaOrig="6541">
          <v:shape id="_x0000_i1039" type="#_x0000_t75" style="width:441pt;height:327.75pt" o:ole="">
            <v:imagedata r:id="rId36" o:title=""/>
          </v:shape>
          <o:OLEObject Type="Embed" ProgID="Excel.Sheet.8" ShapeID="_x0000_i1039" DrawAspect="Content" ObjectID="_1461505670" r:id="rId37"/>
        </w:object>
      </w:r>
    </w:p>
    <w:p w:rsidR="00EC0EBB" w:rsidRDefault="00EC0EBB" w:rsidP="00EC0EBB">
      <w:pPr>
        <w:pStyle w:val="Zkladntext"/>
        <w:ind w:left="0"/>
      </w:pPr>
    </w:p>
    <w:p w:rsidR="00EC0EBB" w:rsidRDefault="00EC0EBB" w:rsidP="00EC0EBB">
      <w:pPr>
        <w:pStyle w:val="Zkladntext"/>
        <w:ind w:left="0"/>
      </w:pPr>
      <w:r>
        <w:t xml:space="preserve">         </w:t>
      </w:r>
      <w:r w:rsidRPr="003260AC">
        <w:t xml:space="preserve">O naložení s výsledkom hospodárenia za účtovné obdobie </w:t>
      </w:r>
      <w:r w:rsidR="000E3C67">
        <w:t>201</w:t>
      </w:r>
      <w:r w:rsidR="009A5ADE">
        <w:t>3 zisk</w:t>
      </w:r>
      <w:r>
        <w:t xml:space="preserve"> vo výške </w:t>
      </w:r>
      <w:r w:rsidR="00135CD2">
        <w:t xml:space="preserve"> 8158,75</w:t>
      </w:r>
      <w:r w:rsidR="00BE77F0">
        <w:t xml:space="preserve"> EUR</w:t>
      </w:r>
      <w:r w:rsidRPr="003260AC">
        <w:t xml:space="preserve"> rozhodne valné zhromaždenie.</w:t>
      </w:r>
    </w:p>
    <w:p w:rsidR="00EC0EBB" w:rsidRPr="003260AC" w:rsidRDefault="00EC0EBB" w:rsidP="00EC0EBB">
      <w:pPr>
        <w:pStyle w:val="Zkladntext"/>
        <w:ind w:left="0"/>
      </w:pPr>
      <w:r w:rsidRPr="003260AC">
        <w:t xml:space="preserve"> </w:t>
      </w:r>
      <w:r>
        <w:t xml:space="preserve">        </w:t>
      </w:r>
      <w:r w:rsidRPr="003260AC">
        <w:t>Návrh štatutárneho orgánu valnému zhromaždeniu je takýto:</w:t>
      </w:r>
    </w:p>
    <w:p w:rsidR="00181C49" w:rsidRDefault="009A5ADE" w:rsidP="00C358E4">
      <w:pPr>
        <w:pStyle w:val="Zkladntext"/>
        <w:numPr>
          <w:ilvl w:val="0"/>
          <w:numId w:val="23"/>
        </w:numPr>
      </w:pPr>
      <w:r>
        <w:t>tvorba zákonného</w:t>
      </w:r>
      <w:r w:rsidR="00135CD2">
        <w:t xml:space="preserve"> rezervného fondu vo výške 407,94</w:t>
      </w:r>
      <w:r w:rsidR="005F3620">
        <w:t xml:space="preserve"> EUR</w:t>
      </w:r>
      <w:r w:rsidR="00181C49">
        <w:t xml:space="preserve"> </w:t>
      </w:r>
      <w:r>
        <w:t xml:space="preserve">t.j. 5% z čistého zisku. Zostávajúca čiastka, t.j. </w:t>
      </w:r>
      <w:r w:rsidR="00135CD2">
        <w:t>7 750,81</w:t>
      </w:r>
      <w:r w:rsidR="005102D4">
        <w:t xml:space="preserve"> EUR bude preúčtovaná  na účet nerozdelený zisk</w:t>
      </w:r>
      <w:r w:rsidR="00B35D3A">
        <w:t xml:space="preserve"> minulých rokov</w:t>
      </w:r>
      <w:r w:rsidR="00181C49">
        <w:t>.</w:t>
      </w:r>
    </w:p>
    <w:p w:rsidR="00EC0EBB" w:rsidRPr="003260AC" w:rsidRDefault="00EC0EBB" w:rsidP="00EC0EBB">
      <w:pPr>
        <w:pStyle w:val="Zkladntext"/>
      </w:pPr>
    </w:p>
    <w:p w:rsidR="00EC0EBB" w:rsidRPr="003260AC" w:rsidRDefault="00EC0EBB" w:rsidP="00EC0EBB">
      <w:pPr>
        <w:pStyle w:val="Zkladntext"/>
        <w:tabs>
          <w:tab w:val="left" w:pos="8070"/>
        </w:tabs>
      </w:pPr>
      <w:r w:rsidRPr="003260AC">
        <w:tab/>
      </w: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Zkladntext"/>
        <w:ind w:left="0"/>
      </w:pPr>
    </w:p>
    <w:p w:rsidR="00EC0EBB" w:rsidRDefault="00EC0EBB" w:rsidP="00EC0EBB">
      <w:pPr>
        <w:pStyle w:val="Zkladntext"/>
      </w:pPr>
    </w:p>
    <w:p w:rsidR="00EC0EBB" w:rsidRDefault="00EC0EBB" w:rsidP="00EC0EBB">
      <w:pPr>
        <w:pStyle w:val="Zkladntext"/>
        <w:ind w:left="0"/>
      </w:pPr>
    </w:p>
    <w:p w:rsidR="00EC0EBB" w:rsidRDefault="00EC0EBB" w:rsidP="00EC0EBB">
      <w:pPr>
        <w:pStyle w:val="Zkladntext"/>
      </w:pPr>
    </w:p>
    <w:p w:rsidR="00EC0EBB" w:rsidRDefault="005102D4" w:rsidP="00EC0EBB">
      <w:pPr>
        <w:pStyle w:val="Zkladntext"/>
        <w:tabs>
          <w:tab w:val="center" w:pos="1985"/>
          <w:tab w:val="center" w:pos="7655"/>
        </w:tabs>
      </w:pPr>
      <w:r>
        <w:tab/>
        <w:t>V Senci 12. mája 2014</w:t>
      </w:r>
      <w:r w:rsidR="00EC0EBB">
        <w:tab/>
        <w:t>.....................................................</w:t>
      </w:r>
    </w:p>
    <w:p w:rsidR="00EC0EBB" w:rsidRDefault="00EC0EBB" w:rsidP="00EC0EBB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podpis štatutárneho orgánu</w:t>
      </w:r>
    </w:p>
    <w:p w:rsidR="00B202EA" w:rsidRDefault="00B202EA"/>
    <w:sectPr w:rsidR="00B202EA" w:rsidSect="0062409D">
      <w:headerReference w:type="default" r:id="rId38"/>
      <w:footerReference w:type="default" r:id="rId39"/>
      <w:pgSz w:w="11907" w:h="16840" w:code="9"/>
      <w:pgMar w:top="1979" w:right="1021" w:bottom="357" w:left="1673" w:header="675" w:footer="408" w:gutter="0"/>
      <w:pgNumType w:start="2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2E20" w:rsidRDefault="00392E20">
      <w:r>
        <w:separator/>
      </w:r>
    </w:p>
  </w:endnote>
  <w:endnote w:type="continuationSeparator" w:id="0">
    <w:p w:rsidR="00392E20" w:rsidRDefault="00392E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4A6" w:rsidRDefault="0062409D" w:rsidP="00A7681E">
    <w:pPr>
      <w:autoSpaceDE w:val="0"/>
      <w:autoSpaceDN w:val="0"/>
      <w:adjustRightInd w:val="0"/>
      <w:rPr>
        <w:szCs w:val="17"/>
      </w:rPr>
    </w:pPr>
    <w:r>
      <w:rPr>
        <w:szCs w:val="17"/>
      </w:rPr>
      <w:t>MF SR č. 17920/2013</w:t>
    </w:r>
  </w:p>
  <w:p w:rsidR="00BC54A6" w:rsidRDefault="00BC54A6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B37360">
      <w:rPr>
        <w:rStyle w:val="slostrany"/>
      </w:rPr>
      <w:fldChar w:fldCharType="begin"/>
    </w:r>
    <w:r w:rsidR="0062409D">
      <w:rPr>
        <w:rStyle w:val="slostrany"/>
      </w:rPr>
      <w:instrText xml:space="preserve"> PAGE </w:instrText>
    </w:r>
    <w:r w:rsidR="00B37360">
      <w:rPr>
        <w:rStyle w:val="slostrany"/>
      </w:rPr>
      <w:fldChar w:fldCharType="separate"/>
    </w:r>
    <w:r w:rsidR="00135CD2">
      <w:rPr>
        <w:rStyle w:val="slostrany"/>
        <w:noProof/>
      </w:rPr>
      <w:t>10</w:t>
    </w:r>
    <w:r w:rsidR="00B37360">
      <w:rPr>
        <w:rStyle w:val="slostrany"/>
      </w:rPr>
      <w:fldChar w:fldCharType="end"/>
    </w:r>
  </w:p>
  <w:p w:rsidR="00BC54A6" w:rsidRDefault="00BC54A6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2E20" w:rsidRDefault="00392E20">
      <w:r>
        <w:separator/>
      </w:r>
    </w:p>
  </w:footnote>
  <w:footnote w:type="continuationSeparator" w:id="0">
    <w:p w:rsidR="00392E20" w:rsidRDefault="00392E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54A6" w:rsidRDefault="00BC54A6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proofErr w:type="spellStart"/>
    <w:r w:rsidR="004E06F7">
      <w:rPr>
        <w:b/>
      </w:rPr>
      <w:t>JMTshop</w:t>
    </w:r>
    <w:proofErr w:type="spellEnd"/>
    <w:r>
      <w:rPr>
        <w:b/>
      </w:rPr>
      <w:t xml:space="preserve"> s.r.o.</w:t>
    </w:r>
    <w:r>
      <w:tab/>
    </w:r>
    <w:r>
      <w:rPr>
        <w:i/>
        <w:sz w:val="18"/>
      </w:rPr>
      <w:t xml:space="preserve"> účtovná závierka</w:t>
    </w:r>
  </w:p>
  <w:p w:rsidR="00BC54A6" w:rsidRDefault="0062409D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 w:rsidRPr="0062409D">
      <w:rPr>
        <w:sz w:val="18"/>
      </w:rPr>
      <w:t xml:space="preserve">Poznámky </w:t>
    </w:r>
    <w:proofErr w:type="spellStart"/>
    <w:r w:rsidRPr="0062409D">
      <w:rPr>
        <w:sz w:val="18"/>
      </w:rPr>
      <w:t>Úč</w:t>
    </w:r>
    <w:proofErr w:type="spellEnd"/>
    <w:r w:rsidRPr="0062409D">
      <w:rPr>
        <w:sz w:val="18"/>
      </w:rPr>
      <w:t xml:space="preserve"> POD 3 - 04</w:t>
    </w:r>
    <w:r w:rsidR="00BC54A6">
      <w:rPr>
        <w:i/>
        <w:sz w:val="18"/>
      </w:rPr>
      <w:tab/>
    </w:r>
    <w:r w:rsidR="00BC54A6">
      <w:rPr>
        <w:i/>
        <w:sz w:val="18"/>
      </w:rPr>
      <w:tab/>
      <w:t>k 31. decembru 2</w:t>
    </w:r>
    <w:r w:rsidR="0081703C">
      <w:rPr>
        <w:i/>
        <w:sz w:val="18"/>
      </w:rPr>
      <w:t>01</w:t>
    </w:r>
    <w:r>
      <w:rPr>
        <w:i/>
        <w:sz w:val="18"/>
      </w:rPr>
      <w:t>3</w:t>
    </w:r>
    <w:r w:rsidR="00BC54A6">
      <w:rPr>
        <w:i/>
        <w:sz w:val="18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9AB1178"/>
    <w:multiLevelType w:val="hybridMultilevel"/>
    <w:tmpl w:val="0E4605DC"/>
    <w:lvl w:ilvl="0" w:tplc="2E70EB22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9B065C3"/>
    <w:multiLevelType w:val="hybridMultilevel"/>
    <w:tmpl w:val="777C413E"/>
    <w:lvl w:ilvl="0" w:tplc="2E70EB22">
      <w:start w:val="1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60914F7"/>
    <w:multiLevelType w:val="hybridMultilevel"/>
    <w:tmpl w:val="F99C85B6"/>
    <w:lvl w:ilvl="0" w:tplc="725A8048">
      <w:start w:val="10"/>
      <w:numFmt w:val="none"/>
      <w:lvlText w:val="I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64208E"/>
    <w:multiLevelType w:val="multilevel"/>
    <w:tmpl w:val="0E4605DC"/>
    <w:lvl w:ilvl="0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AB7459"/>
    <w:multiLevelType w:val="hybridMultilevel"/>
    <w:tmpl w:val="DFA8D21A"/>
    <w:lvl w:ilvl="0" w:tplc="3C9A5560">
      <w:start w:val="90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2B1C111C"/>
    <w:multiLevelType w:val="hybridMultilevel"/>
    <w:tmpl w:val="444A26CC"/>
    <w:lvl w:ilvl="0" w:tplc="2E70EB22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3DFB7D1B"/>
    <w:multiLevelType w:val="multilevel"/>
    <w:tmpl w:val="69068CC4"/>
    <w:lvl w:ilvl="0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9587D67"/>
    <w:multiLevelType w:val="hybridMultilevel"/>
    <w:tmpl w:val="69068CC4"/>
    <w:lvl w:ilvl="0" w:tplc="6824A6E0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C02310B"/>
    <w:multiLevelType w:val="hybridMultilevel"/>
    <w:tmpl w:val="483C9834"/>
    <w:lvl w:ilvl="0" w:tplc="6824A6E0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C115AC0"/>
    <w:multiLevelType w:val="hybridMultilevel"/>
    <w:tmpl w:val="A498F5FC"/>
    <w:lvl w:ilvl="0" w:tplc="79F2C186">
      <w:start w:val="10"/>
      <w:numFmt w:val="none"/>
      <w:lvlText w:val="I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3384B7A"/>
    <w:multiLevelType w:val="multilevel"/>
    <w:tmpl w:val="483C9834"/>
    <w:lvl w:ilvl="0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0D878D7"/>
    <w:multiLevelType w:val="multilevel"/>
    <w:tmpl w:val="A498F5FC"/>
    <w:lvl w:ilvl="0">
      <w:start w:val="10"/>
      <w:numFmt w:val="none"/>
      <w:lvlText w:val="I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3473C13"/>
    <w:multiLevelType w:val="singleLevel"/>
    <w:tmpl w:val="2E70EB22"/>
    <w:lvl w:ilvl="0">
      <w:start w:val="1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0"/>
  </w:num>
  <w:num w:numId="3">
    <w:abstractNumId w:val="12"/>
  </w:num>
  <w:num w:numId="4">
    <w:abstractNumId w:val="11"/>
  </w:num>
  <w:num w:numId="5">
    <w:abstractNumId w:val="12"/>
  </w:num>
  <w:num w:numId="6">
    <w:abstractNumId w:val="9"/>
  </w:num>
  <w:num w:numId="7">
    <w:abstractNumId w:val="3"/>
  </w:num>
  <w:num w:numId="8">
    <w:abstractNumId w:val="12"/>
    <w:lvlOverride w:ilvl="0">
      <w:startOverride w:val="1"/>
    </w:lvlOverride>
  </w:num>
  <w:num w:numId="9">
    <w:abstractNumId w:val="12"/>
    <w:lvlOverride w:ilvl="0">
      <w:startOverride w:val="1"/>
    </w:lvlOverride>
  </w:num>
  <w:num w:numId="10">
    <w:abstractNumId w:val="12"/>
    <w:lvlOverride w:ilvl="0">
      <w:startOverride w:val="1"/>
    </w:lvlOverride>
  </w:num>
  <w:num w:numId="11">
    <w:abstractNumId w:val="12"/>
    <w:lvlOverride w:ilvl="0">
      <w:startOverride w:val="1"/>
    </w:lvlOverride>
  </w:num>
  <w:num w:numId="12">
    <w:abstractNumId w:val="12"/>
    <w:lvlOverride w:ilvl="0">
      <w:startOverride w:val="1"/>
    </w:lvlOverride>
  </w:num>
  <w:num w:numId="13">
    <w:abstractNumId w:val="20"/>
    <w:lvlOverride w:ilvl="0">
      <w:startOverride w:val="18"/>
    </w:lvlOverride>
  </w:num>
  <w:num w:numId="14">
    <w:abstractNumId w:val="14"/>
  </w:num>
  <w:num w:numId="15">
    <w:abstractNumId w:val="7"/>
  </w:num>
  <w:num w:numId="16">
    <w:abstractNumId w:val="6"/>
  </w:num>
  <w:num w:numId="17">
    <w:abstractNumId w:val="21"/>
  </w:num>
  <w:num w:numId="18">
    <w:abstractNumId w:val="12"/>
    <w:lvlOverride w:ilvl="0">
      <w:startOverride w:val="1"/>
    </w:lvlOverride>
  </w:num>
  <w:num w:numId="19">
    <w:abstractNumId w:val="12"/>
    <w:lvlOverride w:ilvl="0">
      <w:startOverride w:val="1"/>
    </w:lvlOverride>
  </w:num>
  <w:num w:numId="20">
    <w:abstractNumId w:val="20"/>
    <w:lvlOverride w:ilvl="0">
      <w:startOverride w:val="7"/>
    </w:lvlOverride>
  </w:num>
  <w:num w:numId="21">
    <w:abstractNumId w:val="12"/>
  </w:num>
  <w:num w:numId="22">
    <w:abstractNumId w:val="12"/>
    <w:lvlOverride w:ilvl="0">
      <w:startOverride w:val="4"/>
    </w:lvlOverride>
  </w:num>
  <w:num w:numId="23">
    <w:abstractNumId w:val="8"/>
  </w:num>
  <w:num w:numId="24">
    <w:abstractNumId w:val="12"/>
    <w:lvlOverride w:ilvl="0">
      <w:startOverride w:val="1"/>
    </w:lvlOverride>
  </w:num>
  <w:num w:numId="25">
    <w:abstractNumId w:val="20"/>
    <w:lvlOverride w:ilvl="0">
      <w:startOverride w:val="1"/>
    </w:lvlOverride>
  </w:num>
  <w:num w:numId="26">
    <w:abstractNumId w:val="20"/>
  </w:num>
  <w:num w:numId="27">
    <w:abstractNumId w:val="20"/>
  </w:num>
  <w:num w:numId="28">
    <w:abstractNumId w:val="20"/>
    <w:lvlOverride w:ilvl="0">
      <w:startOverride w:val="1"/>
    </w:lvlOverride>
  </w:num>
  <w:num w:numId="29">
    <w:abstractNumId w:val="15"/>
  </w:num>
  <w:num w:numId="30">
    <w:abstractNumId w:val="13"/>
  </w:num>
  <w:num w:numId="31">
    <w:abstractNumId w:val="16"/>
  </w:num>
  <w:num w:numId="32">
    <w:abstractNumId w:val="18"/>
  </w:num>
  <w:num w:numId="33">
    <w:abstractNumId w:val="17"/>
  </w:num>
  <w:num w:numId="34">
    <w:abstractNumId w:val="19"/>
  </w:num>
  <w:num w:numId="35">
    <w:abstractNumId w:val="4"/>
  </w:num>
  <w:num w:numId="36">
    <w:abstractNumId w:val="12"/>
    <w:lvlOverride w:ilvl="0">
      <w:startOverride w:val="1"/>
    </w:lvlOverride>
  </w:num>
  <w:num w:numId="37">
    <w:abstractNumId w:val="1"/>
  </w:num>
  <w:num w:numId="38">
    <w:abstractNumId w:val="5"/>
  </w:num>
  <w:num w:numId="39">
    <w:abstractNumId w:val="10"/>
  </w:num>
  <w:num w:numId="4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02EA"/>
    <w:rsid w:val="00000A2C"/>
    <w:rsid w:val="00007007"/>
    <w:rsid w:val="00014097"/>
    <w:rsid w:val="000369B9"/>
    <w:rsid w:val="0004199A"/>
    <w:rsid w:val="00063044"/>
    <w:rsid w:val="00067B4A"/>
    <w:rsid w:val="00076403"/>
    <w:rsid w:val="000825F5"/>
    <w:rsid w:val="000A07E5"/>
    <w:rsid w:val="000A090E"/>
    <w:rsid w:val="000A44FB"/>
    <w:rsid w:val="000C0360"/>
    <w:rsid w:val="000C7B6C"/>
    <w:rsid w:val="000E3C67"/>
    <w:rsid w:val="000E46F0"/>
    <w:rsid w:val="00107409"/>
    <w:rsid w:val="00135CD2"/>
    <w:rsid w:val="00140E9E"/>
    <w:rsid w:val="00140F64"/>
    <w:rsid w:val="00181C49"/>
    <w:rsid w:val="00183BA8"/>
    <w:rsid w:val="00185763"/>
    <w:rsid w:val="00197D0E"/>
    <w:rsid w:val="001B7AE5"/>
    <w:rsid w:val="001C7E36"/>
    <w:rsid w:val="00205DC9"/>
    <w:rsid w:val="00215D68"/>
    <w:rsid w:val="00234CDC"/>
    <w:rsid w:val="002434DC"/>
    <w:rsid w:val="00244B4C"/>
    <w:rsid w:val="002454BF"/>
    <w:rsid w:val="002750DE"/>
    <w:rsid w:val="002B5166"/>
    <w:rsid w:val="002C205F"/>
    <w:rsid w:val="002E2C34"/>
    <w:rsid w:val="003012D2"/>
    <w:rsid w:val="003260AC"/>
    <w:rsid w:val="003301AF"/>
    <w:rsid w:val="00351D87"/>
    <w:rsid w:val="003644E1"/>
    <w:rsid w:val="00392E20"/>
    <w:rsid w:val="003C732C"/>
    <w:rsid w:val="003D0BF5"/>
    <w:rsid w:val="003E0EE4"/>
    <w:rsid w:val="003E6878"/>
    <w:rsid w:val="003F52CE"/>
    <w:rsid w:val="00412A90"/>
    <w:rsid w:val="00417233"/>
    <w:rsid w:val="00433465"/>
    <w:rsid w:val="00436047"/>
    <w:rsid w:val="00440286"/>
    <w:rsid w:val="0044438F"/>
    <w:rsid w:val="00445537"/>
    <w:rsid w:val="00453212"/>
    <w:rsid w:val="00464B26"/>
    <w:rsid w:val="004731DE"/>
    <w:rsid w:val="004767DC"/>
    <w:rsid w:val="004B2627"/>
    <w:rsid w:val="004B3B0A"/>
    <w:rsid w:val="004C1945"/>
    <w:rsid w:val="004E06F7"/>
    <w:rsid w:val="004E1793"/>
    <w:rsid w:val="004E5A87"/>
    <w:rsid w:val="004F1906"/>
    <w:rsid w:val="004F494D"/>
    <w:rsid w:val="00505C46"/>
    <w:rsid w:val="005102D4"/>
    <w:rsid w:val="00513CFB"/>
    <w:rsid w:val="005378CC"/>
    <w:rsid w:val="0055650D"/>
    <w:rsid w:val="005631A1"/>
    <w:rsid w:val="005717AB"/>
    <w:rsid w:val="00574332"/>
    <w:rsid w:val="005A6F6F"/>
    <w:rsid w:val="005B682A"/>
    <w:rsid w:val="005C12D1"/>
    <w:rsid w:val="005E1A56"/>
    <w:rsid w:val="005F0CBE"/>
    <w:rsid w:val="005F1E69"/>
    <w:rsid w:val="005F3620"/>
    <w:rsid w:val="00617673"/>
    <w:rsid w:val="0062409D"/>
    <w:rsid w:val="0062777A"/>
    <w:rsid w:val="00637016"/>
    <w:rsid w:val="006672D4"/>
    <w:rsid w:val="00685D4B"/>
    <w:rsid w:val="0068695B"/>
    <w:rsid w:val="006959E4"/>
    <w:rsid w:val="006F388E"/>
    <w:rsid w:val="00700C73"/>
    <w:rsid w:val="00702EDA"/>
    <w:rsid w:val="00713B08"/>
    <w:rsid w:val="00762954"/>
    <w:rsid w:val="00775149"/>
    <w:rsid w:val="00780757"/>
    <w:rsid w:val="007862EF"/>
    <w:rsid w:val="00786A77"/>
    <w:rsid w:val="007A3DA9"/>
    <w:rsid w:val="007B125D"/>
    <w:rsid w:val="007C0711"/>
    <w:rsid w:val="007D09B7"/>
    <w:rsid w:val="007F2B73"/>
    <w:rsid w:val="00810EBE"/>
    <w:rsid w:val="0081703C"/>
    <w:rsid w:val="008210C2"/>
    <w:rsid w:val="0083285F"/>
    <w:rsid w:val="00833EAD"/>
    <w:rsid w:val="00851DBB"/>
    <w:rsid w:val="0085417D"/>
    <w:rsid w:val="00873FFB"/>
    <w:rsid w:val="00882353"/>
    <w:rsid w:val="00890A50"/>
    <w:rsid w:val="00895D17"/>
    <w:rsid w:val="008A1608"/>
    <w:rsid w:val="008B1111"/>
    <w:rsid w:val="008C3CB7"/>
    <w:rsid w:val="008D7F02"/>
    <w:rsid w:val="008F0025"/>
    <w:rsid w:val="00902EFE"/>
    <w:rsid w:val="00904927"/>
    <w:rsid w:val="00905266"/>
    <w:rsid w:val="00911BCC"/>
    <w:rsid w:val="00925D82"/>
    <w:rsid w:val="0092781F"/>
    <w:rsid w:val="00927EC3"/>
    <w:rsid w:val="00943B77"/>
    <w:rsid w:val="0095229F"/>
    <w:rsid w:val="009908B0"/>
    <w:rsid w:val="0099172B"/>
    <w:rsid w:val="00994081"/>
    <w:rsid w:val="00994F9A"/>
    <w:rsid w:val="009A5ADE"/>
    <w:rsid w:val="009C0286"/>
    <w:rsid w:val="009C2A50"/>
    <w:rsid w:val="009C68EB"/>
    <w:rsid w:val="009F613A"/>
    <w:rsid w:val="00A04746"/>
    <w:rsid w:val="00A24A96"/>
    <w:rsid w:val="00A30933"/>
    <w:rsid w:val="00A444EA"/>
    <w:rsid w:val="00A5272E"/>
    <w:rsid w:val="00A7493A"/>
    <w:rsid w:val="00A7681E"/>
    <w:rsid w:val="00AA5F62"/>
    <w:rsid w:val="00AB42ED"/>
    <w:rsid w:val="00AC792B"/>
    <w:rsid w:val="00AD7C3F"/>
    <w:rsid w:val="00AE7712"/>
    <w:rsid w:val="00AF34C7"/>
    <w:rsid w:val="00B11491"/>
    <w:rsid w:val="00B14464"/>
    <w:rsid w:val="00B16DCF"/>
    <w:rsid w:val="00B202EA"/>
    <w:rsid w:val="00B23B83"/>
    <w:rsid w:val="00B34406"/>
    <w:rsid w:val="00B35D3A"/>
    <w:rsid w:val="00B37360"/>
    <w:rsid w:val="00B52ABF"/>
    <w:rsid w:val="00B54138"/>
    <w:rsid w:val="00B70B69"/>
    <w:rsid w:val="00B87C09"/>
    <w:rsid w:val="00B9404E"/>
    <w:rsid w:val="00BA34B1"/>
    <w:rsid w:val="00BC54A6"/>
    <w:rsid w:val="00BE77F0"/>
    <w:rsid w:val="00C12661"/>
    <w:rsid w:val="00C12902"/>
    <w:rsid w:val="00C12C25"/>
    <w:rsid w:val="00C2250C"/>
    <w:rsid w:val="00C23997"/>
    <w:rsid w:val="00C24898"/>
    <w:rsid w:val="00C30214"/>
    <w:rsid w:val="00C358E4"/>
    <w:rsid w:val="00C432A4"/>
    <w:rsid w:val="00C52D52"/>
    <w:rsid w:val="00C6278F"/>
    <w:rsid w:val="00C759A5"/>
    <w:rsid w:val="00C777BE"/>
    <w:rsid w:val="00C85EB2"/>
    <w:rsid w:val="00C87432"/>
    <w:rsid w:val="00C91050"/>
    <w:rsid w:val="00C94FE7"/>
    <w:rsid w:val="00CA2477"/>
    <w:rsid w:val="00CE01A0"/>
    <w:rsid w:val="00CE521F"/>
    <w:rsid w:val="00CF7F03"/>
    <w:rsid w:val="00D5627D"/>
    <w:rsid w:val="00D618A5"/>
    <w:rsid w:val="00D676CA"/>
    <w:rsid w:val="00DA2594"/>
    <w:rsid w:val="00DA2DDD"/>
    <w:rsid w:val="00DA3A75"/>
    <w:rsid w:val="00DD33DE"/>
    <w:rsid w:val="00DD56BA"/>
    <w:rsid w:val="00DF088D"/>
    <w:rsid w:val="00DF604D"/>
    <w:rsid w:val="00E16532"/>
    <w:rsid w:val="00E25EA0"/>
    <w:rsid w:val="00E33B96"/>
    <w:rsid w:val="00E76D6A"/>
    <w:rsid w:val="00E93109"/>
    <w:rsid w:val="00E943FB"/>
    <w:rsid w:val="00E97AA6"/>
    <w:rsid w:val="00EC0EBB"/>
    <w:rsid w:val="00EE22E8"/>
    <w:rsid w:val="00EF776C"/>
    <w:rsid w:val="00F07C40"/>
    <w:rsid w:val="00F158A5"/>
    <w:rsid w:val="00F20F9F"/>
    <w:rsid w:val="00F26501"/>
    <w:rsid w:val="00F30823"/>
    <w:rsid w:val="00F42E30"/>
    <w:rsid w:val="00F53FD6"/>
    <w:rsid w:val="00F934FE"/>
    <w:rsid w:val="00F94B3B"/>
    <w:rsid w:val="00F96E40"/>
    <w:rsid w:val="00FA089A"/>
    <w:rsid w:val="00FA0D31"/>
    <w:rsid w:val="00FA37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02EA"/>
    <w:rPr>
      <w:lang w:eastAsia="en-US"/>
    </w:rPr>
  </w:style>
  <w:style w:type="paragraph" w:styleId="Nadpis1">
    <w:name w:val="heading 1"/>
    <w:basedOn w:val="Normlny"/>
    <w:next w:val="Normlny"/>
    <w:qFormat/>
    <w:rsid w:val="00B202EA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B202EA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qFormat/>
    <w:rsid w:val="00B202EA"/>
    <w:pPr>
      <w:keepNext/>
      <w:outlineLvl w:val="5"/>
    </w:pPr>
    <w:rPr>
      <w:b/>
      <w:cap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202EA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B202E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B202EA"/>
  </w:style>
  <w:style w:type="paragraph" w:styleId="Zkladntext">
    <w:name w:val="Body Text"/>
    <w:basedOn w:val="Normlny"/>
    <w:rsid w:val="00B202E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B202E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B202EA"/>
    <w:rPr>
      <w:color w:val="000000"/>
      <w:sz w:val="18"/>
    </w:rPr>
  </w:style>
  <w:style w:type="paragraph" w:customStyle="1" w:styleId="Pismenka">
    <w:name w:val="Pismenka"/>
    <w:basedOn w:val="Zkladntext"/>
    <w:rsid w:val="00B202EA"/>
    <w:pPr>
      <w:tabs>
        <w:tab w:val="num" w:pos="426"/>
      </w:tabs>
      <w:ind w:hanging="426"/>
    </w:pPr>
    <w:rPr>
      <w:b/>
    </w:rPr>
  </w:style>
  <w:style w:type="paragraph" w:customStyle="1" w:styleId="odstavec">
    <w:name w:val="odstavec"/>
    <w:basedOn w:val="Normlny"/>
    <w:autoRedefine/>
    <w:rsid w:val="00F94B3B"/>
    <w:pPr>
      <w:ind w:left="426" w:right="-82"/>
      <w:jc w:val="both"/>
    </w:pPr>
    <w:rPr>
      <w:sz w:val="18"/>
      <w:szCs w:val="18"/>
      <w:lang w:eastAsia="sk-SK"/>
    </w:rPr>
  </w:style>
  <w:style w:type="paragraph" w:styleId="Textbubliny">
    <w:name w:val="Balloon Text"/>
    <w:basedOn w:val="Normlny"/>
    <w:semiHidden/>
    <w:rsid w:val="001B7A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8C3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opis">
    <w:name w:val="caption"/>
    <w:basedOn w:val="Normlny"/>
    <w:next w:val="Normlny"/>
    <w:qFormat/>
    <w:rsid w:val="003E687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w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AD55FC-4AAB-40D9-9AEA-A208005A1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9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ÚVODNÉ POZNÁMKY</vt:lpstr>
    </vt:vector>
  </TitlesOfParts>
  <Company>Transpetrol a.s.</Company>
  <LinksUpToDate>false</LinksUpToDate>
  <CharactersWithSpaces>7924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ÚVODNÉ POZNÁMKY</dc:title>
  <dc:subject/>
  <dc:creator>Test11</dc:creator>
  <cp:keywords/>
  <cp:lastModifiedBy>JMT Shop</cp:lastModifiedBy>
  <cp:revision>7</cp:revision>
  <cp:lastPrinted>2014-05-13T14:59:00Z</cp:lastPrinted>
  <dcterms:created xsi:type="dcterms:W3CDTF">2014-05-12T13:47:00Z</dcterms:created>
  <dcterms:modified xsi:type="dcterms:W3CDTF">2014-05-13T15:00:00Z</dcterms:modified>
</cp:coreProperties>
</file>