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D83" w:rsidRPr="004A1317" w:rsidRDefault="00D27D83" w:rsidP="00D27D83">
      <w:pPr>
        <w:shd w:val="clear" w:color="auto" w:fill="FFFFFF"/>
        <w:spacing w:after="0" w:line="360" w:lineRule="auto"/>
        <w:rPr>
          <w:rFonts w:ascii="Verdana" w:eastAsia="Times New Roman" w:hAnsi="Verdana" w:cs="Times New Roman"/>
          <w:sz w:val="17"/>
          <w:szCs w:val="17"/>
          <w:lang w:eastAsia="sk-SK"/>
        </w:rPr>
      </w:pPr>
      <w:r w:rsidRPr="004A1317">
        <w:rPr>
          <w:rFonts w:ascii="Verdana" w:eastAsia="Times New Roman" w:hAnsi="Verdana" w:cs="Times New Roman"/>
          <w:sz w:val="17"/>
          <w:szCs w:val="17"/>
          <w:lang w:eastAsia="sk-SK"/>
        </w:rPr>
        <w:t>Názov: FITZROI, s.r.o.</w:t>
      </w:r>
    </w:p>
    <w:p w:rsidR="00D27D83" w:rsidRPr="004A1317" w:rsidRDefault="00D27D83" w:rsidP="00D27D83">
      <w:pPr>
        <w:shd w:val="clear" w:color="auto" w:fill="FFFFFF"/>
        <w:spacing w:after="0" w:line="360" w:lineRule="auto"/>
        <w:rPr>
          <w:rFonts w:ascii="Verdana" w:eastAsia="Times New Roman" w:hAnsi="Verdana" w:cs="Times New Roman"/>
          <w:sz w:val="17"/>
          <w:szCs w:val="17"/>
          <w:lang w:eastAsia="sk-SK"/>
        </w:rPr>
      </w:pPr>
      <w:r w:rsidRPr="004A1317">
        <w:rPr>
          <w:rFonts w:ascii="Verdana" w:eastAsia="Times New Roman" w:hAnsi="Verdana" w:cs="Times New Roman"/>
          <w:sz w:val="17"/>
          <w:szCs w:val="17"/>
          <w:lang w:eastAsia="sk-SK"/>
        </w:rPr>
        <w:t>So sídlom: Strojnícka 2674/1, 052 01 Spišská Nová Ves</w:t>
      </w:r>
      <w:r w:rsidRPr="004A1317">
        <w:rPr>
          <w:rFonts w:ascii="Verdana" w:eastAsia="Times New Roman" w:hAnsi="Verdana" w:cs="Times New Roman"/>
          <w:sz w:val="17"/>
          <w:szCs w:val="17"/>
          <w:lang w:eastAsia="sk-SK"/>
        </w:rPr>
        <w:br/>
        <w:t xml:space="preserve">zapísaná v obchodnom registri: Okresného súdu Košice I, Oddiel: </w:t>
      </w:r>
      <w:proofErr w:type="spellStart"/>
      <w:r w:rsidRPr="004A1317">
        <w:rPr>
          <w:rFonts w:ascii="Verdana" w:eastAsia="Times New Roman" w:hAnsi="Verdana" w:cs="Times New Roman"/>
          <w:sz w:val="17"/>
          <w:szCs w:val="17"/>
          <w:lang w:eastAsia="sk-SK"/>
        </w:rPr>
        <w:t>Sro</w:t>
      </w:r>
      <w:proofErr w:type="spellEnd"/>
      <w:r w:rsidRPr="004A1317">
        <w:rPr>
          <w:rFonts w:ascii="Verdana" w:eastAsia="Times New Roman" w:hAnsi="Verdana" w:cs="Times New Roman"/>
          <w:sz w:val="17"/>
          <w:szCs w:val="17"/>
          <w:lang w:eastAsia="sk-SK"/>
        </w:rPr>
        <w:t>, Vložka č. 30281/V</w:t>
      </w:r>
    </w:p>
    <w:p w:rsidR="00D27D83" w:rsidRPr="004A1317" w:rsidRDefault="00D27D83" w:rsidP="00D27D83">
      <w:pPr>
        <w:shd w:val="clear" w:color="auto" w:fill="FFFFFF"/>
        <w:spacing w:after="0" w:line="360" w:lineRule="auto"/>
        <w:rPr>
          <w:rFonts w:ascii="Verdana" w:eastAsia="Times New Roman" w:hAnsi="Verdana" w:cs="Times New Roman"/>
          <w:sz w:val="17"/>
          <w:szCs w:val="17"/>
          <w:lang w:eastAsia="sk-SK"/>
        </w:rPr>
      </w:pPr>
      <w:r w:rsidRPr="004A1317">
        <w:rPr>
          <w:rFonts w:ascii="Verdana" w:eastAsia="Times New Roman" w:hAnsi="Verdana" w:cs="Times New Roman"/>
          <w:sz w:val="17"/>
          <w:szCs w:val="17"/>
          <w:lang w:eastAsia="sk-SK"/>
        </w:rPr>
        <w:t>IČO: 46765646</w:t>
      </w:r>
    </w:p>
    <w:p w:rsidR="00D27D83" w:rsidRPr="004A1317" w:rsidRDefault="00D27D83" w:rsidP="00D27D83">
      <w:pPr>
        <w:shd w:val="clear" w:color="auto" w:fill="FFFFFF"/>
        <w:spacing w:after="0" w:line="360" w:lineRule="auto"/>
        <w:rPr>
          <w:rFonts w:ascii="Verdana" w:eastAsia="Times New Roman" w:hAnsi="Verdana" w:cs="Times New Roman"/>
          <w:sz w:val="17"/>
          <w:szCs w:val="17"/>
          <w:lang w:eastAsia="sk-SK"/>
        </w:rPr>
      </w:pPr>
      <w:r w:rsidRPr="004A1317">
        <w:rPr>
          <w:rFonts w:ascii="Verdana" w:eastAsia="Times New Roman" w:hAnsi="Verdana" w:cs="Times New Roman"/>
          <w:sz w:val="17"/>
          <w:szCs w:val="17"/>
          <w:lang w:eastAsia="sk-SK"/>
        </w:rPr>
        <w:t>DIČ: 2023560583</w:t>
      </w:r>
    </w:p>
    <w:p w:rsidR="00644EE7" w:rsidRDefault="00644EE7"/>
    <w:p w:rsidR="00D27D83" w:rsidRDefault="00D27D83">
      <w:r>
        <w:tab/>
      </w:r>
      <w:r>
        <w:tab/>
      </w:r>
      <w:r>
        <w:tab/>
      </w:r>
      <w:r>
        <w:tab/>
      </w:r>
      <w:r>
        <w:tab/>
      </w:r>
    </w:p>
    <w:p w:rsidR="00D27D83" w:rsidRPr="00D27D83" w:rsidRDefault="00D27D83" w:rsidP="00D27D83">
      <w:pPr>
        <w:jc w:val="center"/>
        <w:rPr>
          <w:b/>
        </w:rPr>
      </w:pPr>
      <w:bookmarkStart w:id="0" w:name="_GoBack"/>
      <w:r w:rsidRPr="00D27D83">
        <w:rPr>
          <w:b/>
        </w:rPr>
        <w:t>Oznámenie o schválení účtovnej závierky za rok 2013</w:t>
      </w:r>
    </w:p>
    <w:bookmarkEnd w:id="0"/>
    <w:p w:rsidR="00D27D83" w:rsidRDefault="00D27D83" w:rsidP="00D27D83">
      <w:pPr>
        <w:jc w:val="center"/>
      </w:pPr>
    </w:p>
    <w:p w:rsidR="00D27D83" w:rsidRDefault="00D27D83" w:rsidP="00D27D83">
      <w:r>
        <w:t xml:space="preserve">     Valné zhromaždenie spoločnosti FITZROI, s.r.o. schválilo účtovnú závierku za rok 2013 dňa 7.5.2014.</w:t>
      </w:r>
    </w:p>
    <w:p w:rsidR="00D27D83" w:rsidRDefault="00D27D83" w:rsidP="00D27D83"/>
    <w:p w:rsidR="00D27D83" w:rsidRDefault="00D27D83" w:rsidP="00D27D83">
      <w:r>
        <w:t>V Spišskej Novej Vsi</w:t>
      </w:r>
    </w:p>
    <w:p w:rsidR="00D27D83" w:rsidRDefault="00D27D83" w:rsidP="00D27D83">
      <w:r>
        <w:t>Dňa 15.5.2014</w:t>
      </w:r>
    </w:p>
    <w:p w:rsidR="00D27D83" w:rsidRDefault="00D27D83" w:rsidP="00D27D83">
      <w:r>
        <w:t xml:space="preserve">Vyhotovil: Iveta </w:t>
      </w:r>
      <w:proofErr w:type="spellStart"/>
      <w:r>
        <w:t>Kačurová</w:t>
      </w:r>
      <w:proofErr w:type="spellEnd"/>
      <w:r>
        <w:t>, 0905868127</w:t>
      </w:r>
    </w:p>
    <w:sectPr w:rsidR="00D27D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D83"/>
    <w:rsid w:val="00644EE7"/>
    <w:rsid w:val="00D2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7D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7D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 kačurová</dc:creator>
  <cp:lastModifiedBy>iveta kačurová</cp:lastModifiedBy>
  <cp:revision>1</cp:revision>
  <dcterms:created xsi:type="dcterms:W3CDTF">2014-05-15T14:10:00Z</dcterms:created>
  <dcterms:modified xsi:type="dcterms:W3CDTF">2014-05-15T14:12:00Z</dcterms:modified>
</cp:coreProperties>
</file>