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8F" w:rsidRDefault="00863548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61</w:t>
      </w:r>
      <w:r w:rsidR="00C358F9">
        <w:t>I</w:t>
      </w:r>
      <w:r w:rsidR="009E328F">
        <w:t>nformácie o účtovnej jednotke</w:t>
      </w:r>
      <w:bookmarkEnd w:id="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Založenie spoločnosti</w:t>
      </w:r>
    </w:p>
    <w:p w:rsidR="009E328F" w:rsidRDefault="00335B37" w:rsidP="009E328F">
      <w:pPr>
        <w:pStyle w:val="Zkladntext"/>
      </w:pPr>
      <w:r w:rsidRPr="00335B37">
        <w:t xml:space="preserve">Spoločnosť MAKO s.r.o. (ďalej len Spoločnosť) bola založená 21. júna 2010 a do obchodného registra bola zapísaná 25. júna 2010 (Obchodný register Okresného súdu Bratislava I v Bratislave, oddiel </w:t>
      </w:r>
      <w:proofErr w:type="spellStart"/>
      <w:r w:rsidRPr="00335B37">
        <w:t>Sro</w:t>
      </w:r>
      <w:proofErr w:type="spellEnd"/>
      <w:r w:rsidRPr="00335B37">
        <w:t xml:space="preserve">, vložka </w:t>
      </w:r>
      <w:r w:rsidRPr="00335B37">
        <w:rPr>
          <w:rStyle w:val="ra"/>
        </w:rPr>
        <w:t>66000/B</w:t>
      </w:r>
      <w:r w:rsidRPr="00335B37">
        <w:t>).</w:t>
      </w:r>
      <w:r w:rsidR="009E328F">
        <w:t xml:space="preserve"> </w:t>
      </w:r>
    </w:p>
    <w:p w:rsidR="009E328F" w:rsidRDefault="009E328F" w:rsidP="009E328F"/>
    <w:p w:rsidR="009E328F" w:rsidRDefault="009E328F" w:rsidP="009E328F">
      <w:pPr>
        <w:pStyle w:val="Nadpis2"/>
      </w:pPr>
      <w:bookmarkStart w:id="1" w:name="_Toc530739896"/>
      <w:r>
        <w:t>Hlavnými činnosťami Spoločnosti sú:</w:t>
      </w:r>
      <w:bookmarkEnd w:id="1"/>
    </w:p>
    <w:p w:rsidR="009E328F" w:rsidRPr="00335B37" w:rsidRDefault="009E328F" w:rsidP="00335B37">
      <w:pPr>
        <w:ind w:left="360"/>
        <w:rPr>
          <w:highlight w:val="yellow"/>
        </w:rPr>
      </w:pPr>
      <w:r>
        <w:t xml:space="preserve">– </w:t>
      </w:r>
      <w:r w:rsidR="00335B37" w:rsidRPr="00335B37">
        <w:rPr>
          <w:rStyle w:val="ra"/>
        </w:rPr>
        <w:t>Kúpa a predaj nehnuteľností</w:t>
      </w:r>
      <w:r w:rsidR="00335B37">
        <w:rPr>
          <w:rStyle w:val="ra"/>
        </w:rPr>
        <w:t xml:space="preserve">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 xml:space="preserve">Počet zamestnancov </w:t>
      </w:r>
    </w:p>
    <w:p w:rsidR="00740D01" w:rsidRDefault="00C358F9" w:rsidP="00740D01">
      <w:pPr>
        <w:ind w:left="360"/>
      </w:pPr>
      <w:r>
        <w:t>Spoločnosť v roku 2013</w:t>
      </w:r>
      <w:r w:rsidR="00740D01">
        <w:t xml:space="preserve"> nezamestnávala žiadnych zamestnancov.</w:t>
      </w:r>
    </w:p>
    <w:p w:rsidR="009E328F" w:rsidRDefault="009E328F" w:rsidP="00740D01">
      <w:pPr>
        <w:pStyle w:val="Zkladntext"/>
        <w:ind w:left="0"/>
      </w:pPr>
    </w:p>
    <w:p w:rsidR="009E328F" w:rsidRDefault="009E328F" w:rsidP="009E328F">
      <w:pPr>
        <w:pStyle w:val="Nadpis2"/>
      </w:pPr>
      <w:r>
        <w:t>Údaje o neobmedzenom ručení</w:t>
      </w:r>
    </w:p>
    <w:p w:rsidR="009E328F" w:rsidRDefault="009E328F" w:rsidP="009E328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Právny dôvod na zostavenie účtovnej závierky</w:t>
      </w:r>
    </w:p>
    <w:p w:rsidR="009E328F" w:rsidRDefault="009E328F" w:rsidP="009E328F">
      <w:pPr>
        <w:pStyle w:val="Zkladntext"/>
        <w:ind w:hanging="426"/>
      </w:pPr>
      <w:r>
        <w:tab/>
        <w:t>Účtovná závierka</w:t>
      </w:r>
      <w:r w:rsidR="00C358F9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5F549C">
        <w:t>tovné obdobie od 1. j</w:t>
      </w:r>
      <w:r w:rsidR="00C358F9">
        <w:t>anuára 2013 do 31. decembra 2013</w:t>
      </w:r>
      <w:r>
        <w:t>.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r>
        <w:t>Dátum schválenia účtovnej závierky za predchádzajúce účtovné obdobie</w:t>
      </w:r>
    </w:p>
    <w:p w:rsidR="009E328F" w:rsidRDefault="009E328F" w:rsidP="009E328F">
      <w:pPr>
        <w:pStyle w:val="Zkladntext"/>
        <w:ind w:hanging="426"/>
      </w:pPr>
      <w:r>
        <w:tab/>
        <w:t>Účtovná závierka</w:t>
      </w:r>
      <w:r w:rsidR="00C358F9">
        <w:t xml:space="preserve"> Spoločnosti k 31. decembru 2012</w:t>
      </w:r>
      <w:r>
        <w:t>, za predchádzajúce účtovné obdobie, bola schválená valným zhromažde</w:t>
      </w:r>
      <w:r w:rsidR="002909E2">
        <w:t>ním Spoločnosti 30</w:t>
      </w:r>
      <w:r>
        <w:t xml:space="preserve">. </w:t>
      </w:r>
      <w:r w:rsidR="002909E2">
        <w:t>septembra</w:t>
      </w:r>
      <w:r w:rsidR="005F549C">
        <w:t xml:space="preserve"> 2012</w:t>
      </w:r>
      <w:r w:rsidR="00C358F9">
        <w:t>3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r>
        <w:t>Zverejnenie účtovnej závierky za predchádzajúce účtovné obdobie</w:t>
      </w:r>
    </w:p>
    <w:p w:rsidR="009E328F" w:rsidRDefault="009E328F" w:rsidP="009E328F">
      <w:pPr>
        <w:pStyle w:val="Zkladntext"/>
      </w:pPr>
      <w:r w:rsidRPr="00194BFD">
        <w:t xml:space="preserve">Účtovná závierka Spoločnosti k 31. decembru </w:t>
      </w:r>
      <w:r w:rsidR="00C358F9">
        <w:t>2012</w:t>
      </w:r>
      <w:r w:rsidRPr="00194BFD">
        <w:t xml:space="preserve"> spolu s výročnou správou k 31. decembru </w:t>
      </w:r>
      <w:r w:rsidR="00C358F9">
        <w:t>2012</w:t>
      </w:r>
      <w:r w:rsidRPr="00194BFD">
        <w:t xml:space="preserve"> bola uložená do zbierky listín obchodného registra </w:t>
      </w:r>
      <w:r w:rsidR="003B0CCA">
        <w:t>do 31.12.</w:t>
      </w:r>
      <w:r w:rsidRPr="00194BFD">
        <w:t xml:space="preserve"> </w:t>
      </w:r>
      <w:r w:rsidR="00C358F9">
        <w:t>2013</w:t>
      </w:r>
      <w:r w:rsidRPr="00194BFD">
        <w:t>.</w:t>
      </w:r>
    </w:p>
    <w:p w:rsidR="005F549C" w:rsidRDefault="005F549C" w:rsidP="009E328F">
      <w:pPr>
        <w:pStyle w:val="Zkladntext"/>
      </w:pPr>
    </w:p>
    <w:p w:rsidR="009E328F" w:rsidRDefault="009E328F" w:rsidP="009E328F">
      <w:pPr>
        <w:pStyle w:val="Nadpis2"/>
      </w:pPr>
      <w:r>
        <w:t>Schválenie audítora</w:t>
      </w:r>
    </w:p>
    <w:p w:rsidR="006418B1" w:rsidRPr="006418B1" w:rsidRDefault="00C358F9" w:rsidP="006418B1">
      <w:pPr>
        <w:pStyle w:val="Zkladntext"/>
        <w:rPr>
          <w:szCs w:val="18"/>
        </w:rPr>
      </w:pPr>
      <w:r>
        <w:t>Spoločnosti v roku 2013</w:t>
      </w:r>
      <w:r w:rsidR="006418B1">
        <w:t xml:space="preserve"> </w:t>
      </w:r>
      <w:r w:rsidR="006418B1" w:rsidRPr="006418B1">
        <w:t>nevyplýva</w:t>
      </w:r>
      <w:r w:rsidR="006418B1" w:rsidRPr="006418B1">
        <w:rPr>
          <w:rStyle w:val="apple-converted-space"/>
          <w:rFonts w:ascii="Georgia" w:hAnsi="Georgia"/>
          <w:sz w:val="21"/>
          <w:szCs w:val="21"/>
          <w:shd w:val="clear" w:color="auto" w:fill="FFFFFF"/>
        </w:rPr>
        <w:t> </w:t>
      </w:r>
      <w:r w:rsidR="006418B1" w:rsidRPr="006418B1">
        <w:rPr>
          <w:szCs w:val="18"/>
          <w:shd w:val="clear" w:color="auto" w:fill="FFFFFF"/>
        </w:rPr>
        <w:t xml:space="preserve">povinnosť overovania riadnej a mimoriadnej individuálnej účtovnej závierky audítorom </w:t>
      </w:r>
      <w:r w:rsidR="006418B1">
        <w:rPr>
          <w:szCs w:val="18"/>
          <w:shd w:val="clear" w:color="auto" w:fill="FFFFFF"/>
        </w:rPr>
        <w:t xml:space="preserve">podľa </w:t>
      </w:r>
      <w:r w:rsidR="006418B1" w:rsidRPr="006418B1">
        <w:rPr>
          <w:szCs w:val="18"/>
          <w:shd w:val="clear" w:color="auto" w:fill="FFFFFF"/>
        </w:rPr>
        <w:t>§19 zákona č. 431/2002 Z. z. o účtovníctve v znení neskorších predpisov.</w:t>
      </w:r>
    </w:p>
    <w:p w:rsidR="009E328F" w:rsidRDefault="009E328F" w:rsidP="009E328F">
      <w:pPr>
        <w:pStyle w:val="Zkladntext"/>
        <w:jc w:val="left"/>
      </w:pPr>
    </w:p>
    <w:p w:rsidR="006418B1" w:rsidRDefault="006418B1" w:rsidP="009E328F">
      <w:pPr>
        <w:pStyle w:val="Zkladntext"/>
        <w:jc w:val="left"/>
      </w:pPr>
    </w:p>
    <w:p w:rsidR="006418B1" w:rsidRDefault="006418B1" w:rsidP="009E328F">
      <w:pPr>
        <w:pStyle w:val="Zkladntext"/>
        <w:jc w:val="left"/>
      </w:pPr>
    </w:p>
    <w:p w:rsidR="009E328F" w:rsidRDefault="006418B1" w:rsidP="006418B1">
      <w:pPr>
        <w:pStyle w:val="Nadpis1"/>
      </w:pPr>
      <w:bookmarkStart w:id="2" w:name="_Toc530739897"/>
      <w:r>
        <w:t>I</w:t>
      </w:r>
      <w:r w:rsidR="009E328F">
        <w:t>nformácie o orgánoch účtovnej jednotky</w:t>
      </w:r>
      <w:bookmarkEnd w:id="2"/>
    </w:p>
    <w:p w:rsidR="006418B1" w:rsidRPr="006418B1" w:rsidRDefault="006418B1" w:rsidP="006418B1"/>
    <w:p w:rsidR="006418B1" w:rsidRPr="00C45A5B" w:rsidRDefault="006418B1" w:rsidP="006418B1">
      <w:pPr>
        <w:pStyle w:val="Zkladntext"/>
      </w:pPr>
      <w:bookmarkStart w:id="3" w:name="_Toc530739898"/>
      <w:r w:rsidRPr="00C45A5B">
        <w:t>Konateľ:</w:t>
      </w:r>
      <w:r w:rsidRPr="00C45A5B">
        <w:tab/>
        <w:t xml:space="preserve"> </w:t>
      </w:r>
      <w:r w:rsidRPr="00C45A5B">
        <w:tab/>
        <w:t>25.6.2010</w:t>
      </w:r>
    </w:p>
    <w:p w:rsidR="006418B1" w:rsidRDefault="006418B1" w:rsidP="006418B1">
      <w:pPr>
        <w:pStyle w:val="Zkladntext"/>
      </w:pPr>
      <w:r w:rsidRPr="00C45A5B">
        <w:t xml:space="preserve">                                      I</w:t>
      </w:r>
      <w:r w:rsidRPr="00C45A5B">
        <w:rPr>
          <w:rStyle w:val="ra"/>
        </w:rPr>
        <w:t xml:space="preserve">ng. </w:t>
      </w:r>
      <w:hyperlink r:id="rId7" w:history="1">
        <w:r w:rsidRPr="00C45A5B">
          <w:rPr>
            <w:rStyle w:val="ra"/>
          </w:rPr>
          <w:t xml:space="preserve">Peter Hudec </w:t>
        </w:r>
      </w:hyperlink>
      <w:r>
        <w:tab/>
      </w:r>
      <w:r>
        <w:tab/>
      </w:r>
    </w:p>
    <w:p w:rsidR="006418B1" w:rsidRDefault="006418B1" w:rsidP="006418B1">
      <w:pPr>
        <w:pStyle w:val="Zkladntext"/>
        <w:ind w:left="1866" w:firstLine="294"/>
      </w:pPr>
    </w:p>
    <w:p w:rsidR="006418B1" w:rsidRDefault="006418B1" w:rsidP="006418B1">
      <w:pPr>
        <w:pStyle w:val="Zkladntext"/>
      </w:pPr>
    </w:p>
    <w:p w:rsidR="006418B1" w:rsidRDefault="006418B1" w:rsidP="006418B1">
      <w:pPr>
        <w:pStyle w:val="Zkladntext"/>
      </w:pPr>
    </w:p>
    <w:p w:rsidR="006418B1" w:rsidRDefault="006418B1" w:rsidP="006418B1">
      <w:pPr>
        <w:pStyle w:val="Zkladntext"/>
      </w:pPr>
      <w:r>
        <w:t xml:space="preserve">Spoločníci: </w:t>
      </w:r>
      <w:r>
        <w:tab/>
      </w:r>
      <w:r>
        <w:tab/>
        <w:t> 25. 6. 2010</w:t>
      </w:r>
    </w:p>
    <w:p w:rsidR="006418B1" w:rsidRDefault="006418B1" w:rsidP="006418B1">
      <w:pPr>
        <w:pStyle w:val="Zkladntext"/>
        <w:ind w:left="1866" w:firstLine="294"/>
      </w:pPr>
      <w:r>
        <w:t>Ing. Peter Hudec</w:t>
      </w:r>
    </w:p>
    <w:p w:rsidR="006418B1" w:rsidRDefault="006418B1" w:rsidP="006418B1">
      <w:pPr>
        <w:pStyle w:val="Zkladntext"/>
        <w:ind w:left="1866" w:firstLine="294"/>
      </w:pPr>
    </w:p>
    <w:p w:rsidR="006418B1" w:rsidRDefault="006418B1" w:rsidP="006418B1">
      <w:pPr>
        <w:pStyle w:val="Zkladntext"/>
        <w:ind w:left="1866" w:firstLine="294"/>
      </w:pPr>
    </w:p>
    <w:p w:rsidR="006418B1" w:rsidRPr="006418B1" w:rsidRDefault="006418B1" w:rsidP="006418B1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3"/>
    </w:p>
    <w:p w:rsidR="009E328F" w:rsidRDefault="009E328F" w:rsidP="009E328F"/>
    <w:p w:rsidR="009E328F" w:rsidRDefault="00096535" w:rsidP="009E328F">
      <w:pPr>
        <w:pStyle w:val="Zkladntext"/>
      </w:pPr>
      <w:r>
        <w:t>Š</w:t>
      </w:r>
      <w:r w:rsidR="009E328F">
        <w:t>truktúra</w:t>
      </w:r>
      <w:r w:rsidR="00C358F9">
        <w:t xml:space="preserve"> spoločníkov k 31. decembru 2013</w:t>
      </w:r>
      <w:r w:rsidR="009E328F">
        <w:t xml:space="preserve"> je takáto:</w:t>
      </w:r>
      <w:r w:rsidR="009E328F" w:rsidRPr="00A9048F">
        <w:t xml:space="preserve"> </w:t>
      </w:r>
    </w:p>
    <w:p w:rsidR="00096535" w:rsidRDefault="00096535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3"/>
        <w:gridCol w:w="1584"/>
        <w:gridCol w:w="1728"/>
        <w:gridCol w:w="1584"/>
      </w:tblGrid>
      <w:tr w:rsidR="00E1090E" w:rsidRPr="009502F9" w:rsidTr="006418B1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9502F9" w:rsidTr="006418B1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1090E" w:rsidRPr="006418B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6418B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6418B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9502F9" w:rsidTr="006418B1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418B1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6418B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6418B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418B1">
              <w:rPr>
                <w:rFonts w:ascii="Arial Narrow" w:hAnsi="Arial Narrow"/>
                <w:sz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6418B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418B1">
              <w:rPr>
                <w:rFonts w:ascii="Arial Narrow" w:hAnsi="Arial Narrow"/>
                <w:sz w:val="22"/>
              </w:rPr>
              <w:t>e</w:t>
            </w:r>
          </w:p>
        </w:tc>
      </w:tr>
      <w:tr w:rsidR="00E1090E" w:rsidRPr="009502F9" w:rsidTr="006418B1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1090E" w:rsidRPr="006418B1" w:rsidRDefault="006418B1" w:rsidP="007B73BB">
            <w:pPr>
              <w:rPr>
                <w:rFonts w:ascii="Arial Narrow" w:hAnsi="Arial Narrow"/>
                <w:sz w:val="22"/>
              </w:rPr>
            </w:pPr>
            <w:r w:rsidRPr="006418B1">
              <w:rPr>
                <w:rFonts w:ascii="Arial Narrow" w:hAnsi="Arial Narrow"/>
                <w:sz w:val="22"/>
              </w:rPr>
              <w:t xml:space="preserve">Ing. Peter Hudec 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6418B1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6418B1" w:rsidRDefault="006418B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18B1" w:rsidRPr="006418B1" w:rsidRDefault="006418B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1090E" w:rsidRPr="006418B1" w:rsidRDefault="006418B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0</w:t>
            </w:r>
          </w:p>
        </w:tc>
      </w:tr>
      <w:tr w:rsidR="00E1090E" w:rsidRPr="009502F9" w:rsidTr="006418B1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90E" w:rsidRPr="006418B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6418B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6418B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6418B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1090E" w:rsidRPr="006418B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  <w:tr w:rsidR="00E1090E" w:rsidRPr="009502F9" w:rsidTr="006418B1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6418B1" w:rsidRDefault="00E1090E" w:rsidP="007B73BB">
            <w:pPr>
              <w:rPr>
                <w:rFonts w:ascii="Arial Narrow" w:hAnsi="Arial Narrow"/>
                <w:b/>
                <w:sz w:val="22"/>
              </w:rPr>
            </w:pPr>
            <w:r w:rsidRPr="006418B1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6418B1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6418B1">
              <w:rPr>
                <w:rFonts w:ascii="Arial Narrow" w:hAnsi="Arial Narrow" w:cs="Arial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18B1" w:rsidRPr="006418B1" w:rsidRDefault="006418B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90E" w:rsidRPr="006418B1" w:rsidRDefault="006418B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1090E" w:rsidRPr="006418B1" w:rsidRDefault="006418B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C358F9" w:rsidP="009E328F">
      <w:pPr>
        <w:pStyle w:val="Zkladntext"/>
      </w:pPr>
      <w:r>
        <w:t>Keďže sa v roku 2013</w:t>
      </w:r>
      <w:r w:rsidR="001051A1">
        <w:t xml:space="preserve"> neudiali žiadne zmeny spoločníkov, akcionárov v spoločnosti, nevykazuje spoločnosť tieto zmeny ani v nasledujúcej tabuľke</w:t>
      </w:r>
      <w:r w:rsidR="009E328F">
        <w:t>:</w:t>
      </w:r>
    </w:p>
    <w:p w:rsidR="001051A1" w:rsidRDefault="001051A1" w:rsidP="001051A1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29"/>
        <w:gridCol w:w="1144"/>
        <w:gridCol w:w="1287"/>
        <w:gridCol w:w="1493"/>
      </w:tblGrid>
      <w:tr w:rsidR="00E1090E" w:rsidRPr="001051A1" w:rsidTr="008B0C2D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Spoločník, akcionár do dňa zmeny  v štruktúre spoločníkov, akcionárov</w:t>
            </w:r>
          </w:p>
        </w:tc>
        <w:tc>
          <w:tcPr>
            <w:tcW w:w="25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1051A1" w:rsidTr="008B0C2D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Dátum zmeny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2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1051A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1051A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1051A1" w:rsidTr="008B0C2D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051A1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051A1">
              <w:rPr>
                <w:rFonts w:ascii="Arial Narrow" w:hAnsi="Arial Narrow"/>
                <w:sz w:val="22"/>
              </w:rPr>
              <w:t>b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051A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051A1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051A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051A1">
              <w:rPr>
                <w:rFonts w:ascii="Arial Narrow" w:hAnsi="Arial Narrow" w:cs="Arial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051A1">
              <w:rPr>
                <w:rFonts w:ascii="Arial Narrow" w:hAnsi="Arial Narrow"/>
                <w:sz w:val="22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1051A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051A1">
              <w:rPr>
                <w:rFonts w:ascii="Arial Narrow" w:hAnsi="Arial Narrow"/>
                <w:sz w:val="22"/>
              </w:rPr>
              <w:t>f</w:t>
            </w:r>
          </w:p>
        </w:tc>
      </w:tr>
      <w:tr w:rsidR="00E1090E" w:rsidRPr="001051A1" w:rsidTr="008B0C2D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1090E" w:rsidRPr="001051A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090E" w:rsidRPr="001051A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1051A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1051A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1051A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1090E" w:rsidRPr="001051A1" w:rsidRDefault="008B0C2D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  <w:tr w:rsidR="008B0C2D" w:rsidRPr="001051A1" w:rsidTr="008B0C2D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0C2D" w:rsidRPr="001051A1" w:rsidRDefault="008B0C2D" w:rsidP="007B73BB">
            <w:pPr>
              <w:rPr>
                <w:rFonts w:ascii="Arial Narrow" w:hAnsi="Arial Narrow"/>
                <w:b/>
                <w:sz w:val="22"/>
              </w:rPr>
            </w:pPr>
            <w:r w:rsidRPr="001051A1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B0C2D" w:rsidRPr="001051A1" w:rsidRDefault="008B0C2D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051A1">
              <w:rPr>
                <w:rFonts w:ascii="Arial Narrow" w:hAnsi="Arial Narrow"/>
                <w:sz w:val="22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0C2D" w:rsidRPr="001051A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051A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0C2D" w:rsidRPr="001051A1" w:rsidRDefault="008B0C2D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0C2D" w:rsidRPr="001051A1" w:rsidRDefault="008B0C2D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0C2D" w:rsidRPr="001051A1" w:rsidRDefault="008B0C2D" w:rsidP="007B73BB">
            <w:pPr>
              <w:rPr>
                <w:rFonts w:ascii="Arial Narrow" w:hAnsi="Arial Narrow"/>
                <w:sz w:val="22"/>
              </w:rPr>
            </w:pPr>
          </w:p>
        </w:tc>
      </w:tr>
    </w:tbl>
    <w:p w:rsidR="009E328F" w:rsidRDefault="009E328F" w:rsidP="009E328F">
      <w:pPr>
        <w:ind w:left="426"/>
      </w:pPr>
    </w:p>
    <w:p w:rsidR="009E328F" w:rsidRDefault="009E328F" w:rsidP="009E328F">
      <w:pPr>
        <w:ind w:left="426"/>
        <w:jc w:val="both"/>
        <w:rPr>
          <w:sz w:val="18"/>
          <w:szCs w:val="18"/>
        </w:rPr>
      </w:pPr>
    </w:p>
    <w:p w:rsidR="001051A1" w:rsidRDefault="001051A1" w:rsidP="009E328F">
      <w:pPr>
        <w:ind w:left="426"/>
        <w:jc w:val="both"/>
        <w:rPr>
          <w:sz w:val="18"/>
          <w:szCs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9E328F" w:rsidRDefault="009E328F" w:rsidP="009E328F">
      <w:pPr>
        <w:pStyle w:val="Zkladntext"/>
      </w:pPr>
    </w:p>
    <w:p w:rsidR="001051A1" w:rsidRDefault="001051A1" w:rsidP="001051A1">
      <w:pPr>
        <w:pStyle w:val="Zkladntext"/>
      </w:pPr>
      <w:r w:rsidRPr="00F258BE">
        <w:t>Spoločnosť nie je</w:t>
      </w:r>
      <w:r>
        <w:t xml:space="preserve"> súčasťou žiadneho konsolidovaného celku.</w:t>
      </w:r>
    </w:p>
    <w:p w:rsidR="009E328F" w:rsidRDefault="009E328F" w:rsidP="009E328F">
      <w:pPr>
        <w:pStyle w:val="Zkladntext"/>
      </w:pPr>
    </w:p>
    <w:p w:rsidR="001051A1" w:rsidRDefault="001051A1" w:rsidP="009E328F">
      <w:pPr>
        <w:pStyle w:val="Zkladntext"/>
      </w:pPr>
    </w:p>
    <w:p w:rsidR="001051A1" w:rsidRDefault="001051A1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1051A1" w:rsidRDefault="001051A1" w:rsidP="001051A1">
      <w:pPr>
        <w:ind w:left="426"/>
        <w:rPr>
          <w:i/>
          <w:u w:val="single"/>
        </w:rPr>
      </w:pPr>
    </w:p>
    <w:p w:rsidR="001051A1" w:rsidRPr="00543939" w:rsidRDefault="001051A1" w:rsidP="001051A1">
      <w:pPr>
        <w:ind w:left="426"/>
        <w:rPr>
          <w:i/>
          <w:u w:val="single"/>
        </w:rPr>
      </w:pPr>
      <w:r w:rsidRPr="00543939">
        <w:rPr>
          <w:i/>
          <w:u w:val="single"/>
        </w:rPr>
        <w:t>Prijaté účtovné zásady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328F" w:rsidRDefault="009E328F" w:rsidP="009E328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E328F" w:rsidRDefault="009E328F" w:rsidP="009E328F">
      <w:pPr>
        <w:pStyle w:val="Zkladntext"/>
        <w:ind w:left="450"/>
      </w:pPr>
    </w:p>
    <w:p w:rsidR="009E328F" w:rsidRDefault="009E328F" w:rsidP="009E328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9E328F" w:rsidRDefault="009E328F" w:rsidP="009E328F">
      <w:pPr>
        <w:pStyle w:val="Zkladntext"/>
        <w:ind w:left="450"/>
      </w:pPr>
    </w:p>
    <w:p w:rsidR="009E328F" w:rsidRPr="001949FC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9E328F" w:rsidRDefault="009E328F" w:rsidP="009E328F">
      <w:pPr>
        <w:pStyle w:val="Zkladntext"/>
        <w:ind w:left="709"/>
      </w:pPr>
    </w:p>
    <w:p w:rsidR="009E328F" w:rsidRDefault="009E328F" w:rsidP="009E328F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9E328F" w:rsidRDefault="009E328F" w:rsidP="009E328F">
      <w:pPr>
        <w:pStyle w:val="Zkladntext"/>
      </w:pPr>
    </w:p>
    <w:p w:rsidR="009E328F" w:rsidRDefault="009E328F" w:rsidP="001051A1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1051A1" w:rsidRDefault="009E328F" w:rsidP="001051A1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1051A1" w:rsidRDefault="001051A1" w:rsidP="001051A1">
      <w:pPr>
        <w:pStyle w:val="Pismenka"/>
        <w:numPr>
          <w:ilvl w:val="0"/>
          <w:numId w:val="0"/>
        </w:numPr>
        <w:ind w:left="360" w:hanging="360"/>
      </w:pPr>
    </w:p>
    <w:p w:rsidR="009E328F" w:rsidRDefault="009E328F" w:rsidP="009E328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E328F" w:rsidRDefault="009E328F" w:rsidP="009E328F">
      <w:pPr>
        <w:pStyle w:val="Zkladntext"/>
      </w:pPr>
      <w:r>
        <w:t xml:space="preserve"> </w:t>
      </w:r>
    </w:p>
    <w:p w:rsidR="009E328F" w:rsidRDefault="009E328F" w:rsidP="009E328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4"/>
        <w:gridCol w:w="222"/>
        <w:gridCol w:w="1664"/>
      </w:tblGrid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20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12,5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8,3 až 12,5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16 až 30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Pismenka"/>
        <w:numPr>
          <w:ilvl w:val="0"/>
          <w:numId w:val="0"/>
        </w:num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9E328F" w:rsidRDefault="009E328F" w:rsidP="009E328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E328F" w:rsidRDefault="009E328F" w:rsidP="009E328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328F" w:rsidRDefault="009E328F" w:rsidP="009E32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Zníženie hodnoty zásob sa upravuje vytvorením opravnej položky.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9E328F" w:rsidRDefault="009E328F" w:rsidP="009E328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9E328F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9E328F" w:rsidRDefault="009E328F" w:rsidP="009E328F">
      <w:pPr>
        <w:pStyle w:val="Zkladntext"/>
      </w:pPr>
    </w:p>
    <w:p w:rsidR="009E328F" w:rsidRPr="00FE2CC6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9E328F" w:rsidRDefault="009E328F" w:rsidP="009E328F">
      <w:pPr>
        <w:pStyle w:val="Zkladntext"/>
      </w:pPr>
      <w:r>
        <w:t xml:space="preserve">Zákazková výstavba nehnuteľnosti určenej na predaj sa vykazuje podľa metódy stupňa dokončenia. </w:t>
      </w:r>
    </w:p>
    <w:p w:rsidR="009E328F" w:rsidRDefault="009E328F" w:rsidP="009E328F">
      <w:pPr>
        <w:pStyle w:val="Zkladntext"/>
      </w:pPr>
    </w:p>
    <w:p w:rsidR="009E328F" w:rsidRPr="00423AFA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9E328F" w:rsidRPr="00777324" w:rsidRDefault="009E328F" w:rsidP="009E328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9E328F" w:rsidRPr="00423AFA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Pohľadávky</w:t>
      </w:r>
    </w:p>
    <w:p w:rsidR="009E328F" w:rsidRDefault="009E328F" w:rsidP="009E328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9E328F" w:rsidRDefault="009E328F" w:rsidP="009E328F">
      <w:pPr>
        <w:pStyle w:val="Zkladntext"/>
      </w:pPr>
      <w:r>
        <w:t>Peňažné prostriedky a ceniny sa oceňujú ich menovitou hodnotou. Zníženie ich hodnoty sa vyjadruje opravnou položkou.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E328F" w:rsidRDefault="009E328F" w:rsidP="009E32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Rezervy</w:t>
      </w:r>
    </w:p>
    <w:p w:rsidR="009E328F" w:rsidRDefault="009E328F" w:rsidP="009E328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Záväzky</w:t>
      </w:r>
    </w:p>
    <w:p w:rsidR="009E328F" w:rsidRDefault="009E328F" w:rsidP="009E32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Odložené dane</w:t>
      </w:r>
    </w:p>
    <w:p w:rsidR="009E328F" w:rsidRDefault="009E328F" w:rsidP="009E328F">
      <w:pPr>
        <w:pStyle w:val="Zkladntext"/>
      </w:pPr>
      <w:r>
        <w:t xml:space="preserve">Odložené dane (odložená daňová pohľadávka a odložený daňový záväzok) sa vzťahujú na: 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E328F" w:rsidRDefault="009E328F" w:rsidP="009E328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Emisné kvóty</w:t>
      </w:r>
    </w:p>
    <w:p w:rsidR="009E328F" w:rsidRPr="00C24311" w:rsidRDefault="009E328F" w:rsidP="009E328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E328F" w:rsidRPr="00C24311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Prenájom (lízing)</w:t>
      </w:r>
    </w:p>
    <w:p w:rsidR="009E328F" w:rsidRDefault="009E328F" w:rsidP="009E32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Deriváty</w:t>
      </w:r>
    </w:p>
    <w:p w:rsidR="009E328F" w:rsidRDefault="009E328F" w:rsidP="009E328F">
      <w:pPr>
        <w:pStyle w:val="Zkladntext"/>
      </w:pPr>
      <w:r>
        <w:t>Deriváty sa oceňujú reálnou hodnotou.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9E328F" w:rsidRDefault="009E328F" w:rsidP="009E328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Cudzia mena</w:t>
      </w:r>
    </w:p>
    <w:p w:rsidR="009E328F" w:rsidRDefault="009E328F" w:rsidP="009E328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Výnosy</w:t>
      </w:r>
    </w:p>
    <w:p w:rsidR="009E328F" w:rsidRDefault="009E328F" w:rsidP="009E328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 o údajoch na strane aktív súvahy</w:t>
      </w:r>
      <w:bookmarkEnd w:id="5"/>
    </w:p>
    <w:p w:rsidR="009E328F" w:rsidRPr="00B1412B" w:rsidRDefault="009E328F" w:rsidP="009E328F">
      <w:pPr>
        <w:pStyle w:val="Hlavika"/>
      </w:pPr>
    </w:p>
    <w:p w:rsidR="009E328F" w:rsidRDefault="009E328F" w:rsidP="009E328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1051A1" w:rsidRPr="001051A1" w:rsidRDefault="001051A1" w:rsidP="001051A1">
      <w:pPr>
        <w:rPr>
          <w:sz w:val="18"/>
          <w:szCs w:val="18"/>
        </w:rPr>
      </w:pPr>
      <w:r w:rsidRPr="001051A1">
        <w:rPr>
          <w:sz w:val="18"/>
          <w:szCs w:val="18"/>
        </w:rPr>
        <w:t>Spoločnosť nemala majetok prenajatý formou operatívneho  leasingu  ani formou finančn</w:t>
      </w:r>
      <w:r w:rsidR="00C358F9">
        <w:rPr>
          <w:sz w:val="18"/>
          <w:szCs w:val="18"/>
        </w:rPr>
        <w:t>ého leasingu  k 31.decembru 2013</w:t>
      </w:r>
      <w:r w:rsidRPr="001051A1">
        <w:rPr>
          <w:sz w:val="18"/>
          <w:szCs w:val="18"/>
        </w:rPr>
        <w:t>.</w:t>
      </w:r>
    </w:p>
    <w:p w:rsidR="00494D09" w:rsidRDefault="001051A1" w:rsidP="001051A1">
      <w:pPr>
        <w:pStyle w:val="Zkladntext"/>
        <w:ind w:left="0"/>
        <w:rPr>
          <w:szCs w:val="18"/>
        </w:rPr>
      </w:pPr>
      <w:r w:rsidRPr="001051A1">
        <w:rPr>
          <w:szCs w:val="18"/>
        </w:rPr>
        <w:t>Spoločnosť neeviduje Dlhodobý nehmotný ani Dlho</w:t>
      </w:r>
      <w:r w:rsidR="00C358F9">
        <w:rPr>
          <w:szCs w:val="18"/>
        </w:rPr>
        <w:t>dobý hmotný majetok k 31.12.2013</w:t>
      </w:r>
      <w:r w:rsidRPr="001051A1">
        <w:rPr>
          <w:szCs w:val="18"/>
        </w:rPr>
        <w:t>.</w:t>
      </w:r>
    </w:p>
    <w:p w:rsidR="001051A1" w:rsidRPr="001051A1" w:rsidRDefault="001051A1" w:rsidP="001051A1">
      <w:pPr>
        <w:pStyle w:val="Zkladntext"/>
        <w:ind w:left="0"/>
        <w:rPr>
          <w:szCs w:val="18"/>
        </w:rPr>
      </w:pPr>
    </w:p>
    <w:p w:rsidR="009E328F" w:rsidRDefault="009E328F" w:rsidP="009E328F">
      <w:pPr>
        <w:pStyle w:val="Nadpis2"/>
      </w:pPr>
      <w:r>
        <w:t>Dlhodobý finančný majetok</w:t>
      </w:r>
    </w:p>
    <w:p w:rsidR="00BA42C9" w:rsidRDefault="00EA25FC" w:rsidP="00EA25FC">
      <w:pPr>
        <w:pStyle w:val="Zkladntext"/>
      </w:pPr>
      <w:r w:rsidRPr="001051A1">
        <w:rPr>
          <w:szCs w:val="18"/>
        </w:rPr>
        <w:t>Spoločnosť neeviduje</w:t>
      </w:r>
      <w:r w:rsidR="00C358F9">
        <w:rPr>
          <w:szCs w:val="18"/>
        </w:rPr>
        <w:t xml:space="preserve"> v roku 2013</w:t>
      </w:r>
      <w:r>
        <w:rPr>
          <w:szCs w:val="18"/>
        </w:rPr>
        <w:t xml:space="preserve"> žiadny Dlhodobý finančný majetok. </w:t>
      </w:r>
    </w:p>
    <w:p w:rsidR="000827FA" w:rsidRDefault="000827FA" w:rsidP="000827FA">
      <w:pPr>
        <w:pStyle w:val="Zkladntext"/>
        <w:ind w:left="0"/>
      </w:pPr>
      <w:bookmarkStart w:id="7" w:name="_Toc530739903"/>
    </w:p>
    <w:p w:rsidR="009E328F" w:rsidRPr="00BA42C9" w:rsidRDefault="009E328F" w:rsidP="00BA42C9">
      <w:pPr>
        <w:pStyle w:val="Nadpis2"/>
      </w:pPr>
      <w:r w:rsidRPr="00BA42C9">
        <w:t>Zásoby</w:t>
      </w:r>
      <w:bookmarkEnd w:id="7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Vývoj opravnej položky v priebehu účtovného obdobia je uvedený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7"/>
        <w:gridCol w:w="1083"/>
        <w:gridCol w:w="1673"/>
        <w:gridCol w:w="1744"/>
        <w:gridCol w:w="1194"/>
      </w:tblGrid>
      <w:tr w:rsidR="00BA42C9" w:rsidRPr="009502F9" w:rsidTr="00B739E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A42C9" w:rsidRPr="009502F9" w:rsidTr="00B739E7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EA25FC" w:rsidRDefault="00194D1D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 </w:t>
            </w:r>
            <w:r w:rsidR="00E7315C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  <w:r w:rsidR="00BA42C9"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Tvorba </w:t>
            </w:r>
          </w:p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Zúčtovanie OP z dôvodu zániku opodstatnenosti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OP z dôvodu vyradenia majetku </w:t>
            </w: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BA42C9" w:rsidRPr="009502F9" w:rsidTr="00B739E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EA25F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A25FC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8B0C2D" w:rsidRPr="009502F9" w:rsidTr="00B739E7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0C2D" w:rsidRPr="00EA25FC" w:rsidRDefault="008B0C2D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Materiál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0C2D" w:rsidRPr="00B739E7" w:rsidRDefault="008B0C2D" w:rsidP="000C22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8B0C2D" w:rsidRPr="00B739E7" w:rsidRDefault="008B0C2D" w:rsidP="000C22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8B0C2D" w:rsidRPr="00B739E7" w:rsidRDefault="008B0C2D" w:rsidP="000C22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tcBorders>
              <w:top w:val="single" w:sz="12" w:space="0" w:color="auto"/>
            </w:tcBorders>
            <w:vAlign w:val="center"/>
          </w:tcPr>
          <w:p w:rsidR="008B0C2D" w:rsidRPr="00B739E7" w:rsidRDefault="008B0C2D" w:rsidP="000C22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B0C2D" w:rsidRPr="00B739E7" w:rsidRDefault="008B0C2D" w:rsidP="000C225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6046C" w:rsidRPr="009502F9" w:rsidTr="00B739E7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046C" w:rsidRPr="00EA25FC" w:rsidRDefault="0066046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Nedokončená výroba a</w:t>
            </w:r>
          </w:p>
          <w:p w:rsidR="0066046C" w:rsidRPr="00EA25FC" w:rsidRDefault="0066046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polotovary vlastnej výroby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9502F9" w:rsidTr="00B739E7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549C" w:rsidRPr="00EA25FC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Výrobky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9502F9" w:rsidTr="00B739E7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549C" w:rsidRPr="00EA25FC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9502F9" w:rsidTr="00B739E7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549C" w:rsidRPr="00EA25FC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Tovar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6046C" w:rsidRPr="009502F9" w:rsidTr="00B739E7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046C" w:rsidRPr="00EA25FC" w:rsidRDefault="0066046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Nehnuteľnosť na predaj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66046C" w:rsidRPr="00B739E7" w:rsidRDefault="006E1ED2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4031454</w:t>
            </w:r>
          </w:p>
        </w:tc>
        <w:tc>
          <w:tcPr>
            <w:tcW w:w="1083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vAlign w:val="center"/>
          </w:tcPr>
          <w:p w:rsidR="0066046C" w:rsidRPr="00B739E7" w:rsidRDefault="0066046C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vAlign w:val="center"/>
          </w:tcPr>
          <w:p w:rsidR="0066046C" w:rsidRPr="00B739E7" w:rsidRDefault="006E1ED2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51793</w:t>
            </w:r>
          </w:p>
        </w:tc>
        <w:tc>
          <w:tcPr>
            <w:tcW w:w="1194" w:type="dxa"/>
            <w:vAlign w:val="center"/>
          </w:tcPr>
          <w:p w:rsidR="0066046C" w:rsidRPr="00B739E7" w:rsidRDefault="006E1ED2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3979661</w:t>
            </w:r>
          </w:p>
        </w:tc>
      </w:tr>
      <w:tr w:rsidR="005F549C" w:rsidRPr="009502F9" w:rsidTr="00B739E7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549C" w:rsidRPr="00EA25FC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9502F9" w:rsidTr="00B739E7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549C" w:rsidRPr="00EA25FC" w:rsidRDefault="005F549C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A25FC">
              <w:rPr>
                <w:rFonts w:ascii="Arial Narrow" w:hAnsi="Arial Narrow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44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ind w:left="425"/>
      </w:pPr>
    </w:p>
    <w:p w:rsidR="00EA25FC" w:rsidRDefault="00EA25FC" w:rsidP="00EA25FC">
      <w:pPr>
        <w:pStyle w:val="Zkladntext"/>
      </w:pPr>
      <w:r>
        <w:t>Spoločnosť vlastní nehnuteľnosti určené na predaj, ktoré eviduje na učte Zásob, súčasťou týchto nehnuteľností sú aj pozemky v </w:t>
      </w:r>
      <w:proofErr w:type="spellStart"/>
      <w:r>
        <w:t>k.ú</w:t>
      </w:r>
      <w:proofErr w:type="spellEnd"/>
      <w:r>
        <w:t>. Martin, na ktoré bolo zriadené záložné právo v prospech Slovenskej záručnej a rozvojovej banky, a.s.</w:t>
      </w:r>
    </w:p>
    <w:p w:rsidR="006E1ED2" w:rsidRDefault="006E1ED2" w:rsidP="00EA25FC">
      <w:pPr>
        <w:pStyle w:val="Zkladntext"/>
      </w:pPr>
      <w:r>
        <w:t>V roku 2013 vyradila spoločnosť z Nehnuteľností na predaj pozemok v hodnote 51 793 Eur.</w:t>
      </w:r>
    </w:p>
    <w:p w:rsidR="00EA25FC" w:rsidRDefault="00EA25FC" w:rsidP="00EA25FC">
      <w:pPr>
        <w:pStyle w:val="Zkladntext"/>
        <w:ind w:left="0"/>
      </w:pPr>
    </w:p>
    <w:p w:rsidR="009E328F" w:rsidRDefault="009E328F" w:rsidP="00194D1D">
      <w:pPr>
        <w:pStyle w:val="Zkladntext"/>
        <w:ind w:left="0"/>
      </w:pP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5"/>
        <w:gridCol w:w="3015"/>
      </w:tblGrid>
      <w:tr w:rsidR="00BA42C9" w:rsidRPr="00A45436" w:rsidTr="007B73B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A45436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45436">
              <w:rPr>
                <w:rFonts w:ascii="Arial Narrow" w:hAnsi="Arial Narrow"/>
                <w:b/>
                <w:bCs/>
                <w:sz w:val="22"/>
                <w:szCs w:val="22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A45436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45436">
              <w:rPr>
                <w:rFonts w:ascii="Arial Narrow" w:hAnsi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BA42C9" w:rsidRPr="00A45436" w:rsidTr="007B73BB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2C9" w:rsidRPr="00A45436" w:rsidRDefault="00BA42C9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A45436">
              <w:rPr>
                <w:rFonts w:ascii="Arial Narrow" w:hAnsi="Arial Narrow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42C9" w:rsidRPr="00573AA0" w:rsidRDefault="00573AA0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573AA0">
              <w:rPr>
                <w:rFonts w:ascii="Arial Narrow" w:hAnsi="Arial Narrow" w:cs="Arial"/>
                <w:sz w:val="22"/>
                <w:szCs w:val="22"/>
              </w:rPr>
              <w:t>256 550</w:t>
            </w:r>
          </w:p>
        </w:tc>
      </w:tr>
      <w:tr w:rsidR="00BA42C9" w:rsidRPr="00A45436" w:rsidTr="007B73BB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A45436" w:rsidRDefault="00BA42C9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A45436">
              <w:rPr>
                <w:rFonts w:ascii="Arial Narrow" w:hAnsi="Arial Narrow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573AA0" w:rsidRDefault="00A45436" w:rsidP="00A45436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573AA0">
              <w:rPr>
                <w:rFonts w:ascii="Arial Narrow" w:hAnsi="Arial Narrow" w:cs="Arial"/>
                <w:sz w:val="22"/>
                <w:szCs w:val="22"/>
              </w:rPr>
              <w:t>4 310 101</w:t>
            </w:r>
          </w:p>
        </w:tc>
      </w:tr>
    </w:tbl>
    <w:p w:rsidR="009E328F" w:rsidRDefault="009E328F" w:rsidP="009E328F">
      <w:pPr>
        <w:pStyle w:val="Zkladntext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840"/>
        <w:gridCol w:w="3420"/>
      </w:tblGrid>
      <w:tr w:rsidR="00194D1D" w:rsidRPr="00194D1D" w:rsidTr="00194D1D">
        <w:trPr>
          <w:trHeight w:val="420"/>
        </w:trPr>
        <w:tc>
          <w:tcPr>
            <w:tcW w:w="4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194D1D" w:rsidP="00194D1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94D1D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Zásoby</w:t>
            </w:r>
          </w:p>
        </w:tc>
        <w:tc>
          <w:tcPr>
            <w:tcW w:w="34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194D1D" w:rsidP="00194D1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94D1D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Hodnota za bežné účtovné obdobie</w:t>
            </w:r>
          </w:p>
        </w:tc>
      </w:tr>
      <w:tr w:rsidR="00194D1D" w:rsidRPr="00194D1D" w:rsidTr="00194D1D">
        <w:trPr>
          <w:trHeight w:val="645"/>
        </w:trPr>
        <w:tc>
          <w:tcPr>
            <w:tcW w:w="48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194D1D" w:rsidP="00194D1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194D1D">
              <w:rPr>
                <w:rFonts w:ascii="Arial Narrow" w:hAnsi="Arial Narrow"/>
                <w:sz w:val="22"/>
                <w:szCs w:val="22"/>
                <w:lang w:eastAsia="sk-SK"/>
              </w:rPr>
              <w:t>Zásoby, na ktoré je zriadené záložné právo</w:t>
            </w:r>
          </w:p>
        </w:tc>
        <w:tc>
          <w:tcPr>
            <w:tcW w:w="3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194D1D" w:rsidP="00194D1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194D1D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 w:rsidR="00573AA0">
              <w:rPr>
                <w:rFonts w:ascii="Arial Narrow" w:hAnsi="Arial Narrow" w:cs="Arial"/>
                <w:sz w:val="22"/>
                <w:szCs w:val="22"/>
              </w:rPr>
              <w:t>3 979 661</w:t>
            </w:r>
          </w:p>
        </w:tc>
      </w:tr>
      <w:tr w:rsidR="00194D1D" w:rsidRPr="00194D1D" w:rsidTr="00194D1D">
        <w:trPr>
          <w:trHeight w:val="435"/>
        </w:trPr>
        <w:tc>
          <w:tcPr>
            <w:tcW w:w="4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194D1D" w:rsidP="00194D1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194D1D">
              <w:rPr>
                <w:rFonts w:ascii="Arial Narrow" w:hAnsi="Arial Narrow"/>
                <w:sz w:val="22"/>
                <w:szCs w:val="22"/>
                <w:lang w:eastAsia="sk-SK"/>
              </w:rPr>
              <w:t>Zásoby, pri ktorých má účtovná jednotka obmedzené právo s nimi nakladať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94D1D" w:rsidRPr="00194D1D" w:rsidRDefault="00B739E7" w:rsidP="00B739E7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--------</w:t>
            </w:r>
          </w:p>
        </w:tc>
      </w:tr>
    </w:tbl>
    <w:p w:rsidR="009E328F" w:rsidRDefault="009E328F" w:rsidP="009E328F">
      <w:pPr>
        <w:pStyle w:val="Zkladntext"/>
      </w:pPr>
    </w:p>
    <w:p w:rsidR="00194D1D" w:rsidRDefault="00194D1D" w:rsidP="009E328F">
      <w:pPr>
        <w:pStyle w:val="Zkladntext"/>
      </w:pPr>
    </w:p>
    <w:p w:rsidR="009E328F" w:rsidRDefault="009E328F" w:rsidP="009E328F">
      <w:pPr>
        <w:pStyle w:val="Nadpis2"/>
      </w:pPr>
      <w:r w:rsidRPr="007D5600">
        <w:t>Údaje o zákazkovej výrobe</w:t>
      </w:r>
    </w:p>
    <w:p w:rsidR="009E328F" w:rsidRDefault="009E328F" w:rsidP="009E328F">
      <w:pPr>
        <w:pStyle w:val="Zkladntext"/>
      </w:pPr>
    </w:p>
    <w:p w:rsidR="00A45436" w:rsidRDefault="005F549C" w:rsidP="009E328F">
      <w:pPr>
        <w:pStyle w:val="Zkladntext"/>
      </w:pPr>
      <w:r>
        <w:t>Spoločnosť neúčtuje v roku 201</w:t>
      </w:r>
      <w:r w:rsidR="00573AA0">
        <w:t>3</w:t>
      </w:r>
      <w:r w:rsidR="00A45436">
        <w:t xml:space="preserve"> o zákazkovej výrobe.</w:t>
      </w:r>
    </w:p>
    <w:p w:rsidR="009E328F" w:rsidRDefault="009E328F" w:rsidP="00596657"/>
    <w:p w:rsidR="00573A03" w:rsidRDefault="00573A03" w:rsidP="00596657"/>
    <w:p w:rsidR="00573AA0" w:rsidRDefault="00573AA0" w:rsidP="00596657"/>
    <w:p w:rsidR="00573AA0" w:rsidRDefault="00573AA0" w:rsidP="00596657"/>
    <w:p w:rsidR="005F549C" w:rsidRDefault="005F549C" w:rsidP="00596657"/>
    <w:p w:rsidR="005F549C" w:rsidRDefault="005F549C" w:rsidP="00596657"/>
    <w:p w:rsidR="004D105F" w:rsidRDefault="004D105F" w:rsidP="00596657"/>
    <w:p w:rsidR="009E328F" w:rsidRDefault="009E328F" w:rsidP="009E328F">
      <w:pPr>
        <w:pStyle w:val="Nadpis2"/>
      </w:pPr>
      <w:bookmarkStart w:id="8" w:name="_Toc530739904"/>
      <w:r>
        <w:lastRenderedPageBreak/>
        <w:t>Pohľadávky</w:t>
      </w:r>
      <w:bookmarkEnd w:id="8"/>
    </w:p>
    <w:p w:rsidR="009E328F" w:rsidRDefault="001A6624" w:rsidP="009E328F">
      <w:pPr>
        <w:pStyle w:val="Zkladntext"/>
      </w:pPr>
      <w:r>
        <w:t>Súvaha r. 046</w:t>
      </w:r>
    </w:p>
    <w:p w:rsidR="001A6624" w:rsidRDefault="001A6624" w:rsidP="009E328F">
      <w:pPr>
        <w:pStyle w:val="Zkladntext"/>
      </w:pPr>
    </w:p>
    <w:p w:rsidR="00596657" w:rsidRDefault="00596657" w:rsidP="009E328F">
      <w:pPr>
        <w:pStyle w:val="Zkladntext"/>
      </w:pPr>
      <w:r>
        <w:t>S</w:t>
      </w:r>
      <w:r w:rsidR="00573AA0">
        <w:t>poločnosti neúčtuje k 31.12.2013</w:t>
      </w:r>
      <w:r w:rsidR="00A42A5E">
        <w:t xml:space="preserve"> o opravných položkách k pohľadávkam.</w:t>
      </w:r>
    </w:p>
    <w:p w:rsidR="009E328F" w:rsidRDefault="009E328F" w:rsidP="009E328F">
      <w:pPr>
        <w:pStyle w:val="Zkladntext"/>
      </w:pPr>
      <w:r>
        <w:t>Vývoj opravnej položky v priebehu účtovného obdobia je zobrazený v 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82"/>
        <w:gridCol w:w="1139"/>
        <w:gridCol w:w="1709"/>
        <w:gridCol w:w="1852"/>
        <w:gridCol w:w="1306"/>
      </w:tblGrid>
      <w:tr w:rsidR="00BA42C9" w:rsidRPr="003677BF" w:rsidTr="00B739E7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A42C9" w:rsidRPr="003677BF" w:rsidTr="00B739E7">
        <w:trPr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OP z dôvodu vyradenia majetku </w:t>
            </w: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6657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BA42C9" w:rsidRPr="003677BF" w:rsidTr="00B739E7">
        <w:trPr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596657" w:rsidRDefault="00BA42C9" w:rsidP="007B73BB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596657">
              <w:rPr>
                <w:rFonts w:ascii="Arial Narrow" w:hAnsi="Arial Narrow" w:cs="Arial"/>
                <w:sz w:val="22"/>
                <w:szCs w:val="22"/>
              </w:rPr>
              <w:t>kons</w:t>
            </w:r>
            <w:proofErr w:type="spellEnd"/>
            <w:r w:rsidRPr="00596657">
              <w:rPr>
                <w:rFonts w:ascii="Arial Narrow" w:hAnsi="Arial Narrow" w:cs="Arial"/>
                <w:sz w:val="22"/>
                <w:szCs w:val="22"/>
              </w:rPr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5F549C" w:rsidRPr="003677BF" w:rsidTr="00B739E7">
        <w:trPr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549C" w:rsidRPr="00596657" w:rsidRDefault="005F549C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596657">
              <w:rPr>
                <w:rFonts w:ascii="Arial Narrow" w:hAnsi="Arial Narrow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F549C" w:rsidRPr="00B739E7" w:rsidRDefault="005F549C" w:rsidP="005F54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  <w:rPr>
          <w:lang w:val="de-DE"/>
        </w:rPr>
      </w:pPr>
    </w:p>
    <w:p w:rsidR="004D105F" w:rsidRPr="004D105F" w:rsidRDefault="004D105F" w:rsidP="004D105F">
      <w:pPr>
        <w:spacing w:after="200" w:line="276" w:lineRule="auto"/>
        <w:rPr>
          <w:sz w:val="18"/>
          <w:lang w:val="de-DE"/>
        </w:rPr>
      </w:pPr>
      <w:r>
        <w:rPr>
          <w:lang w:val="de-DE"/>
        </w:rPr>
        <w:br w:type="page"/>
      </w:r>
    </w:p>
    <w:p w:rsidR="009E328F" w:rsidRDefault="009E328F" w:rsidP="004D105F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BA42C9" w:rsidRPr="00B739E7" w:rsidTr="00B739E7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BA42C9" w:rsidRPr="00B739E7" w:rsidTr="00B739E7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B739E7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39E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BA42C9" w:rsidRPr="00B739E7" w:rsidTr="00B739E7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BA42C9" w:rsidRPr="00B739E7" w:rsidRDefault="00BA42C9" w:rsidP="007B73BB">
            <w:pPr>
              <w:rPr>
                <w:rFonts w:ascii="Arial Narrow" w:hAnsi="Arial Narrow"/>
                <w:b/>
                <w:sz w:val="22"/>
              </w:rPr>
            </w:pPr>
            <w:r w:rsidRPr="00B739E7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A42A5E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28 240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28 240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42A5E" w:rsidRPr="00B739E7" w:rsidRDefault="00A42A5E" w:rsidP="00C358F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28 240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42A5E" w:rsidRPr="00B739E7" w:rsidRDefault="00A42A5E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28 240</w:t>
            </w:r>
          </w:p>
        </w:tc>
      </w:tr>
      <w:tr w:rsidR="00A42A5E" w:rsidRPr="00B739E7" w:rsidTr="00B739E7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/>
                <w:b/>
                <w:sz w:val="22"/>
              </w:rPr>
            </w:pPr>
            <w:r w:rsidRPr="00B739E7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A42A5E" w:rsidRPr="00B739E7" w:rsidTr="00B739E7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A42A5E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42A5E" w:rsidRPr="00B739E7" w:rsidRDefault="00A42A5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42A5E" w:rsidRPr="00B739E7" w:rsidRDefault="00A42A5E" w:rsidP="004D105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390F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390F" w:rsidRPr="00B739E7" w:rsidRDefault="0012390F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614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390F" w:rsidRPr="00B739E7" w:rsidRDefault="0012390F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614</w:t>
            </w:r>
          </w:p>
        </w:tc>
      </w:tr>
      <w:tr w:rsidR="0012390F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390F" w:rsidRPr="00B739E7" w:rsidRDefault="0012390F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390F" w:rsidRPr="00B739E7" w:rsidRDefault="0012390F" w:rsidP="0003683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390F" w:rsidRPr="00B739E7" w:rsidTr="00B739E7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390F" w:rsidRPr="00B739E7" w:rsidRDefault="0012390F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739E7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614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390F" w:rsidRPr="00B739E7" w:rsidRDefault="0012390F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390F" w:rsidRPr="00B739E7" w:rsidRDefault="0012390F" w:rsidP="0003683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614</w:t>
            </w:r>
          </w:p>
        </w:tc>
      </w:tr>
    </w:tbl>
    <w:p w:rsidR="009E328F" w:rsidRDefault="009E328F" w:rsidP="009E328F">
      <w:pPr>
        <w:pStyle w:val="Zkladntext"/>
      </w:pPr>
    </w:p>
    <w:p w:rsidR="004D105F" w:rsidRDefault="004D105F" w:rsidP="00CA7DD0">
      <w:pPr>
        <w:pStyle w:val="Zkladntext"/>
        <w:ind w:left="0"/>
      </w:pPr>
    </w:p>
    <w:p w:rsidR="009E328F" w:rsidRDefault="00CA7DD0" w:rsidP="009E328F">
      <w:pPr>
        <w:pStyle w:val="Zkladntext"/>
      </w:pPr>
      <w:r>
        <w:t xml:space="preserve">Spoločnosť neeviduje žiadne pohľadávky </w:t>
      </w:r>
      <w:r w:rsidR="009E328F">
        <w:t>zabezpečen</w:t>
      </w:r>
      <w:r>
        <w:t>é</w:t>
      </w:r>
      <w:r w:rsidR="009E328F">
        <w:t xml:space="preserve"> záložným právom alebo inou formou zabezpečenia </w:t>
      </w:r>
      <w:r>
        <w:t>.</w:t>
      </w:r>
    </w:p>
    <w:p w:rsidR="009E328F" w:rsidRPr="00423AFA" w:rsidRDefault="009E328F" w:rsidP="004D105F">
      <w:pPr>
        <w:pStyle w:val="Zkladntext"/>
        <w:ind w:left="0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9" w:name="_Toc530739905"/>
      <w:r>
        <w:t>Finančné účty</w:t>
      </w:r>
      <w:bookmarkEnd w:id="9"/>
    </w:p>
    <w:p w:rsidR="009E328F" w:rsidRDefault="002B6811" w:rsidP="009E328F">
      <w:pPr>
        <w:pStyle w:val="Zkladntext"/>
      </w:pPr>
      <w:r>
        <w:t>Súvaha r. 056 - 058</w:t>
      </w:r>
    </w:p>
    <w:p w:rsidR="002B6811" w:rsidRDefault="002B6811" w:rsidP="009E328F">
      <w:pPr>
        <w:pStyle w:val="Zkladntext"/>
      </w:pPr>
    </w:p>
    <w:p w:rsidR="009E328F" w:rsidRDefault="009E328F" w:rsidP="009E328F">
      <w:pPr>
        <w:pStyle w:val="Zkladntext"/>
      </w:pPr>
      <w:r>
        <w:t>Ako finančné účty sú vykázané peni</w:t>
      </w:r>
      <w:r w:rsidR="00CA7DD0">
        <w:t>aze v pokladnici, účty v bankách</w:t>
      </w:r>
      <w:r>
        <w:t>. Účtami v bankách môže Spoločnosť voľne disponovať</w:t>
      </w:r>
      <w:r w:rsidR="00CA7DD0">
        <w:t>.</w:t>
      </w:r>
      <w:r w:rsidR="0012564C">
        <w:t xml:space="preserve"> </w:t>
      </w:r>
      <w:r>
        <w:t>Prehľad jednotlivých položiek finančných účtov: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5308F6" w:rsidRPr="00CA7DD0" w:rsidTr="00CA7DD0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CA7DD0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7DD0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CA7DD0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7DD0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08F6" w:rsidRPr="00CA7DD0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7DD0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390F" w:rsidRPr="00CA7DD0" w:rsidTr="00CA7DD0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/>
                <w:sz w:val="22"/>
              </w:rPr>
            </w:pPr>
            <w:r w:rsidRPr="00CA7DD0">
              <w:rPr>
                <w:rFonts w:ascii="Arial Narrow" w:hAnsi="Arial Narrow"/>
                <w:sz w:val="22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5239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12390F" w:rsidRPr="00CA7DD0" w:rsidRDefault="0012390F" w:rsidP="0003683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5 05</w:t>
            </w:r>
            <w:r>
              <w:rPr>
                <w:rFonts w:ascii="Arial Narrow" w:hAnsi="Arial Narrow" w:cs="Arial"/>
                <w:bCs/>
                <w:sz w:val="22"/>
                <w:szCs w:val="22"/>
              </w:rPr>
              <w:t>3</w:t>
            </w:r>
          </w:p>
        </w:tc>
      </w:tr>
      <w:tr w:rsidR="0012390F" w:rsidRPr="00CA7DD0" w:rsidTr="00CA7DD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3423</w:t>
            </w:r>
          </w:p>
        </w:tc>
        <w:tc>
          <w:tcPr>
            <w:tcW w:w="2342" w:type="dxa"/>
            <w:vAlign w:val="center"/>
          </w:tcPr>
          <w:p w:rsidR="0012390F" w:rsidRPr="00CA7DD0" w:rsidRDefault="0012390F" w:rsidP="0003683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6995</w:t>
            </w:r>
          </w:p>
        </w:tc>
      </w:tr>
      <w:tr w:rsidR="0012390F" w:rsidRPr="00CA7DD0" w:rsidTr="00CA7DD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2390F" w:rsidRPr="00CA7DD0" w:rsidRDefault="0012390F" w:rsidP="00F91B68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____</w:t>
            </w:r>
          </w:p>
        </w:tc>
        <w:tc>
          <w:tcPr>
            <w:tcW w:w="2342" w:type="dxa"/>
            <w:vAlign w:val="center"/>
          </w:tcPr>
          <w:p w:rsidR="0012390F" w:rsidRPr="00CA7DD0" w:rsidRDefault="0012390F" w:rsidP="00036834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____</w:t>
            </w:r>
          </w:p>
        </w:tc>
      </w:tr>
      <w:tr w:rsidR="0012390F" w:rsidRPr="00CA7DD0" w:rsidTr="00CA7DD0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2390F" w:rsidRPr="00CA7DD0" w:rsidRDefault="0012390F" w:rsidP="00CA7DD0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____</w:t>
            </w:r>
          </w:p>
        </w:tc>
        <w:tc>
          <w:tcPr>
            <w:tcW w:w="2342" w:type="dxa"/>
            <w:vAlign w:val="center"/>
          </w:tcPr>
          <w:p w:rsidR="0012390F" w:rsidRPr="00CA7DD0" w:rsidRDefault="0012390F" w:rsidP="00036834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Cs/>
                <w:sz w:val="22"/>
                <w:szCs w:val="22"/>
              </w:rPr>
              <w:t>____</w:t>
            </w:r>
          </w:p>
        </w:tc>
      </w:tr>
      <w:tr w:rsidR="0012390F" w:rsidRPr="00CA7DD0" w:rsidTr="00CA7DD0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390F" w:rsidRPr="00CA7DD0" w:rsidRDefault="0012390F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A7DD0">
              <w:rPr>
                <w:rFonts w:ascii="Arial Narrow" w:hAnsi="Arial Narrow" w:cs="Arial"/>
                <w:b/>
                <w:bCs/>
                <w:sz w:val="22"/>
                <w:szCs w:val="22"/>
              </w:rPr>
              <w:t>8 742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12390F" w:rsidRPr="00CA7DD0" w:rsidRDefault="0012390F" w:rsidP="00036834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12048</w:t>
            </w:r>
          </w:p>
        </w:tc>
      </w:tr>
    </w:tbl>
    <w:p w:rsidR="009E328F" w:rsidRDefault="009E328F" w:rsidP="009E328F">
      <w:pPr>
        <w:pStyle w:val="Zkladntext"/>
        <w:rPr>
          <w:b/>
        </w:rPr>
      </w:pPr>
    </w:p>
    <w:p w:rsidR="00CA7DD0" w:rsidRDefault="00CA7DD0" w:rsidP="009E328F">
      <w:pPr>
        <w:pStyle w:val="Zkladntext"/>
        <w:rPr>
          <w:b/>
        </w:rPr>
      </w:pPr>
    </w:p>
    <w:p w:rsidR="00CA7DD0" w:rsidRDefault="00CA7DD0" w:rsidP="009E328F">
      <w:pPr>
        <w:pStyle w:val="Zkladntext"/>
        <w:rPr>
          <w:b/>
        </w:rPr>
      </w:pPr>
    </w:p>
    <w:p w:rsidR="00CA7DD0" w:rsidRDefault="00CA7DD0" w:rsidP="009E328F">
      <w:pPr>
        <w:pStyle w:val="Zkladntext"/>
        <w:rPr>
          <w:b/>
        </w:rPr>
      </w:pPr>
    </w:p>
    <w:p w:rsidR="00CA7DD0" w:rsidRDefault="00CA7DD0" w:rsidP="009E328F">
      <w:pPr>
        <w:pStyle w:val="Zkladntext"/>
        <w:rPr>
          <w:b/>
        </w:rPr>
      </w:pPr>
    </w:p>
    <w:p w:rsidR="009E328F" w:rsidRDefault="009E328F" w:rsidP="009E328F">
      <w:pPr>
        <w:pStyle w:val="Nadpis2"/>
      </w:pPr>
      <w:r>
        <w:t>Krátkodobý finančný majetok</w:t>
      </w:r>
    </w:p>
    <w:p w:rsidR="009E328F" w:rsidRDefault="009E328F" w:rsidP="0090113F">
      <w:pPr>
        <w:pStyle w:val="Zkladntext"/>
        <w:tabs>
          <w:tab w:val="left" w:pos="2760"/>
        </w:tabs>
        <w:ind w:left="0"/>
      </w:pPr>
    </w:p>
    <w:p w:rsidR="00CA7DD0" w:rsidRDefault="0012390F" w:rsidP="009E328F">
      <w:pPr>
        <w:pStyle w:val="Zkladntext"/>
      </w:pPr>
      <w:r>
        <w:t>Spoločnosť neúčtuje v roku 2013</w:t>
      </w:r>
      <w:r w:rsidR="00CA7DD0">
        <w:t xml:space="preserve"> o žiadnom Krátkodobom finančnom majetku.</w:t>
      </w:r>
    </w:p>
    <w:p w:rsidR="0090113F" w:rsidRDefault="0090113F" w:rsidP="0090113F"/>
    <w:p w:rsidR="0090113F" w:rsidRDefault="0090113F" w:rsidP="009E328F">
      <w:pPr>
        <w:ind w:left="426"/>
      </w:pPr>
    </w:p>
    <w:p w:rsidR="009E328F" w:rsidRDefault="009E328F" w:rsidP="005308F6">
      <w:pPr>
        <w:pStyle w:val="Nadpis2"/>
      </w:pPr>
      <w:bookmarkStart w:id="10" w:name="_Toc530739906"/>
      <w:r>
        <w:t>Časové rozlíšenie</w:t>
      </w:r>
      <w:bookmarkEnd w:id="10"/>
    </w:p>
    <w:p w:rsidR="009E328F" w:rsidRDefault="002B6811" w:rsidP="009E328F">
      <w:pPr>
        <w:pStyle w:val="Zkladntext"/>
      </w:pPr>
      <w:r>
        <w:t>Súvaha r. 062 - 065</w:t>
      </w:r>
    </w:p>
    <w:p w:rsidR="002B6811" w:rsidRDefault="002B6811" w:rsidP="009E328F">
      <w:pPr>
        <w:pStyle w:val="Zkladntext"/>
      </w:pPr>
    </w:p>
    <w:p w:rsidR="0090113F" w:rsidRDefault="0012390F" w:rsidP="009E328F">
      <w:pPr>
        <w:pStyle w:val="Zkladntext"/>
      </w:pPr>
      <w:r>
        <w:t>Spoločnosť neúčtuje v roku 2013</w:t>
      </w:r>
      <w:r w:rsidR="0090113F">
        <w:t xml:space="preserve"> o Časovom rozlíšení.</w:t>
      </w:r>
    </w:p>
    <w:p w:rsidR="009E328F" w:rsidRDefault="009E328F" w:rsidP="009E328F">
      <w:pPr>
        <w:pStyle w:val="Zkladntext"/>
        <w:rPr>
          <w:lang w:val="de-DE"/>
        </w:rPr>
      </w:pPr>
    </w:p>
    <w:p w:rsidR="00A42A5E" w:rsidRDefault="00A42A5E" w:rsidP="009E328F">
      <w:pPr>
        <w:pStyle w:val="Zkladntext"/>
        <w:rPr>
          <w:lang w:val="de-DE"/>
        </w:rPr>
      </w:pPr>
    </w:p>
    <w:p w:rsidR="009E328F" w:rsidRPr="004E1874" w:rsidRDefault="009E328F" w:rsidP="009E328F">
      <w:pPr>
        <w:pStyle w:val="Zkladntext"/>
        <w:rPr>
          <w:lang w:val="de-DE"/>
        </w:rPr>
      </w:pPr>
    </w:p>
    <w:p w:rsidR="009E328F" w:rsidRDefault="009E328F" w:rsidP="005308F6">
      <w:pPr>
        <w:pStyle w:val="Nadpis1"/>
      </w:pPr>
      <w:r>
        <w:t>Informácie o údajoch na strane pasív súvahy</w:t>
      </w:r>
    </w:p>
    <w:p w:rsidR="009E328F" w:rsidRDefault="009E328F" w:rsidP="009E328F">
      <w:pPr>
        <w:pStyle w:val="Zkladntext"/>
      </w:pPr>
    </w:p>
    <w:p w:rsidR="009E328F" w:rsidRDefault="009E328F" w:rsidP="0090113F">
      <w:pPr>
        <w:pStyle w:val="Nadpis2"/>
        <w:numPr>
          <w:ilvl w:val="0"/>
          <w:numId w:val="27"/>
        </w:numPr>
      </w:pPr>
      <w:bookmarkStart w:id="11" w:name="_Toc530739908"/>
      <w:r>
        <w:t>Vlastné imanie</w:t>
      </w:r>
    </w:p>
    <w:p w:rsidR="009E328F" w:rsidRDefault="009E328F" w:rsidP="009E328F"/>
    <w:p w:rsidR="005308F6" w:rsidRDefault="009E328F" w:rsidP="0090113F">
      <w:pPr>
        <w:pStyle w:val="Zkladntext"/>
        <w:rPr>
          <w:bCs/>
          <w:kern w:val="28"/>
          <w:szCs w:val="18"/>
        </w:rPr>
      </w:pPr>
      <w:r w:rsidRPr="0090113F">
        <w:rPr>
          <w:szCs w:val="18"/>
        </w:rPr>
        <w:t xml:space="preserve">Informácie </w:t>
      </w:r>
      <w:r w:rsidR="005308F6" w:rsidRPr="0090113F">
        <w:rPr>
          <w:bCs/>
          <w:kern w:val="28"/>
          <w:szCs w:val="18"/>
        </w:rPr>
        <w:t>o </w:t>
      </w:r>
      <w:proofErr w:type="spellStart"/>
      <w:r w:rsidR="005308F6" w:rsidRPr="0090113F">
        <w:rPr>
          <w:bCs/>
          <w:kern w:val="28"/>
          <w:szCs w:val="18"/>
        </w:rPr>
        <w:t>vysporiadaní</w:t>
      </w:r>
      <w:proofErr w:type="spellEnd"/>
      <w:r w:rsidR="005308F6" w:rsidRPr="0090113F">
        <w:rPr>
          <w:bCs/>
          <w:kern w:val="28"/>
          <w:szCs w:val="18"/>
        </w:rPr>
        <w:t xml:space="preserve"> účtovnej straty</w:t>
      </w:r>
      <w:r w:rsidR="0090113F">
        <w:rPr>
          <w:bCs/>
          <w:kern w:val="28"/>
          <w:szCs w:val="18"/>
        </w:rPr>
        <w:t xml:space="preserve"> v </w:t>
      </w:r>
      <w:proofErr w:type="spellStart"/>
      <w:r w:rsidR="0090113F">
        <w:rPr>
          <w:bCs/>
          <w:kern w:val="28"/>
          <w:szCs w:val="18"/>
        </w:rPr>
        <w:t>nasledujútom</w:t>
      </w:r>
      <w:proofErr w:type="spellEnd"/>
      <w:r w:rsidR="0090113F">
        <w:rPr>
          <w:bCs/>
          <w:kern w:val="28"/>
          <w:szCs w:val="18"/>
        </w:rPr>
        <w:t xml:space="preserve"> prehľade:</w:t>
      </w:r>
    </w:p>
    <w:p w:rsidR="0090113F" w:rsidRPr="0090113F" w:rsidRDefault="0090113F" w:rsidP="0090113F">
      <w:pPr>
        <w:pStyle w:val="Zkladntext"/>
        <w:rPr>
          <w:szCs w:val="18"/>
        </w:rPr>
      </w:pPr>
    </w:p>
    <w:p w:rsidR="005308F6" w:rsidRDefault="005308F6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6944"/>
        <w:gridCol w:w="2342"/>
      </w:tblGrid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113F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0113F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113F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A42A5E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1472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90113F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0113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A42A5E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8B0C2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8B0C2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8B0C2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90113F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>1 47</w:t>
            </w:r>
            <w:r w:rsidR="00A42A5E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5308F6" w:rsidRPr="0090113F" w:rsidTr="007B73B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90113F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308F6" w:rsidRPr="0090113F" w:rsidTr="007B73B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113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90113F" w:rsidRDefault="005308F6" w:rsidP="00A42A5E">
            <w:pPr>
              <w:pStyle w:val="Odsekzoznamu"/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E328F" w:rsidRDefault="009E328F" w:rsidP="009E328F">
      <w:pPr>
        <w:pStyle w:val="Zkladntext"/>
      </w:pPr>
    </w:p>
    <w:p w:rsidR="005308F6" w:rsidRDefault="005308F6" w:rsidP="009E328F">
      <w:pPr>
        <w:pStyle w:val="Zkladntext"/>
      </w:pPr>
    </w:p>
    <w:p w:rsidR="009E328F" w:rsidRDefault="009E328F" w:rsidP="0090113F">
      <w:pPr>
        <w:pStyle w:val="Nadpis2"/>
      </w:pPr>
      <w:r>
        <w:t>Rezervy</w:t>
      </w:r>
    </w:p>
    <w:bookmarkEnd w:id="11"/>
    <w:p w:rsidR="009E328F" w:rsidRDefault="002B6811" w:rsidP="009E328F">
      <w:pPr>
        <w:pStyle w:val="Zkladntext"/>
      </w:pPr>
      <w:r>
        <w:t>Súvaha r. 090 - 093</w:t>
      </w:r>
    </w:p>
    <w:p w:rsidR="002B6811" w:rsidRDefault="002B6811" w:rsidP="009E328F">
      <w:pPr>
        <w:pStyle w:val="Zkladntext"/>
      </w:pPr>
    </w:p>
    <w:p w:rsidR="00F725FB" w:rsidRDefault="0012390F" w:rsidP="006E1ED2">
      <w:pPr>
        <w:pStyle w:val="Zkladntext"/>
      </w:pPr>
      <w:r>
        <w:t>Spoločnosť v roku 2013</w:t>
      </w:r>
      <w:r w:rsidR="00F725FB">
        <w:t xml:space="preserve"> nevytvárala žiadne rezervy.</w:t>
      </w:r>
      <w:bookmarkStart w:id="12" w:name="OLE_LINK17"/>
      <w:bookmarkStart w:id="13" w:name="OLE_LINK18"/>
    </w:p>
    <w:p w:rsidR="006E1ED2" w:rsidRPr="00A42A5E" w:rsidRDefault="006E1ED2" w:rsidP="006E1ED2">
      <w:pPr>
        <w:pStyle w:val="Zkladntext"/>
      </w:pPr>
    </w:p>
    <w:p w:rsidR="009E328F" w:rsidRDefault="009E328F" w:rsidP="009E328F">
      <w:pPr>
        <w:pStyle w:val="Nadpis2"/>
      </w:pPr>
      <w:bookmarkStart w:id="14" w:name="_Toc530739909"/>
      <w:bookmarkEnd w:id="12"/>
      <w:bookmarkEnd w:id="13"/>
      <w:r>
        <w:t>Záväzky</w:t>
      </w:r>
      <w:bookmarkEnd w:id="14"/>
    </w:p>
    <w:p w:rsidR="009E328F" w:rsidRDefault="002B6811" w:rsidP="009E328F">
      <w:pPr>
        <w:pStyle w:val="Zkladntext"/>
      </w:pPr>
      <w:r>
        <w:t>Súvaha r.  095 – 105 a Súvaha r. 107 - 116</w:t>
      </w:r>
    </w:p>
    <w:p w:rsidR="002B6811" w:rsidRDefault="002B6811" w:rsidP="009E328F">
      <w:pPr>
        <w:pStyle w:val="Zkladntext"/>
      </w:pPr>
    </w:p>
    <w:p w:rsidR="009E328F" w:rsidRDefault="009E328F" w:rsidP="009E328F">
      <w:pPr>
        <w:pStyle w:val="Zkladntext"/>
      </w:pPr>
      <w:r>
        <w:t>Štruktúra záväzkov (okrem bankových úverov) podľa zostatkovej doby splatnosti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308F6" w:rsidRPr="00F725FB" w:rsidTr="007B73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F725F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F725F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F725FB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390F" w:rsidRPr="00F725FB" w:rsidTr="007B73B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90F" w:rsidRPr="00F725FB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725F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390F" w:rsidRPr="00F725FB" w:rsidRDefault="0012390F" w:rsidP="007B73B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744158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390F" w:rsidRPr="00F725FB" w:rsidRDefault="0012390F" w:rsidP="0003683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781 158</w:t>
            </w:r>
          </w:p>
        </w:tc>
      </w:tr>
      <w:tr w:rsidR="0012390F" w:rsidRPr="00F725FB" w:rsidTr="007B73B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90F" w:rsidRPr="00F725FB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725F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390F" w:rsidRPr="00F725FB" w:rsidRDefault="00D20A4B" w:rsidP="00F725F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390F" w:rsidRPr="00F725FB" w:rsidRDefault="0012390F" w:rsidP="0003683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180937</w:t>
            </w:r>
          </w:p>
        </w:tc>
      </w:tr>
      <w:tr w:rsidR="0012390F" w:rsidRPr="00F725FB" w:rsidTr="007B73B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90F" w:rsidRPr="00F725FB" w:rsidRDefault="0012390F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390F" w:rsidRPr="00F725FB" w:rsidRDefault="00D20A4B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750933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90F" w:rsidRPr="00F725FB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962095</w:t>
            </w:r>
          </w:p>
        </w:tc>
      </w:tr>
      <w:tr w:rsidR="00A42A5E" w:rsidRPr="00F725FB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A5E" w:rsidRPr="00F725FB" w:rsidRDefault="00A42A5E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725F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  <w:tr w:rsidR="00A42A5E" w:rsidRPr="00F725FB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A5E" w:rsidRPr="00F725FB" w:rsidRDefault="00A42A5E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725F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  <w:tr w:rsidR="00A42A5E" w:rsidRPr="00F725FB" w:rsidTr="007B73B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A5E" w:rsidRPr="00F725FB" w:rsidRDefault="00A42A5E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A5E" w:rsidRPr="00F725FB" w:rsidRDefault="00A42A5E" w:rsidP="00F91B6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725FB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z</w:t>
      </w:r>
      <w:r w:rsidR="00F725FB">
        <w:t> kúpy Nehnuteľností určených na predaj, z roku 2010, ktoré sa chystá v najbližších rokoch splatiť prostredníctvom</w:t>
      </w:r>
      <w:r w:rsidR="00F91B68">
        <w:t xml:space="preserve"> dokončenia projektu </w:t>
      </w:r>
      <w:proofErr w:type="spellStart"/>
      <w:r w:rsidR="00F91B68">
        <w:t>Green</w:t>
      </w:r>
      <w:proofErr w:type="spellEnd"/>
      <w:r w:rsidR="00F91B68">
        <w:t xml:space="preserve"> </w:t>
      </w:r>
      <w:proofErr w:type="spellStart"/>
      <w:r w:rsidR="00F91B68">
        <w:t>Land</w:t>
      </w:r>
      <w:proofErr w:type="spellEnd"/>
      <w:r w:rsidR="00F725FB">
        <w:t>.</w:t>
      </w:r>
    </w:p>
    <w:p w:rsidR="009E328F" w:rsidRDefault="009E328F" w:rsidP="009E328F">
      <w:pPr>
        <w:pStyle w:val="Nadpis2"/>
      </w:pPr>
      <w:bookmarkStart w:id="15" w:name="_Toc530739910"/>
      <w:r>
        <w:lastRenderedPageBreak/>
        <w:t>Odložený daňový záväzok</w:t>
      </w:r>
      <w:bookmarkEnd w:id="15"/>
    </w:p>
    <w:p w:rsidR="009E328F" w:rsidRDefault="009E328F" w:rsidP="009E328F"/>
    <w:p w:rsidR="009E328F" w:rsidRDefault="0012390F" w:rsidP="009E328F">
      <w:pPr>
        <w:pStyle w:val="Zkladntext"/>
      </w:pPr>
      <w:r>
        <w:t>Spoločnosť neeviduje v roku 2013 žiadny Odložený d</w:t>
      </w:r>
      <w:r w:rsidR="00F725FB">
        <w:t>aňový záväzok</w:t>
      </w:r>
      <w:r w:rsidR="00F91B68">
        <w:t xml:space="preserve"> prípadne Daňovú pohľadávku</w:t>
      </w:r>
      <w:r w:rsidR="00F725FB">
        <w:t>.</w:t>
      </w:r>
    </w:p>
    <w:p w:rsidR="00F725FB" w:rsidRDefault="00F725FB" w:rsidP="009E328F">
      <w:pPr>
        <w:pStyle w:val="Zkladntext"/>
      </w:pPr>
    </w:p>
    <w:p w:rsidR="009E328F" w:rsidRPr="003D140B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16" w:name="_Toc530739911"/>
      <w:r>
        <w:t>Sociálny fond</w:t>
      </w:r>
      <w:bookmarkEnd w:id="16"/>
    </w:p>
    <w:p w:rsidR="009E328F" w:rsidRDefault="002B6811" w:rsidP="009E328F">
      <w:pPr>
        <w:pStyle w:val="Zkladntext"/>
      </w:pPr>
      <w:r>
        <w:t>Súvaha r. 103</w:t>
      </w:r>
    </w:p>
    <w:p w:rsidR="002B6811" w:rsidRDefault="002B6811" w:rsidP="009E328F">
      <w:pPr>
        <w:pStyle w:val="Zkladntext"/>
      </w:pPr>
    </w:p>
    <w:p w:rsidR="00F725FB" w:rsidRDefault="00F725FB" w:rsidP="009E328F">
      <w:pPr>
        <w:pStyle w:val="Zkladntext"/>
      </w:pPr>
      <w:r>
        <w:t>Sp</w:t>
      </w:r>
      <w:r w:rsidR="00A42A5E">
        <w:t>oločnosť nev</w:t>
      </w:r>
      <w:r w:rsidR="0012390F">
        <w:t>ytvárala v roku 2013</w:t>
      </w:r>
      <w:r>
        <w:t xml:space="preserve"> žiadny Sociálny fond.</w:t>
      </w:r>
    </w:p>
    <w:p w:rsidR="00A155C3" w:rsidRDefault="00A155C3" w:rsidP="00F725FB">
      <w:pPr>
        <w:pStyle w:val="Zkladntext"/>
        <w:ind w:left="0"/>
      </w:pPr>
    </w:p>
    <w:p w:rsidR="00A155C3" w:rsidRDefault="00A155C3" w:rsidP="009E328F">
      <w:pPr>
        <w:pStyle w:val="Zkladntext"/>
      </w:pPr>
    </w:p>
    <w:p w:rsidR="009E328F" w:rsidRDefault="009E328F" w:rsidP="009E328F">
      <w:pPr>
        <w:pStyle w:val="Nadpis2"/>
      </w:pPr>
      <w:bookmarkStart w:id="17" w:name="_Toc530739912"/>
      <w:r>
        <w:t>Bankové úvery</w:t>
      </w:r>
      <w:bookmarkEnd w:id="17"/>
    </w:p>
    <w:p w:rsidR="009E328F" w:rsidRDefault="002B6811" w:rsidP="009E328F">
      <w:pPr>
        <w:pStyle w:val="Zkladntext"/>
      </w:pPr>
      <w:r>
        <w:t>Súvaha r. 119 - 120</w:t>
      </w:r>
    </w:p>
    <w:p w:rsidR="002B6811" w:rsidRDefault="002B6811" w:rsidP="009E328F">
      <w:pPr>
        <w:pStyle w:val="Zkladntext"/>
      </w:pPr>
    </w:p>
    <w:p w:rsidR="00F725FB" w:rsidRDefault="00F725FB" w:rsidP="009E328F">
      <w:pPr>
        <w:pStyle w:val="Zkladntext"/>
      </w:pPr>
      <w:r>
        <w:t>Spoločnosť eviduje už od roku 2010 bankový úver vo výške 2 400 000 €, určený na financovanie kúpy nehnuteľností na predaj</w:t>
      </w:r>
      <w:r w:rsidR="00F91B68">
        <w:t xml:space="preserve"> – pozemkov v </w:t>
      </w:r>
      <w:proofErr w:type="spellStart"/>
      <w:r w:rsidR="00F91B68">
        <w:t>k.ú</w:t>
      </w:r>
      <w:proofErr w:type="spellEnd"/>
      <w:r w:rsidR="00F91B68">
        <w:t xml:space="preserve">. Martin na projekt </w:t>
      </w:r>
      <w:proofErr w:type="spellStart"/>
      <w:r w:rsidR="00F91B68">
        <w:t>Green</w:t>
      </w:r>
      <w:proofErr w:type="spellEnd"/>
      <w:r w:rsidR="00F91B68">
        <w:t xml:space="preserve"> </w:t>
      </w:r>
      <w:proofErr w:type="spellStart"/>
      <w:r w:rsidR="00F91B68">
        <w:t>Land</w:t>
      </w:r>
      <w:proofErr w:type="spellEnd"/>
      <w:r>
        <w:t>, splatný</w:t>
      </w:r>
      <w:r w:rsidR="00F91B68">
        <w:t xml:space="preserve"> v roku 2015 </w:t>
      </w:r>
    </w:p>
    <w:p w:rsidR="009E328F" w:rsidRDefault="009E328F" w:rsidP="009E328F">
      <w:pPr>
        <w:pStyle w:val="Zkladntext"/>
      </w:pPr>
      <w:r w:rsidRPr="00BF5606">
        <w:t>Štruktúra bankových úverov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886"/>
        <w:gridCol w:w="1226"/>
        <w:gridCol w:w="1572"/>
        <w:gridCol w:w="1794"/>
      </w:tblGrid>
      <w:tr w:rsidR="00A155C3" w:rsidRPr="00447472" w:rsidTr="00F91B68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447472" w:rsidTr="00F91B68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47472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447472" w:rsidTr="00F91B6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447472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155C3" w:rsidRPr="00447472" w:rsidTr="00F91B68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Slovenská záručná a rozvojová banka,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155C3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A155C3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16"/>
                <w:szCs w:val="22"/>
              </w:rPr>
              <w:t>6.mes</w:t>
            </w:r>
            <w:r w:rsidRPr="00447472">
              <w:rPr>
                <w:rFonts w:ascii="Arial Narrow" w:hAnsi="Arial Narrow"/>
                <w:sz w:val="22"/>
                <w:szCs w:val="22"/>
              </w:rPr>
              <w:t>.</w:t>
            </w:r>
            <w:r w:rsidRPr="00447472">
              <w:rPr>
                <w:rFonts w:ascii="Arial Narrow" w:hAnsi="Arial Narrow"/>
                <w:sz w:val="16"/>
                <w:szCs w:val="22"/>
              </w:rPr>
              <w:t>EURIBOR + 6,254 %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A155C3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30.11.2015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A155C3" w:rsidRPr="00447472" w:rsidRDefault="00F91B68" w:rsidP="0012390F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2 </w:t>
            </w:r>
            <w:r w:rsidR="0012390F">
              <w:rPr>
                <w:rFonts w:ascii="Arial Narrow" w:hAnsi="Arial Narrow"/>
                <w:sz w:val="22"/>
                <w:szCs w:val="22"/>
              </w:rPr>
              <w:t>3979 656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A155C3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2 400 000</w:t>
            </w:r>
          </w:p>
        </w:tc>
      </w:tr>
      <w:tr w:rsidR="00F91B68" w:rsidRPr="00447472" w:rsidTr="00F91B6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F91B68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86" w:type="dxa"/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226" w:type="dxa"/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91B68" w:rsidRPr="00447472" w:rsidTr="00F91B6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F91B68" w:rsidRPr="00447472" w:rsidTr="00F91B68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1B68" w:rsidRPr="00447472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91B68" w:rsidRPr="00447472" w:rsidTr="00F91B68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B68" w:rsidRPr="00447472" w:rsidRDefault="00F91B68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F91B68" w:rsidRPr="00447472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47472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6E1ED2" w:rsidRDefault="006E1ED2" w:rsidP="00F05A42">
      <w:pPr>
        <w:ind w:left="360"/>
        <w:rPr>
          <w:b/>
          <w:sz w:val="18"/>
        </w:rPr>
      </w:pPr>
    </w:p>
    <w:p w:rsidR="006E1ED2" w:rsidRDefault="006E1ED2">
      <w:pPr>
        <w:spacing w:after="200" w:line="276" w:lineRule="auto"/>
        <w:rPr>
          <w:b/>
          <w:sz w:val="18"/>
        </w:rPr>
      </w:pPr>
      <w:r>
        <w:rPr>
          <w:b/>
          <w:sz w:val="18"/>
        </w:rPr>
        <w:br w:type="page"/>
      </w:r>
    </w:p>
    <w:p w:rsidR="006E1ED2" w:rsidRDefault="006E1ED2" w:rsidP="006E1ED2">
      <w:pPr>
        <w:pStyle w:val="Nadpis2"/>
      </w:pPr>
      <w:r>
        <w:lastRenderedPageBreak/>
        <w:t>Pôžičky, finančné výpomoci</w:t>
      </w:r>
    </w:p>
    <w:p w:rsidR="00F05A42" w:rsidRPr="00F05A42" w:rsidRDefault="00F05A42" w:rsidP="006E1ED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914"/>
        <w:gridCol w:w="1198"/>
        <w:gridCol w:w="1572"/>
        <w:gridCol w:w="1794"/>
      </w:tblGrid>
      <w:tr w:rsidR="00A155C3" w:rsidRPr="008626DD" w:rsidTr="00815367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8626D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8626DD" w:rsidTr="00F91B6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626DD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8626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91B68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1B68" w:rsidRPr="008626DD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91B68" w:rsidRPr="008626DD" w:rsidTr="00F91B6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91B68" w:rsidRPr="008626DD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8626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91B68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1B68" w:rsidRPr="008626DD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F91B68" w:rsidRPr="008626DD" w:rsidRDefault="00F91B68" w:rsidP="00F91B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91B68" w:rsidRPr="008626DD" w:rsidTr="00F91B6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91B68" w:rsidRPr="008626DD" w:rsidRDefault="00F91B6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8626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27.12.2013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27.11.2014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29.10.2014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26.9.2014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26.8.2014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28.7.2014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26.6.2014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28.5.2014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25.4.2014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26.3.2014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26.2.2014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6046C" w:rsidRPr="008626DD" w:rsidTr="0066046C">
        <w:trPr>
          <w:trHeight w:val="389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29.1.2014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66046C" w:rsidRPr="008626DD" w:rsidRDefault="0066046C" w:rsidP="0003683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30.9.2012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14 000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30.8.2012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29.7.2012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30.6.2012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31.5.2012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13.000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13.000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28.4.2012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12.000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12.000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31.3.2012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14.000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28.2.2012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16.000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16.000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28.1.2012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13.100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13.100</w:t>
            </w:r>
          </w:p>
        </w:tc>
      </w:tr>
      <w:tr w:rsidR="0012390F" w:rsidRPr="008626DD" w:rsidTr="0081536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24.1.2012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12390F" w:rsidRPr="008626DD" w:rsidRDefault="0012390F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8626DD" w:rsidRPr="008626DD" w:rsidTr="00815367">
        <w:trPr>
          <w:trHeight w:val="345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8626DD" w:rsidRPr="008626DD" w:rsidRDefault="008626DD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noWrap/>
            <w:vAlign w:val="center"/>
          </w:tcPr>
          <w:p w:rsidR="008626DD" w:rsidRPr="008626DD" w:rsidRDefault="00815367" w:rsidP="008626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22.12.2011</w:t>
            </w:r>
          </w:p>
        </w:tc>
        <w:tc>
          <w:tcPr>
            <w:tcW w:w="1572" w:type="dxa"/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25 000</w:t>
            </w:r>
          </w:p>
        </w:tc>
        <w:tc>
          <w:tcPr>
            <w:tcW w:w="1794" w:type="dxa"/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25 000</w:t>
            </w:r>
          </w:p>
        </w:tc>
      </w:tr>
      <w:tr w:rsidR="008626DD" w:rsidRPr="008626DD" w:rsidTr="00815367">
        <w:trPr>
          <w:trHeight w:val="345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8626DD" w:rsidRPr="008626DD" w:rsidRDefault="008626DD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noWrap/>
            <w:vAlign w:val="center"/>
          </w:tcPr>
          <w:p w:rsidR="008626DD" w:rsidRPr="008626DD" w:rsidRDefault="00815367" w:rsidP="008153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19.12.2011</w:t>
            </w:r>
          </w:p>
        </w:tc>
        <w:tc>
          <w:tcPr>
            <w:tcW w:w="1572" w:type="dxa"/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200 000</w:t>
            </w:r>
          </w:p>
        </w:tc>
        <w:tc>
          <w:tcPr>
            <w:tcW w:w="1794" w:type="dxa"/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200 000</w:t>
            </w:r>
          </w:p>
        </w:tc>
      </w:tr>
      <w:tr w:rsidR="008626DD" w:rsidRPr="008626DD" w:rsidTr="00815367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6DD" w:rsidRPr="008626DD" w:rsidRDefault="008626DD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626DD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626DD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8626DD" w:rsidRPr="008626DD" w:rsidRDefault="008626DD" w:rsidP="001B5A2B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10 %</w:t>
            </w:r>
          </w:p>
        </w:tc>
        <w:tc>
          <w:tcPr>
            <w:tcW w:w="1198" w:type="dxa"/>
            <w:tcBorders>
              <w:bottom w:val="single" w:sz="12" w:space="0" w:color="auto"/>
            </w:tcBorders>
            <w:noWrap/>
            <w:vAlign w:val="center"/>
          </w:tcPr>
          <w:p w:rsidR="008626DD" w:rsidRPr="008626DD" w:rsidRDefault="00815367" w:rsidP="008153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13.12.2011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650 000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8626DD" w:rsidRPr="008626DD" w:rsidRDefault="008626DD" w:rsidP="008626DD">
            <w:pPr>
              <w:rPr>
                <w:rFonts w:ascii="Arial Narrow" w:hAnsi="Arial Narrow"/>
                <w:sz w:val="22"/>
                <w:szCs w:val="22"/>
              </w:rPr>
            </w:pPr>
            <w:r w:rsidRPr="008626DD">
              <w:rPr>
                <w:rFonts w:ascii="Arial Narrow" w:hAnsi="Arial Narrow"/>
                <w:sz w:val="22"/>
                <w:szCs w:val="22"/>
              </w:rPr>
              <w:t>650 000</w:t>
            </w:r>
          </w:p>
        </w:tc>
      </w:tr>
    </w:tbl>
    <w:p w:rsidR="009E328F" w:rsidRDefault="009E328F" w:rsidP="009E328F">
      <w:pPr>
        <w:pStyle w:val="Zkladntext"/>
      </w:pPr>
    </w:p>
    <w:p w:rsidR="00A155C3" w:rsidRDefault="00815367" w:rsidP="009E328F">
      <w:pPr>
        <w:pStyle w:val="Zkladntext"/>
      </w:pPr>
      <w:proofErr w:type="spellStart"/>
      <w:r>
        <w:t>Spoločnost</w:t>
      </w:r>
      <w:proofErr w:type="spellEnd"/>
      <w:r>
        <w:t xml:space="preserve"> </w:t>
      </w:r>
      <w:proofErr w:type="spellStart"/>
      <w:r>
        <w:t>obdržala</w:t>
      </w:r>
      <w:proofErr w:type="spellEnd"/>
      <w:r>
        <w:t xml:space="preserve"> </w:t>
      </w:r>
      <w:r w:rsidR="006E1ED2">
        <w:t>od roku</w:t>
      </w:r>
      <w:r>
        <w:t xml:space="preserve"> 2010 </w:t>
      </w:r>
      <w:r w:rsidR="006E1ED2">
        <w:t>až po rok 2013 krátkodobé</w:t>
      </w:r>
      <w:r>
        <w:t xml:space="preserve"> výpomoc</w:t>
      </w:r>
      <w:r w:rsidR="006E1ED2">
        <w:t>i</w:t>
      </w:r>
      <w:r>
        <w:t xml:space="preserve"> od spoločnosti </w:t>
      </w: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Holding, a.s., ktoré  Spoločnosti slúžia na financovanie realizácie projektu </w:t>
      </w:r>
      <w:proofErr w:type="spellStart"/>
      <w:r>
        <w:t>Green</w:t>
      </w:r>
      <w:proofErr w:type="spellEnd"/>
      <w:r>
        <w:t xml:space="preserve"> </w:t>
      </w:r>
      <w:proofErr w:type="spellStart"/>
      <w:r>
        <w:t>Land</w:t>
      </w:r>
      <w:proofErr w:type="spellEnd"/>
      <w:r>
        <w:t>.</w:t>
      </w:r>
    </w:p>
    <w:p w:rsidR="009E328F" w:rsidRDefault="009E328F" w:rsidP="009E328F">
      <w:pPr>
        <w:pStyle w:val="Zkladntext"/>
        <w:ind w:left="0"/>
      </w:pPr>
    </w:p>
    <w:p w:rsidR="006E1ED2" w:rsidRDefault="006E1ED2" w:rsidP="009E328F">
      <w:pPr>
        <w:pStyle w:val="Zkladntext"/>
        <w:ind w:left="0"/>
      </w:pPr>
    </w:p>
    <w:p w:rsidR="006E1ED2" w:rsidRDefault="006E1ED2" w:rsidP="009E328F">
      <w:pPr>
        <w:pStyle w:val="Zkladntext"/>
        <w:ind w:left="0"/>
      </w:pPr>
    </w:p>
    <w:p w:rsidR="009E328F" w:rsidRDefault="009E328F" w:rsidP="009E328F">
      <w:pPr>
        <w:pStyle w:val="Zkladntext"/>
        <w:ind w:left="0"/>
      </w:pPr>
    </w:p>
    <w:p w:rsidR="009E328F" w:rsidRDefault="009E328F" w:rsidP="00A155C3">
      <w:pPr>
        <w:pStyle w:val="Nadpis2"/>
      </w:pPr>
      <w:bookmarkStart w:id="18" w:name="_Toc530739913"/>
      <w:r>
        <w:lastRenderedPageBreak/>
        <w:t>Časové rozlíšenie</w:t>
      </w:r>
      <w:bookmarkEnd w:id="18"/>
    </w:p>
    <w:p w:rsidR="001A6624" w:rsidRDefault="001A6624" w:rsidP="001A6624">
      <w:pPr>
        <w:ind w:left="360"/>
      </w:pPr>
      <w:r>
        <w:t>Súvaha r. 121</w:t>
      </w:r>
    </w:p>
    <w:p w:rsidR="001A6624" w:rsidRPr="001A6624" w:rsidRDefault="001A6624" w:rsidP="001A6624"/>
    <w:p w:rsidR="009E328F" w:rsidRDefault="00DE2B51" w:rsidP="009E328F">
      <w:pPr>
        <w:pStyle w:val="Zkladntext"/>
      </w:pPr>
      <w:r>
        <w:t xml:space="preserve">Spoločnosť </w:t>
      </w:r>
      <w:r w:rsidR="0066046C">
        <w:t>neúčtovala  roku 2013</w:t>
      </w:r>
      <w:r w:rsidR="00815367">
        <w:t xml:space="preserve"> o Časovom rozlíšení.</w:t>
      </w:r>
    </w:p>
    <w:p w:rsidR="009E328F" w:rsidRDefault="009E328F" w:rsidP="009E328F">
      <w:pPr>
        <w:pStyle w:val="Zkladntext"/>
      </w:pPr>
    </w:p>
    <w:p w:rsidR="00815367" w:rsidRDefault="00815367" w:rsidP="009E328F">
      <w:pPr>
        <w:pStyle w:val="Zkladntext"/>
      </w:pPr>
    </w:p>
    <w:p w:rsidR="009E328F" w:rsidRPr="00401F9E" w:rsidRDefault="009E328F" w:rsidP="009E328F">
      <w:pPr>
        <w:pStyle w:val="Nadpis2"/>
      </w:pPr>
      <w:r w:rsidRPr="00401F9E">
        <w:t>Deriváty</w:t>
      </w:r>
    </w:p>
    <w:p w:rsidR="009E328F" w:rsidRDefault="0066046C" w:rsidP="009E328F">
      <w:pPr>
        <w:pStyle w:val="Zkladntext"/>
      </w:pPr>
      <w:r>
        <w:t>Spoločnosť neúčtovala  roku 2013</w:t>
      </w:r>
      <w:r w:rsidR="00815367">
        <w:t>o žiadnych Derivátoch.</w:t>
      </w:r>
    </w:p>
    <w:p w:rsidR="00A155C3" w:rsidRDefault="00A155C3" w:rsidP="009E328F">
      <w:pPr>
        <w:pStyle w:val="Zkladntext"/>
      </w:pPr>
    </w:p>
    <w:p w:rsidR="009E328F" w:rsidRPr="006E1ED2" w:rsidRDefault="006E1ED2" w:rsidP="006E1ED2">
      <w:pPr>
        <w:spacing w:after="200" w:line="276" w:lineRule="auto"/>
        <w:rPr>
          <w:sz w:val="18"/>
        </w:rPr>
      </w:pPr>
      <w:r>
        <w:br w:type="page"/>
      </w:r>
    </w:p>
    <w:p w:rsidR="009E328F" w:rsidRDefault="006E1ED2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</w:t>
      </w:r>
      <w:r w:rsidR="009E328F">
        <w:t>nformácie o výnosoch</w:t>
      </w:r>
    </w:p>
    <w:p w:rsidR="009E328F" w:rsidRDefault="009E328F" w:rsidP="009E328F">
      <w:pPr>
        <w:pStyle w:val="Nadpis2"/>
        <w:numPr>
          <w:ilvl w:val="0"/>
          <w:numId w:val="0"/>
        </w:numPr>
      </w:pPr>
      <w:bookmarkStart w:id="19" w:name="_Toc530739914"/>
    </w:p>
    <w:p w:rsidR="009E328F" w:rsidRDefault="009E328F" w:rsidP="009E328F">
      <w:pPr>
        <w:pStyle w:val="Nadpis2"/>
        <w:numPr>
          <w:ilvl w:val="0"/>
          <w:numId w:val="22"/>
        </w:numPr>
      </w:pPr>
      <w:r>
        <w:t>Tržby za vlastné výkony a tovar</w:t>
      </w:r>
      <w:bookmarkEnd w:id="19"/>
    </w:p>
    <w:p w:rsidR="00FB0E51" w:rsidRDefault="00FB0E51" w:rsidP="00FB0E51">
      <w:pPr>
        <w:pStyle w:val="Zkladntext"/>
      </w:pPr>
      <w:r>
        <w:t>VZS r. 01,05</w:t>
      </w:r>
    </w:p>
    <w:p w:rsidR="00DE2B51" w:rsidRDefault="00DE2B51" w:rsidP="009E328F">
      <w:pPr>
        <w:pStyle w:val="Zkladntext"/>
      </w:pPr>
    </w:p>
    <w:p w:rsidR="009E328F" w:rsidRDefault="009E328F" w:rsidP="009E328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1456"/>
        <w:gridCol w:w="982"/>
        <w:gridCol w:w="1628"/>
        <w:gridCol w:w="982"/>
        <w:gridCol w:w="1628"/>
        <w:gridCol w:w="982"/>
        <w:gridCol w:w="1628"/>
      </w:tblGrid>
      <w:tr w:rsidR="00A155C3" w:rsidRPr="00F0711C" w:rsidTr="00F05A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C)</w:t>
            </w:r>
          </w:p>
        </w:tc>
      </w:tr>
      <w:tr w:rsidR="00A155C3" w:rsidRPr="00F0711C" w:rsidTr="00F05A4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F0711C" w:rsidTr="00F05A4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DE2B51" w:rsidRPr="00F0711C" w:rsidTr="00F05A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66046C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57405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</w:tr>
      <w:tr w:rsidR="00DE2B51" w:rsidRPr="00F0711C" w:rsidTr="00F05A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</w:tr>
      <w:tr w:rsidR="00DE2B51" w:rsidRPr="00F0711C" w:rsidTr="00F05A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66046C" w:rsidP="00F05A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57405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F05A42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0" w:name="_Toc530739915"/>
      <w:r>
        <w:t>Zmena stavu zásob vlastnej výroby</w:t>
      </w:r>
      <w:bookmarkEnd w:id="20"/>
    </w:p>
    <w:p w:rsidR="009E328F" w:rsidRDefault="009E328F" w:rsidP="009E328F">
      <w:pPr>
        <w:pStyle w:val="Zkladntext"/>
      </w:pPr>
    </w:p>
    <w:p w:rsidR="009E328F" w:rsidRPr="00BA750A" w:rsidRDefault="009E328F" w:rsidP="009E328F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vykázaná vo vý</w:t>
      </w:r>
      <w:r w:rsidR="00F0711C">
        <w:rPr>
          <w:szCs w:val="18"/>
        </w:rPr>
        <w:t>ka</w:t>
      </w:r>
      <w:r w:rsidR="006E1ED2">
        <w:rPr>
          <w:szCs w:val="18"/>
        </w:rPr>
        <w:t>ze ziskov a strát je zvýšenie 256 547</w:t>
      </w:r>
      <w:r w:rsidR="00F0711C">
        <w:rPr>
          <w:szCs w:val="18"/>
        </w:rPr>
        <w:t xml:space="preserve"> </w:t>
      </w:r>
      <w:r w:rsidRPr="00BA750A">
        <w:rPr>
          <w:szCs w:val="18"/>
        </w:rPr>
        <w:t>EUR</w:t>
      </w:r>
      <w:r>
        <w:rPr>
          <w:szCs w:val="18"/>
        </w:rPr>
        <w:t xml:space="preserve"> (v roku 2010 </w:t>
      </w:r>
      <w:r w:rsidR="00F0711C">
        <w:rPr>
          <w:szCs w:val="18"/>
        </w:rPr>
        <w:t>nulový stav</w:t>
      </w:r>
      <w:r w:rsidRPr="00A9048F">
        <w:rPr>
          <w:szCs w:val="18"/>
        </w:rPr>
        <w:t>)</w:t>
      </w:r>
      <w:r w:rsidR="00F0711C">
        <w:rPr>
          <w:szCs w:val="18"/>
        </w:rPr>
        <w:t xml:space="preserve"> </w:t>
      </w:r>
      <w:r w:rsidRPr="00BA750A">
        <w:rPr>
          <w:szCs w:val="18"/>
        </w:rPr>
        <w:t>ako je to znázornené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2530"/>
        <w:gridCol w:w="1139"/>
        <w:gridCol w:w="1109"/>
        <w:gridCol w:w="1312"/>
        <w:gridCol w:w="1444"/>
        <w:gridCol w:w="1752"/>
      </w:tblGrid>
      <w:tr w:rsidR="00A155C3" w:rsidRPr="00F0711C" w:rsidTr="00F0711C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vnútroorganizačných zásob </w:t>
            </w:r>
          </w:p>
        </w:tc>
      </w:tr>
      <w:tr w:rsidR="00A155C3" w:rsidRPr="00F0711C" w:rsidTr="00F0711C">
        <w:trPr>
          <w:trHeight w:val="930"/>
          <w:jc w:val="center"/>
        </w:trPr>
        <w:tc>
          <w:tcPr>
            <w:tcW w:w="253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F0711C" w:rsidTr="00F0711C">
        <w:trPr>
          <w:trHeight w:val="144"/>
          <w:jc w:val="center"/>
        </w:trPr>
        <w:tc>
          <w:tcPr>
            <w:tcW w:w="25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F0711C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F0711C" w:rsidTr="00F0711C">
        <w:trPr>
          <w:trHeight w:val="633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5C3" w:rsidRPr="00F0711C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F0711C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155C3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796969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55C3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540 422</w:t>
            </w: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272722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256547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267722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852F79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852F79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45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852F79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0711C" w:rsidRPr="0066046C" w:rsidRDefault="00F0711C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F0711C" w:rsidP="000475BC">
            <w:pPr>
              <w:rPr>
                <w:rFonts w:ascii="Arial Narrow" w:hAnsi="Arial Narrow"/>
                <w:sz w:val="22"/>
                <w:szCs w:val="22"/>
              </w:rPr>
            </w:pPr>
            <w:r w:rsidRPr="0066046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F0711C" w:rsidRPr="00F0711C" w:rsidTr="00F0711C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711C" w:rsidRPr="00F0711C" w:rsidRDefault="00F0711C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F0711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6E1ED2" w:rsidP="00DE2B51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796969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711C" w:rsidRPr="0066046C" w:rsidRDefault="006E1ED2" w:rsidP="007B73B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540 422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6E1ED2" w:rsidP="007B73B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272722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256547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711C" w:rsidRPr="0066046C" w:rsidRDefault="006E1ED2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267722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Rozdiel je spôsobený tým, že niektoré položky sa podľa slovenských právnych predpisov neúčtujú prostredníctvom zmeny stavu, ale priamo na príslušné iné účty nákladov a výnosov.</w:t>
      </w:r>
    </w:p>
    <w:p w:rsidR="009E328F" w:rsidRDefault="009E328F" w:rsidP="00A155C3">
      <w:pPr>
        <w:pStyle w:val="Zkladntext"/>
        <w:ind w:left="0"/>
      </w:pPr>
    </w:p>
    <w:p w:rsidR="00DE2B51" w:rsidRDefault="00DE2B51" w:rsidP="00A155C3">
      <w:pPr>
        <w:pStyle w:val="Zkladntext"/>
        <w:ind w:left="0"/>
      </w:pPr>
    </w:p>
    <w:p w:rsidR="009E328F" w:rsidRDefault="009E328F" w:rsidP="009E328F">
      <w:pPr>
        <w:pStyle w:val="Nadpis2"/>
      </w:pPr>
      <w:bookmarkStart w:id="21" w:name="_Toc530739916"/>
      <w:r>
        <w:t>Aktivácia</w:t>
      </w:r>
      <w:bookmarkEnd w:id="21"/>
      <w:r>
        <w:t xml:space="preserve"> nákladov, výnosy z hospodárskej činnosti, finančnej činnosti a mimoriadnej činnosti</w:t>
      </w:r>
    </w:p>
    <w:p w:rsidR="009E328F" w:rsidRDefault="009E328F" w:rsidP="009E328F">
      <w:pPr>
        <w:pStyle w:val="Zkladntext"/>
      </w:pPr>
    </w:p>
    <w:p w:rsidR="009E328F" w:rsidRDefault="006E1ED2" w:rsidP="00DE2B51">
      <w:pPr>
        <w:pStyle w:val="Zkladntext"/>
      </w:pPr>
      <w:r>
        <w:t>Spoločnosť v roku 2012</w:t>
      </w:r>
      <w:r w:rsidR="00F0711C">
        <w:t xml:space="preserve"> neúčtuje o Aktivácii.</w:t>
      </w:r>
    </w:p>
    <w:p w:rsidR="00DE2B51" w:rsidRDefault="00DE2B51" w:rsidP="00DE2B51">
      <w:pPr>
        <w:pStyle w:val="Zkladntext"/>
      </w:pPr>
    </w:p>
    <w:p w:rsidR="006E1ED2" w:rsidRPr="00DE2B51" w:rsidRDefault="006E1ED2" w:rsidP="00DE2B51">
      <w:pPr>
        <w:pStyle w:val="Zkladntext"/>
      </w:pPr>
    </w:p>
    <w:p w:rsidR="009E328F" w:rsidRDefault="009E328F" w:rsidP="009E328F">
      <w:pPr>
        <w:pStyle w:val="Nadpis2"/>
      </w:pPr>
      <w:r>
        <w:lastRenderedPageBreak/>
        <w:t xml:space="preserve">Čistý obrat </w:t>
      </w:r>
    </w:p>
    <w:p w:rsidR="006E1ED2" w:rsidRDefault="006E1ED2" w:rsidP="006E1ED2">
      <w:pPr>
        <w:pStyle w:val="Zkladntext"/>
      </w:pPr>
    </w:p>
    <w:p w:rsidR="006E1ED2" w:rsidRDefault="006E1ED2" w:rsidP="006E1ED2">
      <w:pPr>
        <w:pStyle w:val="Zkladntext"/>
      </w:pPr>
      <w:r>
        <w:t xml:space="preserve">Spoločnosť v roku 2013 predala pozemok, na ktorom </w:t>
      </w:r>
      <w:proofErr w:type="spellStart"/>
      <w:r>
        <w:t>utržila</w:t>
      </w:r>
      <w:proofErr w:type="spellEnd"/>
      <w:r>
        <w:t xml:space="preserve"> 57 405 Eur výnos z predaja nehnuteľností.</w:t>
      </w:r>
    </w:p>
    <w:p w:rsidR="006E1ED2" w:rsidRDefault="006E1ED2" w:rsidP="006E1ED2">
      <w:pPr>
        <w:pStyle w:val="Zkladntext"/>
      </w:pPr>
    </w:p>
    <w:p w:rsidR="009E328F" w:rsidRDefault="009E328F" w:rsidP="009E328F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9E328F" w:rsidRDefault="009E328F" w:rsidP="009E328F">
      <w:pPr>
        <w:pStyle w:val="Zkladntext"/>
      </w:pPr>
    </w:p>
    <w:p w:rsidR="009E328F" w:rsidRDefault="009E328F" w:rsidP="00A155C3">
      <w:pPr>
        <w:pStyle w:val="Zkladntext"/>
        <w:ind w:left="0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AB2F7F" w:rsidTr="007B73B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AB2F7F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B2F7F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AB2F7F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B2F7F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AB2F7F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B2F7F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0C225A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0C225A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6E1ED2" w:rsidP="000C22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F0711C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F0711C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C358F9">
            <w:pPr>
              <w:rPr>
                <w:rFonts w:ascii="Arial Narrow" w:hAnsi="Arial Narrow"/>
                <w:sz w:val="22"/>
                <w:szCs w:val="22"/>
              </w:rPr>
            </w:pPr>
            <w:r w:rsidRPr="00AB2F7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AB2F7F" w:rsidTr="007B73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B2F7F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6E1ED2" w:rsidP="00852F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B51" w:rsidRPr="00AB2F7F" w:rsidRDefault="00DE2B51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9E328F" w:rsidRDefault="009E328F" w:rsidP="009E328F"/>
    <w:p w:rsidR="009E328F" w:rsidRDefault="009E328F" w:rsidP="009E328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328F" w:rsidRDefault="009E328F" w:rsidP="009E328F">
      <w:pPr>
        <w:pStyle w:val="Nadpis2"/>
        <w:numPr>
          <w:ilvl w:val="0"/>
          <w:numId w:val="0"/>
        </w:numPr>
        <w:ind w:left="426"/>
      </w:pP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0"/>
        <w:gridCol w:w="1686"/>
      </w:tblGrid>
      <w:tr w:rsidR="00A155C3" w:rsidRPr="00724E93" w:rsidTr="007B73B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24E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724E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724E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2B51" w:rsidRPr="00724E93" w:rsidTr="007B73B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5E769D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24E93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24E93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DE2B51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E19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B51" w:rsidRPr="00724E93" w:rsidRDefault="00DE2B51" w:rsidP="00C35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DE2B5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1503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Právne, ekonomické a iné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806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724E93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CE195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5E769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2562944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5E769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266183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256224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265929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</w:t>
            </w:r>
          </w:p>
        </w:tc>
      </w:tr>
      <w:tr w:rsidR="005E769D" w:rsidRPr="00724E93" w:rsidTr="007B73B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5E769D" w:rsidRPr="00724E93" w:rsidTr="007B73B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69D" w:rsidRPr="00724E93" w:rsidRDefault="005E769D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C225A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724E93" w:rsidRDefault="005E769D" w:rsidP="0003683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Pr="009A0A45" w:rsidRDefault="009E328F" w:rsidP="009E328F">
      <w:pPr>
        <w:pStyle w:val="Zkladntext"/>
        <w:rPr>
          <w:lang w:val="de-DE"/>
        </w:rPr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9E328F" w:rsidRDefault="005E769D" w:rsidP="009E328F">
      <w:pPr>
        <w:pStyle w:val="Zkladntext"/>
      </w:pPr>
      <w:r>
        <w:t>Spoločnosť v roku 2013</w:t>
      </w:r>
      <w:r w:rsidR="003E3D97">
        <w:t xml:space="preserve"> neevidovala Odloženú daňovú pohľadávku/Odložený daňový záväzok.</w:t>
      </w:r>
    </w:p>
    <w:p w:rsidR="003E3D97" w:rsidRDefault="003E3D97" w:rsidP="009E328F">
      <w:pPr>
        <w:pStyle w:val="Zkladntext"/>
      </w:pPr>
    </w:p>
    <w:p w:rsidR="009E328F" w:rsidRDefault="009E328F" w:rsidP="009E328F">
      <w:pPr>
        <w:pStyle w:val="Zkladntext"/>
      </w:pPr>
      <w:r>
        <w:t>Prevod od teoretickej dane z príjmov k vykázanej dani z príjmov je uvedený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3E3D97" w:rsidTr="007B73B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3E3D97" w:rsidTr="007B73B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155C3" w:rsidRPr="003E3D97" w:rsidTr="007B73B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3E3D97" w:rsidRPr="003E3D97" w:rsidTr="007B73B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D97" w:rsidRPr="003E3D97" w:rsidRDefault="003E3D97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3E3D97" w:rsidRPr="003E3D97" w:rsidTr="007B73B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3D97" w:rsidRPr="003E3D97" w:rsidRDefault="003E3D97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3E3D97" w:rsidRPr="003E3D97" w:rsidTr="007B73B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3D97" w:rsidRPr="003E3D97" w:rsidRDefault="003E3D97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3E3D97" w:rsidRPr="003E3D97" w:rsidTr="007B73B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D97" w:rsidRPr="003E3D97" w:rsidRDefault="003E3D97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3D97" w:rsidRPr="003E3D97" w:rsidRDefault="003E3D97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Ďalšie informácie k odloženým daniam</w:t>
      </w:r>
      <w:r w:rsidRPr="00555FAD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5"/>
        <w:gridCol w:w="665"/>
        <w:gridCol w:w="665"/>
        <w:gridCol w:w="1995"/>
        <w:gridCol w:w="665"/>
        <w:gridCol w:w="665"/>
      </w:tblGrid>
      <w:tr w:rsidR="00A155C3" w:rsidRPr="003E3D97" w:rsidTr="003E3D97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3E3D97" w:rsidTr="003E3D97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3D97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A155C3" w:rsidRPr="003E3D97" w:rsidTr="003E3D97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3E3D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5616,43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3E3D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EF656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3,61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5E769D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  0,40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0,07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47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47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047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047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EF656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 -0,40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5E769D" w:rsidRPr="003E3D97" w:rsidTr="003E3D97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EF656B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F656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5E769D" w:rsidRPr="003E3D97" w:rsidTr="003E3D97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769D" w:rsidRPr="003E3D97" w:rsidRDefault="005E769D" w:rsidP="00036834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69D" w:rsidRPr="003E3D97" w:rsidRDefault="005E769D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E3D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</w:tbl>
    <w:p w:rsidR="009E328F" w:rsidRPr="00555FAD" w:rsidRDefault="009E328F" w:rsidP="009E328F">
      <w:pPr>
        <w:pStyle w:val="Zkladntext"/>
      </w:pPr>
    </w:p>
    <w:p w:rsidR="009E328F" w:rsidRDefault="009E328F" w:rsidP="009E328F">
      <w:pPr>
        <w:pStyle w:val="Zkladntext"/>
        <w:rPr>
          <w:lang w:val="de-DE"/>
        </w:rPr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3"/>
        </w:numPr>
      </w:pPr>
      <w:bookmarkStart w:id="22" w:name="_Toc530739920"/>
      <w:r>
        <w:t>Najatý majetok</w:t>
      </w:r>
      <w:bookmarkEnd w:id="22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Spoločnosť </w:t>
      </w:r>
      <w:r w:rsidR="00DB29C2">
        <w:t>ne</w:t>
      </w:r>
      <w:r>
        <w:t xml:space="preserve">má v nájme </w:t>
      </w:r>
      <w:r w:rsidR="00C62418">
        <w:t>žiadny majeto</w:t>
      </w:r>
      <w:r w:rsidR="00DB29C2">
        <w:t>k 31.12.2</w:t>
      </w:r>
      <w:r w:rsidR="00DE2B51">
        <w:t>012</w:t>
      </w:r>
      <w:r w:rsidR="005E769D">
        <w:t>3</w:t>
      </w:r>
    </w:p>
    <w:p w:rsidR="009E328F" w:rsidRDefault="009E328F" w:rsidP="009E328F">
      <w:pPr>
        <w:pStyle w:val="Zkladntext"/>
      </w:pPr>
      <w:r>
        <w:t>.</w:t>
      </w:r>
    </w:p>
    <w:p w:rsidR="00575D61" w:rsidRDefault="00575D61" w:rsidP="00575D61">
      <w:pPr>
        <w:pStyle w:val="Nadpis2"/>
        <w:numPr>
          <w:ilvl w:val="0"/>
          <w:numId w:val="2"/>
        </w:numPr>
      </w:pPr>
      <w:r>
        <w:t>Prenajatý majetok</w:t>
      </w:r>
    </w:p>
    <w:p w:rsidR="009E328F" w:rsidRDefault="009E328F" w:rsidP="00575D61">
      <w:pPr>
        <w:pStyle w:val="Zkladntext"/>
        <w:ind w:left="0"/>
      </w:pPr>
    </w:p>
    <w:p w:rsidR="00575D61" w:rsidRDefault="00575D61" w:rsidP="00575D61">
      <w:pPr>
        <w:pStyle w:val="Zkladntext"/>
        <w:ind w:left="360"/>
      </w:pPr>
      <w:r>
        <w:t>Spol</w:t>
      </w:r>
      <w:r w:rsidR="005E769D">
        <w:t>očnosť neprenajímala v roku 2013</w:t>
      </w:r>
      <w:r>
        <w:t xml:space="preserve"> žiadny majetok.</w:t>
      </w:r>
    </w:p>
    <w:p w:rsidR="00575D61" w:rsidRDefault="00575D61" w:rsidP="00575D61">
      <w:pPr>
        <w:pStyle w:val="Zkladntext"/>
        <w:ind w:left="360"/>
      </w:pPr>
    </w:p>
    <w:p w:rsidR="009E328F" w:rsidRDefault="009E328F" w:rsidP="009E328F">
      <w:pPr>
        <w:pStyle w:val="Nadpis2"/>
      </w:pPr>
      <w:r w:rsidRPr="0060236A">
        <w:t>Prehľad o podsúvahových položkách</w:t>
      </w:r>
    </w:p>
    <w:p w:rsidR="009E328F" w:rsidRDefault="00DB29C2" w:rsidP="009E328F">
      <w:pPr>
        <w:pStyle w:val="Zkladntext"/>
      </w:pPr>
      <w:r>
        <w:t>K</w:t>
      </w:r>
      <w:r w:rsidR="005E769D">
        <w:t>eďže Spoločnosť nemá v roku 2013</w:t>
      </w:r>
      <w:r>
        <w:t xml:space="preserve"> žiadne podsúvahové položky, </w:t>
      </w:r>
      <w:proofErr w:type="spellStart"/>
      <w:r>
        <w:t>neúvádza</w:t>
      </w:r>
      <w:proofErr w:type="spellEnd"/>
      <w:r>
        <w:t xml:space="preserve"> ďalej ani Prehľad o podsúvahových položkách.</w:t>
      </w:r>
    </w:p>
    <w:p w:rsidR="009E328F" w:rsidRPr="00DB29C2" w:rsidRDefault="009E328F" w:rsidP="00DB29C2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24"/>
        </w:numPr>
      </w:pPr>
      <w:bookmarkStart w:id="23" w:name="_Toc530739921"/>
      <w:r>
        <w:t>Podmienené záväzky</w:t>
      </w:r>
      <w:bookmarkEnd w:id="23"/>
    </w:p>
    <w:p w:rsidR="009E328F" w:rsidRDefault="00DB29C2" w:rsidP="009E328F">
      <w:pPr>
        <w:pStyle w:val="Zkladntext"/>
      </w:pPr>
      <w:r>
        <w:t>Spoločnosť neeviduje žiadn</w:t>
      </w:r>
      <w:r w:rsidR="005E769D">
        <w:t>e podmienené záväzky v roku 2013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4" w:name="_Toc530739922"/>
      <w:r>
        <w:t>Ostatné finančné povinnosti</w:t>
      </w:r>
      <w:bookmarkEnd w:id="24"/>
    </w:p>
    <w:p w:rsidR="009E328F" w:rsidRDefault="009E328F" w:rsidP="009E328F">
      <w:pPr>
        <w:pStyle w:val="Zkladntext"/>
      </w:pPr>
    </w:p>
    <w:p w:rsidR="00DB29C2" w:rsidRDefault="00DB29C2" w:rsidP="00DB29C2">
      <w:pPr>
        <w:pStyle w:val="Zkladntext"/>
        <w:ind w:left="360"/>
      </w:pPr>
      <w:r>
        <w:t>V Spoločnosti sa nevyskytli žiadne skutočnosti, s ktorých by vyplývali pre Spoločnosť Finančné povinnosti.</w:t>
      </w:r>
    </w:p>
    <w:p w:rsidR="00DB29C2" w:rsidRDefault="00DB29C2" w:rsidP="00DB29C2">
      <w:pPr>
        <w:pStyle w:val="Zkladntext"/>
        <w:ind w:left="360"/>
      </w:pPr>
    </w:p>
    <w:p w:rsidR="009E328F" w:rsidRDefault="009E328F" w:rsidP="00DB29C2">
      <w:pPr>
        <w:pStyle w:val="Nadpis2"/>
      </w:pPr>
      <w:r>
        <w:t>Podmienený majetok</w:t>
      </w:r>
    </w:p>
    <w:p w:rsidR="009E328F" w:rsidRPr="00DB0ECB" w:rsidRDefault="009E328F" w:rsidP="009E328F"/>
    <w:p w:rsidR="009E328F" w:rsidRDefault="00DB29C2" w:rsidP="00DB29C2">
      <w:pPr>
        <w:pStyle w:val="Zkladntext"/>
      </w:pPr>
      <w:r>
        <w:t>V Spoločnosti sa nevyskytli žiadne skutočnosti, s ktorých by vyplývali pre Spoločnosť Podmienený majetok.</w:t>
      </w:r>
    </w:p>
    <w:p w:rsidR="009E328F" w:rsidRDefault="009E328F" w:rsidP="009E328F">
      <w:pPr>
        <w:pStyle w:val="Zkladntext"/>
      </w:pPr>
    </w:p>
    <w:p w:rsidR="009E328F" w:rsidRDefault="009E328F" w:rsidP="007B73BB">
      <w:pPr>
        <w:spacing w:after="200" w:line="276" w:lineRule="auto"/>
        <w:rPr>
          <w:sz w:val="18"/>
        </w:rPr>
      </w:pPr>
    </w:p>
    <w:p w:rsidR="00BF3050" w:rsidRDefault="00BF3050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>
        <w:t>Informácie o príjmoch a výhodách členov štatutárnych orgánov, dozorných orgánov</w:t>
      </w:r>
      <w:bookmarkEnd w:id="25"/>
      <w:r>
        <w:t xml:space="preserve"> a iných orgánov účtovnej jednotky</w:t>
      </w:r>
    </w:p>
    <w:p w:rsidR="009E328F" w:rsidRDefault="001B5A2B" w:rsidP="009E328F">
      <w:pPr>
        <w:pStyle w:val="Zkladntext"/>
      </w:pPr>
      <w:r>
        <w:t>Spoločnosť nevyplácala v roku</w:t>
      </w:r>
      <w:r w:rsidR="00DE2B51">
        <w:t xml:space="preserve"> 2012 </w:t>
      </w:r>
      <w:r>
        <w:t>žiadne príjmy členom štatutárnych orgánov.</w:t>
      </w:r>
    </w:p>
    <w:p w:rsidR="009E328F" w:rsidRDefault="009E328F" w:rsidP="007B73BB">
      <w:pPr>
        <w:spacing w:after="200" w:line="276" w:lineRule="auto"/>
        <w:rPr>
          <w:sz w:val="18"/>
        </w:rPr>
      </w:pPr>
    </w:p>
    <w:p w:rsidR="001B5A2B" w:rsidRDefault="001B5A2B" w:rsidP="007B73BB">
      <w:pPr>
        <w:spacing w:after="200" w:line="276" w:lineRule="auto"/>
        <w:rPr>
          <w:sz w:val="18"/>
        </w:rPr>
      </w:pPr>
    </w:p>
    <w:p w:rsidR="001B5A2B" w:rsidRPr="007B73BB" w:rsidRDefault="001B5A2B" w:rsidP="007B73BB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4"/>
      <w:r>
        <w:t>Informácie o ekonomických vzťahoch účtovnej jednotky a spriaznených osôb</w:t>
      </w:r>
      <w:bookmarkEnd w:id="26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Spoločnosť </w:t>
      </w:r>
      <w:r w:rsidR="00DE2B51">
        <w:t>neposkytla v roku 2012</w:t>
      </w:r>
      <w:r w:rsidR="001B5A2B">
        <w:t xml:space="preserve"> žiadne výhody štatutárnym orgánom.</w:t>
      </w:r>
    </w:p>
    <w:p w:rsidR="001B5A2B" w:rsidRDefault="001B5A2B" w:rsidP="009E328F">
      <w:pPr>
        <w:pStyle w:val="Zkladntext"/>
      </w:pPr>
      <w:r>
        <w:t>Taktiež Spoločnosť neuskutočnila v priebehu účtovného obdobia žiadne transakcie so spriaznenými stranami.</w:t>
      </w:r>
    </w:p>
    <w:p w:rsidR="009E328F" w:rsidRDefault="009E328F" w:rsidP="009E328F">
      <w:pPr>
        <w:pStyle w:val="Zkladntext"/>
      </w:pPr>
    </w:p>
    <w:p w:rsidR="009E328F" w:rsidRDefault="009E328F" w:rsidP="00363287">
      <w:pPr>
        <w:pStyle w:val="Zkladntext"/>
        <w:ind w:left="0"/>
      </w:pPr>
    </w:p>
    <w:p w:rsidR="00363287" w:rsidRDefault="00363287" w:rsidP="00363287">
      <w:pPr>
        <w:pStyle w:val="Zkladntext"/>
        <w:ind w:left="0"/>
      </w:pPr>
    </w:p>
    <w:p w:rsidR="00363287" w:rsidRPr="002F770F" w:rsidRDefault="00363287" w:rsidP="00363287">
      <w:pPr>
        <w:pStyle w:val="Zkladntext"/>
        <w:ind w:left="0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t>Informácie o skutočnostiach, ktoré nastali po dni, ku ktorému sa zostavuje účtovná závierka, do dňa zostavenia účtovnej závierky</w:t>
      </w:r>
      <w:bookmarkEnd w:id="27"/>
    </w:p>
    <w:p w:rsidR="009E328F" w:rsidRDefault="009E328F" w:rsidP="009E328F">
      <w:pPr>
        <w:pStyle w:val="Zkladntext"/>
      </w:pPr>
    </w:p>
    <w:p w:rsidR="001B5A2B" w:rsidRDefault="001B5A2B" w:rsidP="009E328F">
      <w:pPr>
        <w:pStyle w:val="Zkladntext"/>
      </w:pPr>
      <w:r>
        <w:t>V tomto období v Spoločnosti nenastali žiadne významné skutočnosti.</w:t>
      </w:r>
    </w:p>
    <w:p w:rsidR="009E328F" w:rsidRDefault="009E328F" w:rsidP="009E328F">
      <w:pPr>
        <w:pStyle w:val="Zkladntext"/>
      </w:pPr>
    </w:p>
    <w:p w:rsidR="009E328F" w:rsidRDefault="009E328F" w:rsidP="001B5A2B">
      <w:pPr>
        <w:pStyle w:val="Zkladntext"/>
        <w:ind w:left="0"/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bookmarkStart w:id="28" w:name="_Toc530739907"/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8"/>
    </w:p>
    <w:p w:rsidR="009E328F" w:rsidRDefault="009E328F" w:rsidP="009E328F">
      <w:pPr>
        <w:pStyle w:val="Zkladntext"/>
      </w:pPr>
    </w:p>
    <w:p w:rsidR="009E328F" w:rsidRDefault="009E328F" w:rsidP="001B5A2B">
      <w:pPr>
        <w:pStyle w:val="Zkladntext"/>
      </w:pPr>
      <w:r>
        <w:t>Prehľad o pohybe vlastného imania v priebehu účtovného obdobia je uvedený v nasledujúcom prehľade:</w:t>
      </w:r>
    </w:p>
    <w:bookmarkStart w:id="29" w:name="_MON_1393999653"/>
    <w:bookmarkStart w:id="30" w:name="_MON_1393999779"/>
    <w:bookmarkStart w:id="31" w:name="_MON_1394000222"/>
    <w:bookmarkStart w:id="32" w:name="_MON_1394005132"/>
    <w:bookmarkStart w:id="33" w:name="_MON_1394005183"/>
    <w:bookmarkStart w:id="34" w:name="_MON_1387266666"/>
    <w:bookmarkStart w:id="35" w:name="_MON_1394028717"/>
    <w:bookmarkStart w:id="36" w:name="_MON_1387266696"/>
    <w:bookmarkStart w:id="37" w:name="_MON_1394437577"/>
    <w:bookmarkStart w:id="38" w:name="_MON_1394438563"/>
    <w:bookmarkStart w:id="39" w:name="_MON_1394438703"/>
    <w:bookmarkStart w:id="40" w:name="_MON_1394439712"/>
    <w:bookmarkStart w:id="41" w:name="_MON_1394439793"/>
    <w:bookmarkStart w:id="42" w:name="_MON_1394439812"/>
    <w:bookmarkStart w:id="43" w:name="_MON_1394440006"/>
    <w:bookmarkStart w:id="44" w:name="_MON_1394440044"/>
    <w:bookmarkStart w:id="45" w:name="_MON_1394440108"/>
    <w:bookmarkStart w:id="46" w:name="_MON_1394440581"/>
    <w:bookmarkStart w:id="47" w:name="_MON_1394446586"/>
    <w:bookmarkStart w:id="48" w:name="_MON_1387266710"/>
    <w:bookmarkStart w:id="49" w:name="_MON_1387266723"/>
    <w:bookmarkStart w:id="50" w:name="_MON_1393941853"/>
    <w:bookmarkStart w:id="51" w:name="_MON_1393941880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Start w:id="52" w:name="_MON_1393998823"/>
    <w:bookmarkEnd w:id="52"/>
    <w:p w:rsidR="001B5A2B" w:rsidRDefault="00D20A4B" w:rsidP="0019628B">
      <w:pPr>
        <w:pStyle w:val="Zkladntext"/>
        <w:ind w:left="0"/>
        <w:rPr>
          <w:rFonts w:ascii="Arial Narrow" w:hAnsi="Arial Narrow"/>
          <w:sz w:val="22"/>
          <w:szCs w:val="22"/>
        </w:rPr>
      </w:pPr>
      <w:r>
        <w:object w:dxaOrig="8858" w:dyaOrig="84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5pt;height:471.75pt" o:ole="" o:preferrelative="f">
            <v:imagedata r:id="rId8" o:title=""/>
            <o:lock v:ext="edit" aspectratio="f"/>
          </v:shape>
          <o:OLEObject Type="Embed" ProgID="Excel.Sheet.8" ShapeID="_x0000_i1025" DrawAspect="Content" ObjectID="_1457795763" r:id="rId9"/>
        </w:object>
      </w:r>
    </w:p>
    <w:p w:rsidR="001B5A2B" w:rsidRDefault="001B5A2B" w:rsidP="009E328F">
      <w:pPr>
        <w:pStyle w:val="Zkladntext"/>
      </w:pPr>
    </w:p>
    <w:p w:rsidR="009E328F" w:rsidRPr="00EF656B" w:rsidRDefault="00D579A1" w:rsidP="00EF656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Vlastné imanie</w:t>
      </w:r>
      <w:r w:rsidR="009E328F" w:rsidRPr="002A2DCE">
        <w:rPr>
          <w:sz w:val="18"/>
          <w:szCs w:val="18"/>
        </w:rPr>
        <w:t xml:space="preserve"> sa v priebehu účtovného obdobia rok</w:t>
      </w:r>
      <w:r w:rsidR="009E328F">
        <w:rPr>
          <w:sz w:val="18"/>
          <w:szCs w:val="18"/>
        </w:rPr>
        <w:t>a</w:t>
      </w:r>
      <w:r w:rsidR="009E328F" w:rsidRPr="002A2DCE">
        <w:rPr>
          <w:sz w:val="18"/>
          <w:szCs w:val="18"/>
        </w:rPr>
        <w:t xml:space="preserve"> </w:t>
      </w:r>
      <w:r w:rsidR="00BF33FF">
        <w:rPr>
          <w:sz w:val="18"/>
          <w:szCs w:val="18"/>
        </w:rPr>
        <w:t>2013</w:t>
      </w:r>
      <w:r w:rsidR="00BF3050">
        <w:rPr>
          <w:sz w:val="18"/>
          <w:szCs w:val="18"/>
        </w:rPr>
        <w:t xml:space="preserve"> </w:t>
      </w:r>
      <w:r w:rsidR="00BF33FF">
        <w:rPr>
          <w:sz w:val="18"/>
          <w:szCs w:val="18"/>
        </w:rPr>
        <w:t>zvýšilo</w:t>
      </w:r>
      <w:r w:rsidR="00EF656B">
        <w:rPr>
          <w:sz w:val="18"/>
          <w:szCs w:val="18"/>
        </w:rPr>
        <w:t xml:space="preserve"> </w:t>
      </w:r>
      <w:r w:rsidR="00BF3050">
        <w:rPr>
          <w:sz w:val="18"/>
          <w:szCs w:val="18"/>
        </w:rPr>
        <w:t xml:space="preserve">na </w:t>
      </w:r>
      <w:r w:rsidR="00BF3050" w:rsidRPr="00EF656B">
        <w:rPr>
          <w:sz w:val="18"/>
          <w:szCs w:val="18"/>
        </w:rPr>
        <w:t>hladinu</w:t>
      </w:r>
      <w:r w:rsidR="009E328F" w:rsidRPr="00EF656B">
        <w:rPr>
          <w:sz w:val="18"/>
          <w:szCs w:val="18"/>
        </w:rPr>
        <w:t xml:space="preserve"> </w:t>
      </w:r>
      <w:r w:rsidR="00D20A4B">
        <w:rPr>
          <w:sz w:val="18"/>
          <w:szCs w:val="18"/>
        </w:rPr>
        <w:t>8 193</w:t>
      </w:r>
      <w:r w:rsidR="0019628B" w:rsidRPr="00EF656B">
        <w:rPr>
          <w:sz w:val="18"/>
          <w:szCs w:val="18"/>
        </w:rPr>
        <w:t xml:space="preserve"> EUR, </w:t>
      </w:r>
      <w:r w:rsidR="00BF3050" w:rsidRPr="00EF656B">
        <w:rPr>
          <w:sz w:val="18"/>
          <w:szCs w:val="18"/>
        </w:rPr>
        <w:t>.</w:t>
      </w:r>
    </w:p>
    <w:p w:rsidR="00BF3050" w:rsidRDefault="00BF3050" w:rsidP="009E328F">
      <w:pPr>
        <w:pStyle w:val="Zkladntext"/>
      </w:pPr>
    </w:p>
    <w:p w:rsidR="00C95490" w:rsidRDefault="00BF33FF" w:rsidP="009E328F">
      <w:pPr>
        <w:pStyle w:val="Zkladntext"/>
      </w:pPr>
      <w:r>
        <w:t xml:space="preserve">Spoločnosť v k 31.12.2013 dosiahla zisk vo výške </w:t>
      </w:r>
      <w:r w:rsidR="00D20A4B">
        <w:t>4 664</w:t>
      </w:r>
      <w:r w:rsidR="00C95490">
        <w:t xml:space="preserve"> EUR.</w:t>
      </w:r>
    </w:p>
    <w:p w:rsidR="005E769D" w:rsidRDefault="009E328F" w:rsidP="005E769D">
      <w:pPr>
        <w:spacing w:after="200" w:line="276" w:lineRule="auto"/>
        <w:rPr>
          <w:sz w:val="18"/>
        </w:rPr>
      </w:pPr>
      <w:r>
        <w:br w:type="page"/>
      </w:r>
    </w:p>
    <w:p w:rsidR="009E328F" w:rsidRDefault="005E769D" w:rsidP="005E769D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9E328F" w:rsidRDefault="005E769D" w:rsidP="005E769D">
      <w:pPr>
        <w:spacing w:after="200" w:line="276" w:lineRule="auto"/>
      </w:pPr>
      <w:r>
        <w:object w:dxaOrig="8888" w:dyaOrig="8439">
          <v:shape id="_x0000_i1026" type="#_x0000_t75" style="width:471pt;height:473.25pt" o:ole="" o:preferrelative="f">
            <v:imagedata r:id="rId10" o:title=""/>
            <o:lock v:ext="edit" aspectratio="f"/>
          </v:shape>
          <o:OLEObject Type="Embed" ProgID="Excel.Sheet.8" ShapeID="_x0000_i1026" DrawAspect="Content" ObjectID="_1457795764" r:id="rId11"/>
        </w:object>
      </w:r>
    </w:p>
    <w:p w:rsidR="009E328F" w:rsidRDefault="009E328F" w:rsidP="009E328F">
      <w:pPr>
        <w:pStyle w:val="Zkladntext"/>
      </w:pPr>
      <w:bookmarkStart w:id="53" w:name="_MON_1394440235"/>
      <w:bookmarkStart w:id="54" w:name="_MON_1394440415"/>
      <w:bookmarkStart w:id="55" w:name="_MON_1394440566"/>
      <w:bookmarkStart w:id="56" w:name="_MON_1394447342"/>
      <w:bookmarkStart w:id="57" w:name="_MON_1394000325"/>
      <w:bookmarkStart w:id="58" w:name="_MON_1394028704"/>
      <w:bookmarkEnd w:id="53"/>
      <w:bookmarkEnd w:id="54"/>
      <w:bookmarkEnd w:id="55"/>
      <w:bookmarkEnd w:id="56"/>
      <w:bookmarkEnd w:id="57"/>
      <w:bookmarkEnd w:id="58"/>
    </w:p>
    <w:p w:rsidR="0073500C" w:rsidRDefault="00BF33FF" w:rsidP="00BF33FF">
      <w:pPr>
        <w:pStyle w:val="Zkladntext"/>
      </w:pPr>
      <w:r>
        <w:t>Spoločnosť vykázala v roku 2011</w:t>
      </w:r>
      <w:r w:rsidR="00C95490">
        <w:t xml:space="preserve"> účtovnú </w:t>
      </w:r>
      <w:r>
        <w:t>zisk 1</w:t>
      </w:r>
      <w:r w:rsidR="00C95490">
        <w:t xml:space="preserve"> EUR, </w:t>
      </w:r>
      <w:r>
        <w:t xml:space="preserve">ktorý </w:t>
      </w:r>
      <w:proofErr w:type="spellStart"/>
      <w:r>
        <w:t>použičla</w:t>
      </w:r>
      <w:proofErr w:type="spellEnd"/>
      <w:r>
        <w:t xml:space="preserve"> na tvorbu Zákonného </w:t>
      </w:r>
      <w:proofErr w:type="spellStart"/>
      <w:r>
        <w:t>rezer.fondu</w:t>
      </w:r>
      <w:proofErr w:type="spellEnd"/>
      <w:r>
        <w:t xml:space="preserve">, </w:t>
      </w:r>
      <w:r w:rsidR="00C95490">
        <w:t xml:space="preserve">pričom vlastné imanie </w:t>
      </w:r>
      <w:r>
        <w:t>dosiahlo hladinu 3 528</w:t>
      </w:r>
      <w:r w:rsidR="00C95490">
        <w:t xml:space="preserve"> EUR.</w:t>
      </w:r>
      <w:bookmarkStart w:id="59" w:name="_MON_1394004987"/>
      <w:bookmarkStart w:id="60" w:name="_MON_1394005008"/>
      <w:bookmarkStart w:id="61" w:name="_MON_1394005075"/>
      <w:bookmarkEnd w:id="59"/>
      <w:bookmarkEnd w:id="60"/>
      <w:bookmarkEnd w:id="61"/>
    </w:p>
    <w:p w:rsidR="00BF33FF" w:rsidRPr="00BF33FF" w:rsidRDefault="00BF33FF" w:rsidP="00BF33FF">
      <w:pPr>
        <w:pStyle w:val="Zkladntext"/>
      </w:pPr>
    </w:p>
    <w:p w:rsidR="0073500C" w:rsidRPr="00A2730F" w:rsidRDefault="0073500C" w:rsidP="0073500C">
      <w:pPr>
        <w:ind w:left="426"/>
        <w:jc w:val="both"/>
      </w:pPr>
      <w:r w:rsidRPr="002E196E">
        <w:t>Základ</w:t>
      </w:r>
      <w:r>
        <w:t>né imanie spoločnosti je tvorené vkladom jediného spoločníka vo výške 5000 EUR, ktorý je k 31.12.2011 splatený v plnej výške.</w:t>
      </w:r>
      <w:r w:rsidRPr="002E196E">
        <w:t xml:space="preserve"> </w:t>
      </w:r>
    </w:p>
    <w:p w:rsidR="007B73BB" w:rsidRDefault="007B73BB" w:rsidP="0073500C">
      <w:pPr>
        <w:pStyle w:val="Zkladntext"/>
        <w:ind w:left="0"/>
      </w:pPr>
    </w:p>
    <w:p w:rsidR="0073500C" w:rsidRDefault="0073500C" w:rsidP="0073500C">
      <w:pPr>
        <w:pStyle w:val="Zkladntext"/>
      </w:pPr>
    </w:p>
    <w:p w:rsidR="0073500C" w:rsidRPr="0073500C" w:rsidRDefault="0073500C" w:rsidP="0073500C">
      <w:pPr>
        <w:spacing w:after="200" w:line="276" w:lineRule="auto"/>
        <w:rPr>
          <w:sz w:val="18"/>
        </w:rPr>
      </w:pPr>
    </w:p>
    <w:sectPr w:rsidR="0073500C" w:rsidRPr="0073500C" w:rsidSect="00C358F9">
      <w:headerReference w:type="default" r:id="rId12"/>
      <w:headerReference w:type="first" r:id="rId13"/>
      <w:footerReference w:type="first" r:id="rId14"/>
      <w:pgSz w:w="11906" w:h="16838" w:code="9"/>
      <w:pgMar w:top="851" w:right="1418" w:bottom="1418" w:left="1418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4E4" w:rsidRDefault="00B774E4" w:rsidP="009E328F">
      <w:r>
        <w:separator/>
      </w:r>
    </w:p>
  </w:endnote>
  <w:endnote w:type="continuationSeparator" w:id="0">
    <w:p w:rsidR="00B774E4" w:rsidRDefault="00B774E4" w:rsidP="009E32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8F9" w:rsidRDefault="00C358F9" w:rsidP="009E328F">
    <w:pPr>
      <w:pStyle w:val="Pta"/>
    </w:pPr>
    <w:r w:rsidRPr="00803D2C">
      <w:rPr>
        <w:lang w:val="en-US"/>
      </w:rPr>
      <w:t xml:space="preserve">© </w:t>
    </w:r>
    <w:r>
      <w:rPr>
        <w:lang w:val="en-US"/>
      </w:rPr>
      <w:t>2011</w:t>
    </w:r>
    <w:r w:rsidRPr="00803D2C">
      <w:rPr>
        <w:lang w:val="en-US"/>
      </w:rPr>
      <w:t xml:space="preserve"> KPMG </w:t>
    </w:r>
    <w:proofErr w:type="spellStart"/>
    <w:r w:rsidRPr="00803D2C">
      <w:rPr>
        <w:lang w:val="en-US"/>
      </w:rPr>
      <w:t>Slovensko</w:t>
    </w:r>
    <w:proofErr w:type="spellEnd"/>
    <w:r w:rsidRPr="00803D2C">
      <w:rPr>
        <w:lang w:val="en-US"/>
      </w:rPr>
      <w:t xml:space="preserve">, </w:t>
    </w:r>
    <w:proofErr w:type="spellStart"/>
    <w:r w:rsidRPr="00803D2C">
      <w:rPr>
        <w:lang w:val="en-US"/>
      </w:rPr>
      <w:t>spol</w:t>
    </w:r>
    <w:proofErr w:type="spellEnd"/>
    <w:r w:rsidRPr="00803D2C">
      <w:rPr>
        <w:lang w:val="en-US"/>
      </w:rPr>
      <w:t xml:space="preserve">. </w:t>
    </w:r>
    <w:proofErr w:type="gramStart"/>
    <w:r w:rsidRPr="00803D2C">
      <w:rPr>
        <w:lang w:val="en-US"/>
      </w:rPr>
      <w:t>s</w:t>
    </w:r>
    <w:proofErr w:type="gramEnd"/>
    <w:r w:rsidRPr="00803D2C">
      <w:rPr>
        <w:lang w:val="en-US"/>
      </w:rPr>
      <w:t xml:space="preserve"> r. o. V</w:t>
    </w:r>
    <w:proofErr w:type="spellStart"/>
    <w:r w:rsidRPr="00803D2C">
      <w:t>šetky</w:t>
    </w:r>
    <w:proofErr w:type="spellEnd"/>
    <w:r w:rsidRPr="00803D2C">
      <w:t xml:space="preserve"> práva vyhradené. Vytlačené na Slovensku.</w:t>
    </w:r>
    <w:r w:rsidRPr="00E95128">
      <w:t xml:space="preserve"> </w:t>
    </w:r>
    <w:r>
      <w:tab/>
    </w:r>
  </w:p>
  <w:p w:rsidR="00C358F9" w:rsidRDefault="00C358F9" w:rsidP="009E328F">
    <w:pPr>
      <w:pStyle w:val="Pta"/>
    </w:pPr>
  </w:p>
  <w:p w:rsidR="00C358F9" w:rsidRPr="00F70C00" w:rsidRDefault="00C358F9" w:rsidP="009E328F">
    <w:pPr>
      <w:pStyle w:val="Pta"/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4E4" w:rsidRDefault="00B774E4" w:rsidP="009E328F">
      <w:r>
        <w:separator/>
      </w:r>
    </w:p>
  </w:footnote>
  <w:footnote w:type="continuationSeparator" w:id="0">
    <w:p w:rsidR="00B774E4" w:rsidRDefault="00B774E4" w:rsidP="009E32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8F9" w:rsidRDefault="00C358F9">
    <w:pPr>
      <w:pStyle w:val="Hlavika"/>
    </w:pPr>
    <w:proofErr w:type="spellStart"/>
    <w:r>
      <w:t>MAKO,s.r.o</w:t>
    </w:r>
    <w:proofErr w:type="spellEnd"/>
    <w:r>
      <w:t>., Bojnická 20, 83104 Bratislava , IČO: 36868744, DIČ: 2023062470</w:t>
    </w:r>
  </w:p>
  <w:p w:rsidR="00C358F9" w:rsidRDefault="00C358F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8F9" w:rsidRPr="006460AC" w:rsidRDefault="00C358F9" w:rsidP="009E328F">
    <w:pPr>
      <w:pStyle w:val="Hlavika"/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BDB345D"/>
    <w:multiLevelType w:val="hybridMultilevel"/>
    <w:tmpl w:val="4F0C08DA"/>
    <w:lvl w:ilvl="0" w:tplc="43E4E3A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E61C3"/>
    <w:multiLevelType w:val="singleLevel"/>
    <w:tmpl w:val="7BD4F27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"/>
  </w:num>
  <w:num w:numId="8">
    <w:abstractNumId w:val="3"/>
  </w:num>
  <w:num w:numId="9">
    <w:abstractNumId w:val="4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</w:num>
  <w:num w:numId="16">
    <w:abstractNumId w:val="10"/>
  </w:num>
  <w:num w:numId="17">
    <w:abstractNumId w:val="6"/>
  </w:num>
  <w:num w:numId="18">
    <w:abstractNumId w:val="5"/>
  </w:num>
  <w:num w:numId="19">
    <w:abstractNumId w:val="14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</w:num>
  <w:num w:numId="27">
    <w:abstractNumId w:val="9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28F"/>
    <w:rsid w:val="000475BC"/>
    <w:rsid w:val="00074A9B"/>
    <w:rsid w:val="00075626"/>
    <w:rsid w:val="000827FA"/>
    <w:rsid w:val="00096535"/>
    <w:rsid w:val="000C225A"/>
    <w:rsid w:val="001051A1"/>
    <w:rsid w:val="0012390F"/>
    <w:rsid w:val="0012564C"/>
    <w:rsid w:val="00132C54"/>
    <w:rsid w:val="001811DB"/>
    <w:rsid w:val="00182910"/>
    <w:rsid w:val="00194ABA"/>
    <w:rsid w:val="00194D1D"/>
    <w:rsid w:val="0019628B"/>
    <w:rsid w:val="001A6624"/>
    <w:rsid w:val="001B5A2B"/>
    <w:rsid w:val="001D7792"/>
    <w:rsid w:val="002909E2"/>
    <w:rsid w:val="00290E09"/>
    <w:rsid w:val="002A5F98"/>
    <w:rsid w:val="002B6811"/>
    <w:rsid w:val="002E4F1B"/>
    <w:rsid w:val="00335B37"/>
    <w:rsid w:val="00363287"/>
    <w:rsid w:val="003B0CCA"/>
    <w:rsid w:val="003E3D97"/>
    <w:rsid w:val="0042274E"/>
    <w:rsid w:val="00423FEF"/>
    <w:rsid w:val="00447472"/>
    <w:rsid w:val="004526F6"/>
    <w:rsid w:val="00452C6D"/>
    <w:rsid w:val="00476F2D"/>
    <w:rsid w:val="00494D09"/>
    <w:rsid w:val="00495887"/>
    <w:rsid w:val="004A5441"/>
    <w:rsid w:val="004D105F"/>
    <w:rsid w:val="005308F6"/>
    <w:rsid w:val="00573A03"/>
    <w:rsid w:val="00573AA0"/>
    <w:rsid w:val="00575D61"/>
    <w:rsid w:val="00596657"/>
    <w:rsid w:val="005E769D"/>
    <w:rsid w:val="005F549C"/>
    <w:rsid w:val="00635916"/>
    <w:rsid w:val="006418B1"/>
    <w:rsid w:val="0066046C"/>
    <w:rsid w:val="00665ED9"/>
    <w:rsid w:val="00665EF7"/>
    <w:rsid w:val="006A21B8"/>
    <w:rsid w:val="006E1ED2"/>
    <w:rsid w:val="00705BD0"/>
    <w:rsid w:val="00722BD1"/>
    <w:rsid w:val="00724E93"/>
    <w:rsid w:val="0073500C"/>
    <w:rsid w:val="00740D01"/>
    <w:rsid w:val="007A47D5"/>
    <w:rsid w:val="007B73BB"/>
    <w:rsid w:val="00815367"/>
    <w:rsid w:val="00851F9C"/>
    <w:rsid w:val="00852F79"/>
    <w:rsid w:val="008626DD"/>
    <w:rsid w:val="00863548"/>
    <w:rsid w:val="00865F88"/>
    <w:rsid w:val="00896B01"/>
    <w:rsid w:val="008A3D85"/>
    <w:rsid w:val="008B0C2D"/>
    <w:rsid w:val="008F434F"/>
    <w:rsid w:val="008F7644"/>
    <w:rsid w:val="0090113F"/>
    <w:rsid w:val="00922B04"/>
    <w:rsid w:val="009D3728"/>
    <w:rsid w:val="009E328F"/>
    <w:rsid w:val="009E3ABA"/>
    <w:rsid w:val="009E586C"/>
    <w:rsid w:val="00A155C3"/>
    <w:rsid w:val="00A42A5E"/>
    <w:rsid w:val="00A45436"/>
    <w:rsid w:val="00AB2F7F"/>
    <w:rsid w:val="00AB4D46"/>
    <w:rsid w:val="00AF14FC"/>
    <w:rsid w:val="00B37F6E"/>
    <w:rsid w:val="00B739E7"/>
    <w:rsid w:val="00B774E4"/>
    <w:rsid w:val="00BA35F8"/>
    <w:rsid w:val="00BA42C9"/>
    <w:rsid w:val="00BF3050"/>
    <w:rsid w:val="00BF33FF"/>
    <w:rsid w:val="00C358F9"/>
    <w:rsid w:val="00C62418"/>
    <w:rsid w:val="00C95490"/>
    <w:rsid w:val="00CA7DD0"/>
    <w:rsid w:val="00CE1956"/>
    <w:rsid w:val="00D16939"/>
    <w:rsid w:val="00D20A4B"/>
    <w:rsid w:val="00D414A0"/>
    <w:rsid w:val="00D579A1"/>
    <w:rsid w:val="00D63A78"/>
    <w:rsid w:val="00DB29C2"/>
    <w:rsid w:val="00DE2B51"/>
    <w:rsid w:val="00E1090E"/>
    <w:rsid w:val="00E20545"/>
    <w:rsid w:val="00E66A3C"/>
    <w:rsid w:val="00E7315C"/>
    <w:rsid w:val="00E75AD0"/>
    <w:rsid w:val="00EA25FC"/>
    <w:rsid w:val="00EB14CC"/>
    <w:rsid w:val="00EF656B"/>
    <w:rsid w:val="00F05A42"/>
    <w:rsid w:val="00F0711C"/>
    <w:rsid w:val="00F725FB"/>
    <w:rsid w:val="00F91B68"/>
    <w:rsid w:val="00FB0E51"/>
    <w:rsid w:val="00FF3E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32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E328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9E328F"/>
    <w:pPr>
      <w:keepNext/>
      <w:numPr>
        <w:numId w:val="1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9E328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32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32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9E328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9E328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32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E328F"/>
    <w:pPr>
      <w:tabs>
        <w:tab w:val="center" w:pos="4536"/>
        <w:tab w:val="center" w:pos="4820"/>
        <w:tab w:val="right" w:pos="9072"/>
        <w:tab w:val="right" w:pos="9214"/>
      </w:tabs>
    </w:pPr>
    <w:rPr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E328F"/>
    <w:rPr>
      <w:rFonts w:ascii="Times New Roman" w:eastAsia="Times New Roman" w:hAnsi="Times New Roman" w:cs="Times New Roman"/>
      <w:szCs w:val="20"/>
    </w:rPr>
  </w:style>
  <w:style w:type="paragraph" w:styleId="Pta">
    <w:name w:val="footer"/>
    <w:basedOn w:val="Normlny"/>
    <w:link w:val="PtaChar"/>
    <w:uiPriority w:val="99"/>
    <w:unhideWhenUsed/>
    <w:rsid w:val="009E32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328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9E328F"/>
    <w:rPr>
      <w:rFonts w:cs="Times New Roman"/>
    </w:rPr>
  </w:style>
  <w:style w:type="paragraph" w:styleId="Zkladntext">
    <w:name w:val="Body Text"/>
    <w:basedOn w:val="Normlny"/>
    <w:link w:val="ZkladntextChar"/>
    <w:rsid w:val="009E32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E328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E328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9E328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E328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E328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9E328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9E328F"/>
    <w:pPr>
      <w:ind w:left="708"/>
    </w:pPr>
  </w:style>
  <w:style w:type="paragraph" w:customStyle="1" w:styleId="Tabulka">
    <w:name w:val="Tabulka"/>
    <w:basedOn w:val="Normlny"/>
    <w:rsid w:val="009E328F"/>
    <w:rPr>
      <w:color w:val="000000"/>
      <w:sz w:val="18"/>
    </w:rPr>
  </w:style>
  <w:style w:type="paragraph" w:customStyle="1" w:styleId="Pismenka">
    <w:name w:val="Pismenka"/>
    <w:basedOn w:val="Zkladntext"/>
    <w:rsid w:val="009E328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2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2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E328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E328F"/>
    <w:rPr>
      <w:rFonts w:eastAsiaTheme="minorEastAs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B73B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B73BB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335B37"/>
  </w:style>
  <w:style w:type="character" w:customStyle="1" w:styleId="apple-converted-space">
    <w:name w:val="apple-converted-space"/>
    <w:basedOn w:val="Predvolenpsmoodseku"/>
    <w:rsid w:val="006418B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7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8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Hudec&amp;MENO=Peter&amp;SID=0&amp;T=f0&amp;R=0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1620</TotalTime>
  <Pages>1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tranova</dc:creator>
  <cp:keywords/>
  <dc:description/>
  <cp:lastModifiedBy>tranova</cp:lastModifiedBy>
  <cp:revision>40</cp:revision>
  <cp:lastPrinted>2014-03-30T16:54:00Z</cp:lastPrinted>
  <dcterms:created xsi:type="dcterms:W3CDTF">2012-03-22T11:43:00Z</dcterms:created>
  <dcterms:modified xsi:type="dcterms:W3CDTF">2014-03-31T16:30:00Z</dcterms:modified>
</cp:coreProperties>
</file>