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914" w:rsidRDefault="00F52914" w:rsidP="00F52914">
      <w:pPr>
        <w:spacing w:line="240" w:lineRule="auto"/>
        <w:outlineLvl w:val="0"/>
        <w:rPr>
          <w:sz w:val="36"/>
          <w:szCs w:val="36"/>
        </w:rPr>
      </w:pPr>
    </w:p>
    <w:p w:rsidR="00F52914" w:rsidRDefault="00F52914" w:rsidP="005C438A">
      <w:pPr>
        <w:spacing w:line="240" w:lineRule="auto"/>
        <w:jc w:val="center"/>
        <w:outlineLvl w:val="0"/>
        <w:rPr>
          <w:sz w:val="36"/>
          <w:szCs w:val="36"/>
        </w:rPr>
      </w:pPr>
    </w:p>
    <w:p w:rsidR="004F64C9" w:rsidRDefault="004F64C9" w:rsidP="005C438A">
      <w:pPr>
        <w:spacing w:line="240" w:lineRule="auto"/>
        <w:jc w:val="center"/>
        <w:outlineLvl w:val="0"/>
        <w:rPr>
          <w:sz w:val="36"/>
          <w:szCs w:val="36"/>
        </w:rPr>
      </w:pPr>
      <w:r>
        <w:rPr>
          <w:sz w:val="36"/>
          <w:szCs w:val="36"/>
        </w:rPr>
        <w:t>ROZHODNUTIE SPRÁVNEJ RADY NADÁCIE CHARTY 77</w:t>
      </w:r>
    </w:p>
    <w:p w:rsidR="004F64C9" w:rsidRDefault="004F64C9" w:rsidP="005C438A">
      <w:pPr>
        <w:spacing w:line="240" w:lineRule="auto"/>
        <w:jc w:val="center"/>
        <w:rPr>
          <w:sz w:val="36"/>
          <w:szCs w:val="36"/>
        </w:rPr>
      </w:pPr>
    </w:p>
    <w:p w:rsidR="004F64C9" w:rsidRDefault="004F64C9" w:rsidP="005C438A">
      <w:pPr>
        <w:spacing w:line="240" w:lineRule="auto"/>
        <w:jc w:val="both"/>
        <w:outlineLvl w:val="0"/>
        <w:rPr>
          <w:sz w:val="28"/>
          <w:szCs w:val="28"/>
        </w:rPr>
      </w:pPr>
      <w:r w:rsidRPr="004F64C9">
        <w:rPr>
          <w:sz w:val="28"/>
          <w:szCs w:val="28"/>
        </w:rPr>
        <w:t>Správna rada Nadácie Charty 77</w:t>
      </w:r>
    </w:p>
    <w:p w:rsidR="004F64C9" w:rsidRPr="00F52914" w:rsidRDefault="004F64C9" w:rsidP="00F52914">
      <w:pPr>
        <w:pStyle w:val="Odsekzoznamu"/>
        <w:numPr>
          <w:ilvl w:val="2"/>
          <w:numId w:val="1"/>
        </w:numPr>
        <w:spacing w:line="240" w:lineRule="auto"/>
        <w:jc w:val="both"/>
        <w:rPr>
          <w:sz w:val="28"/>
          <w:szCs w:val="28"/>
        </w:rPr>
      </w:pPr>
      <w:r w:rsidRPr="00F52914">
        <w:rPr>
          <w:sz w:val="28"/>
          <w:szCs w:val="28"/>
        </w:rPr>
        <w:t>PhDr.</w:t>
      </w:r>
      <w:r w:rsidRPr="00F52914">
        <w:rPr>
          <w:sz w:val="28"/>
          <w:szCs w:val="28"/>
        </w:rPr>
        <w:tab/>
      </w:r>
      <w:r w:rsidR="00F52914" w:rsidRPr="00F52914">
        <w:rPr>
          <w:sz w:val="28"/>
          <w:szCs w:val="28"/>
        </w:rPr>
        <w:t>Ivan K</w:t>
      </w:r>
      <w:r w:rsidRPr="00F52914">
        <w:rPr>
          <w:sz w:val="28"/>
          <w:szCs w:val="28"/>
        </w:rPr>
        <w:t xml:space="preserve">amenec </w:t>
      </w:r>
      <w:proofErr w:type="spellStart"/>
      <w:r w:rsidRPr="00F52914">
        <w:rPr>
          <w:sz w:val="28"/>
          <w:szCs w:val="28"/>
        </w:rPr>
        <w:t>CSc</w:t>
      </w:r>
      <w:proofErr w:type="spellEnd"/>
      <w:r w:rsidRPr="00F52914">
        <w:rPr>
          <w:sz w:val="28"/>
          <w:szCs w:val="28"/>
        </w:rPr>
        <w:t>, predseda</w:t>
      </w:r>
    </w:p>
    <w:p w:rsidR="00F52914" w:rsidRPr="00F52914" w:rsidRDefault="004F64C9" w:rsidP="00F52914">
      <w:pPr>
        <w:pStyle w:val="Odsekzoznamu"/>
        <w:numPr>
          <w:ilvl w:val="0"/>
          <w:numId w:val="1"/>
        </w:numPr>
        <w:spacing w:line="240" w:lineRule="auto"/>
        <w:jc w:val="both"/>
        <w:rPr>
          <w:rStyle w:val="Nadpis1Char"/>
          <w:color w:val="auto"/>
        </w:rPr>
      </w:pPr>
      <w:r w:rsidRPr="00F52914">
        <w:rPr>
          <w:sz w:val="28"/>
          <w:szCs w:val="28"/>
        </w:rPr>
        <w:t xml:space="preserve">Bytom </w:t>
      </w:r>
      <w:r w:rsidRPr="00F52914">
        <w:rPr>
          <w:sz w:val="28"/>
          <w:szCs w:val="28"/>
        </w:rPr>
        <w:tab/>
      </w:r>
      <w:r w:rsidRPr="00F52914">
        <w:rPr>
          <w:rStyle w:val="Nadpis1Char"/>
          <w:b w:val="0"/>
          <w:color w:val="auto"/>
        </w:rPr>
        <w:t>Vilová 5, Bratislava</w:t>
      </w:r>
    </w:p>
    <w:p w:rsidR="004F64C9" w:rsidRPr="00F52914" w:rsidRDefault="004F64C9" w:rsidP="00F52914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Theme="majorHAnsi" w:eastAsiaTheme="majorEastAsia" w:hAnsiTheme="majorHAnsi" w:cstheme="majorBidi"/>
          <w:b/>
          <w:bCs/>
          <w:sz w:val="28"/>
          <w:szCs w:val="28"/>
        </w:rPr>
      </w:pPr>
      <w:r w:rsidRPr="00F52914">
        <w:rPr>
          <w:sz w:val="28"/>
          <w:szCs w:val="28"/>
        </w:rPr>
        <w:t>r. č.</w:t>
      </w:r>
      <w:r w:rsidRPr="00F52914">
        <w:rPr>
          <w:sz w:val="28"/>
          <w:szCs w:val="28"/>
        </w:rPr>
        <w:tab/>
      </w:r>
      <w:r w:rsidRPr="00F52914">
        <w:rPr>
          <w:sz w:val="28"/>
          <w:szCs w:val="28"/>
        </w:rPr>
        <w:tab/>
        <w:t>380827/715</w:t>
      </w:r>
    </w:p>
    <w:p w:rsidR="00FF1957" w:rsidRPr="00FF1957" w:rsidRDefault="005C438A" w:rsidP="00FF1957">
      <w:pPr>
        <w:spacing w:line="240" w:lineRule="auto"/>
        <w:ind w:left="1800" w:firstLine="324"/>
        <w:jc w:val="both"/>
        <w:rPr>
          <w:sz w:val="28"/>
          <w:szCs w:val="28"/>
        </w:rPr>
      </w:pPr>
      <w:r w:rsidRPr="00FF1957">
        <w:rPr>
          <w:sz w:val="28"/>
          <w:szCs w:val="28"/>
        </w:rPr>
        <w:t xml:space="preserve">JUDr. Vlasta </w:t>
      </w:r>
      <w:proofErr w:type="spellStart"/>
      <w:r w:rsidRPr="00FF1957">
        <w:rPr>
          <w:sz w:val="28"/>
          <w:szCs w:val="28"/>
        </w:rPr>
        <w:t>Kunová</w:t>
      </w:r>
      <w:proofErr w:type="spellEnd"/>
      <w:r w:rsidRPr="00FF1957">
        <w:rPr>
          <w:sz w:val="28"/>
          <w:szCs w:val="28"/>
        </w:rPr>
        <w:t>, CSc., členka</w:t>
      </w:r>
    </w:p>
    <w:p w:rsidR="005C438A" w:rsidRPr="00FF1957" w:rsidRDefault="005C438A" w:rsidP="00FF1957">
      <w:pPr>
        <w:pStyle w:val="Odsekzoznamu"/>
        <w:spacing w:line="240" w:lineRule="auto"/>
        <w:ind w:left="2160"/>
        <w:jc w:val="both"/>
        <w:rPr>
          <w:sz w:val="28"/>
          <w:szCs w:val="28"/>
        </w:rPr>
      </w:pPr>
      <w:r w:rsidRPr="00FF1957">
        <w:rPr>
          <w:sz w:val="28"/>
          <w:szCs w:val="28"/>
        </w:rPr>
        <w:t>Obilná 6, Bernolákovo</w:t>
      </w:r>
    </w:p>
    <w:p w:rsidR="005C438A" w:rsidRPr="00F52914" w:rsidRDefault="005C438A" w:rsidP="00FF1957">
      <w:pPr>
        <w:spacing w:line="240" w:lineRule="auto"/>
        <w:ind w:left="1776" w:firstLine="348"/>
        <w:jc w:val="both"/>
        <w:rPr>
          <w:sz w:val="28"/>
          <w:szCs w:val="28"/>
        </w:rPr>
      </w:pPr>
      <w:r w:rsidRPr="00F52914">
        <w:rPr>
          <w:sz w:val="28"/>
          <w:szCs w:val="28"/>
        </w:rPr>
        <w:t>5715408/302</w:t>
      </w:r>
    </w:p>
    <w:p w:rsidR="005C438A" w:rsidRDefault="005C438A" w:rsidP="00FF1957">
      <w:pPr>
        <w:spacing w:line="240" w:lineRule="auto"/>
        <w:ind w:left="1416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Martin M. </w:t>
      </w:r>
      <w:proofErr w:type="spellStart"/>
      <w:r>
        <w:rPr>
          <w:sz w:val="28"/>
          <w:szCs w:val="28"/>
        </w:rPr>
        <w:t>Šimečka</w:t>
      </w:r>
      <w:proofErr w:type="spellEnd"/>
      <w:r>
        <w:rPr>
          <w:sz w:val="28"/>
          <w:szCs w:val="28"/>
        </w:rPr>
        <w:t>, člen</w:t>
      </w:r>
    </w:p>
    <w:p w:rsidR="005C438A" w:rsidRPr="00F52914" w:rsidRDefault="005C438A" w:rsidP="00FF1957">
      <w:pPr>
        <w:pStyle w:val="Nadpis2"/>
        <w:ind w:left="2124"/>
        <w:rPr>
          <w:b w:val="0"/>
          <w:color w:val="auto"/>
          <w:sz w:val="28"/>
          <w:szCs w:val="28"/>
        </w:rPr>
      </w:pPr>
      <w:r w:rsidRPr="00F52914">
        <w:rPr>
          <w:b w:val="0"/>
          <w:color w:val="auto"/>
        </w:rPr>
        <w:t>Na úvrati 35, Bratislava</w:t>
      </w:r>
    </w:p>
    <w:p w:rsidR="005C438A" w:rsidRDefault="005C438A" w:rsidP="00FF1957">
      <w:pPr>
        <w:spacing w:line="240" w:lineRule="auto"/>
        <w:ind w:left="1416" w:firstLine="708"/>
        <w:jc w:val="both"/>
        <w:rPr>
          <w:sz w:val="28"/>
          <w:szCs w:val="28"/>
        </w:rPr>
      </w:pPr>
      <w:r>
        <w:rPr>
          <w:sz w:val="28"/>
          <w:szCs w:val="28"/>
        </w:rPr>
        <w:t>57571103/6881</w:t>
      </w:r>
    </w:p>
    <w:p w:rsidR="00F52914" w:rsidRDefault="00F52914" w:rsidP="00F52914">
      <w:pPr>
        <w:spacing w:line="240" w:lineRule="auto"/>
        <w:ind w:left="709" w:firstLine="709"/>
        <w:jc w:val="both"/>
        <w:rPr>
          <w:sz w:val="28"/>
          <w:szCs w:val="28"/>
        </w:rPr>
      </w:pP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na svojo</w:t>
      </w:r>
      <w:r w:rsidR="006F2143">
        <w:rPr>
          <w:sz w:val="28"/>
          <w:szCs w:val="28"/>
        </w:rPr>
        <w:t>m zasadnutí dňa 10. januára 2013</w:t>
      </w:r>
      <w:r>
        <w:rPr>
          <w:sz w:val="28"/>
          <w:szCs w:val="28"/>
        </w:rPr>
        <w:t xml:space="preserve"> prijala jednomyseľne nasledovné</w:t>
      </w: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</w:t>
      </w:r>
      <w:r w:rsidR="006F2143">
        <w:rPr>
          <w:sz w:val="28"/>
          <w:szCs w:val="28"/>
        </w:rPr>
        <w:t xml:space="preserve">           rozhodnutie č. 1/2013</w:t>
      </w:r>
      <w:r>
        <w:rPr>
          <w:sz w:val="28"/>
          <w:szCs w:val="28"/>
        </w:rPr>
        <w:t>:</w:t>
      </w: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Správna rada nadácie Charty 77 v súlade s § 28 odsek 1 Zákona č. 34/2002 Zb. o nadáciách určila výdavky na </w:t>
      </w:r>
      <w:r w:rsidR="006F2143">
        <w:rPr>
          <w:sz w:val="28"/>
          <w:szCs w:val="28"/>
        </w:rPr>
        <w:t>správu nadácie na rok 2013</w:t>
      </w:r>
      <w:r>
        <w:rPr>
          <w:sz w:val="28"/>
          <w:szCs w:val="28"/>
        </w:rPr>
        <w:t xml:space="preserve"> do maximálnej výšky 29% z ročných príjmov. Správna rada oceňuje hospodárne nakladanie s majetkom a s fina</w:t>
      </w:r>
      <w:r w:rsidR="006F2143">
        <w:rPr>
          <w:sz w:val="28"/>
          <w:szCs w:val="28"/>
        </w:rPr>
        <w:t>nčnými prostriedkami za rok 2012</w:t>
      </w:r>
      <w:r>
        <w:rPr>
          <w:sz w:val="28"/>
          <w:szCs w:val="28"/>
        </w:rPr>
        <w:t xml:space="preserve"> a rovnak</w:t>
      </w:r>
      <w:r w:rsidR="006F2143">
        <w:rPr>
          <w:sz w:val="28"/>
          <w:szCs w:val="28"/>
        </w:rPr>
        <w:t>ý prístup očakáva aj v roku 2013</w:t>
      </w:r>
      <w:r>
        <w:rPr>
          <w:sz w:val="28"/>
          <w:szCs w:val="28"/>
        </w:rPr>
        <w:t>.</w:t>
      </w: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</w:p>
    <w:p w:rsidR="00F52914" w:rsidRDefault="00F52914" w:rsidP="00F52914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PhDr</w:t>
      </w:r>
      <w:proofErr w:type="spellEnd"/>
      <w:r>
        <w:rPr>
          <w:sz w:val="28"/>
          <w:szCs w:val="28"/>
        </w:rPr>
        <w:t xml:space="preserve">, Ivan Kamenec, </w:t>
      </w:r>
      <w:proofErr w:type="spellStart"/>
      <w:r>
        <w:rPr>
          <w:sz w:val="28"/>
          <w:szCs w:val="28"/>
        </w:rPr>
        <w:t>CSc</w:t>
      </w:r>
      <w:proofErr w:type="spellEnd"/>
      <w:r w:rsidR="006F2143">
        <w:rPr>
          <w:sz w:val="28"/>
          <w:szCs w:val="28"/>
        </w:rPr>
        <w:t xml:space="preserve"> v. r.</w:t>
      </w:r>
    </w:p>
    <w:p w:rsidR="005C438A" w:rsidRDefault="005C438A" w:rsidP="005C438A">
      <w:pPr>
        <w:spacing w:line="240" w:lineRule="auto"/>
        <w:ind w:left="708" w:firstLine="708"/>
        <w:rPr>
          <w:sz w:val="28"/>
          <w:szCs w:val="28"/>
        </w:rPr>
      </w:pPr>
    </w:p>
    <w:p w:rsidR="004F64C9" w:rsidRDefault="004F64C9" w:rsidP="004F64C9">
      <w:pPr>
        <w:spacing w:line="240" w:lineRule="auto"/>
        <w:jc w:val="both"/>
        <w:rPr>
          <w:sz w:val="28"/>
          <w:szCs w:val="28"/>
        </w:rPr>
      </w:pPr>
    </w:p>
    <w:p w:rsidR="004F64C9" w:rsidRDefault="004F64C9" w:rsidP="004F64C9">
      <w:pPr>
        <w:spacing w:line="240" w:lineRule="auto"/>
        <w:jc w:val="both"/>
        <w:rPr>
          <w:sz w:val="28"/>
          <w:szCs w:val="28"/>
        </w:rPr>
      </w:pPr>
    </w:p>
    <w:p w:rsidR="004F64C9" w:rsidRDefault="004F64C9" w:rsidP="004F64C9">
      <w:pPr>
        <w:spacing w:line="240" w:lineRule="auto"/>
        <w:jc w:val="both"/>
        <w:rPr>
          <w:sz w:val="28"/>
          <w:szCs w:val="28"/>
        </w:rPr>
      </w:pPr>
    </w:p>
    <w:p w:rsidR="004F64C9" w:rsidRPr="004F64C9" w:rsidRDefault="004F64C9" w:rsidP="004F64C9">
      <w:pPr>
        <w:jc w:val="both"/>
        <w:rPr>
          <w:sz w:val="28"/>
          <w:szCs w:val="28"/>
        </w:rPr>
      </w:pPr>
    </w:p>
    <w:p w:rsidR="004F64C9" w:rsidRPr="004F64C9" w:rsidRDefault="004F64C9" w:rsidP="004F64C9">
      <w:pPr>
        <w:jc w:val="both"/>
        <w:rPr>
          <w:sz w:val="36"/>
          <w:szCs w:val="36"/>
        </w:rPr>
      </w:pPr>
    </w:p>
    <w:sectPr w:rsidR="004F64C9" w:rsidRPr="004F64C9" w:rsidSect="005C43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4303E"/>
    <w:multiLevelType w:val="hybridMultilevel"/>
    <w:tmpl w:val="A56A5B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F64C9"/>
    <w:rsid w:val="004F64C9"/>
    <w:rsid w:val="005C438A"/>
    <w:rsid w:val="006A4918"/>
    <w:rsid w:val="006F2143"/>
    <w:rsid w:val="00A462EA"/>
    <w:rsid w:val="00BE7A8E"/>
    <w:rsid w:val="00F25CF6"/>
    <w:rsid w:val="00F52914"/>
    <w:rsid w:val="00FB33AC"/>
    <w:rsid w:val="00FF1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62EA"/>
  </w:style>
  <w:style w:type="paragraph" w:styleId="Nadpis1">
    <w:name w:val="heading 1"/>
    <w:basedOn w:val="Normlny"/>
    <w:next w:val="Normlny"/>
    <w:link w:val="Nadpis1Char"/>
    <w:uiPriority w:val="9"/>
    <w:qFormat/>
    <w:rsid w:val="005C438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C438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4F6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4F64C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5C43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C43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dsekzoznamu">
    <w:name w:val="List Paragraph"/>
    <w:basedOn w:val="Normlny"/>
    <w:uiPriority w:val="34"/>
    <w:qFormat/>
    <w:rsid w:val="00F529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722043-63AD-40CE-B859-8A5C4CE9C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2</cp:revision>
  <dcterms:created xsi:type="dcterms:W3CDTF">2014-05-22T11:18:00Z</dcterms:created>
  <dcterms:modified xsi:type="dcterms:W3CDTF">2014-05-22T11:18:00Z</dcterms:modified>
</cp:coreProperties>
</file>