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E76" w:rsidRDefault="00F10E76">
      <w:pPr>
        <w:rPr>
          <w:rFonts w:ascii="Arial" w:hAnsi="Arial" w:cs="Arial"/>
          <w:lang w:val="en-GB"/>
        </w:rPr>
      </w:pPr>
    </w:p>
    <w:p w:rsidR="00F3024D" w:rsidRDefault="00F3024D">
      <w:pPr>
        <w:rPr>
          <w:rFonts w:ascii="Arial" w:hAnsi="Arial" w:cs="Arial"/>
          <w:lang w:val="en-GB"/>
        </w:rPr>
      </w:pPr>
    </w:p>
    <w:p w:rsidR="00F3024D" w:rsidRDefault="00F3024D">
      <w:pPr>
        <w:rPr>
          <w:rFonts w:ascii="Arial" w:hAnsi="Arial" w:cs="Arial"/>
          <w:lang w:val="en-GB"/>
        </w:rPr>
      </w:pPr>
    </w:p>
    <w:p w:rsidR="00B10D36" w:rsidRDefault="00B10D36" w:rsidP="00B10D36">
      <w:pPr>
        <w:rPr>
          <w:rStyle w:val="apsc"/>
          <w:b/>
          <w:bCs/>
        </w:rPr>
      </w:pPr>
      <w:r>
        <w:rPr>
          <w:rStyle w:val="apsc"/>
          <w:b/>
          <w:bCs/>
        </w:rPr>
        <w:t>IČO: 36 509 434</w:t>
      </w:r>
    </w:p>
    <w:p w:rsidR="00B10D36" w:rsidRDefault="00B10D36" w:rsidP="00B10D36">
      <w:pPr>
        <w:rPr>
          <w:rStyle w:val="apsc"/>
          <w:b/>
          <w:bCs/>
        </w:rPr>
      </w:pPr>
      <w:r>
        <w:rPr>
          <w:rStyle w:val="apsc"/>
          <w:b/>
          <w:bCs/>
        </w:rPr>
        <w:t>DIČ: 20 220 61415</w:t>
      </w:r>
    </w:p>
    <w:p w:rsidR="00F3024D" w:rsidRDefault="00F3024D" w:rsidP="00F3024D">
      <w:pPr>
        <w:jc w:val="right"/>
        <w:rPr>
          <w:rStyle w:val="apsc"/>
          <w:b/>
          <w:bCs/>
        </w:rPr>
      </w:pPr>
    </w:p>
    <w:p w:rsidR="00E7499F" w:rsidRDefault="00E7499F" w:rsidP="00F3024D">
      <w:pPr>
        <w:jc w:val="right"/>
        <w:rPr>
          <w:rStyle w:val="apsc"/>
          <w:b/>
          <w:bCs/>
        </w:rPr>
      </w:pPr>
    </w:p>
    <w:p w:rsidR="00E7499F" w:rsidRDefault="00E7499F" w:rsidP="00F3024D">
      <w:pPr>
        <w:jc w:val="right"/>
        <w:rPr>
          <w:rStyle w:val="apsc"/>
          <w:b/>
          <w:bCs/>
        </w:rPr>
      </w:pPr>
    </w:p>
    <w:p w:rsidR="00E7499F" w:rsidRDefault="00E7499F" w:rsidP="00F3024D">
      <w:pPr>
        <w:jc w:val="right"/>
        <w:rPr>
          <w:rStyle w:val="apsc"/>
          <w:b/>
          <w:bCs/>
        </w:rPr>
      </w:pPr>
    </w:p>
    <w:p w:rsidR="00B10D36" w:rsidRDefault="00B10D36" w:rsidP="00B10D36">
      <w:pPr>
        <w:rPr>
          <w:b/>
        </w:rPr>
      </w:pPr>
      <w:r>
        <w:rPr>
          <w:b/>
        </w:rPr>
        <w:t>Vec : Oznámenie o schválení individuálnej  účtovnej závierky zostavenej k 31.12.2013</w:t>
      </w:r>
    </w:p>
    <w:p w:rsidR="00B10D36" w:rsidRDefault="00B10D36" w:rsidP="00B10D36"/>
    <w:p w:rsidR="00B10D36" w:rsidRDefault="00B10D36" w:rsidP="00B10D36"/>
    <w:p w:rsidR="00B10D36" w:rsidRDefault="00B10D36" w:rsidP="00B10D36"/>
    <w:p w:rsidR="00B10D36" w:rsidRDefault="00B10D36" w:rsidP="00B10D36"/>
    <w:p w:rsidR="00B10D36" w:rsidRDefault="00B10D36" w:rsidP="00B10D36">
      <w:pPr>
        <w:spacing w:line="360" w:lineRule="auto"/>
      </w:pPr>
      <w:r>
        <w:t>Zasadnutie jediného spoločníka spoločnosti ASPEL SLOVAKIA,  s.r.o. v</w:t>
      </w:r>
      <w:r w:rsidR="00310DC9">
        <w:t xml:space="preserve">o </w:t>
      </w:r>
      <w:r>
        <w:t> </w:t>
      </w:r>
      <w:proofErr w:type="spellStart"/>
      <w:r>
        <w:t>Zwijnaarde</w:t>
      </w:r>
      <w:proofErr w:type="spellEnd"/>
      <w:r>
        <w:t xml:space="preserve"> </w:t>
      </w:r>
    </w:p>
    <w:p w:rsidR="00B10D36" w:rsidRDefault="00B10D36" w:rsidP="00B10D36">
      <w:pPr>
        <w:spacing w:line="360" w:lineRule="auto"/>
      </w:pPr>
    </w:p>
    <w:p w:rsidR="00B10D36" w:rsidRPr="00985137" w:rsidRDefault="00B10D36" w:rsidP="00B10D36">
      <w:pPr>
        <w:spacing w:line="360" w:lineRule="auto"/>
        <w:rPr>
          <w:b/>
        </w:rPr>
      </w:pPr>
      <w:r>
        <w:t xml:space="preserve"> dňa  29.</w:t>
      </w:r>
      <w:r w:rsidRPr="00985137">
        <w:t>04.2014</w:t>
      </w:r>
      <w:r>
        <w:tab/>
      </w:r>
      <w:r w:rsidRPr="00985137">
        <w:rPr>
          <w:b/>
        </w:rPr>
        <w:tab/>
      </w:r>
      <w:r w:rsidRPr="00985137">
        <w:rPr>
          <w:b/>
        </w:rPr>
        <w:tab/>
      </w:r>
      <w:r>
        <w:rPr>
          <w:b/>
        </w:rPr>
        <w:t xml:space="preserve">     </w:t>
      </w:r>
      <w:r w:rsidRPr="00985137">
        <w:rPr>
          <w:b/>
        </w:rPr>
        <w:t xml:space="preserve">schválilo  </w:t>
      </w:r>
    </w:p>
    <w:p w:rsidR="00B10D36" w:rsidRDefault="00B10D36" w:rsidP="00B10D36">
      <w:pPr>
        <w:spacing w:line="360" w:lineRule="auto"/>
        <w:jc w:val="center"/>
        <w:rPr>
          <w:b/>
        </w:rPr>
      </w:pPr>
    </w:p>
    <w:p w:rsidR="00B10D36" w:rsidRDefault="00B10D36" w:rsidP="00B10D36">
      <w:pPr>
        <w:spacing w:line="360" w:lineRule="auto"/>
        <w:jc w:val="center"/>
        <w:rPr>
          <w:b/>
        </w:rPr>
      </w:pPr>
      <w:r>
        <w:rPr>
          <w:b/>
        </w:rPr>
        <w:t>individuálnu účtovnú závierku zostavenú k 31.12.2013</w:t>
      </w:r>
    </w:p>
    <w:p w:rsidR="00B10D36" w:rsidRDefault="00B10D36" w:rsidP="00B10D36">
      <w:pPr>
        <w:spacing w:line="360" w:lineRule="auto"/>
        <w:jc w:val="both"/>
      </w:pPr>
    </w:p>
    <w:p w:rsidR="00B10D36" w:rsidRDefault="00B10D36" w:rsidP="00B10D36">
      <w:pPr>
        <w:spacing w:line="360" w:lineRule="auto"/>
        <w:jc w:val="both"/>
      </w:pPr>
      <w:r>
        <w:t xml:space="preserve">vypracovanú </w:t>
      </w:r>
      <w:r w:rsidRPr="00684AAF">
        <w:t xml:space="preserve">v zmysle </w:t>
      </w:r>
      <w:r>
        <w:t xml:space="preserve">§ 17 odseku 6 zákona číslo 431/2002 </w:t>
      </w:r>
      <w:proofErr w:type="spellStart"/>
      <w:r>
        <w:t>Z.z</w:t>
      </w:r>
      <w:proofErr w:type="spellEnd"/>
      <w:r>
        <w:t>. o účtovníctve v znení neskorších predpisov.</w:t>
      </w:r>
    </w:p>
    <w:p w:rsidR="00B10D36" w:rsidRDefault="00B10D36" w:rsidP="00B10D36">
      <w:pPr>
        <w:spacing w:line="360" w:lineRule="auto"/>
        <w:jc w:val="both"/>
      </w:pPr>
    </w:p>
    <w:p w:rsidR="00B10D36" w:rsidRDefault="00B10D36" w:rsidP="00B10D36">
      <w:pPr>
        <w:spacing w:line="360" w:lineRule="auto"/>
        <w:jc w:val="both"/>
      </w:pPr>
    </w:p>
    <w:p w:rsidR="00B10D36" w:rsidRDefault="00B10D36" w:rsidP="00B10D36">
      <w:pPr>
        <w:spacing w:line="360" w:lineRule="auto"/>
        <w:jc w:val="both"/>
      </w:pPr>
    </w:p>
    <w:p w:rsidR="00B10D36" w:rsidRDefault="00B10D36" w:rsidP="00B10D36">
      <w:pPr>
        <w:spacing w:line="360" w:lineRule="auto"/>
        <w:jc w:val="both"/>
      </w:pPr>
      <w:r>
        <w:t>Kežmarok,  02.05.2014</w:t>
      </w:r>
      <w:r>
        <w:tab/>
      </w:r>
      <w:r>
        <w:tab/>
      </w:r>
      <w:r>
        <w:tab/>
      </w:r>
      <w:r>
        <w:tab/>
      </w:r>
      <w:r>
        <w:tab/>
      </w:r>
    </w:p>
    <w:p w:rsidR="00B10D36" w:rsidRDefault="00B10D36" w:rsidP="00B10D36">
      <w:pPr>
        <w:spacing w:line="360" w:lineRule="auto"/>
        <w:jc w:val="both"/>
      </w:pPr>
    </w:p>
    <w:p w:rsidR="00B10D36" w:rsidRDefault="00B10D36" w:rsidP="00B10D36">
      <w:pPr>
        <w:spacing w:line="360" w:lineRule="auto"/>
        <w:jc w:val="both"/>
      </w:pPr>
    </w:p>
    <w:p w:rsidR="00B10D36" w:rsidRDefault="00B10D36" w:rsidP="00B10D36">
      <w:pPr>
        <w:spacing w:line="360" w:lineRule="auto"/>
        <w:jc w:val="both"/>
      </w:pPr>
    </w:p>
    <w:p w:rsidR="00B10D36" w:rsidRDefault="00310DC9" w:rsidP="00310DC9">
      <w:pPr>
        <w:spacing w:line="360" w:lineRule="auto"/>
        <w:jc w:val="center"/>
        <w:rPr>
          <w:b/>
        </w:rPr>
      </w:pPr>
      <w:r>
        <w:rPr>
          <w:b/>
        </w:rPr>
        <w:t xml:space="preserve">                                                               </w:t>
      </w:r>
      <w:bookmarkStart w:id="0" w:name="_GoBack"/>
      <w:bookmarkEnd w:id="0"/>
      <w:r>
        <w:rPr>
          <w:b/>
        </w:rPr>
        <w:t xml:space="preserve">Noel </w:t>
      </w:r>
      <w:proofErr w:type="spellStart"/>
      <w:r>
        <w:rPr>
          <w:b/>
        </w:rPr>
        <w:t>van</w:t>
      </w:r>
      <w:proofErr w:type="spellEnd"/>
      <w:r>
        <w:rPr>
          <w:b/>
        </w:rPr>
        <w:t xml:space="preserve"> Den Boer </w:t>
      </w:r>
    </w:p>
    <w:p w:rsidR="00B10D36" w:rsidRPr="00FB3C20" w:rsidRDefault="00B10D36" w:rsidP="00B10D36">
      <w:pPr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konateľ spoločnosti</w:t>
      </w:r>
    </w:p>
    <w:p w:rsidR="00E7499F" w:rsidRDefault="00E7499F" w:rsidP="00B10D36">
      <w:pPr>
        <w:rPr>
          <w:rStyle w:val="apsc"/>
          <w:b/>
          <w:bCs/>
        </w:rPr>
      </w:pPr>
    </w:p>
    <w:sectPr w:rsidR="00E7499F">
      <w:headerReference w:type="first" r:id="rId8"/>
      <w:footerReference w:type="first" r:id="rId9"/>
      <w:pgSz w:w="11906" w:h="16838" w:code="9"/>
      <w:pgMar w:top="1199" w:right="924" w:bottom="540" w:left="902" w:header="62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2400" w:rsidRDefault="00732400">
      <w:r>
        <w:separator/>
      </w:r>
    </w:p>
  </w:endnote>
  <w:endnote w:type="continuationSeparator" w:id="0">
    <w:p w:rsidR="00732400" w:rsidRDefault="00732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08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Look w:val="01E0" w:firstRow="1" w:lastRow="1" w:firstColumn="1" w:lastColumn="1" w:noHBand="0" w:noVBand="0"/>
    </w:tblPr>
    <w:tblGrid>
      <w:gridCol w:w="1548"/>
      <w:gridCol w:w="8760"/>
    </w:tblGrid>
    <w:tr w:rsidR="00F10E76">
      <w:tc>
        <w:tcPr>
          <w:tcW w:w="1548" w:type="dxa"/>
        </w:tcPr>
        <w:p w:rsidR="00F10E76" w:rsidRDefault="00F10E76">
          <w:pPr>
            <w:pStyle w:val="Pta"/>
          </w:pPr>
        </w:p>
      </w:tc>
      <w:tc>
        <w:tcPr>
          <w:tcW w:w="8760" w:type="dxa"/>
        </w:tcPr>
        <w:p w:rsidR="00F10E76" w:rsidRDefault="00F10E76">
          <w:pPr>
            <w:rPr>
              <w:color w:val="808080"/>
              <w:lang w:val="nl-NL"/>
            </w:rPr>
          </w:pPr>
          <w:r>
            <w:rPr>
              <w:rFonts w:ascii="Arial" w:hAnsi="Arial"/>
              <w:b/>
              <w:color w:val="808080"/>
              <w:sz w:val="20"/>
              <w:lang w:val="nl-NL"/>
            </w:rPr>
            <w:t>ASPEL SLOVAKIA s.r.o.</w:t>
          </w:r>
        </w:p>
        <w:p w:rsidR="00F10E76" w:rsidRDefault="00F10E76">
          <w:pPr>
            <w:jc w:val="center"/>
            <w:rPr>
              <w:rFonts w:ascii="Arial" w:hAnsi="Arial"/>
              <w:b/>
              <w:color w:val="808080"/>
              <w:sz w:val="6"/>
              <w:lang w:val="nl-NL"/>
            </w:rPr>
          </w:pPr>
        </w:p>
        <w:p w:rsidR="00F10E76" w:rsidRDefault="00F10E76">
          <w:pPr>
            <w:pStyle w:val="Pta"/>
            <w:rPr>
              <w:rFonts w:ascii="Arial" w:hAnsi="Arial"/>
              <w:color w:val="808080"/>
              <w:sz w:val="16"/>
            </w:rPr>
          </w:pPr>
          <w:r>
            <w:rPr>
              <w:rFonts w:ascii="Arial" w:hAnsi="Arial"/>
              <w:color w:val="808080"/>
              <w:sz w:val="16"/>
            </w:rPr>
            <w:t>Michalská 2367/89 - 060 01  Kežmarok – SLOVAKIA –Tel.:+421–52–78 79 731, Fax: 00421-52-78 79 701</w:t>
          </w:r>
        </w:p>
        <w:p w:rsidR="00F10E76" w:rsidRDefault="00F10E76">
          <w:pPr>
            <w:rPr>
              <w:rFonts w:ascii="Arial" w:hAnsi="Arial"/>
              <w:color w:val="808080"/>
              <w:sz w:val="15"/>
            </w:rPr>
          </w:pPr>
          <w:r>
            <w:rPr>
              <w:rFonts w:ascii="Arial" w:hAnsi="Arial"/>
              <w:color w:val="808080"/>
              <w:sz w:val="15"/>
            </w:rPr>
            <w:t>IČO: 36 509 434 , IČ DPH: SK2022061415</w:t>
          </w:r>
        </w:p>
        <w:p w:rsidR="00F10E76" w:rsidRDefault="00F10E76">
          <w:pPr>
            <w:rPr>
              <w:rFonts w:ascii="Arial" w:hAnsi="Arial"/>
              <w:color w:val="808080"/>
              <w:sz w:val="15"/>
            </w:rPr>
          </w:pPr>
          <w:r>
            <w:rPr>
              <w:rFonts w:ascii="Arial" w:hAnsi="Arial"/>
              <w:color w:val="808080"/>
              <w:sz w:val="15"/>
            </w:rPr>
            <w:t xml:space="preserve">e-mail: </w:t>
          </w:r>
          <w:hyperlink r:id="rId1" w:history="1">
            <w:r>
              <w:rPr>
                <w:rStyle w:val="Hypertextovprepojenie"/>
                <w:rFonts w:ascii="Arial" w:hAnsi="Arial"/>
                <w:sz w:val="15"/>
              </w:rPr>
              <w:t>aspel@aspel.sk</w:t>
            </w:r>
          </w:hyperlink>
          <w:r>
            <w:rPr>
              <w:rFonts w:ascii="Arial" w:hAnsi="Arial"/>
              <w:color w:val="808080"/>
              <w:sz w:val="15"/>
            </w:rPr>
            <w:t>, web site: www.aspel-group.com</w:t>
          </w:r>
        </w:p>
        <w:p w:rsidR="00F10E76" w:rsidRDefault="00F10E76">
          <w:pPr>
            <w:ind w:left="708" w:firstLine="708"/>
            <w:rPr>
              <w:rFonts w:ascii="Arial" w:hAnsi="Arial"/>
              <w:color w:val="808080"/>
              <w:sz w:val="15"/>
            </w:rPr>
          </w:pPr>
        </w:p>
        <w:p w:rsidR="00F10E76" w:rsidRDefault="00F10E76">
          <w:pPr>
            <w:rPr>
              <w:rFonts w:ascii="Arial" w:hAnsi="Arial" w:cs="Arial"/>
              <w:color w:val="808080"/>
              <w:sz w:val="16"/>
              <w:szCs w:val="16"/>
            </w:rPr>
          </w:pPr>
          <w:r>
            <w:rPr>
              <w:rFonts w:ascii="Arial" w:hAnsi="Arial" w:cs="Arial"/>
              <w:color w:val="808080"/>
              <w:sz w:val="16"/>
              <w:szCs w:val="16"/>
            </w:rPr>
            <w:t>Spoločnosť ASPEL Slovakia s.r.o. zapísaná v OR OS Prešov, odd.: s.r.o., vložka č. 16621/P</w:t>
          </w:r>
        </w:p>
        <w:p w:rsidR="00F10E76" w:rsidRDefault="00F10E76">
          <w:pPr>
            <w:rPr>
              <w:rFonts w:ascii="Arial" w:hAnsi="Arial" w:cs="Arial"/>
              <w:color w:val="808080"/>
              <w:sz w:val="16"/>
              <w:szCs w:val="16"/>
            </w:rPr>
          </w:pPr>
        </w:p>
      </w:tc>
    </w:tr>
    <w:tr w:rsidR="00F10E76">
      <w:trPr>
        <w:trHeight w:hRule="exact" w:val="125"/>
      </w:trPr>
      <w:tc>
        <w:tcPr>
          <w:tcW w:w="10308" w:type="dxa"/>
          <w:gridSpan w:val="2"/>
        </w:tcPr>
        <w:p w:rsidR="00F10E76" w:rsidRDefault="00DC2449">
          <w:pPr>
            <w:pStyle w:val="Pta"/>
          </w:pPr>
          <w:r>
            <w:rPr>
              <w:noProof/>
              <w:lang w:eastAsia="sk-SK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>
                    <wp:simplePos x="0" y="0"/>
                    <wp:positionH relativeFrom="column">
                      <wp:posOffset>-76200</wp:posOffset>
                    </wp:positionH>
                    <wp:positionV relativeFrom="paragraph">
                      <wp:posOffset>-1344295</wp:posOffset>
                    </wp:positionV>
                    <wp:extent cx="6532245" cy="635"/>
                    <wp:effectExtent l="9525" t="8255" r="11430" b="10160"/>
                    <wp:wrapNone/>
                    <wp:docPr id="2" name="Line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0" y="0"/>
                              <a:ext cx="6532245" cy="63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4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-105.85pt" to="508.35pt,-1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" strokecolor="gray"/>
                </w:pict>
              </mc:Fallback>
            </mc:AlternateContent>
          </w:r>
        </w:p>
      </w:tc>
    </w:tr>
    <w:tr w:rsidR="00F10E76">
      <w:tc>
        <w:tcPr>
          <w:tcW w:w="1548" w:type="dxa"/>
        </w:tcPr>
        <w:p w:rsidR="00F10E76" w:rsidRDefault="00F10E76">
          <w:pPr>
            <w:pStyle w:val="Pta"/>
          </w:pPr>
        </w:p>
      </w:tc>
      <w:tc>
        <w:tcPr>
          <w:tcW w:w="8760" w:type="dxa"/>
        </w:tcPr>
        <w:p w:rsidR="00F10E76" w:rsidRDefault="00F10E76">
          <w:pPr>
            <w:rPr>
              <w:rFonts w:ascii="Arial" w:hAnsi="Arial"/>
              <w:i/>
              <w:color w:val="808080"/>
              <w:sz w:val="15"/>
              <w:szCs w:val="15"/>
              <w:lang w:val="nl-NL"/>
            </w:rPr>
          </w:pPr>
          <w:r>
            <w:rPr>
              <w:rFonts w:ascii="Arial" w:hAnsi="Arial"/>
              <w:i/>
              <w:color w:val="808080"/>
              <w:sz w:val="15"/>
              <w:szCs w:val="15"/>
              <w:lang w:val="nl-NL"/>
            </w:rPr>
            <w:t>ASPEL EUPEN (B) – ASPEL SLOVAKIA (SK) – ASPEL POLYFORM (B) – ASPEL SUZHOU (CN)</w:t>
          </w:r>
        </w:p>
        <w:p w:rsidR="00F10E76" w:rsidRDefault="00F10E76">
          <w:pPr>
            <w:rPr>
              <w:rFonts w:ascii="Arial" w:hAnsi="Arial" w:cs="Arial"/>
              <w:i/>
              <w:color w:val="808080"/>
              <w:sz w:val="16"/>
              <w:szCs w:val="16"/>
            </w:rPr>
          </w:pPr>
          <w:r>
            <w:rPr>
              <w:rFonts w:ascii="Arial" w:hAnsi="Arial" w:cs="Arial"/>
              <w:color w:val="808080"/>
              <w:sz w:val="15"/>
              <w:szCs w:val="15"/>
            </w:rPr>
            <w:t>ASPEL QUERETARO (MX) – ASPEL TECHNICAL CENTRE (B) – ASPEL VG PLASTICS (B)</w:t>
          </w:r>
        </w:p>
      </w:tc>
    </w:tr>
  </w:tbl>
  <w:p w:rsidR="00F10E76" w:rsidRDefault="00F10E7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2400" w:rsidRDefault="00732400">
      <w:r>
        <w:separator/>
      </w:r>
    </w:p>
  </w:footnote>
  <w:footnote w:type="continuationSeparator" w:id="0">
    <w:p w:rsidR="00732400" w:rsidRDefault="007324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0E76" w:rsidRDefault="005A2BC6">
    <w:pPr>
      <w:pStyle w:val="Hlavika"/>
    </w:pPr>
    <w:r>
      <w:rPr>
        <w:noProof/>
        <w:sz w:val="20"/>
        <w:lang w:eastAsia="sk-SK"/>
      </w:rPr>
      <w:drawing>
        <wp:inline distT="0" distB="0" distL="0" distR="0">
          <wp:extent cx="1287145" cy="330835"/>
          <wp:effectExtent l="19050" t="0" r="8255" b="0"/>
          <wp:docPr id="1" name="Obrázok 1" descr="Aspel Slovak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spel Slovak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7145" cy="3308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5C7"/>
    <w:rsid w:val="000C48B2"/>
    <w:rsid w:val="00251CE9"/>
    <w:rsid w:val="002559DC"/>
    <w:rsid w:val="00310DC9"/>
    <w:rsid w:val="00581963"/>
    <w:rsid w:val="005A2BC6"/>
    <w:rsid w:val="00732400"/>
    <w:rsid w:val="00764B19"/>
    <w:rsid w:val="007C53B2"/>
    <w:rsid w:val="008030DF"/>
    <w:rsid w:val="00AA6E9F"/>
    <w:rsid w:val="00B10D36"/>
    <w:rsid w:val="00CE75C7"/>
    <w:rsid w:val="00DC2449"/>
    <w:rsid w:val="00E7499F"/>
    <w:rsid w:val="00F10E76"/>
    <w:rsid w:val="00F24BED"/>
    <w:rsid w:val="00F30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semiHidden/>
    <w:rPr>
      <w:color w:val="0000FF"/>
      <w:u w:val="single"/>
    </w:rPr>
  </w:style>
  <w:style w:type="paragraph" w:styleId="Zkladntext">
    <w:name w:val="Body Text"/>
    <w:basedOn w:val="Normlny"/>
    <w:semiHidden/>
    <w:pPr>
      <w:jc w:val="both"/>
    </w:pPr>
  </w:style>
  <w:style w:type="character" w:customStyle="1" w:styleId="ameno">
    <w:name w:val="ameno"/>
    <w:basedOn w:val="Predvolenpsmoodseku"/>
    <w:rsid w:val="00F3024D"/>
    <w:rPr>
      <w:b/>
      <w:bCs/>
      <w:color w:val="6A607F"/>
    </w:rPr>
  </w:style>
  <w:style w:type="character" w:customStyle="1" w:styleId="apsc">
    <w:name w:val="apsc"/>
    <w:basedOn w:val="Predvolenpsmoodseku"/>
    <w:rsid w:val="00F3024D"/>
    <w:rPr>
      <w:b w:val="0"/>
      <w:bCs w:val="0"/>
      <w:color w:val="44444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244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2449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semiHidden/>
    <w:rPr>
      <w:color w:val="0000FF"/>
      <w:u w:val="single"/>
    </w:rPr>
  </w:style>
  <w:style w:type="paragraph" w:styleId="Zkladntext">
    <w:name w:val="Body Text"/>
    <w:basedOn w:val="Normlny"/>
    <w:semiHidden/>
    <w:pPr>
      <w:jc w:val="both"/>
    </w:pPr>
  </w:style>
  <w:style w:type="character" w:customStyle="1" w:styleId="ameno">
    <w:name w:val="ameno"/>
    <w:basedOn w:val="Predvolenpsmoodseku"/>
    <w:rsid w:val="00F3024D"/>
    <w:rPr>
      <w:b/>
      <w:bCs/>
      <w:color w:val="6A607F"/>
    </w:rPr>
  </w:style>
  <w:style w:type="character" w:customStyle="1" w:styleId="apsc">
    <w:name w:val="apsc"/>
    <w:basedOn w:val="Predvolenpsmoodseku"/>
    <w:rsid w:val="00F3024D"/>
    <w:rPr>
      <w:b w:val="0"/>
      <w:bCs w:val="0"/>
      <w:color w:val="44444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244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2449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spel@aspel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315822-E49C-45B6-9E5A-22CB7E378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62</Words>
  <Characters>491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ASPEL SLOVAKIA s.r.o.</Company>
  <LinksUpToDate>false</LinksUpToDate>
  <CharactersWithSpaces>552</CharactersWithSpaces>
  <SharedDoc>false</SharedDoc>
  <HLinks>
    <vt:vector size="6" baseType="variant">
      <vt:variant>
        <vt:i4>1114148</vt:i4>
      </vt:variant>
      <vt:variant>
        <vt:i4>0</vt:i4>
      </vt:variant>
      <vt:variant>
        <vt:i4>0</vt:i4>
      </vt:variant>
      <vt:variant>
        <vt:i4>5</vt:i4>
      </vt:variant>
      <vt:variant>
        <vt:lpwstr>mailto:aspel@aspel.sk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Zeman</dc:creator>
  <cp:lastModifiedBy>adriana.valova</cp:lastModifiedBy>
  <cp:revision>4</cp:revision>
  <cp:lastPrinted>2013-05-20T09:57:00Z</cp:lastPrinted>
  <dcterms:created xsi:type="dcterms:W3CDTF">2014-05-28T13:50:00Z</dcterms:created>
  <dcterms:modified xsi:type="dcterms:W3CDTF">2014-05-28T13:55:00Z</dcterms:modified>
</cp:coreProperties>
</file>