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1F" w:rsidRPr="00AC62D2" w:rsidRDefault="0042251F" w:rsidP="0042251F">
      <w:pPr>
        <w:pStyle w:val="Oznaitext"/>
        <w:rPr>
          <w:rFonts w:asciiTheme="minorHAnsi" w:hAnsiTheme="minorHAnsi"/>
          <w:sz w:val="18"/>
          <w:szCs w:val="18"/>
        </w:rPr>
      </w:pPr>
      <w:r w:rsidRPr="00AC62D2">
        <w:rPr>
          <w:rFonts w:asciiTheme="minorHAnsi" w:hAnsiTheme="minorHAnsi"/>
          <w:sz w:val="18"/>
          <w:szCs w:val="18"/>
        </w:rPr>
        <w:t>Bežné obdobie (BO) Predchádzajúce obdobie (PO)</w:t>
      </w:r>
    </w:p>
    <w:p w:rsidR="0042251F" w:rsidRPr="00AC62D2" w:rsidRDefault="0042251F" w:rsidP="00984D40">
      <w:pPr>
        <w:pStyle w:val="Nadpis1"/>
        <w:jc w:val="left"/>
        <w:rPr>
          <w:rFonts w:asciiTheme="minorHAnsi" w:hAnsiTheme="minorHAnsi"/>
        </w:rPr>
      </w:pPr>
      <w:r w:rsidRPr="00AC62D2">
        <w:rPr>
          <w:rFonts w:asciiTheme="minorHAnsi" w:hAnsiTheme="minorHAnsi"/>
        </w:rPr>
        <w:t>A. Základné informácie o účtovnej jednotke</w:t>
      </w:r>
    </w:p>
    <w:p w:rsidR="0042251F" w:rsidRPr="00AC62D2" w:rsidRDefault="0042251F" w:rsidP="0042251F">
      <w:pPr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leader="dot" w:pos="-1843"/>
          <w:tab w:val="left" w:pos="3686"/>
        </w:tabs>
        <w:spacing w:line="240" w:lineRule="exact"/>
        <w:ind w:left="461" w:right="-28" w:hanging="437"/>
        <w:rPr>
          <w:rFonts w:asciiTheme="minorHAnsi" w:hAnsiTheme="minorHAnsi"/>
          <w:b/>
          <w:i/>
          <w:color w:val="000000"/>
          <w:spacing w:val="-5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>A.</w:t>
      </w:r>
      <w:r w:rsidR="006F410A"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>a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 xml:space="preserve">) </w:t>
      </w:r>
      <w:r w:rsidRPr="00AC62D2">
        <w:rPr>
          <w:rFonts w:asciiTheme="minorHAnsi" w:hAnsiTheme="minorHAnsi"/>
          <w:color w:val="000000"/>
          <w:spacing w:val="-1"/>
          <w:lang w:val="sk-SK"/>
        </w:rPr>
        <w:t>Obchodné meno účtovnej jednotky</w:t>
      </w:r>
      <w:r w:rsidRPr="00AC62D2">
        <w:rPr>
          <w:rFonts w:asciiTheme="minorHAnsi" w:hAnsiTheme="minorHAnsi"/>
          <w:color w:val="000000"/>
          <w:spacing w:val="-5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spacing w:val="-5"/>
          <w:lang w:val="sk-SK"/>
        </w:rPr>
        <w:tab/>
      </w:r>
      <w:r w:rsidRPr="00AC62D2">
        <w:rPr>
          <w:rFonts w:asciiTheme="minorHAnsi" w:hAnsiTheme="minorHAnsi"/>
          <w:b/>
          <w:i/>
          <w:color w:val="000000"/>
          <w:spacing w:val="-5"/>
          <w:sz w:val="22"/>
          <w:szCs w:val="22"/>
          <w:lang w:val="sk-SK"/>
        </w:rPr>
        <w:t>ROTAS spol.  s r.o.</w:t>
      </w:r>
      <w:r w:rsidRPr="00AC62D2">
        <w:rPr>
          <w:rFonts w:asciiTheme="minorHAnsi" w:hAnsiTheme="minorHAnsi"/>
          <w:color w:val="000000"/>
          <w:spacing w:val="-1"/>
          <w:sz w:val="22"/>
          <w:szCs w:val="22"/>
          <w:lang w:val="sk-SK"/>
        </w:rPr>
        <w:br/>
      </w:r>
      <w:r w:rsidRPr="00AC62D2">
        <w:rPr>
          <w:rFonts w:asciiTheme="minorHAnsi" w:hAnsiTheme="minorHAnsi"/>
          <w:color w:val="000000"/>
          <w:spacing w:val="-5"/>
          <w:lang w:val="sk-SK"/>
        </w:rPr>
        <w:t xml:space="preserve">Sídlo: </w:t>
      </w:r>
      <w:r w:rsidRPr="00AC62D2">
        <w:rPr>
          <w:rFonts w:asciiTheme="minorHAnsi" w:hAnsiTheme="minorHAnsi"/>
          <w:color w:val="000000"/>
          <w:spacing w:val="-5"/>
          <w:lang w:val="sk-SK"/>
        </w:rPr>
        <w:tab/>
      </w:r>
      <w:proofErr w:type="spellStart"/>
      <w:r w:rsidRPr="00AC62D2">
        <w:rPr>
          <w:rFonts w:asciiTheme="minorHAnsi" w:hAnsiTheme="minorHAnsi"/>
          <w:b/>
          <w:i/>
          <w:color w:val="000000"/>
          <w:spacing w:val="-5"/>
          <w:sz w:val="22"/>
          <w:szCs w:val="22"/>
          <w:lang w:val="sk-SK"/>
        </w:rPr>
        <w:t>Diakovská</w:t>
      </w:r>
      <w:proofErr w:type="spellEnd"/>
      <w:r w:rsidRPr="00AC62D2">
        <w:rPr>
          <w:rFonts w:asciiTheme="minorHAnsi" w:hAnsiTheme="minorHAnsi"/>
          <w:b/>
          <w:i/>
          <w:color w:val="000000"/>
          <w:spacing w:val="-5"/>
          <w:sz w:val="22"/>
          <w:szCs w:val="22"/>
          <w:lang w:val="sk-SK"/>
        </w:rPr>
        <w:t xml:space="preserve"> 7193, 927 01  Šaľa</w:t>
      </w:r>
    </w:p>
    <w:p w:rsidR="0042251F" w:rsidRPr="00AC62D2" w:rsidRDefault="0042251F" w:rsidP="0042251F">
      <w:pPr>
        <w:shd w:val="clear" w:color="auto" w:fill="FFFFFF"/>
        <w:tabs>
          <w:tab w:val="left" w:leader="dot" w:pos="-1843"/>
          <w:tab w:val="left" w:pos="3686"/>
        </w:tabs>
        <w:spacing w:line="240" w:lineRule="exact"/>
        <w:ind w:left="461" w:right="-28" w:hanging="437"/>
        <w:rPr>
          <w:rFonts w:asciiTheme="minorHAnsi" w:hAnsiTheme="minorHAnsi"/>
          <w:b/>
          <w:bCs/>
          <w:color w:val="000000"/>
          <w:spacing w:val="-1"/>
          <w:lang w:val="sk-SK"/>
        </w:rPr>
      </w:pP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ab/>
      </w:r>
      <w:r w:rsidRPr="00AC62D2">
        <w:rPr>
          <w:rFonts w:asciiTheme="minorHAnsi" w:hAnsiTheme="minorHAnsi"/>
          <w:bCs/>
          <w:color w:val="000000"/>
          <w:spacing w:val="-1"/>
          <w:lang w:val="sk-SK"/>
        </w:rPr>
        <w:t>IČO: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ab/>
      </w:r>
      <w:r w:rsidRPr="00AC62D2">
        <w:rPr>
          <w:rFonts w:asciiTheme="minorHAnsi" w:hAnsiTheme="minorHAnsi"/>
          <w:b/>
          <w:bCs/>
          <w:i/>
          <w:color w:val="000000"/>
          <w:spacing w:val="-1"/>
          <w:lang w:val="sk-SK"/>
        </w:rPr>
        <w:t>31424121</w:t>
      </w:r>
    </w:p>
    <w:p w:rsidR="0042251F" w:rsidRPr="00AC62D2" w:rsidRDefault="0042251F" w:rsidP="0042251F">
      <w:pPr>
        <w:shd w:val="clear" w:color="auto" w:fill="FFFFFF"/>
        <w:tabs>
          <w:tab w:val="left" w:leader="dot" w:pos="-1843"/>
          <w:tab w:val="left" w:pos="3686"/>
        </w:tabs>
        <w:spacing w:line="240" w:lineRule="exact"/>
        <w:ind w:left="461" w:right="-28" w:hanging="437"/>
        <w:rPr>
          <w:rFonts w:asciiTheme="minorHAnsi" w:hAnsiTheme="minorHAnsi"/>
          <w:b/>
          <w:i/>
        </w:rPr>
      </w:pP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ab/>
      </w:r>
      <w:r w:rsidRPr="00AC62D2">
        <w:rPr>
          <w:rFonts w:asciiTheme="minorHAnsi" w:hAnsiTheme="minorHAnsi"/>
          <w:bCs/>
          <w:color w:val="000000"/>
          <w:spacing w:val="-1"/>
          <w:lang w:val="sk-SK"/>
        </w:rPr>
        <w:t>DIČ: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ab/>
      </w:r>
      <w:r w:rsidRPr="00AC62D2">
        <w:rPr>
          <w:rFonts w:asciiTheme="minorHAnsi" w:hAnsiTheme="minorHAnsi"/>
          <w:b/>
          <w:bCs/>
          <w:i/>
          <w:color w:val="000000"/>
          <w:spacing w:val="-1"/>
          <w:lang w:val="sk-SK"/>
        </w:rPr>
        <w:t>2020373817</w:t>
      </w:r>
    </w:p>
    <w:p w:rsidR="0042251F" w:rsidRPr="00AC62D2" w:rsidRDefault="0042251F" w:rsidP="0042251F">
      <w:pPr>
        <w:shd w:val="clear" w:color="auto" w:fill="FFFFFF"/>
        <w:tabs>
          <w:tab w:val="left" w:pos="3686"/>
        </w:tabs>
        <w:spacing w:line="216" w:lineRule="exact"/>
        <w:ind w:left="466" w:right="-28"/>
        <w:rPr>
          <w:rFonts w:asciiTheme="minorHAnsi" w:hAnsiTheme="minorHAnsi"/>
          <w:b/>
          <w:i/>
          <w:color w:val="000000"/>
          <w:spacing w:val="-3"/>
          <w:lang w:val="sk-SK"/>
        </w:rPr>
      </w:pPr>
      <w:r w:rsidRPr="00AC62D2">
        <w:rPr>
          <w:rFonts w:asciiTheme="minorHAnsi" w:hAnsiTheme="minorHAnsi"/>
          <w:color w:val="000000"/>
          <w:spacing w:val="-3"/>
          <w:lang w:val="sk-SK"/>
        </w:rPr>
        <w:t>Dátum založenia</w:t>
      </w:r>
      <w:r w:rsidRPr="00AC62D2">
        <w:rPr>
          <w:rFonts w:asciiTheme="minorHAnsi" w:hAnsiTheme="minorHAnsi"/>
          <w:color w:val="000000"/>
          <w:spacing w:val="-5"/>
          <w:lang w:val="sk-SK"/>
        </w:rPr>
        <w:t xml:space="preserve">:  </w:t>
      </w:r>
      <w:r w:rsidRPr="00AC62D2">
        <w:rPr>
          <w:rFonts w:asciiTheme="minorHAnsi" w:hAnsiTheme="minorHAnsi"/>
          <w:color w:val="000000"/>
          <w:spacing w:val="-5"/>
          <w:lang w:val="sk-SK"/>
        </w:rPr>
        <w:tab/>
      </w:r>
      <w:r w:rsidRPr="00AC62D2">
        <w:rPr>
          <w:rFonts w:asciiTheme="minorHAnsi" w:hAnsiTheme="minorHAnsi"/>
          <w:b/>
          <w:i/>
          <w:color w:val="000000"/>
          <w:spacing w:val="-5"/>
          <w:sz w:val="22"/>
          <w:szCs w:val="22"/>
          <w:lang w:val="sk-SK"/>
        </w:rPr>
        <w:t>17.08.1992</w:t>
      </w:r>
    </w:p>
    <w:p w:rsidR="0042251F" w:rsidRPr="00AC62D2" w:rsidRDefault="0042251F" w:rsidP="0042251F">
      <w:pPr>
        <w:shd w:val="clear" w:color="auto" w:fill="FFFFFF"/>
        <w:tabs>
          <w:tab w:val="left" w:pos="3686"/>
        </w:tabs>
        <w:spacing w:line="216" w:lineRule="exact"/>
        <w:ind w:left="466" w:right="-28"/>
        <w:rPr>
          <w:rFonts w:asciiTheme="minorHAnsi" w:hAnsiTheme="minorHAnsi"/>
          <w:b/>
          <w:i/>
        </w:rPr>
      </w:pPr>
      <w:r w:rsidRPr="00AC62D2">
        <w:rPr>
          <w:rFonts w:asciiTheme="minorHAnsi" w:hAnsiTheme="minorHAnsi"/>
          <w:color w:val="000000"/>
          <w:spacing w:val="-3"/>
          <w:lang w:val="sk-SK"/>
        </w:rPr>
        <w:t>Dátum vzniku</w:t>
      </w:r>
      <w:r w:rsidRPr="00AC62D2">
        <w:rPr>
          <w:rFonts w:asciiTheme="minorHAnsi" w:hAnsiTheme="minorHAnsi"/>
          <w:color w:val="000000"/>
          <w:spacing w:val="-5"/>
          <w:lang w:val="sk-SK"/>
        </w:rPr>
        <w:t>:</w:t>
      </w:r>
      <w:r w:rsidRPr="00AC62D2">
        <w:rPr>
          <w:rFonts w:asciiTheme="minorHAnsi" w:hAnsiTheme="minorHAnsi"/>
          <w:color w:val="000000"/>
          <w:spacing w:val="-5"/>
          <w:lang w:val="sk-SK"/>
        </w:rPr>
        <w:tab/>
      </w:r>
      <w:r w:rsidRPr="00AC62D2">
        <w:rPr>
          <w:rFonts w:asciiTheme="minorHAnsi" w:hAnsiTheme="minorHAnsi"/>
          <w:b/>
          <w:i/>
          <w:color w:val="000000"/>
          <w:spacing w:val="-5"/>
          <w:sz w:val="22"/>
          <w:szCs w:val="22"/>
          <w:lang w:val="sk-SK"/>
        </w:rPr>
        <w:t>09.11.1992</w:t>
      </w: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-1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6379"/>
        </w:tabs>
        <w:ind w:left="426"/>
        <w:rPr>
          <w:rFonts w:asciiTheme="minorHAnsi" w:hAnsiTheme="minorHAnsi"/>
          <w:b/>
          <w:bCs/>
          <w:i/>
          <w:color w:val="000000"/>
          <w:spacing w:val="-1"/>
          <w:lang w:val="sk-SK"/>
        </w:rPr>
      </w:pP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ab/>
        <w:t xml:space="preserve"> </w:t>
      </w:r>
      <w:r w:rsidRPr="00AC62D2">
        <w:rPr>
          <w:rFonts w:asciiTheme="minorHAnsi" w:hAnsiTheme="minorHAnsi"/>
          <w:b/>
          <w:bCs/>
          <w:i/>
          <w:color w:val="000000"/>
          <w:spacing w:val="-1"/>
          <w:lang w:val="sk-SK"/>
        </w:rPr>
        <w:t xml:space="preserve">SK NACE: 33120 – Oprava strojov </w:t>
      </w:r>
      <w:r w:rsidRPr="00AC62D2">
        <w:rPr>
          <w:rFonts w:asciiTheme="minorHAnsi" w:hAnsiTheme="minorHAnsi"/>
          <w:b/>
          <w:bCs/>
          <w:i/>
          <w:color w:val="000000"/>
          <w:spacing w:val="-1"/>
          <w:lang w:val="sk-SK"/>
        </w:rPr>
        <w:tab/>
      </w:r>
    </w:p>
    <w:p w:rsidR="0042251F" w:rsidRPr="00AC62D2" w:rsidRDefault="0042251F" w:rsidP="0042251F">
      <w:pPr>
        <w:shd w:val="clear" w:color="auto" w:fill="FFFFFF"/>
        <w:ind w:left="23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A.</w:t>
      </w:r>
      <w:r w:rsidR="006F410A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b</w:t>
      </w:r>
      <w:proofErr w:type="spellEnd"/>
      <w:r w:rsidR="00DA1C37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)</w:t>
      </w:r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 Opis hospodárskej činnosti účtovnej jednotky:</w:t>
      </w:r>
    </w:p>
    <w:p w:rsidR="0042251F" w:rsidRPr="00AC62D2" w:rsidRDefault="0042251F" w:rsidP="0042251F">
      <w:pPr>
        <w:shd w:val="clear" w:color="auto" w:fill="FFFFFF"/>
        <w:ind w:left="23"/>
        <w:rPr>
          <w:rFonts w:asciiTheme="minorHAnsi" w:hAnsiTheme="minorHAnsi"/>
          <w:b/>
          <w:i/>
          <w:color w:val="000000"/>
          <w:spacing w:val="-1"/>
          <w:lang w:val="sk-SK"/>
        </w:rPr>
      </w:pPr>
    </w:p>
    <w:p w:rsidR="0042251F" w:rsidRPr="00AC62D2" w:rsidRDefault="0042251F" w:rsidP="0042251F">
      <w:pPr>
        <w:shd w:val="clear" w:color="auto" w:fill="FFFFFF"/>
        <w:ind w:left="23"/>
        <w:rPr>
          <w:rFonts w:asciiTheme="minorHAnsi" w:hAnsiTheme="minorHAnsi"/>
          <w:b/>
          <w:i/>
          <w:color w:val="000000"/>
          <w:spacing w:val="-1"/>
          <w:lang w:val="sk-SK"/>
        </w:rPr>
      </w:pPr>
      <w:r w:rsidRPr="00AC62D2">
        <w:rPr>
          <w:rFonts w:asciiTheme="minorHAnsi" w:hAnsiTheme="minorHAnsi"/>
          <w:b/>
          <w:i/>
          <w:color w:val="000000"/>
          <w:spacing w:val="-1"/>
          <w:lang w:val="sk-SK"/>
        </w:rPr>
        <w:t xml:space="preserve">Servis, oprava stroj. zariadení a rotačných strojov, poradenská činnosť v uvedenej oblasti, výroba </w:t>
      </w:r>
      <w:proofErr w:type="spellStart"/>
      <w:r w:rsidRPr="00AC62D2">
        <w:rPr>
          <w:rFonts w:asciiTheme="minorHAnsi" w:hAnsiTheme="minorHAnsi"/>
          <w:b/>
          <w:i/>
          <w:color w:val="000000"/>
          <w:spacing w:val="-1"/>
          <w:lang w:val="sk-SK"/>
        </w:rPr>
        <w:t>náhrad-ných</w:t>
      </w:r>
      <w:proofErr w:type="spellEnd"/>
      <w:r w:rsidRPr="00AC62D2">
        <w:rPr>
          <w:rFonts w:asciiTheme="minorHAnsi" w:hAnsiTheme="minorHAnsi"/>
          <w:b/>
          <w:i/>
          <w:color w:val="000000"/>
          <w:spacing w:val="-1"/>
          <w:lang w:val="sk-SK"/>
        </w:rPr>
        <w:t xml:space="preserve"> dielov, obchodná činnosť s priemyselným tovarom.</w:t>
      </w:r>
    </w:p>
    <w:p w:rsidR="0042251F" w:rsidRPr="00AC62D2" w:rsidRDefault="0042251F" w:rsidP="0042251F">
      <w:pPr>
        <w:shd w:val="clear" w:color="auto" w:fill="FFFFFF"/>
        <w:ind w:left="23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9696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26"/>
        <w:rPr>
          <w:rFonts w:asciiTheme="minorHAnsi" w:hAnsiTheme="minorHAnsi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2"/>
          <w:sz w:val="22"/>
          <w:szCs w:val="22"/>
          <w:lang w:val="sk-SK"/>
        </w:rPr>
        <w:t>A.</w:t>
      </w:r>
      <w:r w:rsidR="006F410A" w:rsidRPr="00AC62D2">
        <w:rPr>
          <w:rFonts w:asciiTheme="minorHAnsi" w:hAnsiTheme="minorHAnsi"/>
          <w:b/>
          <w:bCs/>
          <w:color w:val="000000"/>
          <w:spacing w:val="-2"/>
          <w:sz w:val="22"/>
          <w:szCs w:val="22"/>
          <w:lang w:val="sk-SK"/>
        </w:rPr>
        <w:t>c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2"/>
          <w:sz w:val="22"/>
          <w:szCs w:val="22"/>
          <w:lang w:val="sk-SK"/>
        </w:rPr>
        <w:t>) Priemerný počet zamestnancov počas účtovného obdobia: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83"/>
        <w:gridCol w:w="1699"/>
        <w:gridCol w:w="1690"/>
        <w:gridCol w:w="1843"/>
        <w:gridCol w:w="1709"/>
      </w:tblGrid>
      <w:tr w:rsidR="0042251F" w:rsidRPr="00AC62D2" w:rsidTr="00E00E3F">
        <w:trPr>
          <w:cantSplit/>
          <w:trHeight w:hRule="exact" w:val="365"/>
        </w:trPr>
        <w:tc>
          <w:tcPr>
            <w:tcW w:w="328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4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Ukazovateľ</w:t>
            </w:r>
          </w:p>
        </w:tc>
        <w:tc>
          <w:tcPr>
            <w:tcW w:w="338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Zamestnanci spolu</w:t>
            </w:r>
          </w:p>
        </w:tc>
        <w:tc>
          <w:tcPr>
            <w:tcW w:w="35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Z toho vedúci zamestnanci</w:t>
            </w:r>
          </w:p>
        </w:tc>
      </w:tr>
      <w:tr w:rsidR="0042251F" w:rsidRPr="00AC62D2" w:rsidTr="00E00E3F">
        <w:trPr>
          <w:cantSplit/>
          <w:trHeight w:hRule="exact" w:val="240"/>
        </w:trPr>
        <w:tc>
          <w:tcPr>
            <w:tcW w:w="3283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BO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PO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BO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PO</w:t>
            </w:r>
          </w:p>
        </w:tc>
      </w:tr>
      <w:tr w:rsidR="00DA1C37" w:rsidRPr="00AC62D2" w:rsidTr="00E00E3F">
        <w:trPr>
          <w:trHeight w:val="270"/>
        </w:trPr>
        <w:tc>
          <w:tcPr>
            <w:tcW w:w="3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1. Priemerný počet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19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DA1C37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2</w:t>
            </w:r>
          </w:p>
        </w:tc>
      </w:tr>
      <w:tr w:rsidR="00DA1C37" w:rsidRPr="00AC62D2" w:rsidTr="00E00E3F">
        <w:trPr>
          <w:trHeight w:val="270"/>
        </w:trPr>
        <w:tc>
          <w:tcPr>
            <w:tcW w:w="3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tabs>
                <w:tab w:val="left" w:leader="dot" w:pos="3055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2. Stav pracovníkov k dátumu:   </w:t>
            </w:r>
            <w:r w:rsidRPr="00AC62D2">
              <w:rPr>
                <w:rFonts w:asciiTheme="minorHAnsi" w:hAnsiTheme="minorHAnsi"/>
                <w:b/>
                <w:i/>
                <w:color w:val="000000"/>
                <w:spacing w:val="-2"/>
                <w:sz w:val="22"/>
                <w:szCs w:val="22"/>
                <w:lang w:val="sk-SK"/>
              </w:rPr>
              <w:t>31.12.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19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DA1C37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A1C37" w:rsidRPr="00AC62D2" w:rsidRDefault="00DA1C37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AC62D2">
              <w:rPr>
                <w:rFonts w:asciiTheme="minorHAnsi" w:hAnsiTheme="minorHAnsi"/>
                <w:b/>
                <w:i/>
                <w:sz w:val="22"/>
                <w:szCs w:val="22"/>
              </w:rPr>
              <w:t>2</w:t>
            </w:r>
          </w:p>
        </w:tc>
      </w:tr>
    </w:tbl>
    <w:p w:rsidR="00DA1C37" w:rsidRPr="00AC62D2" w:rsidRDefault="006F410A" w:rsidP="006F410A">
      <w:pPr>
        <w:shd w:val="clear" w:color="auto" w:fill="FFFFFF"/>
        <w:spacing w:before="240" w:after="120" w:line="360" w:lineRule="auto"/>
        <w:ind w:left="23" w:right="3238"/>
        <w:rPr>
          <w:rFonts w:asciiTheme="minorHAnsi" w:hAnsiTheme="minorHAnsi"/>
          <w:b/>
          <w:bCs/>
          <w:color w:val="000000"/>
          <w:spacing w:val="-5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  <w:t>A.d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  <w:t xml:space="preserve">) </w:t>
      </w:r>
      <w:r w:rsidR="0042251F" w:rsidRPr="00AC62D2"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  <w:t>Právny dôvod na zostavenie účtovnej závierky:</w:t>
      </w:r>
      <w:r w:rsidR="0042251F" w:rsidRPr="00AC62D2"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  <w:br/>
      </w:r>
      <w:r w:rsidR="0042251F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t xml:space="preserve">  x </w:t>
      </w:r>
      <w:r w:rsidR="0042251F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 </w:t>
      </w:r>
      <w:r w:rsidR="0042251F" w:rsidRPr="00AC62D2">
        <w:rPr>
          <w:rFonts w:asciiTheme="minorHAnsi" w:hAnsiTheme="minorHAnsi"/>
          <w:b/>
          <w:bCs/>
          <w:color w:val="000000"/>
          <w:spacing w:val="-5"/>
          <w:sz w:val="22"/>
          <w:szCs w:val="22"/>
          <w:lang w:val="sk-SK"/>
        </w:rPr>
        <w:t>riadna</w:t>
      </w:r>
    </w:p>
    <w:p w:rsidR="00DA1C37" w:rsidRPr="00AC62D2" w:rsidRDefault="00DA1C37" w:rsidP="00DA1C37">
      <w:pPr>
        <w:shd w:val="clear" w:color="auto" w:fill="FFFFFF"/>
        <w:spacing w:before="240" w:after="120" w:line="360" w:lineRule="auto"/>
        <w:ind w:left="23" w:right="3238"/>
        <w:jc w:val="both"/>
        <w:rPr>
          <w:rFonts w:asciiTheme="minorHAnsi" w:hAnsiTheme="minorHAnsi"/>
          <w:bCs/>
          <w:color w:val="000000"/>
          <w:spacing w:val="-5"/>
          <w:sz w:val="22"/>
          <w:szCs w:val="22"/>
          <w:lang w:val="sk-SK"/>
        </w:rPr>
      </w:pPr>
      <w:r w:rsidRPr="00AC62D2">
        <w:rPr>
          <w:rFonts w:asciiTheme="minorHAnsi" w:hAnsiTheme="minorHAnsi"/>
          <w:bCs/>
          <w:color w:val="000000"/>
          <w:spacing w:val="-5"/>
          <w:sz w:val="22"/>
          <w:szCs w:val="22"/>
          <w:lang w:val="sk-SK"/>
        </w:rPr>
        <w:t xml:space="preserve">Účtovná závierka spoločnosti k 31. Decembru 2013 je zostavená ako riadna účtovná závierka podľa § 17. Ods. 6 zákona č. 431/2002 </w:t>
      </w:r>
      <w:proofErr w:type="spellStart"/>
      <w:r w:rsidRPr="00AC62D2">
        <w:rPr>
          <w:rFonts w:asciiTheme="minorHAnsi" w:hAnsiTheme="minorHAnsi"/>
          <w:bCs/>
          <w:color w:val="000000"/>
          <w:spacing w:val="-5"/>
          <w:sz w:val="22"/>
          <w:szCs w:val="22"/>
          <w:lang w:val="sk-SK"/>
        </w:rPr>
        <w:t>Z.z</w:t>
      </w:r>
      <w:proofErr w:type="spellEnd"/>
      <w:r w:rsidRPr="00AC62D2">
        <w:rPr>
          <w:rFonts w:asciiTheme="minorHAnsi" w:hAnsiTheme="minorHAnsi"/>
          <w:bCs/>
          <w:color w:val="000000"/>
          <w:spacing w:val="-5"/>
          <w:sz w:val="22"/>
          <w:szCs w:val="22"/>
          <w:lang w:val="sk-SK"/>
        </w:rPr>
        <w:t>. o účtovníctve v znení neskorších predpisov, a to za účtovné obdobie od 1. januára 2013 do 31. decembra 2013.</w:t>
      </w:r>
    </w:p>
    <w:p w:rsidR="00DA1C37" w:rsidRPr="00AC62D2" w:rsidRDefault="006F410A" w:rsidP="006F410A">
      <w:pPr>
        <w:shd w:val="clear" w:color="auto" w:fill="FFFFFF"/>
        <w:tabs>
          <w:tab w:val="left" w:leader="dot" w:pos="9984"/>
        </w:tabs>
        <w:spacing w:before="684"/>
        <w:ind w:left="22"/>
        <w:rPr>
          <w:rFonts w:asciiTheme="minorHAnsi" w:hAnsiTheme="minorHAnsi"/>
          <w:bCs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A.e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) </w:t>
      </w:r>
      <w:r w:rsidR="0042251F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Dátum schválenia účtovnej závierky za predchádzajúce obdobie:</w:t>
      </w:r>
      <w:r w:rsidR="0042251F" w:rsidRPr="00AC62D2">
        <w:rPr>
          <w:rFonts w:asciiTheme="minorHAnsi" w:hAnsiTheme="minorHAnsi"/>
          <w:b/>
          <w:bCs/>
          <w:i/>
          <w:color w:val="000000"/>
          <w:sz w:val="22"/>
          <w:szCs w:val="22"/>
          <w:lang w:val="sk-SK"/>
        </w:rPr>
        <w:t xml:space="preserve">  </w:t>
      </w:r>
      <w:r w:rsidR="00AA3CFC" w:rsidRPr="00AC62D2">
        <w:rPr>
          <w:rFonts w:asciiTheme="minorHAnsi" w:hAnsiTheme="minorHAnsi"/>
          <w:b/>
          <w:bCs/>
          <w:i/>
          <w:color w:val="000000"/>
          <w:sz w:val="22"/>
          <w:szCs w:val="22"/>
          <w:lang w:val="sk-SK"/>
        </w:rPr>
        <w:t>28.03.201</w:t>
      </w:r>
      <w:r w:rsidR="00DA1C37" w:rsidRPr="00AC62D2">
        <w:rPr>
          <w:rFonts w:asciiTheme="minorHAnsi" w:hAnsiTheme="minorHAnsi"/>
          <w:b/>
          <w:bCs/>
          <w:i/>
          <w:color w:val="000000"/>
          <w:sz w:val="22"/>
          <w:szCs w:val="22"/>
          <w:lang w:val="sk-SK"/>
        </w:rPr>
        <w:t>3</w:t>
      </w:r>
    </w:p>
    <w:p w:rsidR="00DA1C37" w:rsidRPr="00AC62D2" w:rsidRDefault="00DA1C37" w:rsidP="00DA1C37">
      <w:pPr>
        <w:shd w:val="clear" w:color="auto" w:fill="FFFFFF"/>
        <w:tabs>
          <w:tab w:val="left" w:leader="dot" w:pos="9984"/>
        </w:tabs>
        <w:spacing w:before="684"/>
        <w:ind w:left="-338"/>
        <w:rPr>
          <w:rFonts w:asciiTheme="minorHAnsi" w:hAnsiTheme="minorHAnsi"/>
          <w:bCs/>
          <w:sz w:val="22"/>
          <w:szCs w:val="22"/>
          <w:lang w:val="sk-SK"/>
        </w:rPr>
      </w:pPr>
      <w:r w:rsidRPr="00AC62D2">
        <w:rPr>
          <w:rFonts w:asciiTheme="minorHAnsi" w:hAnsiTheme="minorHAnsi"/>
          <w:bCs/>
          <w:sz w:val="22"/>
          <w:szCs w:val="22"/>
          <w:lang w:val="sk-SK"/>
        </w:rPr>
        <w:t>Účtovná závierka za rok 2012 bola schválená valným zhromaždením dňa 28.03.2013</w:t>
      </w:r>
      <w:r w:rsidR="006F410A" w:rsidRPr="00AC62D2">
        <w:rPr>
          <w:rFonts w:asciiTheme="minorHAnsi" w:hAnsiTheme="minorHAnsi"/>
          <w:bCs/>
          <w:sz w:val="22"/>
          <w:szCs w:val="22"/>
          <w:lang w:val="sk-SK"/>
        </w:rPr>
        <w:t>.</w:t>
      </w:r>
    </w:p>
    <w:p w:rsidR="0042251F" w:rsidRPr="00AC62D2" w:rsidRDefault="0042251F" w:rsidP="0042251F">
      <w:pPr>
        <w:shd w:val="clear" w:color="auto" w:fill="FFFFFF"/>
        <w:tabs>
          <w:tab w:val="left" w:leader="dot" w:pos="9984"/>
        </w:tabs>
        <w:spacing w:before="684"/>
        <w:ind w:left="22"/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</w:pPr>
    </w:p>
    <w:p w:rsidR="00DA1C37" w:rsidRPr="00AC62D2" w:rsidRDefault="00DA1C37" w:rsidP="0042251F">
      <w:pPr>
        <w:shd w:val="clear" w:color="auto" w:fill="FFFFFF"/>
        <w:spacing w:before="566"/>
        <w:ind w:left="142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DA1C37" w:rsidRPr="00AC62D2" w:rsidRDefault="00DA1C37" w:rsidP="0042251F">
      <w:pPr>
        <w:shd w:val="clear" w:color="auto" w:fill="FFFFFF"/>
        <w:spacing w:before="566"/>
        <w:ind w:left="142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42251F" w:rsidRPr="00AC62D2" w:rsidRDefault="0042251F" w:rsidP="0042251F">
      <w:pPr>
        <w:shd w:val="clear" w:color="auto" w:fill="FFFFFF"/>
        <w:spacing w:before="566"/>
        <w:ind w:left="142"/>
        <w:rPr>
          <w:rFonts w:asciiTheme="minorHAnsi" w:hAnsiTheme="minorHAnsi"/>
        </w:rPr>
      </w:pPr>
      <w:r w:rsidRPr="00AC62D2"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  <w:lastRenderedPageBreak/>
        <w:t>B. Informácie o členoch štatutárnych orgánov, dozorných orgánov a iných</w:t>
      </w:r>
    </w:p>
    <w:p w:rsidR="0042251F" w:rsidRPr="00AC62D2" w:rsidRDefault="0042251F" w:rsidP="0042251F">
      <w:pPr>
        <w:shd w:val="clear" w:color="auto" w:fill="FFFFFF"/>
        <w:spacing w:before="5"/>
        <w:ind w:right="154"/>
        <w:jc w:val="center"/>
        <w:rPr>
          <w:rFonts w:asciiTheme="minorHAnsi" w:hAnsiTheme="minorHAnsi"/>
        </w:rPr>
      </w:pPr>
      <w:r w:rsidRPr="00AC62D2">
        <w:rPr>
          <w:rFonts w:asciiTheme="minorHAnsi" w:hAnsiTheme="minorHAnsi"/>
          <w:b/>
          <w:bCs/>
          <w:i/>
          <w:iCs/>
          <w:color w:val="000000"/>
          <w:sz w:val="28"/>
          <w:szCs w:val="28"/>
          <w:lang w:val="sk-SK"/>
        </w:rPr>
        <w:t>orgánov účtovnej jednotky</w:t>
      </w:r>
    </w:p>
    <w:p w:rsidR="0042251F" w:rsidRPr="00AC62D2" w:rsidRDefault="0042251F" w:rsidP="0042251F">
      <w:pPr>
        <w:shd w:val="clear" w:color="auto" w:fill="FFFFFF"/>
        <w:spacing w:before="240"/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t>B.a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t>) Štatutárne, dozorné a iné orgány: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355"/>
        <w:gridCol w:w="3355"/>
        <w:gridCol w:w="3355"/>
      </w:tblGrid>
      <w:tr w:rsidR="0042251F" w:rsidRPr="00AC62D2" w:rsidTr="00E00E3F">
        <w:trPr>
          <w:trHeight w:hRule="exact" w:val="394"/>
        </w:trPr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Meno, priezvisko, (obch. meno) člena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Názov orgánu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Poznámka</w:t>
            </w:r>
          </w:p>
        </w:tc>
      </w:tr>
      <w:tr w:rsidR="0042251F" w:rsidRPr="00AC62D2" w:rsidTr="00E00E3F">
        <w:trPr>
          <w:trHeight w:val="200"/>
        </w:trPr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  <w:b/>
                <w:i/>
                <w:lang w:val="sk-SK"/>
              </w:rPr>
            </w:pPr>
            <w:r w:rsidRPr="00AC62D2">
              <w:rPr>
                <w:rFonts w:asciiTheme="minorHAnsi" w:hAnsiTheme="minorHAnsi"/>
                <w:lang w:val="sk-SK"/>
              </w:rPr>
              <w:tab/>
            </w:r>
            <w:r w:rsidRPr="00AC62D2">
              <w:rPr>
                <w:rFonts w:asciiTheme="minorHAnsi" w:hAnsiTheme="minorHAnsi"/>
                <w:b/>
                <w:i/>
                <w:lang w:val="sk-SK"/>
              </w:rPr>
              <w:t xml:space="preserve">Ing. Pavol </w:t>
            </w:r>
            <w:proofErr w:type="spellStart"/>
            <w:r w:rsidRPr="00AC62D2">
              <w:rPr>
                <w:rFonts w:asciiTheme="minorHAnsi" w:hAnsiTheme="minorHAnsi"/>
                <w:b/>
                <w:i/>
                <w:lang w:val="sk-SK"/>
              </w:rPr>
              <w:t>Bekő</w:t>
            </w:r>
            <w:proofErr w:type="spellEnd"/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spoločník</w:t>
            </w:r>
            <w:proofErr w:type="spellEnd"/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konateľ</w:t>
            </w:r>
            <w:proofErr w:type="spellEnd"/>
          </w:p>
        </w:tc>
      </w:tr>
      <w:tr w:rsidR="0042251F" w:rsidRPr="00AC62D2" w:rsidTr="00E00E3F">
        <w:trPr>
          <w:trHeight w:val="186"/>
        </w:trPr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ab/>
              <w:t xml:space="preserve">Ján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Kmeťo</w:t>
            </w:r>
            <w:proofErr w:type="spellEnd"/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spoločník</w:t>
            </w:r>
            <w:proofErr w:type="spellEnd"/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konateľ</w:t>
            </w:r>
            <w:proofErr w:type="spellEnd"/>
          </w:p>
        </w:tc>
      </w:tr>
      <w:tr w:rsidR="0042251F" w:rsidRPr="00AC62D2" w:rsidTr="00E00E3F">
        <w:trPr>
          <w:trHeight w:val="186"/>
        </w:trPr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spacing w:before="473"/>
        <w:rPr>
          <w:rFonts w:asciiTheme="minorHAnsi" w:hAnsiTheme="minorHAnsi"/>
          <w:sz w:val="22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1"/>
          <w:sz w:val="22"/>
          <w:lang w:val="sk-SK"/>
        </w:rPr>
        <w:t>B.b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1"/>
          <w:sz w:val="22"/>
          <w:lang w:val="sk-SK"/>
        </w:rPr>
        <w:t>) Štruktúra spoločníkov</w:t>
      </w:r>
    </w:p>
    <w:p w:rsidR="0042251F" w:rsidRPr="00AC62D2" w:rsidRDefault="0042251F" w:rsidP="0042251F">
      <w:pPr>
        <w:shd w:val="clear" w:color="auto" w:fill="FFFFFF"/>
        <w:spacing w:before="118" w:line="228" w:lineRule="exact"/>
        <w:ind w:left="101" w:right="258" w:firstLine="466"/>
        <w:jc w:val="both"/>
        <w:rPr>
          <w:rFonts w:asciiTheme="minorHAnsi" w:hAnsiTheme="minorHAnsi"/>
          <w:color w:val="000000"/>
          <w:spacing w:val="-1"/>
          <w:lang w:val="sk-SK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Hodnota a percentuálna výška ich podielu na základnom imaní. Výška podielu na ostatných položkách </w:t>
      </w:r>
      <w:r w:rsidRPr="00AC62D2">
        <w:rPr>
          <w:rFonts w:asciiTheme="minorHAnsi" w:hAnsiTheme="minorHAnsi"/>
          <w:color w:val="000000"/>
          <w:spacing w:val="-2"/>
          <w:lang w:val="sk-SK"/>
        </w:rPr>
        <w:t>vlastného imania sa uvádza v prípade, ak sa percentuálny podiel spoločníkov na základnom imaní odlišuje od    po</w:t>
      </w:r>
      <w:r w:rsidRPr="00AC62D2">
        <w:rPr>
          <w:rFonts w:asciiTheme="minorHAnsi" w:hAnsiTheme="minorHAnsi"/>
          <w:color w:val="000000"/>
          <w:spacing w:val="-1"/>
          <w:lang w:val="sk-SK"/>
        </w:rPr>
        <w:t>dielu spoločníkov na ostatných položkách vlastného imania.</w:t>
      </w:r>
    </w:p>
    <w:p w:rsidR="0042251F" w:rsidRPr="00AC62D2" w:rsidRDefault="0042251F" w:rsidP="0042251F">
      <w:pPr>
        <w:shd w:val="clear" w:color="auto" w:fill="FFFFFF"/>
        <w:spacing w:before="118" w:line="228" w:lineRule="exact"/>
        <w:ind w:left="101" w:right="258" w:firstLine="466"/>
        <w:jc w:val="both"/>
        <w:rPr>
          <w:rFonts w:asciiTheme="minorHAnsi" w:hAnsiTheme="minorHAnsi"/>
          <w:color w:val="000000"/>
          <w:spacing w:val="-1"/>
          <w:lang w:val="sk-SK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30"/>
        <w:gridCol w:w="2247"/>
        <w:gridCol w:w="992"/>
        <w:gridCol w:w="871"/>
        <w:gridCol w:w="566"/>
        <w:gridCol w:w="566"/>
        <w:gridCol w:w="566"/>
        <w:gridCol w:w="566"/>
        <w:gridCol w:w="1477"/>
        <w:gridCol w:w="1484"/>
      </w:tblGrid>
      <w:tr w:rsidR="0042251F" w:rsidRPr="00AC62D2" w:rsidTr="00E00E3F">
        <w:trPr>
          <w:cantSplit/>
          <w:trHeight w:hRule="exact" w:val="1070"/>
        </w:trPr>
        <w:tc>
          <w:tcPr>
            <w:tcW w:w="7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6"/>
                <w:sz w:val="16"/>
                <w:szCs w:val="16"/>
                <w:lang w:val="sk-SK"/>
              </w:rPr>
              <w:t xml:space="preserve">Por.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číslo</w:t>
            </w:r>
          </w:p>
        </w:tc>
        <w:tc>
          <w:tcPr>
            <w:tcW w:w="224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  <w:lang w:val="sk-SK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Názov, meno spoločníka</w:t>
            </w:r>
          </w:p>
        </w:tc>
        <w:tc>
          <w:tcPr>
            <w:tcW w:w="29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ind w:left="43" w:right="50"/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Hodnota podielu na základ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nom imaní</w:t>
            </w:r>
          </w:p>
        </w:tc>
        <w:tc>
          <w:tcPr>
            <w:tcW w:w="11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Výška po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  <w:t>dielu na hla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sovacích právach</w:t>
            </w:r>
          </w:p>
        </w:tc>
        <w:tc>
          <w:tcPr>
            <w:tcW w:w="29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ind w:right="19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Výška % podielu na ostatných polož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5"/>
                <w:sz w:val="16"/>
                <w:szCs w:val="18"/>
                <w:lang w:val="sk-SK"/>
              </w:rPr>
              <w:t xml:space="preserve">kách vlastného imania ak sa odlišuje od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ich podielu na základnom imaní</w:t>
            </w:r>
          </w:p>
        </w:tc>
      </w:tr>
      <w:tr w:rsidR="0042251F" w:rsidRPr="00AC62D2" w:rsidTr="00E00E3F">
        <w:trPr>
          <w:cantSplit/>
          <w:trHeight w:hRule="exact" w:val="202"/>
        </w:trPr>
        <w:tc>
          <w:tcPr>
            <w:tcW w:w="73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51F" w:rsidRPr="00AC62D2" w:rsidRDefault="0042251F" w:rsidP="00E00E3F">
            <w:pPr>
              <w:pStyle w:val="Nadpis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Suma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%</w:t>
            </w:r>
          </w:p>
        </w:tc>
        <w:tc>
          <w:tcPr>
            <w:tcW w:w="11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%</w:t>
            </w:r>
          </w:p>
        </w:tc>
        <w:tc>
          <w:tcPr>
            <w:tcW w:w="2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%</w:t>
            </w:r>
          </w:p>
        </w:tc>
      </w:tr>
      <w:tr w:rsidR="0042251F" w:rsidRPr="00AC62D2" w:rsidTr="00E00E3F">
        <w:trPr>
          <w:cantSplit/>
          <w:trHeight w:hRule="exact" w:val="221"/>
        </w:trPr>
        <w:tc>
          <w:tcPr>
            <w:tcW w:w="73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58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58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53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55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BO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52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</w:tr>
      <w:tr w:rsidR="0042251F" w:rsidRPr="00AC62D2" w:rsidTr="00E00E3F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1.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  <w:b/>
                <w:i/>
                <w:lang w:val="sk-SK"/>
              </w:rPr>
            </w:pPr>
            <w:r w:rsidRPr="00AC62D2">
              <w:rPr>
                <w:rFonts w:asciiTheme="minorHAnsi" w:hAnsiTheme="minorHAnsi"/>
                <w:b/>
                <w:i/>
                <w:lang w:val="sk-SK"/>
              </w:rPr>
              <w:t xml:space="preserve">Pavol </w:t>
            </w:r>
            <w:proofErr w:type="spellStart"/>
            <w:r w:rsidRPr="00AC62D2">
              <w:rPr>
                <w:rFonts w:asciiTheme="minorHAnsi" w:hAnsiTheme="minorHAnsi"/>
                <w:b/>
                <w:i/>
                <w:lang w:val="sk-SK"/>
              </w:rPr>
              <w:t>Bekő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3319,39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3319,39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50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50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42251F" w:rsidRPr="00AC62D2" w:rsidTr="00E00E3F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color w:val="000000"/>
                <w:lang w:val="sk-SK"/>
              </w:rPr>
            </w:pPr>
            <w:r w:rsidRPr="00AC62D2">
              <w:rPr>
                <w:rFonts w:asciiTheme="minorHAnsi" w:hAnsiTheme="minorHAnsi"/>
                <w:b/>
                <w:i/>
                <w:color w:val="000000"/>
                <w:lang w:val="sk-SK"/>
              </w:rPr>
              <w:t>2.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Ján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Kmeťo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3319,39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3319,39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50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50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42251F" w:rsidRPr="00AC62D2" w:rsidTr="00E00E3F">
        <w:trPr>
          <w:trHeight w:hRule="exact" w:val="221"/>
        </w:trPr>
        <w:tc>
          <w:tcPr>
            <w:tcW w:w="7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color w:val="000000"/>
                <w:lang w:val="sk-SK"/>
              </w:rPr>
            </w:pP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spacing w:before="118" w:line="228" w:lineRule="exact"/>
        <w:ind w:left="101" w:firstLine="466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103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tabs>
          <w:tab w:val="left" w:leader="dot" w:pos="9984"/>
        </w:tabs>
        <w:ind w:left="22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tabs>
          <w:tab w:val="left" w:leader="dot" w:pos="9984"/>
        </w:tabs>
        <w:ind w:left="22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spacing w:after="336"/>
        <w:ind w:left="96"/>
        <w:rPr>
          <w:rFonts w:asciiTheme="minorHAnsi" w:hAnsiTheme="minorHAnsi"/>
          <w:lang w:val="sk-SK"/>
        </w:rPr>
        <w:sectPr w:rsidR="0042251F" w:rsidRPr="00AC62D2">
          <w:footerReference w:type="default" r:id="rId8"/>
          <w:type w:val="continuous"/>
          <w:pgSz w:w="11909" w:h="16834"/>
          <w:pgMar w:top="1015" w:right="710" w:bottom="360" w:left="876" w:header="708" w:footer="708" w:gutter="0"/>
          <w:cols w:space="60"/>
          <w:noEndnote/>
        </w:sectPr>
      </w:pPr>
    </w:p>
    <w:p w:rsidR="0042251F" w:rsidRPr="00AC62D2" w:rsidRDefault="0042251F" w:rsidP="0042251F">
      <w:pPr>
        <w:shd w:val="clear" w:color="auto" w:fill="FFFFFF"/>
        <w:tabs>
          <w:tab w:val="left" w:pos="1701"/>
        </w:tabs>
        <w:rPr>
          <w:rFonts w:asciiTheme="minorHAnsi" w:hAnsiTheme="minorHAnsi"/>
          <w:color w:val="000000"/>
          <w:spacing w:val="-2"/>
          <w:sz w:val="16"/>
          <w:szCs w:val="16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1701"/>
        </w:tabs>
        <w:rPr>
          <w:rFonts w:asciiTheme="minorHAnsi" w:hAnsiTheme="minorHAnsi"/>
          <w:color w:val="000000"/>
          <w:spacing w:val="-2"/>
          <w:sz w:val="16"/>
          <w:szCs w:val="16"/>
          <w:lang w:val="sk-SK"/>
        </w:rPr>
      </w:pPr>
    </w:p>
    <w:p w:rsidR="0042251F" w:rsidRPr="00AC62D2" w:rsidRDefault="0042251F" w:rsidP="00DA1C37">
      <w:pPr>
        <w:shd w:val="clear" w:color="auto" w:fill="FFFFFF"/>
        <w:ind w:left="6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  <w:r w:rsidRPr="00AC62D2">
        <w:rPr>
          <w:rFonts w:asciiTheme="minorHAnsi" w:hAnsiTheme="minorHAnsi"/>
          <w:lang w:val="sk-SK"/>
        </w:rPr>
        <w:br w:type="column"/>
      </w:r>
      <w:r w:rsidRPr="00AC62D2"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  <w:lastRenderedPageBreak/>
        <w:t>E. Informácie a účtovných zásadách a účtovných metódach</w:t>
      </w:r>
    </w:p>
    <w:p w:rsidR="0042251F" w:rsidRPr="00AC62D2" w:rsidRDefault="0042251F" w:rsidP="0042251F">
      <w:pPr>
        <w:shd w:val="clear" w:color="auto" w:fill="FFFFFF"/>
        <w:spacing w:line="360" w:lineRule="auto"/>
        <w:ind w:left="1185"/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shd w:val="clear" w:color="auto" w:fill="FFFFFF"/>
        <w:spacing w:line="360" w:lineRule="auto"/>
        <w:ind w:left="1185"/>
        <w:rPr>
          <w:rFonts w:asciiTheme="minorHAnsi" w:hAnsiTheme="minorHAnsi"/>
          <w:lang w:val="sk-SK"/>
        </w:rPr>
        <w:sectPr w:rsidR="0042251F" w:rsidRPr="00AC62D2">
          <w:type w:val="continuous"/>
          <w:pgSz w:w="11909" w:h="16834"/>
          <w:pgMar w:top="1015" w:right="741" w:bottom="360" w:left="876" w:header="708" w:footer="708" w:gutter="0"/>
          <w:cols w:space="60"/>
          <w:noEndnote/>
        </w:sectPr>
      </w:pPr>
    </w:p>
    <w:p w:rsidR="0042251F" w:rsidRPr="00AC62D2" w:rsidRDefault="00DD6B83" w:rsidP="0042251F">
      <w:pPr>
        <w:shd w:val="clear" w:color="auto" w:fill="FFFFFF"/>
        <w:ind w:left="462" w:hanging="462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lastRenderedPageBreak/>
        <w:t xml:space="preserve">   </w:t>
      </w:r>
      <w:proofErr w:type="spellStart"/>
      <w:r w:rsidR="0042251F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E.</w:t>
      </w:r>
      <w:r w:rsidR="009A562B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a</w:t>
      </w:r>
      <w:proofErr w:type="spellEnd"/>
      <w:r w:rsidR="0042251F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) Účtovná jednotka bude nepretržite pokračovať vo svojej činnosti: </w:t>
      </w:r>
    </w:p>
    <w:p w:rsidR="0042251F" w:rsidRPr="00AC62D2" w:rsidRDefault="0042251F" w:rsidP="0042251F">
      <w:pPr>
        <w:shd w:val="clear" w:color="auto" w:fill="FFFFFF"/>
        <w:tabs>
          <w:tab w:val="left" w:pos="1181"/>
        </w:tabs>
        <w:ind w:left="142" w:hanging="142"/>
        <w:rPr>
          <w:rFonts w:asciiTheme="minorHAnsi" w:hAnsiTheme="minorHAnsi"/>
          <w:lang w:val="sk-SK"/>
        </w:rPr>
      </w:pPr>
      <w:r w:rsidRPr="00AC62D2">
        <w:rPr>
          <w:rFonts w:asciiTheme="minorHAnsi" w:hAnsiTheme="minorHAnsi"/>
          <w:lang w:val="sk-SK"/>
        </w:rPr>
        <w:br w:type="column"/>
      </w:r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lastRenderedPageBreak/>
        <w:t xml:space="preserve"> x  </w:t>
      </w:r>
      <w:r w:rsidRPr="00AC62D2">
        <w:rPr>
          <w:rFonts w:asciiTheme="minorHAnsi" w:hAnsiTheme="minorHAnsi"/>
          <w:b/>
          <w:bCs/>
          <w:color w:val="000000"/>
          <w:spacing w:val="-9"/>
          <w:sz w:val="22"/>
          <w:szCs w:val="22"/>
          <w:lang w:val="sk-SK"/>
        </w:rPr>
        <w:t xml:space="preserve"> Áno</w:t>
      </w:r>
      <w:r w:rsidRPr="00AC62D2"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  <w:tab/>
      </w:r>
    </w:p>
    <w:p w:rsidR="0042251F" w:rsidRPr="00AC62D2" w:rsidRDefault="0042251F" w:rsidP="0042251F">
      <w:pPr>
        <w:shd w:val="clear" w:color="auto" w:fill="FFFFFF"/>
        <w:tabs>
          <w:tab w:val="left" w:pos="1181"/>
        </w:tabs>
        <w:spacing w:before="12"/>
        <w:ind w:left="142" w:hanging="142"/>
        <w:rPr>
          <w:rFonts w:asciiTheme="minorHAnsi" w:hAnsiTheme="minorHAnsi"/>
          <w:lang w:val="sk-SK"/>
        </w:rPr>
        <w:sectPr w:rsidR="0042251F" w:rsidRPr="00AC62D2">
          <w:type w:val="continuous"/>
          <w:pgSz w:w="11909" w:h="16834"/>
          <w:pgMar w:top="1015" w:right="994" w:bottom="360" w:left="851" w:header="708" w:footer="708" w:gutter="0"/>
          <w:cols w:num="2" w:space="708" w:equalWidth="0">
            <w:col w:w="7477" w:space="598"/>
            <w:col w:w="1989"/>
          </w:cols>
          <w:noEndnote/>
        </w:sectPr>
      </w:pPr>
    </w:p>
    <w:p w:rsidR="0042251F" w:rsidRPr="00AC62D2" w:rsidRDefault="0042251F" w:rsidP="0042251F">
      <w:pPr>
        <w:pStyle w:val="Nadpis1"/>
        <w:ind w:left="142" w:hanging="142"/>
        <w:jc w:val="left"/>
        <w:rPr>
          <w:rFonts w:asciiTheme="minorHAnsi" w:hAnsiTheme="minorHAnsi"/>
          <w:i w:val="0"/>
          <w:iCs w:val="0"/>
          <w:sz w:val="22"/>
        </w:rPr>
      </w:pPr>
      <w:proofErr w:type="spellStart"/>
      <w:r w:rsidRPr="00AC62D2">
        <w:rPr>
          <w:rFonts w:asciiTheme="minorHAnsi" w:hAnsiTheme="minorHAnsi"/>
          <w:i w:val="0"/>
          <w:iCs w:val="0"/>
          <w:sz w:val="22"/>
        </w:rPr>
        <w:lastRenderedPageBreak/>
        <w:t>E.</w:t>
      </w:r>
      <w:r w:rsidR="009A562B" w:rsidRPr="00AC62D2">
        <w:rPr>
          <w:rFonts w:asciiTheme="minorHAnsi" w:hAnsiTheme="minorHAnsi"/>
          <w:i w:val="0"/>
          <w:iCs w:val="0"/>
          <w:sz w:val="22"/>
        </w:rPr>
        <w:t>b</w:t>
      </w:r>
      <w:proofErr w:type="spellEnd"/>
      <w:r w:rsidRPr="00AC62D2">
        <w:rPr>
          <w:rFonts w:asciiTheme="minorHAnsi" w:hAnsiTheme="minorHAnsi"/>
          <w:i w:val="0"/>
          <w:iCs w:val="0"/>
          <w:sz w:val="22"/>
        </w:rPr>
        <w:t>) Zmeny účtovných zásad a metód</w:t>
      </w:r>
    </w:p>
    <w:p w:rsidR="0042251F" w:rsidRPr="00AC62D2" w:rsidRDefault="0042251F" w:rsidP="0042251F">
      <w:pPr>
        <w:rPr>
          <w:rFonts w:asciiTheme="minorHAnsi" w:hAnsiTheme="minorHAnsi"/>
          <w:lang w:val="sk-SK"/>
        </w:rPr>
      </w:pPr>
      <w:r w:rsidRPr="00AC62D2">
        <w:rPr>
          <w:rFonts w:asciiTheme="minorHAnsi" w:hAnsiTheme="minorHAnsi"/>
          <w:lang w:val="sk-SK"/>
        </w:rPr>
        <w:t xml:space="preserve">         </w:t>
      </w:r>
    </w:p>
    <w:p w:rsidR="0042251F" w:rsidRPr="00AC62D2" w:rsidRDefault="0042251F" w:rsidP="0042251F">
      <w:pPr>
        <w:spacing w:line="276" w:lineRule="auto"/>
        <w:rPr>
          <w:rFonts w:asciiTheme="minorHAnsi" w:hAnsiTheme="minorHAnsi"/>
          <w:lang w:val="sk-SK"/>
        </w:rPr>
      </w:pPr>
      <w:r w:rsidRPr="00AC62D2">
        <w:rPr>
          <w:rFonts w:asciiTheme="minorHAnsi" w:hAnsiTheme="minorHAnsi"/>
          <w:lang w:val="sk-SK"/>
        </w:rPr>
        <w:t xml:space="preserve">  Účtovné metódy a všeobecné účtovné zásady boli počas účtovného obdobia dodržané a budú nepretržite aplikované: </w:t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lang w:val="sk-SK"/>
        </w:rPr>
        <w:tab/>
        <w:t xml:space="preserve"> </w:t>
      </w:r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bdr w:val="single" w:sz="12" w:space="0" w:color="auto"/>
          <w:lang w:val="sk-SK"/>
        </w:rPr>
        <w:t xml:space="preserve"> x  </w:t>
      </w:r>
      <w:r w:rsidRPr="00AC62D2">
        <w:rPr>
          <w:rFonts w:asciiTheme="minorHAnsi" w:hAnsiTheme="minorHAnsi"/>
          <w:b/>
          <w:bCs/>
          <w:color w:val="000000"/>
          <w:spacing w:val="-9"/>
          <w:sz w:val="22"/>
          <w:szCs w:val="22"/>
          <w:lang w:val="sk-SK"/>
        </w:rPr>
        <w:t xml:space="preserve"> Áno</w:t>
      </w:r>
      <w:r w:rsidRPr="00AC62D2"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  <w:tab/>
      </w:r>
    </w:p>
    <w:p w:rsidR="0042251F" w:rsidRPr="00AC62D2" w:rsidRDefault="0042251F" w:rsidP="0042251F">
      <w:pPr>
        <w:shd w:val="clear" w:color="auto" w:fill="FFFFFF"/>
        <w:spacing w:line="360" w:lineRule="auto"/>
        <w:ind w:left="102" w:right="3294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right="3294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E.</w:t>
      </w:r>
      <w:r w:rsidR="009A562B"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c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) Spôsob oceňovania jednotlivých zložiek majetku a záväzkov: </w:t>
      </w:r>
    </w:p>
    <w:p w:rsidR="0042251F" w:rsidRPr="00AC62D2" w:rsidRDefault="0042251F" w:rsidP="0042251F">
      <w:pPr>
        <w:shd w:val="clear" w:color="auto" w:fill="FFFFFF"/>
        <w:ind w:left="102" w:right="3294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1418"/>
        </w:tabs>
        <w:spacing w:line="233" w:lineRule="exact"/>
        <w:ind w:left="1253" w:right="2822" w:hanging="442"/>
        <w:rPr>
          <w:rFonts w:asciiTheme="minorHAnsi" w:hAnsiTheme="minorHAnsi"/>
          <w:color w:val="FF0000"/>
          <w:spacing w:val="5"/>
          <w:lang w:val="sk-SK"/>
        </w:rPr>
      </w:pPr>
    </w:p>
    <w:p w:rsidR="0042251F" w:rsidRPr="00AC62D2" w:rsidRDefault="0042251F" w:rsidP="0042251F">
      <w:pPr>
        <w:pStyle w:val="Nadpis4"/>
        <w:spacing w:before="120" w:after="120" w:line="360" w:lineRule="auto"/>
        <w:ind w:left="0"/>
        <w:jc w:val="left"/>
        <w:rPr>
          <w:rFonts w:asciiTheme="minorHAnsi" w:hAnsiTheme="minorHAnsi"/>
        </w:rPr>
      </w:pPr>
      <w:r w:rsidRPr="00AC62D2">
        <w:rPr>
          <w:rFonts w:asciiTheme="minorHAnsi" w:hAnsiTheme="minorHAnsi"/>
          <w:sz w:val="20"/>
        </w:rPr>
        <w:t>Podnik v bežnom roku nakupoval dlhodobý hmotný majetok</w:t>
      </w:r>
    </w:p>
    <w:p w:rsidR="0042251F" w:rsidRPr="00AC62D2" w:rsidRDefault="009A562B" w:rsidP="0042251F">
      <w:pPr>
        <w:shd w:val="clear" w:color="auto" w:fill="FFFFFF"/>
        <w:tabs>
          <w:tab w:val="left" w:pos="326"/>
        </w:tabs>
        <w:ind w:left="89"/>
        <w:rPr>
          <w:rFonts w:asciiTheme="minorHAnsi" w:hAnsiTheme="minorHAnsi"/>
          <w:lang w:val="sk-SK"/>
        </w:rPr>
      </w:pPr>
      <w:r w:rsidRPr="00AC62D2">
        <w:rPr>
          <w:rFonts w:asciiTheme="minorHAnsi" w:hAnsiTheme="minorHAnsi"/>
          <w:color w:val="000000"/>
          <w:spacing w:val="-13"/>
          <w:lang w:val="sk-SK"/>
        </w:rPr>
        <w:t>1</w:t>
      </w:r>
      <w:r w:rsidR="0042251F" w:rsidRPr="00AC62D2">
        <w:rPr>
          <w:rFonts w:asciiTheme="minorHAnsi" w:hAnsiTheme="minorHAnsi"/>
          <w:color w:val="000000"/>
          <w:spacing w:val="-13"/>
          <w:lang w:val="sk-SK"/>
        </w:rPr>
        <w:t>)</w:t>
      </w:r>
      <w:r w:rsidR="0042251F" w:rsidRPr="00AC62D2">
        <w:rPr>
          <w:rFonts w:asciiTheme="minorHAnsi" w:hAnsiTheme="minorHAnsi"/>
          <w:color w:val="000000"/>
          <w:lang w:val="sk-SK"/>
        </w:rPr>
        <w:tab/>
        <w:t>D</w:t>
      </w:r>
      <w:r w:rsidR="0042251F" w:rsidRPr="00AC62D2">
        <w:rPr>
          <w:rFonts w:asciiTheme="minorHAnsi" w:hAnsiTheme="minorHAnsi"/>
          <w:color w:val="000000"/>
          <w:spacing w:val="-1"/>
          <w:lang w:val="sk-SK"/>
        </w:rPr>
        <w:t>lhodobý hmotný majetok</w:t>
      </w:r>
      <w:r w:rsidR="0042251F"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 xml:space="preserve"> </w:t>
      </w:r>
      <w:r w:rsidR="0042251F" w:rsidRPr="00AC62D2">
        <w:rPr>
          <w:rFonts w:asciiTheme="minorHAnsi" w:hAnsiTheme="minorHAnsi"/>
          <w:color w:val="000000"/>
          <w:lang w:val="sk-SK"/>
        </w:rPr>
        <w:t>nakupovaný oceňoval podnik obstarávacou cenou v zložení:</w:t>
      </w:r>
    </w:p>
    <w:p w:rsidR="0042251F" w:rsidRPr="00AC62D2" w:rsidRDefault="0042251F" w:rsidP="0042251F">
      <w:pPr>
        <w:shd w:val="clear" w:color="auto" w:fill="FFFFFF"/>
        <w:spacing w:line="346" w:lineRule="exact"/>
        <w:ind w:left="806"/>
        <w:rPr>
          <w:rFonts w:asciiTheme="minorHAnsi" w:hAnsiTheme="minorHAnsi"/>
          <w:lang w:val="sk-SK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</w:t>
      </w:r>
      <w:r w:rsidRPr="00AC62D2">
        <w:rPr>
          <w:rFonts w:asciiTheme="minorHAnsi" w:hAnsiTheme="minorHAnsi"/>
          <w:color w:val="000000"/>
          <w:lang w:val="sk-SK"/>
        </w:rPr>
        <w:t xml:space="preserve"> obstarávacia cena, vrátane nákladov súvisiacich s obstaraním v zložení</w:t>
      </w:r>
    </w:p>
    <w:p w:rsidR="0042251F" w:rsidRPr="00AC62D2" w:rsidRDefault="0042251F" w:rsidP="0042251F">
      <w:pPr>
        <w:shd w:val="clear" w:color="auto" w:fill="FFFFFF"/>
        <w:spacing w:line="360" w:lineRule="auto"/>
        <w:ind w:left="96" w:right="2070" w:firstLine="1259"/>
        <w:rPr>
          <w:rFonts w:asciiTheme="minorHAnsi" w:hAnsiTheme="minorHAnsi"/>
          <w:color w:val="000000"/>
          <w:spacing w:val="5"/>
          <w:lang w:val="sk-SK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spacing w:val="5"/>
          <w:lang w:val="sk-SK"/>
        </w:rPr>
        <w:t xml:space="preserve"> dopravné      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spacing w:val="5"/>
          <w:lang w:val="sk-SK"/>
        </w:rPr>
        <w:t xml:space="preserve"> provízie      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spacing w:val="5"/>
          <w:lang w:val="sk-SK"/>
        </w:rPr>
        <w:t xml:space="preserve"> poistné      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spacing w:val="5"/>
          <w:lang w:val="sk-SK"/>
        </w:rPr>
        <w:t xml:space="preserve"> clo </w:t>
      </w: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-1"/>
          <w:lang w:val="sk-SK"/>
        </w:rPr>
      </w:pP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</w:rPr>
      </w:pP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>Podnik nakupoval zásoby</w:t>
      </w:r>
    </w:p>
    <w:p w:rsidR="0042251F" w:rsidRPr="00AC62D2" w:rsidRDefault="0042251F" w:rsidP="0042251F">
      <w:pPr>
        <w:shd w:val="clear" w:color="auto" w:fill="FFFFFF"/>
        <w:spacing w:before="240"/>
        <w:ind w:left="426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2"/>
          <w:lang w:val="sk-SK"/>
        </w:rPr>
        <w:t>Účtovanie obstarania a úbytku zásob.</w:t>
      </w:r>
    </w:p>
    <w:p w:rsidR="0042251F" w:rsidRPr="00AC62D2" w:rsidRDefault="0042251F" w:rsidP="0042251F">
      <w:pPr>
        <w:shd w:val="clear" w:color="auto" w:fill="FFFFFF"/>
        <w:spacing w:line="228" w:lineRule="exact"/>
        <w:ind w:left="426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>Pri účtovaní zásob postupoval podnik podľa Postupov účtovania, ÚT I, či. 2.</w:t>
      </w:r>
    </w:p>
    <w:p w:rsidR="0042251F" w:rsidRPr="00AC62D2" w:rsidRDefault="0042251F" w:rsidP="0042251F">
      <w:pPr>
        <w:shd w:val="clear" w:color="auto" w:fill="FFFFFF"/>
        <w:spacing w:before="2" w:line="228" w:lineRule="exact"/>
        <w:ind w:left="780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  </w:t>
      </w:r>
      <w:r w:rsidRPr="00AC62D2">
        <w:rPr>
          <w:rFonts w:asciiTheme="minorHAnsi" w:hAnsiTheme="minorHAnsi"/>
          <w:color w:val="000000"/>
          <w:spacing w:val="2"/>
          <w:lang w:val="sk-SK"/>
        </w:rPr>
        <w:t xml:space="preserve"> spôsobom A účtovania zásob</w:t>
      </w:r>
    </w:p>
    <w:p w:rsidR="0042251F" w:rsidRPr="00AC62D2" w:rsidRDefault="0042251F" w:rsidP="0042251F">
      <w:pPr>
        <w:shd w:val="clear" w:color="auto" w:fill="FFFFFF"/>
        <w:spacing w:line="228" w:lineRule="exact"/>
        <w:ind w:left="782"/>
        <w:rPr>
          <w:rFonts w:asciiTheme="minorHAnsi" w:hAnsiTheme="minorHAnsi"/>
          <w:color w:val="000000"/>
          <w:spacing w:val="2"/>
          <w:lang w:val="sk-SK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spacing w:val="2"/>
          <w:lang w:val="sk-SK"/>
        </w:rPr>
        <w:t xml:space="preserve"> spôsobom B účtovania zásob</w:t>
      </w:r>
    </w:p>
    <w:p w:rsidR="0042251F" w:rsidRPr="00AC62D2" w:rsidRDefault="0042251F" w:rsidP="0042251F">
      <w:pPr>
        <w:shd w:val="clear" w:color="auto" w:fill="FFFFFF"/>
        <w:tabs>
          <w:tab w:val="left" w:pos="305"/>
        </w:tabs>
        <w:ind w:left="65"/>
        <w:rPr>
          <w:rFonts w:asciiTheme="minorHAnsi" w:hAnsiTheme="minorHAnsi"/>
          <w:color w:val="000000"/>
          <w:spacing w:val="-9"/>
          <w:lang w:val="sk-SK"/>
        </w:rPr>
      </w:pPr>
    </w:p>
    <w:p w:rsidR="0042251F" w:rsidRPr="00AC62D2" w:rsidRDefault="009A562B" w:rsidP="0042251F">
      <w:pPr>
        <w:shd w:val="clear" w:color="auto" w:fill="FFFFFF"/>
        <w:tabs>
          <w:tab w:val="left" w:pos="305"/>
        </w:tabs>
        <w:ind w:left="65"/>
        <w:rPr>
          <w:rFonts w:asciiTheme="minorHAnsi" w:hAnsiTheme="minorHAnsi"/>
          <w:color w:val="000000"/>
          <w:spacing w:val="-1"/>
          <w:lang w:val="sk-SK"/>
        </w:rPr>
      </w:pPr>
      <w:r w:rsidRPr="00AC62D2">
        <w:rPr>
          <w:rFonts w:asciiTheme="minorHAnsi" w:hAnsiTheme="minorHAnsi"/>
          <w:color w:val="000000"/>
          <w:spacing w:val="-9"/>
          <w:lang w:val="sk-SK"/>
        </w:rPr>
        <w:t>2</w:t>
      </w:r>
      <w:r w:rsidR="0042251F" w:rsidRPr="00AC62D2">
        <w:rPr>
          <w:rFonts w:asciiTheme="minorHAnsi" w:hAnsiTheme="minorHAnsi"/>
          <w:color w:val="000000"/>
          <w:spacing w:val="-9"/>
          <w:lang w:val="sk-SK"/>
        </w:rPr>
        <w:t>)</w:t>
      </w:r>
      <w:r w:rsidR="0042251F" w:rsidRPr="00AC62D2">
        <w:rPr>
          <w:rFonts w:asciiTheme="minorHAnsi" w:hAnsiTheme="minorHAnsi"/>
          <w:color w:val="000000"/>
          <w:lang w:val="sk-SK"/>
        </w:rPr>
        <w:tab/>
      </w:r>
      <w:r w:rsidR="0042251F" w:rsidRPr="00AC62D2">
        <w:rPr>
          <w:rFonts w:asciiTheme="minorHAnsi" w:hAnsiTheme="minorHAnsi"/>
          <w:color w:val="000000"/>
          <w:spacing w:val="-1"/>
          <w:lang w:val="sk-SK"/>
        </w:rPr>
        <w:t>Nakupované zásoby oceňoval podnik obstarávacou cenou v zložení:</w:t>
      </w:r>
    </w:p>
    <w:p w:rsidR="0042251F" w:rsidRPr="00AC62D2" w:rsidRDefault="0042251F" w:rsidP="0042251F">
      <w:pPr>
        <w:shd w:val="clear" w:color="auto" w:fill="FFFFFF"/>
        <w:tabs>
          <w:tab w:val="left" w:pos="305"/>
        </w:tabs>
        <w:ind w:left="65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1502" w:right="3022" w:hanging="720"/>
        <w:rPr>
          <w:rFonts w:asciiTheme="minorHAnsi" w:hAnsiTheme="minorHAnsi"/>
          <w:color w:val="000000"/>
          <w:spacing w:val="-1"/>
          <w:lang w:val="sk-SK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 cena obstarania vrátane nákladov súvisiacich s obstaraním v zložení </w:t>
      </w:r>
    </w:p>
    <w:p w:rsidR="0042251F" w:rsidRPr="00AC62D2" w:rsidRDefault="0042251F" w:rsidP="0042251F">
      <w:pPr>
        <w:shd w:val="clear" w:color="auto" w:fill="FFFFFF"/>
        <w:tabs>
          <w:tab w:val="left" w:pos="1560"/>
        </w:tabs>
        <w:spacing w:before="98"/>
        <w:ind w:left="1502" w:right="3022" w:hanging="720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ab/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spacing w:val="6"/>
          <w:lang w:val="sk-SK"/>
        </w:rPr>
        <w:t xml:space="preserve"> dopravné      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spacing w:val="6"/>
          <w:lang w:val="sk-SK"/>
        </w:rPr>
        <w:t xml:space="preserve"> provízie      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spacing w:val="6"/>
          <w:lang w:val="sk-SK"/>
        </w:rPr>
        <w:t xml:space="preserve"> poistné      </w:t>
      </w:r>
      <w:r w:rsidRPr="00AC62D2">
        <w:rPr>
          <w:rFonts w:asciiTheme="minorHAnsi" w:hAnsiTheme="minorHAnsi"/>
          <w:color w:val="000000"/>
          <w:spacing w:val="2"/>
          <w:sz w:val="26"/>
          <w:szCs w:val="26"/>
          <w:bdr w:val="single" w:sz="12" w:space="0" w:color="auto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spacing w:val="6"/>
          <w:lang w:val="sk-SK"/>
        </w:rPr>
        <w:t xml:space="preserve"> clo</w:t>
      </w:r>
    </w:p>
    <w:p w:rsidR="0042251F" w:rsidRPr="00AC62D2" w:rsidRDefault="0042251F" w:rsidP="0042251F">
      <w:pPr>
        <w:pStyle w:val="Nadpis1"/>
        <w:jc w:val="left"/>
        <w:rPr>
          <w:rFonts w:asciiTheme="minorHAnsi" w:hAnsiTheme="minorHAnsi"/>
          <w:i w:val="0"/>
          <w:iCs w:val="0"/>
          <w:sz w:val="20"/>
        </w:rPr>
      </w:pPr>
      <w:r w:rsidRPr="00AC62D2">
        <w:rPr>
          <w:rFonts w:asciiTheme="minorHAnsi" w:hAnsiTheme="minorHAnsi"/>
          <w:i w:val="0"/>
          <w:iCs w:val="0"/>
          <w:sz w:val="20"/>
        </w:rPr>
        <w:t>Pri vyskladnení zásob sa používal</w:t>
      </w:r>
    </w:p>
    <w:p w:rsidR="0042251F" w:rsidRPr="00AC62D2" w:rsidRDefault="0042251F" w:rsidP="0042251F">
      <w:pPr>
        <w:shd w:val="clear" w:color="auto" w:fill="FFFFFF"/>
        <w:ind w:left="794"/>
        <w:rPr>
          <w:rFonts w:asciiTheme="minorHAnsi" w:hAnsiTheme="minorHAnsi"/>
          <w:color w:val="000000"/>
          <w:lang w:val="sk-SK"/>
        </w:rPr>
      </w:pPr>
    </w:p>
    <w:p w:rsidR="0042251F" w:rsidRPr="00AC62D2" w:rsidRDefault="0042251F" w:rsidP="0042251F">
      <w:pPr>
        <w:shd w:val="clear" w:color="auto" w:fill="FFFFFF"/>
        <w:ind w:left="794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lang w:val="sk-SK"/>
        </w:rPr>
        <w:t xml:space="preserve"> vážený aritmetický priemer z obstarávacích cien, aktualizovaný mesačne</w:t>
      </w:r>
    </w:p>
    <w:p w:rsidR="0042251F" w:rsidRPr="00AC62D2" w:rsidRDefault="0042251F" w:rsidP="0042251F">
      <w:pPr>
        <w:shd w:val="clear" w:color="auto" w:fill="FFFFFF"/>
        <w:ind w:left="797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2"/>
          <w:sz w:val="28"/>
          <w:szCs w:val="28"/>
          <w:bdr w:val="single" w:sz="12" w:space="0" w:color="auto"/>
          <w:lang w:val="sk-SK"/>
        </w:rPr>
        <w:t xml:space="preserve">   </w:t>
      </w:r>
      <w:r w:rsidRPr="00AC62D2">
        <w:rPr>
          <w:rFonts w:asciiTheme="minorHAnsi" w:hAnsiTheme="minorHAnsi"/>
          <w:color w:val="000000"/>
          <w:lang w:val="sk-SK"/>
        </w:rPr>
        <w:t xml:space="preserve"> metóda FIFO (prvá cena na ocenenie prírastku zásob sa použila ako prvá cena na ocenenie úbytku</w:t>
      </w:r>
    </w:p>
    <w:p w:rsidR="0042251F" w:rsidRPr="00AC62D2" w:rsidRDefault="0042251F" w:rsidP="0042251F">
      <w:pPr>
        <w:shd w:val="clear" w:color="auto" w:fill="FFFFFF"/>
        <w:ind w:left="1134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5"/>
          <w:lang w:val="sk-SK"/>
        </w:rPr>
        <w:t>zásob)</w:t>
      </w:r>
    </w:p>
    <w:p w:rsidR="0042251F" w:rsidRPr="00AC62D2" w:rsidRDefault="0042251F" w:rsidP="0042251F">
      <w:pPr>
        <w:shd w:val="clear" w:color="auto" w:fill="FFFFFF"/>
        <w:ind w:left="797"/>
        <w:rPr>
          <w:rFonts w:asciiTheme="minorHAnsi" w:hAnsiTheme="minorHAnsi"/>
          <w:color w:val="000000"/>
          <w:spacing w:val="2"/>
          <w:lang w:val="sk-SK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   </w:t>
      </w:r>
      <w:r w:rsidRPr="00AC62D2">
        <w:rPr>
          <w:rFonts w:asciiTheme="minorHAnsi" w:hAnsiTheme="minorHAnsi"/>
          <w:color w:val="000000"/>
          <w:spacing w:val="2"/>
          <w:lang w:val="sk-SK"/>
        </w:rPr>
        <w:t xml:space="preserve"> iný spôsob:</w:t>
      </w:r>
    </w:p>
    <w:p w:rsidR="0042251F" w:rsidRPr="00AC62D2" w:rsidRDefault="0042251F" w:rsidP="0042251F">
      <w:pPr>
        <w:shd w:val="clear" w:color="auto" w:fill="FFFFFF"/>
        <w:ind w:left="797"/>
        <w:rPr>
          <w:rFonts w:asciiTheme="minorHAnsi" w:hAnsiTheme="minorHAnsi"/>
          <w:color w:val="000000"/>
          <w:spacing w:val="2"/>
          <w:lang w:val="sk-SK"/>
        </w:rPr>
      </w:pPr>
    </w:p>
    <w:p w:rsidR="0042251F" w:rsidRPr="00AC62D2" w:rsidRDefault="0042251F" w:rsidP="0042251F">
      <w:pPr>
        <w:shd w:val="clear" w:color="auto" w:fill="FFFFFF"/>
        <w:ind w:left="797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-1"/>
          <w:lang w:val="sk-SK"/>
        </w:rPr>
      </w:pP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>Podnik tvoril v bežnom roku zásoby vlastnou výrobou</w:t>
      </w: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-1"/>
          <w:lang w:val="sk-SK"/>
        </w:rPr>
      </w:pPr>
    </w:p>
    <w:p w:rsidR="0042251F" w:rsidRPr="00AC62D2" w:rsidRDefault="009A562B" w:rsidP="0042251F">
      <w:pPr>
        <w:shd w:val="clear" w:color="auto" w:fill="FFFFFF"/>
        <w:tabs>
          <w:tab w:val="left" w:pos="305"/>
        </w:tabs>
        <w:ind w:left="65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12"/>
          <w:lang w:val="sk-SK"/>
        </w:rPr>
        <w:t>3</w:t>
      </w:r>
      <w:r w:rsidR="0042251F" w:rsidRPr="00AC62D2">
        <w:rPr>
          <w:rFonts w:asciiTheme="minorHAnsi" w:hAnsiTheme="minorHAnsi"/>
          <w:color w:val="000000"/>
          <w:spacing w:val="-12"/>
          <w:lang w:val="sk-SK"/>
        </w:rPr>
        <w:t>)</w:t>
      </w:r>
      <w:r w:rsidR="0042251F" w:rsidRPr="00AC62D2">
        <w:rPr>
          <w:rFonts w:asciiTheme="minorHAnsi" w:hAnsiTheme="minorHAnsi"/>
          <w:color w:val="000000"/>
          <w:lang w:val="sk-SK"/>
        </w:rPr>
        <w:tab/>
      </w:r>
      <w:r w:rsidR="0042251F" w:rsidRPr="00AC62D2">
        <w:rPr>
          <w:rFonts w:asciiTheme="minorHAnsi" w:hAnsiTheme="minorHAnsi"/>
          <w:color w:val="000000"/>
          <w:spacing w:val="-1"/>
          <w:lang w:val="sk-SK"/>
        </w:rPr>
        <w:t>Zásoby vytvorené vlastnou výrobou podnik oceňoval vlastnými nákladmi</w:t>
      </w:r>
    </w:p>
    <w:p w:rsidR="0042251F" w:rsidRPr="00AC62D2" w:rsidRDefault="0042251F" w:rsidP="0042251F">
      <w:pPr>
        <w:shd w:val="clear" w:color="auto" w:fill="FFFFFF"/>
        <w:ind w:left="797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spacing w:val="1"/>
          <w:lang w:val="sk-SK"/>
        </w:rPr>
        <w:t xml:space="preserve"> podľa skutočnej výšky nákladov, v zložení:</w:t>
      </w:r>
    </w:p>
    <w:p w:rsidR="0042251F" w:rsidRPr="00AC62D2" w:rsidRDefault="0042251F" w:rsidP="0042251F">
      <w:pPr>
        <w:numPr>
          <w:ilvl w:val="0"/>
          <w:numId w:val="2"/>
        </w:numPr>
        <w:shd w:val="clear" w:color="auto" w:fill="FFFFFF"/>
        <w:tabs>
          <w:tab w:val="num" w:pos="360"/>
          <w:tab w:val="left" w:pos="1512"/>
        </w:tabs>
        <w:rPr>
          <w:rFonts w:asciiTheme="minorHAnsi" w:hAnsiTheme="minorHAnsi"/>
          <w:color w:val="000000"/>
          <w:lang w:val="sk-SK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>priame náklady</w:t>
      </w:r>
    </w:p>
    <w:p w:rsidR="0042251F" w:rsidRPr="00AC62D2" w:rsidRDefault="0042251F" w:rsidP="0042251F">
      <w:pPr>
        <w:numPr>
          <w:ilvl w:val="0"/>
          <w:numId w:val="2"/>
        </w:numPr>
        <w:shd w:val="clear" w:color="auto" w:fill="FFFFFF"/>
        <w:tabs>
          <w:tab w:val="left" w:pos="1512"/>
        </w:tabs>
        <w:rPr>
          <w:rFonts w:asciiTheme="minorHAnsi" w:hAnsiTheme="minorHAnsi"/>
          <w:color w:val="000000"/>
          <w:lang w:val="sk-SK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>časť nepriamych nákladov, súvisiaca s ich vytváraním,</w:t>
      </w:r>
    </w:p>
    <w:p w:rsidR="0042251F" w:rsidRPr="00AC62D2" w:rsidRDefault="0042251F" w:rsidP="0042251F">
      <w:pPr>
        <w:shd w:val="clear" w:color="auto" w:fill="FFFFFF"/>
        <w:tabs>
          <w:tab w:val="left" w:pos="1512"/>
        </w:tabs>
        <w:ind w:left="1522"/>
        <w:rPr>
          <w:rFonts w:asciiTheme="minorHAnsi" w:hAnsiTheme="minorHAnsi"/>
          <w:color w:val="000000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1512"/>
        </w:tabs>
        <w:ind w:left="1200"/>
        <w:rPr>
          <w:rFonts w:asciiTheme="minorHAnsi" w:hAnsiTheme="minorHAnsi"/>
          <w:color w:val="000000"/>
          <w:lang w:val="sk-SK"/>
        </w:rPr>
      </w:pP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spacing w:val="-1"/>
          <w:lang w:val="sk-SK"/>
        </w:rPr>
      </w:pPr>
      <w:r w:rsidRPr="00AC62D2">
        <w:rPr>
          <w:rFonts w:asciiTheme="minorHAnsi" w:hAnsiTheme="minorHAnsi"/>
          <w:b/>
          <w:bCs/>
          <w:spacing w:val="-1"/>
          <w:lang w:val="sk-SK"/>
        </w:rPr>
        <w:t>Podnik oceňoval peňažné prostriedky, ceniny, pohľadávky, záväzky</w:t>
      </w: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spacing w:val="-1"/>
          <w:lang w:val="sk-SK"/>
        </w:rPr>
      </w:pPr>
    </w:p>
    <w:p w:rsidR="0042251F" w:rsidRPr="00AC62D2" w:rsidRDefault="009A562B" w:rsidP="009A562B">
      <w:pPr>
        <w:shd w:val="clear" w:color="auto" w:fill="FFFFFF"/>
        <w:tabs>
          <w:tab w:val="left" w:pos="305"/>
        </w:tabs>
        <w:rPr>
          <w:rFonts w:asciiTheme="minorHAnsi" w:hAnsiTheme="minorHAnsi"/>
          <w:spacing w:val="-12"/>
          <w:lang w:val="sk-SK"/>
        </w:rPr>
      </w:pPr>
      <w:r w:rsidRPr="00AC62D2">
        <w:rPr>
          <w:rFonts w:asciiTheme="minorHAnsi" w:hAnsiTheme="minorHAnsi"/>
          <w:spacing w:val="-1"/>
          <w:lang w:val="sk-SK"/>
        </w:rPr>
        <w:t>4)</w:t>
      </w:r>
      <w:r w:rsidR="0042251F" w:rsidRPr="00AC62D2">
        <w:rPr>
          <w:rFonts w:asciiTheme="minorHAnsi" w:hAnsiTheme="minorHAnsi"/>
          <w:spacing w:val="-1"/>
          <w:lang w:val="sk-SK"/>
        </w:rPr>
        <w:t xml:space="preserve">Peňažné prostriedky a ceniny, pohľadávky pri ich vzniku, záväzky pri ich vzniku oceňoval </w:t>
      </w:r>
      <w:r w:rsidR="0042251F" w:rsidRPr="00AC62D2">
        <w:rPr>
          <w:rFonts w:asciiTheme="minorHAnsi" w:hAnsiTheme="minorHAnsi"/>
          <w:b/>
          <w:bCs/>
          <w:spacing w:val="-1"/>
          <w:lang w:val="sk-SK"/>
        </w:rPr>
        <w:t xml:space="preserve">menovitou </w:t>
      </w:r>
      <w:r w:rsidR="0042251F" w:rsidRPr="00AC62D2">
        <w:rPr>
          <w:rFonts w:asciiTheme="minorHAnsi" w:hAnsiTheme="minorHAnsi"/>
          <w:spacing w:val="-1"/>
          <w:lang w:val="sk-SK"/>
        </w:rPr>
        <w:t>hodnotou</w:t>
      </w:r>
    </w:p>
    <w:p w:rsidR="0042251F" w:rsidRPr="00AC62D2" w:rsidRDefault="009A562B" w:rsidP="009A562B">
      <w:pPr>
        <w:shd w:val="clear" w:color="auto" w:fill="FFFFFF"/>
        <w:tabs>
          <w:tab w:val="left" w:pos="284"/>
        </w:tabs>
        <w:rPr>
          <w:rFonts w:asciiTheme="minorHAnsi" w:hAnsiTheme="minorHAnsi"/>
          <w:spacing w:val="-10"/>
          <w:lang w:val="sk-SK"/>
        </w:rPr>
      </w:pPr>
      <w:r w:rsidRPr="00AC62D2">
        <w:rPr>
          <w:rFonts w:asciiTheme="minorHAnsi" w:hAnsiTheme="minorHAnsi"/>
          <w:spacing w:val="-2"/>
          <w:lang w:val="sk-SK"/>
        </w:rPr>
        <w:t>5)</w:t>
      </w:r>
      <w:r w:rsidR="0042251F" w:rsidRPr="00AC62D2">
        <w:rPr>
          <w:rFonts w:asciiTheme="minorHAnsi" w:hAnsiTheme="minorHAnsi"/>
          <w:spacing w:val="-2"/>
          <w:lang w:val="sk-SK"/>
        </w:rPr>
        <w:t>Pohľadávky pri odplatnom nadobudnutí, pohľadávky nadobudnuté vkladom do základného imania a záväzky pri</w:t>
      </w:r>
      <w:r w:rsidR="0042251F" w:rsidRPr="00AC62D2">
        <w:rPr>
          <w:rFonts w:asciiTheme="minorHAnsi" w:hAnsiTheme="minorHAnsi"/>
          <w:spacing w:val="-2"/>
          <w:lang w:val="sk-SK"/>
        </w:rPr>
        <w:br/>
      </w:r>
      <w:r w:rsidR="0042251F" w:rsidRPr="00AC62D2">
        <w:rPr>
          <w:rFonts w:asciiTheme="minorHAnsi" w:hAnsiTheme="minorHAnsi"/>
          <w:spacing w:val="-1"/>
          <w:lang w:val="sk-SK"/>
        </w:rPr>
        <w:t xml:space="preserve">ich prevzatí oceňoval </w:t>
      </w:r>
      <w:r w:rsidR="0042251F" w:rsidRPr="00AC62D2">
        <w:rPr>
          <w:rFonts w:asciiTheme="minorHAnsi" w:hAnsiTheme="minorHAnsi"/>
          <w:b/>
          <w:bCs/>
          <w:spacing w:val="-1"/>
          <w:lang w:val="sk-SK"/>
        </w:rPr>
        <w:t>obstarávacou cenou</w:t>
      </w:r>
      <w:r w:rsidR="0042251F" w:rsidRPr="00AC62D2">
        <w:rPr>
          <w:rFonts w:asciiTheme="minorHAnsi" w:hAnsiTheme="minorHAnsi"/>
          <w:spacing w:val="-1"/>
          <w:lang w:val="sk-SK"/>
        </w:rPr>
        <w:t>.</w:t>
      </w:r>
    </w:p>
    <w:p w:rsidR="0042251F" w:rsidRPr="00AC62D2" w:rsidRDefault="0042251F" w:rsidP="0042251F">
      <w:pPr>
        <w:shd w:val="clear" w:color="auto" w:fill="FFFFFF"/>
        <w:tabs>
          <w:tab w:val="left" w:pos="427"/>
        </w:tabs>
        <w:ind w:left="86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96"/>
        <w:rPr>
          <w:rFonts w:asciiTheme="minorHAnsi" w:hAnsiTheme="minorHAnsi"/>
          <w:color w:val="000000"/>
          <w:lang w:val="sk-SK"/>
        </w:rPr>
      </w:pPr>
    </w:p>
    <w:p w:rsidR="00412B84" w:rsidRDefault="00412B84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lastRenderedPageBreak/>
        <w:t>E.</w:t>
      </w:r>
      <w:r w:rsidR="009A562B"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t>d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t>)  Spôsob zostavenia odpisového plánu dlhodobého majetku</w:t>
      </w:r>
    </w:p>
    <w:p w:rsidR="0042251F" w:rsidRPr="00AC62D2" w:rsidRDefault="0042251F" w:rsidP="0042251F">
      <w:pPr>
        <w:shd w:val="clear" w:color="auto" w:fill="FFFFFF"/>
        <w:ind w:left="96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tabs>
          <w:tab w:val="left" w:pos="851"/>
        </w:tabs>
        <w:ind w:left="1092" w:hanging="287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tabs>
          <w:tab w:val="left" w:pos="851"/>
        </w:tabs>
        <w:ind w:left="1276" w:hanging="471"/>
        <w:jc w:val="both"/>
        <w:rPr>
          <w:rFonts w:asciiTheme="minorHAnsi" w:hAnsiTheme="minorHAnsi"/>
          <w:b/>
          <w:bCs/>
          <w:color w:val="000000"/>
          <w:lang w:val="sk-SK"/>
        </w:rPr>
      </w:pPr>
      <w:r w:rsidRPr="00AC62D2">
        <w:rPr>
          <w:rFonts w:asciiTheme="minorHAnsi" w:hAnsiTheme="minorHAnsi"/>
        </w:rPr>
        <w:tab/>
      </w:r>
      <w:r w:rsidRPr="00AC62D2">
        <w:rPr>
          <w:rFonts w:asciiTheme="minorHAnsi" w:hAnsiTheme="minorHAnsi"/>
          <w:color w:val="000000"/>
          <w:spacing w:val="2"/>
          <w:bdr w:val="single" w:sz="12" w:space="0" w:color="auto" w:frame="1"/>
          <w:lang w:val="sk-SK"/>
        </w:rPr>
        <w:t xml:space="preserve">    </w:t>
      </w: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   Odpisový plán účtovných odpisov 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 xml:space="preserve">nehmotného majetku </w:t>
      </w:r>
      <w:r w:rsidRPr="00AC62D2">
        <w:rPr>
          <w:rFonts w:asciiTheme="minorHAnsi" w:hAnsiTheme="minorHAnsi"/>
          <w:color w:val="000000"/>
          <w:spacing w:val="-1"/>
          <w:lang w:val="sk-SK"/>
        </w:rPr>
        <w:t>vychádzal z požiadavky zákona 431/2002 do</w:t>
      </w:r>
      <w:r w:rsidRPr="00AC62D2">
        <w:rPr>
          <w:rFonts w:asciiTheme="minorHAnsi" w:hAnsiTheme="minorHAnsi"/>
          <w:color w:val="000000"/>
          <w:spacing w:val="-1"/>
          <w:lang w:val="sk-SK"/>
        </w:rPr>
        <w:softHyphen/>
        <w:t xml:space="preserve"> držiavala sa zásada jeho odpísania v účtovníctve najneskôr do 5 rokov od jeho obstarania. 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 xml:space="preserve">Odpisové </w:t>
      </w:r>
      <w:r w:rsidRPr="00AC62D2">
        <w:rPr>
          <w:rFonts w:asciiTheme="minorHAnsi" w:hAnsiTheme="minorHAnsi"/>
          <w:b/>
          <w:bCs/>
          <w:color w:val="000000"/>
          <w:lang w:val="sk-SK"/>
        </w:rPr>
        <w:t xml:space="preserve">sadzby pre účtovné a daňové odpisy </w:t>
      </w:r>
      <w:r w:rsidRPr="00AC62D2">
        <w:rPr>
          <w:rFonts w:asciiTheme="minorHAnsi" w:hAnsiTheme="minorHAnsi"/>
          <w:color w:val="000000"/>
          <w:lang w:val="sk-SK"/>
        </w:rPr>
        <w:t xml:space="preserve">nehmotného investičného majetku </w:t>
      </w:r>
      <w:r w:rsidRPr="00AC62D2">
        <w:rPr>
          <w:rFonts w:asciiTheme="minorHAnsi" w:hAnsiTheme="minorHAnsi"/>
          <w:b/>
          <w:bCs/>
          <w:color w:val="000000"/>
          <w:lang w:val="sk-SK"/>
        </w:rPr>
        <w:t>sa nerovnajú.</w:t>
      </w:r>
    </w:p>
    <w:p w:rsidR="0042251F" w:rsidRPr="00AC62D2" w:rsidRDefault="0042251F" w:rsidP="0042251F">
      <w:pPr>
        <w:shd w:val="clear" w:color="auto" w:fill="FFFFFF"/>
        <w:tabs>
          <w:tab w:val="left" w:pos="851"/>
        </w:tabs>
        <w:ind w:left="1073" w:hanging="264"/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851"/>
        </w:tabs>
        <w:ind w:left="1276" w:hanging="506"/>
        <w:jc w:val="both"/>
        <w:rPr>
          <w:rFonts w:asciiTheme="minorHAnsi" w:hAnsiTheme="minorHAnsi"/>
          <w:b/>
          <w:bCs/>
          <w:color w:val="000000"/>
          <w:spacing w:val="-1"/>
          <w:lang w:val="sk-SK"/>
        </w:rPr>
      </w:pP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color w:val="000000"/>
          <w:spacing w:val="2"/>
          <w:bdr w:val="single" w:sz="12" w:space="0" w:color="auto" w:frame="1"/>
          <w:lang w:val="sk-SK"/>
        </w:rPr>
        <w:t xml:space="preserve">    </w:t>
      </w:r>
      <w:r w:rsidRPr="00AC62D2">
        <w:rPr>
          <w:rFonts w:asciiTheme="minorHAnsi" w:hAnsiTheme="minorHAnsi"/>
          <w:color w:val="000000"/>
          <w:lang w:val="sk-SK"/>
        </w:rPr>
        <w:t xml:space="preserve">  Odpisový plán účtovných odpisov </w:t>
      </w:r>
      <w:r w:rsidRPr="00AC62D2">
        <w:rPr>
          <w:rFonts w:asciiTheme="minorHAnsi" w:hAnsiTheme="minorHAnsi"/>
          <w:b/>
          <w:bCs/>
          <w:color w:val="000000"/>
          <w:lang w:val="sk-SK"/>
        </w:rPr>
        <w:t xml:space="preserve">nehmotného majetku </w:t>
      </w:r>
      <w:r w:rsidRPr="00AC62D2">
        <w:rPr>
          <w:rFonts w:asciiTheme="minorHAnsi" w:hAnsiTheme="minorHAnsi"/>
          <w:color w:val="000000"/>
          <w:lang w:val="sk-SK"/>
        </w:rPr>
        <w:t xml:space="preserve">vychádzal z toho, že vzal za základ spôsob  </w:t>
      </w:r>
      <w:r w:rsidRPr="00AC62D2">
        <w:rPr>
          <w:rFonts w:asciiTheme="minorHAnsi" w:hAnsiTheme="minorHAnsi"/>
          <w:color w:val="000000"/>
          <w:spacing w:val="-2"/>
          <w:lang w:val="sk-SK"/>
        </w:rPr>
        <w:t xml:space="preserve">odpisovania podľa daňových odpisov. </w:t>
      </w:r>
      <w:r w:rsidRPr="00AC62D2">
        <w:rPr>
          <w:rFonts w:asciiTheme="minorHAnsi" w:hAnsiTheme="minorHAnsi"/>
          <w:b/>
          <w:bCs/>
          <w:color w:val="000000"/>
          <w:spacing w:val="-2"/>
          <w:lang w:val="sk-SK"/>
        </w:rPr>
        <w:t xml:space="preserve">Odpisové sadzby pre účtovné a daňové odpisy </w:t>
      </w:r>
      <w:r w:rsidRPr="00AC62D2">
        <w:rPr>
          <w:rFonts w:asciiTheme="minorHAnsi" w:hAnsiTheme="minorHAnsi"/>
          <w:color w:val="000000"/>
          <w:spacing w:val="-2"/>
          <w:lang w:val="sk-SK"/>
        </w:rPr>
        <w:t xml:space="preserve">nehmotného </w:t>
      </w: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investičného majetku 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>sa rovnajú.</w:t>
      </w:r>
    </w:p>
    <w:p w:rsidR="0042251F" w:rsidRPr="00AC62D2" w:rsidRDefault="0042251F" w:rsidP="0042251F">
      <w:pPr>
        <w:shd w:val="clear" w:color="auto" w:fill="FFFFFF"/>
        <w:tabs>
          <w:tab w:val="left" w:pos="851"/>
        </w:tabs>
        <w:rPr>
          <w:rFonts w:asciiTheme="minorHAnsi" w:hAnsiTheme="minorHAnsi"/>
          <w:lang w:val="sk-SK"/>
        </w:rPr>
      </w:pPr>
      <w:r w:rsidRPr="00AC62D2">
        <w:rPr>
          <w:rFonts w:asciiTheme="minorHAnsi" w:hAnsiTheme="minorHAnsi"/>
          <w:lang w:val="sk-SK"/>
        </w:rPr>
        <w:tab/>
      </w:r>
    </w:p>
    <w:p w:rsidR="0042251F" w:rsidRPr="00AC62D2" w:rsidRDefault="0042251F" w:rsidP="0042251F">
      <w:pPr>
        <w:shd w:val="clear" w:color="auto" w:fill="FFFFFF"/>
        <w:tabs>
          <w:tab w:val="left" w:pos="1276"/>
        </w:tabs>
        <w:ind w:left="1276" w:hanging="425"/>
        <w:jc w:val="both"/>
        <w:rPr>
          <w:rFonts w:asciiTheme="minorHAnsi" w:hAnsiTheme="minorHAnsi"/>
          <w:color w:val="000000"/>
          <w:lang w:val="sk-SK"/>
        </w:rPr>
      </w:pP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 w:frame="1"/>
          <w:lang w:val="sk-SK"/>
        </w:rPr>
        <w:t xml:space="preserve"> x </w:t>
      </w:r>
      <w:r w:rsidRPr="00AC62D2">
        <w:rPr>
          <w:rFonts w:asciiTheme="minorHAnsi" w:hAnsiTheme="minorHAnsi"/>
          <w:color w:val="000000"/>
          <w:lang w:val="sk-SK"/>
        </w:rPr>
        <w:t xml:space="preserve">  Účtovná jednotka zostavila pre bežné účtovné obdobie odpisový plán pre dlhodobý majetok, ktorý obsahuje dobu odpisovania, sadzby odpisov, odpisové metódy.</w:t>
      </w:r>
    </w:p>
    <w:p w:rsidR="0042251F" w:rsidRPr="00AC62D2" w:rsidRDefault="0042251F" w:rsidP="0042251F">
      <w:pPr>
        <w:shd w:val="clear" w:color="auto" w:fill="FFFFFF"/>
        <w:tabs>
          <w:tab w:val="left" w:pos="1276"/>
        </w:tabs>
        <w:ind w:left="1276" w:hanging="425"/>
        <w:jc w:val="both"/>
        <w:rPr>
          <w:rFonts w:asciiTheme="minorHAnsi" w:hAnsiTheme="minorHAnsi"/>
          <w:color w:val="000000"/>
          <w:spacing w:val="-1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284"/>
        </w:tabs>
        <w:rPr>
          <w:rFonts w:asciiTheme="minorHAnsi" w:hAnsiTheme="minorHAnsi"/>
          <w:color w:val="000000"/>
          <w:lang w:val="sk-SK"/>
        </w:rPr>
      </w:pPr>
      <w:r w:rsidRPr="00AC62D2">
        <w:rPr>
          <w:rFonts w:asciiTheme="minorHAnsi" w:hAnsiTheme="minorHAnsi"/>
          <w:lang w:val="sk-SK"/>
        </w:rPr>
        <w:tab/>
      </w:r>
      <w:r w:rsidRPr="00AC62D2">
        <w:rPr>
          <w:rFonts w:asciiTheme="minorHAnsi" w:hAnsiTheme="minorHAnsi"/>
          <w:color w:val="000000"/>
          <w:spacing w:val="2"/>
          <w:sz w:val="22"/>
          <w:szCs w:val="22"/>
          <w:bdr w:val="single" w:sz="12" w:space="0" w:color="auto" w:frame="1"/>
          <w:lang w:val="sk-SK"/>
        </w:rPr>
        <w:t xml:space="preserve"> </w:t>
      </w:r>
      <w:r w:rsidRPr="00AC62D2">
        <w:rPr>
          <w:rFonts w:asciiTheme="minorHAnsi" w:hAnsiTheme="minorHAnsi"/>
          <w:b/>
          <w:color w:val="000000"/>
          <w:spacing w:val="2"/>
          <w:sz w:val="22"/>
          <w:szCs w:val="22"/>
          <w:bdr w:val="single" w:sz="12" w:space="0" w:color="auto" w:frame="1"/>
          <w:lang w:val="sk-SK"/>
        </w:rPr>
        <w:t>x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 w:frame="1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lang w:val="sk-SK"/>
        </w:rPr>
        <w:t xml:space="preserve"> Odpisový plán bol ovplyvnený týmito rozhodnutiami:</w:t>
      </w:r>
    </w:p>
    <w:p w:rsidR="0042251F" w:rsidRPr="00AC62D2" w:rsidRDefault="0042251F" w:rsidP="0042251F">
      <w:pPr>
        <w:shd w:val="clear" w:color="auto" w:fill="FFFFFF"/>
        <w:ind w:left="809"/>
        <w:rPr>
          <w:rFonts w:asciiTheme="minorHAnsi" w:hAnsiTheme="minorHAnsi"/>
          <w:color w:val="000000"/>
          <w:lang w:val="sk-SK"/>
        </w:rPr>
      </w:pPr>
    </w:p>
    <w:p w:rsidR="0042251F" w:rsidRPr="00AC62D2" w:rsidRDefault="0042251F" w:rsidP="0042251F">
      <w:pPr>
        <w:shd w:val="clear" w:color="auto" w:fill="FFFFFF"/>
        <w:ind w:left="809"/>
        <w:rPr>
          <w:rFonts w:asciiTheme="minorHAnsi" w:hAnsiTheme="minorHAnsi"/>
          <w:color w:val="000000"/>
          <w:lang w:val="sk-SK"/>
        </w:rPr>
      </w:pPr>
    </w:p>
    <w:p w:rsidR="0042251F" w:rsidRPr="00AC62D2" w:rsidRDefault="0042251F" w:rsidP="0042251F">
      <w:pPr>
        <w:shd w:val="clear" w:color="auto" w:fill="FFFFFF"/>
        <w:tabs>
          <w:tab w:val="left" w:pos="851"/>
        </w:tabs>
        <w:ind w:left="1276" w:hanging="425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2"/>
          <w:sz w:val="28"/>
          <w:szCs w:val="28"/>
          <w:bdr w:val="single" w:sz="12" w:space="0" w:color="auto" w:frame="1"/>
          <w:lang w:val="sk-SK"/>
        </w:rPr>
        <w:t xml:space="preserve">  </w:t>
      </w:r>
      <w:r w:rsidRPr="00AC62D2">
        <w:rPr>
          <w:rFonts w:asciiTheme="minorHAnsi" w:hAnsiTheme="minorHAnsi"/>
          <w:color w:val="000000"/>
          <w:spacing w:val="2"/>
          <w:bdr w:val="single" w:sz="12" w:space="0" w:color="auto" w:frame="1"/>
          <w:lang w:val="sk-SK"/>
        </w:rPr>
        <w:t xml:space="preserve"> </w:t>
      </w:r>
      <w:r w:rsidRPr="00AC62D2">
        <w:rPr>
          <w:rFonts w:asciiTheme="minorHAnsi" w:hAnsiTheme="minorHAnsi"/>
          <w:color w:val="000000"/>
          <w:lang w:val="sk-SK"/>
        </w:rPr>
        <w:t xml:space="preserve"> Odpisový plán účtovných odpisov </w:t>
      </w:r>
      <w:r w:rsidRPr="00AC62D2">
        <w:rPr>
          <w:rFonts w:asciiTheme="minorHAnsi" w:hAnsiTheme="minorHAnsi"/>
          <w:b/>
          <w:bCs/>
          <w:color w:val="000000"/>
          <w:lang w:val="sk-SK"/>
        </w:rPr>
        <w:t xml:space="preserve">hmotného majetku </w:t>
      </w:r>
      <w:r w:rsidRPr="00AC62D2">
        <w:rPr>
          <w:rFonts w:asciiTheme="minorHAnsi" w:hAnsiTheme="minorHAnsi"/>
          <w:color w:val="000000"/>
          <w:lang w:val="sk-SK"/>
        </w:rPr>
        <w:t>podnikateľ zostavil interným predpisom,</w:t>
      </w:r>
    </w:p>
    <w:p w:rsidR="0042251F" w:rsidRPr="00AC62D2" w:rsidRDefault="0042251F" w:rsidP="0042251F">
      <w:pPr>
        <w:shd w:val="clear" w:color="auto" w:fill="FFFFFF"/>
        <w:ind w:left="1134"/>
        <w:rPr>
          <w:rFonts w:asciiTheme="minorHAnsi" w:hAnsiTheme="minorHAnsi"/>
          <w:b/>
          <w:bCs/>
          <w:color w:val="000000"/>
          <w:spacing w:val="-2"/>
          <w:lang w:val="sk-SK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v ktorom vychádzal z predpokladaného opotrebenia zaraďovaného majetku zodpovedajúceho bežným podmienkam jeho používania. 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 xml:space="preserve">Odpisové sadzby pre účtovné a daňové odpisy podnikateľa sa </w:t>
      </w:r>
      <w:r w:rsidRPr="00AC62D2">
        <w:rPr>
          <w:rFonts w:asciiTheme="minorHAnsi" w:hAnsiTheme="minorHAnsi"/>
          <w:b/>
          <w:bCs/>
          <w:color w:val="000000"/>
          <w:spacing w:val="-2"/>
          <w:lang w:val="sk-SK"/>
        </w:rPr>
        <w:t>nerovnajú.</w:t>
      </w:r>
    </w:p>
    <w:p w:rsidR="0042251F" w:rsidRPr="00AC62D2" w:rsidRDefault="0042251F" w:rsidP="0042251F">
      <w:pPr>
        <w:shd w:val="clear" w:color="auto" w:fill="FFFFFF"/>
        <w:ind w:left="1134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tabs>
          <w:tab w:val="left" w:pos="851"/>
        </w:tabs>
        <w:ind w:left="1134" w:hanging="283"/>
        <w:rPr>
          <w:rFonts w:asciiTheme="minorHAnsi" w:hAnsiTheme="minorHAnsi"/>
          <w:color w:val="000000"/>
          <w:spacing w:val="-1"/>
          <w:lang w:val="sk-SK"/>
        </w:rPr>
      </w:pPr>
      <w:r w:rsidRPr="00AC62D2">
        <w:rPr>
          <w:rFonts w:asciiTheme="minorHAnsi" w:hAnsiTheme="minorHAnsi"/>
          <w:b/>
          <w:color w:val="000000"/>
          <w:spacing w:val="2"/>
          <w:bdr w:val="single" w:sz="12" w:space="0" w:color="auto" w:frame="1"/>
          <w:lang w:val="sk-SK"/>
        </w:rPr>
        <w:t xml:space="preserve"> x </w:t>
      </w: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 Odpisový plán účtovných odpisov </w:t>
      </w:r>
      <w:r w:rsidRPr="00AC62D2">
        <w:rPr>
          <w:rFonts w:asciiTheme="minorHAnsi" w:hAnsiTheme="minorHAnsi"/>
          <w:b/>
          <w:bCs/>
          <w:color w:val="000000"/>
          <w:spacing w:val="-1"/>
          <w:lang w:val="sk-SK"/>
        </w:rPr>
        <w:t xml:space="preserve">hmotného majetku </w:t>
      </w:r>
      <w:r w:rsidRPr="00AC62D2">
        <w:rPr>
          <w:rFonts w:asciiTheme="minorHAnsi" w:hAnsiTheme="minorHAnsi"/>
          <w:color w:val="000000"/>
          <w:spacing w:val="-1"/>
          <w:lang w:val="sk-SK"/>
        </w:rPr>
        <w:t xml:space="preserve">podnikateľ zostavil interným predpisom tak, že za      </w:t>
      </w:r>
      <w:r w:rsidRPr="00AC62D2">
        <w:rPr>
          <w:rFonts w:asciiTheme="minorHAnsi" w:hAnsiTheme="minorHAnsi"/>
          <w:color w:val="000000"/>
          <w:spacing w:val="1"/>
          <w:lang w:val="sk-SK"/>
        </w:rPr>
        <w:t xml:space="preserve">základ vzal metódy používané pri vyčísľovaní daňových odpisov. </w:t>
      </w:r>
      <w:r w:rsidRPr="00AC62D2">
        <w:rPr>
          <w:rFonts w:asciiTheme="minorHAnsi" w:hAnsiTheme="minorHAnsi"/>
          <w:b/>
          <w:bCs/>
          <w:color w:val="000000"/>
          <w:spacing w:val="1"/>
          <w:lang w:val="sk-SK"/>
        </w:rPr>
        <w:t xml:space="preserve">Odpisové sadzby pre účtovné </w:t>
      </w:r>
      <w:r w:rsidRPr="00AC62D2">
        <w:rPr>
          <w:rFonts w:asciiTheme="minorHAnsi" w:hAnsiTheme="minorHAnsi"/>
          <w:color w:val="000000"/>
          <w:spacing w:val="1"/>
          <w:lang w:val="sk-SK"/>
        </w:rPr>
        <w:t xml:space="preserve">a </w:t>
      </w:r>
      <w:r w:rsidRPr="00AC62D2">
        <w:rPr>
          <w:rFonts w:asciiTheme="minorHAnsi" w:hAnsiTheme="minorHAnsi"/>
          <w:b/>
          <w:bCs/>
          <w:color w:val="000000"/>
          <w:lang w:val="sk-SK"/>
        </w:rPr>
        <w:t xml:space="preserve">daňové odpisy podnikateľa sa rovnajú. </w:t>
      </w:r>
      <w:r w:rsidRPr="00AC62D2">
        <w:rPr>
          <w:rFonts w:asciiTheme="minorHAnsi" w:hAnsiTheme="minorHAnsi"/>
          <w:color w:val="000000"/>
          <w:lang w:val="sk-SK"/>
        </w:rPr>
        <w:t>Ročný účtovný odpis sa neodlišuje od daňového.</w:t>
      </w:r>
    </w:p>
    <w:p w:rsidR="0042251F" w:rsidRPr="00AC62D2" w:rsidRDefault="0042251F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42251F">
      <w:pPr>
        <w:pStyle w:val="Popis"/>
        <w:spacing w:before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9A562B" w:rsidRPr="00AC62D2" w:rsidRDefault="009A562B" w:rsidP="009A562B">
      <w:pPr>
        <w:pStyle w:val="Popis"/>
        <w:spacing w:before="0"/>
        <w:ind w:left="0"/>
        <w:rPr>
          <w:rFonts w:asciiTheme="minorHAnsi" w:hAnsiTheme="minorHAnsi"/>
        </w:rPr>
      </w:pPr>
    </w:p>
    <w:p w:rsidR="0042251F" w:rsidRPr="00AC62D2" w:rsidRDefault="0042251F" w:rsidP="009A562B">
      <w:pPr>
        <w:pStyle w:val="Popis"/>
        <w:spacing w:before="0"/>
        <w:ind w:left="0" w:firstLine="142"/>
        <w:rPr>
          <w:rFonts w:asciiTheme="minorHAnsi" w:hAnsiTheme="minorHAnsi"/>
        </w:rPr>
      </w:pPr>
      <w:r w:rsidRPr="00AC62D2">
        <w:rPr>
          <w:rFonts w:asciiTheme="minorHAnsi" w:hAnsiTheme="minorHAnsi"/>
        </w:rPr>
        <w:lastRenderedPageBreak/>
        <w:t>F. Informácie k údajom vykázaným na strane aktív súvahy</w:t>
      </w:r>
    </w:p>
    <w:p w:rsidR="0042251F" w:rsidRPr="00AC62D2" w:rsidRDefault="0042251F" w:rsidP="0042251F">
      <w:pPr>
        <w:shd w:val="clear" w:color="auto" w:fill="FFFFFF"/>
        <w:ind w:left="142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142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F.a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) Prehľad o pohybe dlhodobého majetku </w:t>
      </w:r>
    </w:p>
    <w:p w:rsidR="0042251F" w:rsidRPr="00AC62D2" w:rsidRDefault="0042251F" w:rsidP="0042251F">
      <w:pPr>
        <w:shd w:val="clear" w:color="auto" w:fill="FFFFFF"/>
        <w:spacing w:before="283"/>
        <w:ind w:left="442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2"/>
          <w:lang w:val="sk-SK"/>
        </w:rPr>
        <w:t>1) Pohyb obstarávacích cien</w:t>
      </w:r>
    </w:p>
    <w:p w:rsidR="0042251F" w:rsidRPr="00AC62D2" w:rsidRDefault="0042251F" w:rsidP="0042251F">
      <w:pPr>
        <w:spacing w:after="206" w:line="1" w:lineRule="exact"/>
        <w:rPr>
          <w:rFonts w:asciiTheme="minorHAnsi" w:hAnsiTheme="minorHAnsi"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138"/>
        <w:gridCol w:w="854"/>
        <w:gridCol w:w="1133"/>
        <w:gridCol w:w="989"/>
        <w:gridCol w:w="854"/>
        <w:gridCol w:w="989"/>
        <w:gridCol w:w="1277"/>
      </w:tblGrid>
      <w:tr w:rsidR="0042251F" w:rsidRPr="00AC62D2" w:rsidTr="00E00E3F">
        <w:trPr>
          <w:trHeight w:hRule="exact" w:val="749"/>
        </w:trPr>
        <w:tc>
          <w:tcPr>
            <w:tcW w:w="413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45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ind w:left="34" w:right="48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Riadok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súvahy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11" w:lineRule="exact"/>
              <w:ind w:right="46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Obstaráva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cia cena k       1.1. BO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38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53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7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Presuny</w:t>
            </w:r>
          </w:p>
          <w:p w:rsidR="0042251F" w:rsidRPr="00AC62D2" w:rsidRDefault="0042251F" w:rsidP="00E00E3F">
            <w:pPr>
              <w:shd w:val="clear" w:color="auto" w:fill="FFFFFF"/>
              <w:ind w:left="70"/>
              <w:jc w:val="center"/>
              <w:rPr>
                <w:rFonts w:asciiTheme="minorHAnsi" w:hAnsiTheme="minorHAnsi"/>
                <w:sz w:val="18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7"/>
                <w:sz w:val="18"/>
                <w:szCs w:val="22"/>
                <w:lang w:val="sk-SK"/>
              </w:rPr>
              <w:t>(+/-)</w:t>
            </w:r>
          </w:p>
        </w:tc>
        <w:tc>
          <w:tcPr>
            <w:tcW w:w="127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30" w:lineRule="exact"/>
              <w:ind w:left="12" w:right="6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 xml:space="preserve">Obstarávacia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Cena ku  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31.12. BO</w:t>
            </w: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      Neobežný majetok r. 03 +12+22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002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451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327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411 385</w:t>
            </w: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A.I.    Dlhodobý nehmotný 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003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319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3 319</w:t>
            </w: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A.I.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ab/>
              <w:t>1. Zriaďovacie výdavky (011)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2. Aktivované náklady na vývoj (012)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3. Software (013)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319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3 319</w:t>
            </w: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47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4. Oceniteľné práva (014)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5.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Goodwill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 (015)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6. Ostatný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dlhdobý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 nehmotný majetok (019)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7. Obstarávaný dlhodobý nehmotný majetok (041)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8. Poskytnuté preddavky na DHM (051)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</w:rPr>
              <w:t xml:space="preserve">II.   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Dlhodobý hmotný majetok r. 14 až 22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012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448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008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408 066</w:t>
            </w: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tabs>
                <w:tab w:val="left" w:pos="296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A.</w:t>
            </w: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</w:rPr>
              <w:t>II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ab/>
              <w:t>1. Pozemky (031)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28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272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28 272</w:t>
            </w: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2. Stavby (021)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190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998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190 998</w:t>
            </w: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3. Samostatné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hnut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. veci (022)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228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738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D250A9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39 943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D250A9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188 796</w:t>
            </w: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4. Pestovateľské celky trvalých porastov (025)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5. Zákl. stádo a ťažné zvieratá (026)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7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6. Ostatný dlhodobý hmotný majetok (029,032)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19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7. Obstarávaný dlhodobý hm. majetok (042)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02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8. Poskytnuté preddavky na DHM (052)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020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AA3CF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hRule="exact" w:val="240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9. Opravná položka k nadobudnutému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021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spacing w:before="240"/>
        <w:ind w:left="142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spacing w:after="120"/>
        <w:ind w:left="369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2"/>
          <w:lang w:val="sk-SK"/>
        </w:rPr>
        <w:t>2) Pohyb oprávok, opravných položiek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138"/>
        <w:gridCol w:w="854"/>
        <w:gridCol w:w="1133"/>
        <w:gridCol w:w="989"/>
        <w:gridCol w:w="1133"/>
        <w:gridCol w:w="845"/>
        <w:gridCol w:w="1142"/>
      </w:tblGrid>
      <w:tr w:rsidR="0042251F" w:rsidRPr="00AC62D2" w:rsidTr="00E00E3F">
        <w:trPr>
          <w:trHeight w:hRule="exact" w:val="1085"/>
        </w:trPr>
        <w:tc>
          <w:tcPr>
            <w:tcW w:w="413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right="244"/>
              <w:rPr>
                <w:rFonts w:asciiTheme="minorHAnsi" w:hAnsiTheme="minorHAnsi"/>
                <w:i w:val="0"/>
                <w:iCs w:val="0"/>
                <w:sz w:val="16"/>
              </w:rPr>
            </w:pPr>
            <w:r w:rsidRPr="00AC62D2">
              <w:rPr>
                <w:rFonts w:asciiTheme="minorHAnsi" w:hAnsiTheme="minorHAnsi"/>
                <w:i w:val="0"/>
                <w:iCs w:val="0"/>
                <w:sz w:val="16"/>
              </w:rPr>
              <w:t>Oprávky podľa druhu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ind w:left="38" w:right="-10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33" w:lineRule="exact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Oprávky a opravné položky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4"/>
                <w:sz w:val="16"/>
                <w:szCs w:val="16"/>
                <w:lang w:val="sk-SK"/>
              </w:rPr>
              <w:t>k 1.1.BO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9" w:lineRule="exact"/>
              <w:ind w:right="-14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 xml:space="preserve">Prírastky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oprávok a oprav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ných polo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žiek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04" w:lineRule="exact"/>
              <w:ind w:left="-66" w:right="-15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 xml:space="preserve">Úbytky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8"/>
                <w:lang w:val="sk-SK"/>
              </w:rPr>
              <w:t xml:space="preserve">oprávok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6"/>
                <w:sz w:val="16"/>
                <w:szCs w:val="18"/>
                <w:lang w:val="sk-SK"/>
              </w:rPr>
              <w:t xml:space="preserve">a opravných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8"/>
                <w:lang w:val="sk-SK"/>
              </w:rPr>
              <w:t>položiek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2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8"/>
                <w:sz w:val="16"/>
                <w:szCs w:val="18"/>
                <w:lang w:val="sk-SK"/>
              </w:rPr>
              <w:t>Presuny</w:t>
            </w:r>
          </w:p>
          <w:p w:rsidR="0042251F" w:rsidRPr="00AC62D2" w:rsidRDefault="0042251F" w:rsidP="00E00E3F">
            <w:pPr>
              <w:shd w:val="clear" w:color="auto" w:fill="FFFFFF"/>
              <w:ind w:left="2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6"/>
                <w:sz w:val="16"/>
                <w:szCs w:val="18"/>
                <w:lang w:val="sk-SK"/>
              </w:rPr>
              <w:t>(+/-)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30" w:lineRule="exact"/>
              <w:ind w:right="10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8"/>
                <w:sz w:val="16"/>
                <w:szCs w:val="18"/>
                <w:lang w:val="sk-SK"/>
              </w:rPr>
              <w:t xml:space="preserve">Oprávky a opravné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položky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1"/>
                <w:sz w:val="16"/>
                <w:szCs w:val="18"/>
                <w:lang w:val="sk-SK"/>
              </w:rPr>
              <w:t>ku 31.12. BO</w:t>
            </w:r>
          </w:p>
        </w:tc>
      </w:tr>
      <w:tr w:rsidR="0009431A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      Neobežný majetok r. 03 +12+22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002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350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574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09431A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335 908</w:t>
            </w: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A.I.    Dlhodobý nehmotný majetok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003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319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319</w:t>
            </w: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A.I.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ab/>
              <w:t>1. Zriaďovacie výdavky (011)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5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2. Aktivované náklady na vývoj (012)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5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3. Software (013)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319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319</w:t>
            </w: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47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4. Oceniteľné práva (014)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5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5.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Goodwill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 (015)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5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6. Ostatný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dlhdobý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 nehmotný majetok (019)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5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7. Obstarávaný dlhodobý nehmotný majetok (041)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25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8. Poskytnuté preddavky na DHM (051)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332 589</w:t>
            </w: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</w:rPr>
              <w:t xml:space="preserve">II.   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Dlhodobý hmotný majetok r. 14 až 22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012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347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255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tabs>
                <w:tab w:val="left" w:pos="296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A.</w:t>
            </w: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</w:rPr>
              <w:t>II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ab/>
              <w:t>1. Pozemky (031)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013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2. Stavby (021)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151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153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6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130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157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283</w:t>
            </w: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3. Samostatné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hnut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. veci (022)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196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102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39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934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19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147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175  306</w:t>
            </w: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4. Pestovateľské celky trvalých porastov (025)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016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5. Zákl. stádo a ťažné zvieratá (026)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017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7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6. Ostatný dlhodobý hmotný majetok (029,032)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018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7. Obstarávaný dlhodobý hm. majetok (042)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019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8. Poskytnuté preddavky na DHM (052)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020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EF2060" w:rsidRPr="00AC62D2" w:rsidTr="00E00E3F">
        <w:trPr>
          <w:trHeight w:val="195"/>
        </w:trPr>
        <w:tc>
          <w:tcPr>
            <w:tcW w:w="4138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9. Opravná položka k nadobudnutému majetku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021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142" w:type="dxa"/>
            <w:shd w:val="clear" w:color="auto" w:fill="FFFFFF"/>
            <w:vAlign w:val="center"/>
          </w:tcPr>
          <w:p w:rsidR="00EF2060" w:rsidRPr="00AC62D2" w:rsidRDefault="00EF2060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</w:tbl>
    <w:p w:rsidR="00AC62D2" w:rsidRDefault="00AC62D2" w:rsidP="0042251F">
      <w:pPr>
        <w:shd w:val="clear" w:color="auto" w:fill="FFFFFF"/>
        <w:spacing w:before="434" w:after="120"/>
        <w:ind w:left="374"/>
        <w:rPr>
          <w:rFonts w:asciiTheme="minorHAnsi" w:hAnsiTheme="minorHAnsi"/>
          <w:color w:val="000000"/>
          <w:spacing w:val="-3"/>
          <w:lang w:val="sk-SK"/>
        </w:rPr>
      </w:pPr>
    </w:p>
    <w:p w:rsidR="00AC62D2" w:rsidRDefault="00AC62D2" w:rsidP="0042251F">
      <w:pPr>
        <w:shd w:val="clear" w:color="auto" w:fill="FFFFFF"/>
        <w:spacing w:before="434" w:after="120"/>
        <w:ind w:left="374"/>
        <w:rPr>
          <w:rFonts w:asciiTheme="minorHAnsi" w:hAnsiTheme="minorHAnsi"/>
          <w:color w:val="000000"/>
          <w:spacing w:val="-3"/>
          <w:lang w:val="sk-SK"/>
        </w:rPr>
      </w:pPr>
    </w:p>
    <w:p w:rsidR="0042251F" w:rsidRPr="00AC62D2" w:rsidRDefault="0042251F" w:rsidP="0042251F">
      <w:pPr>
        <w:shd w:val="clear" w:color="auto" w:fill="FFFFFF"/>
        <w:spacing w:before="434" w:after="120"/>
        <w:ind w:left="374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3"/>
          <w:lang w:val="sk-SK"/>
        </w:rPr>
        <w:lastRenderedPageBreak/>
        <w:t>3) Pohyb zostatkových cien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538"/>
        <w:gridCol w:w="710"/>
        <w:gridCol w:w="1488"/>
        <w:gridCol w:w="1488"/>
      </w:tblGrid>
      <w:tr w:rsidR="0042251F" w:rsidRPr="00AC62D2" w:rsidTr="00E00E3F">
        <w:trPr>
          <w:trHeight w:hRule="exact" w:val="509"/>
        </w:trPr>
        <w:tc>
          <w:tcPr>
            <w:tcW w:w="653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Zostatkové ceny podľa druhu majetku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2" w:lineRule="exact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2" w:lineRule="exact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5"/>
                <w:sz w:val="16"/>
                <w:szCs w:val="18"/>
                <w:lang w:val="sk-SK"/>
              </w:rPr>
              <w:t xml:space="preserve">Zostatková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9"/>
                <w:sz w:val="16"/>
                <w:szCs w:val="18"/>
                <w:lang w:val="sk-SK"/>
              </w:rPr>
              <w:t>cena k  1.1. BO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2" w:lineRule="exact"/>
              <w:ind w:left="101" w:right="142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7"/>
                <w:sz w:val="16"/>
                <w:szCs w:val="18"/>
                <w:lang w:val="sk-SK"/>
              </w:rPr>
              <w:t xml:space="preserve">Zostatková cena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8"/>
                <w:lang w:val="sk-SK"/>
              </w:rPr>
              <w:t>k 31.12 BO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      Neobežný majetok r. 03 +12+22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002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100</w:t>
            </w:r>
            <w:r w:rsidR="00D250A9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753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D250A9" w:rsidP="008E17E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75 47</w:t>
            </w:r>
            <w:r w:rsidR="008E17EF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A.I.    Dlhodobý nehmotný majetok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003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0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tabs>
                <w:tab w:val="left" w:pos="244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A.I.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ab/>
              <w:t>1. Zriaďovacie výdavky (011)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004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2. Aktivované náklady na vývoj (012)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005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3. Software (013)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006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47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4. Oceniteľné práva (014)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007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5.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Goodwill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 (015)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008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6. Ostatný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dlhdobý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 nehmotný majetok (019)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009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7. Obstarávaný dlhodobý nehmotný majetok (041)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010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25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8. Poskytnuté preddavky na DHM (051)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011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A.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</w:rPr>
              <w:t xml:space="preserve">II.   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Dlhodobý hmotný majetok r. 14 až 22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012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100</w:t>
            </w:r>
            <w:r w:rsidR="008E17EF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753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D250A9" w:rsidP="008E17E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75 47</w:t>
            </w:r>
            <w:r w:rsidR="008E17EF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7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tabs>
                <w:tab w:val="left" w:pos="296"/>
              </w:tabs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A.</w:t>
            </w: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</w:rPr>
              <w:t>II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>.</w:t>
            </w:r>
            <w:r w:rsidRPr="00AC62D2">
              <w:rPr>
                <w:rFonts w:asciiTheme="minorHAnsi" w:hAnsiTheme="minorHAnsi"/>
                <w:color w:val="000000"/>
                <w:spacing w:val="-4"/>
                <w:sz w:val="16"/>
                <w:szCs w:val="16"/>
                <w:lang w:val="sk-SK"/>
              </w:rPr>
              <w:tab/>
              <w:t>1. Pozemky (031)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013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28</w:t>
            </w:r>
            <w:r w:rsidR="008E17EF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272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D250A9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28 272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2. Stavby (021)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014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39</w:t>
            </w:r>
            <w:r w:rsidR="008E17EF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845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8E17E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33 715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 xml:space="preserve">3. Samostatné </w:t>
            </w:r>
            <w:proofErr w:type="spellStart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hnut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. veci (022)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015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32</w:t>
            </w:r>
            <w:r w:rsidR="008E17EF"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636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8E17E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AC62D2">
              <w:rPr>
                <w:rFonts w:asciiTheme="minorHAnsi" w:hAnsiTheme="minorHAnsi"/>
                <w:b/>
                <w:i/>
                <w:sz w:val="18"/>
                <w:szCs w:val="18"/>
              </w:rPr>
              <w:t>13 490</w:t>
            </w: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0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4. Pestovateľské celky trvalých porastov (025)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016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5. Zákl. stádo a ťažné zvieratá (026)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017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7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6. Ostatný dlhodobý hmotný majetok (029,032)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018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7. Obstarávaný dlhodobý hm. majetok (042)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019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8. Poskytnuté preddavky na DHM (052)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020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  <w:tr w:rsidR="0009431A" w:rsidRPr="00AC62D2" w:rsidTr="00E00E3F">
        <w:trPr>
          <w:trHeight w:val="225"/>
        </w:trPr>
        <w:tc>
          <w:tcPr>
            <w:tcW w:w="653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ind w:left="305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9. Opravná položka k nadobudnutému majetku</w:t>
            </w:r>
          </w:p>
        </w:tc>
        <w:tc>
          <w:tcPr>
            <w:tcW w:w="710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color w:val="000000"/>
                <w:sz w:val="16"/>
                <w:szCs w:val="16"/>
                <w:lang w:val="sk-SK"/>
              </w:rPr>
              <w:t>021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D250A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  <w:tc>
          <w:tcPr>
            <w:tcW w:w="1488" w:type="dxa"/>
            <w:shd w:val="clear" w:color="auto" w:fill="FFFFFF"/>
            <w:vAlign w:val="center"/>
          </w:tcPr>
          <w:p w:rsidR="0009431A" w:rsidRPr="00AC62D2" w:rsidRDefault="0009431A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8"/>
                <w:szCs w:val="18"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ind w:left="38"/>
        <w:rPr>
          <w:rFonts w:asciiTheme="minorHAnsi" w:hAnsiTheme="minorHAnsi"/>
          <w:b/>
          <w:bCs/>
          <w:color w:val="000000"/>
          <w:spacing w:val="-2"/>
          <w:lang w:val="sk-SK"/>
        </w:rPr>
      </w:pPr>
    </w:p>
    <w:p w:rsidR="0042251F" w:rsidRPr="00AC62D2" w:rsidRDefault="0042251F" w:rsidP="0042251F">
      <w:pPr>
        <w:shd w:val="clear" w:color="auto" w:fill="FFFFFF"/>
        <w:ind w:left="38"/>
        <w:rPr>
          <w:rFonts w:asciiTheme="minorHAnsi" w:hAnsiTheme="minorHAnsi"/>
          <w:b/>
          <w:bCs/>
          <w:color w:val="000000"/>
          <w:spacing w:val="-2"/>
          <w:lang w:val="sk-SK"/>
        </w:rPr>
      </w:pPr>
    </w:p>
    <w:p w:rsidR="0042251F" w:rsidRPr="00AC62D2" w:rsidRDefault="0042251F" w:rsidP="0042251F">
      <w:pPr>
        <w:shd w:val="clear" w:color="auto" w:fill="FFFFFF"/>
        <w:ind w:left="38"/>
        <w:rPr>
          <w:rFonts w:asciiTheme="minorHAnsi" w:hAnsiTheme="minorHAnsi"/>
        </w:rPr>
      </w:pPr>
      <w:r w:rsidRPr="00AC62D2">
        <w:rPr>
          <w:rFonts w:asciiTheme="minorHAnsi" w:hAnsiTheme="minorHAnsi"/>
          <w:b/>
          <w:bCs/>
          <w:color w:val="000000"/>
          <w:spacing w:val="-2"/>
          <w:lang w:val="sk-SK"/>
        </w:rPr>
        <w:t xml:space="preserve">Podnik </w:t>
      </w:r>
      <w:r w:rsidRPr="00AC62D2">
        <w:rPr>
          <w:rFonts w:asciiTheme="minorHAnsi" w:hAnsiTheme="minorHAnsi"/>
          <w:b/>
          <w:bCs/>
          <w:strike/>
          <w:color w:val="000000"/>
          <w:spacing w:val="-2"/>
          <w:lang w:val="sk-SK"/>
        </w:rPr>
        <w:t>má</w:t>
      </w:r>
      <w:r w:rsidRPr="00AC62D2">
        <w:rPr>
          <w:rFonts w:asciiTheme="minorHAnsi" w:hAnsiTheme="minorHAnsi"/>
          <w:b/>
          <w:bCs/>
          <w:color w:val="000000"/>
          <w:spacing w:val="-2"/>
          <w:lang w:val="sk-SK"/>
        </w:rPr>
        <w:t>/nemá dcérsky, spoločný alebo pridružený podnik: .................................................................................</w:t>
      </w: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/>
          <w:bCs/>
          <w:color w:val="000000"/>
          <w:spacing w:val="-1"/>
          <w:sz w:val="22"/>
          <w:szCs w:val="22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/>
          <w:bCs/>
          <w:color w:val="000000"/>
          <w:spacing w:val="-1"/>
          <w:sz w:val="22"/>
          <w:szCs w:val="22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/>
          <w:bCs/>
          <w:spacing w:val="-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F</w:t>
      </w:r>
      <w:r w:rsidRPr="00AC62D2">
        <w:rPr>
          <w:rFonts w:asciiTheme="minorHAnsi" w:hAnsiTheme="minorHAnsi"/>
          <w:b/>
          <w:bCs/>
          <w:color w:val="FF0000"/>
          <w:spacing w:val="-1"/>
          <w:sz w:val="22"/>
          <w:szCs w:val="22"/>
          <w:lang w:val="sk-SK"/>
        </w:rPr>
        <w:t>.</w:t>
      </w:r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b</w:t>
      </w:r>
      <w:proofErr w:type="spellEnd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) Spôsob a výška poistenia dlhodobého majetku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024"/>
        <w:gridCol w:w="2566"/>
        <w:gridCol w:w="2585"/>
      </w:tblGrid>
      <w:tr w:rsidR="0042251F" w:rsidRPr="00AC62D2" w:rsidTr="00054EAE">
        <w:trPr>
          <w:trHeight w:val="413"/>
        </w:trPr>
        <w:tc>
          <w:tcPr>
            <w:tcW w:w="502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rPr>
                <w:rFonts w:asciiTheme="minorHAnsi" w:hAnsiTheme="minorHAnsi"/>
                <w:i w:val="0"/>
                <w:iCs w:val="0"/>
                <w:color w:val="auto"/>
                <w:sz w:val="16"/>
              </w:rPr>
            </w:pPr>
            <w:r w:rsidRPr="00AC62D2">
              <w:rPr>
                <w:rFonts w:asciiTheme="minorHAnsi" w:hAnsiTheme="minorHAnsi"/>
                <w:i w:val="0"/>
                <w:iCs w:val="0"/>
                <w:color w:val="auto"/>
                <w:sz w:val="16"/>
              </w:rPr>
              <w:t>Poistený majetok</w:t>
            </w:r>
          </w:p>
        </w:tc>
        <w:tc>
          <w:tcPr>
            <w:tcW w:w="256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Poistná suma</w:t>
            </w:r>
          </w:p>
        </w:tc>
        <w:tc>
          <w:tcPr>
            <w:tcW w:w="258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3"/>
                <w:sz w:val="16"/>
                <w:szCs w:val="18"/>
                <w:lang w:val="sk-SK"/>
              </w:rPr>
              <w:t>Platnosť zmluvy od - do</w:t>
            </w:r>
          </w:p>
        </w:tc>
      </w:tr>
      <w:tr w:rsidR="0042251F" w:rsidRPr="00AC62D2" w:rsidTr="00054EAE">
        <w:trPr>
          <w:trHeight w:val="270"/>
        </w:trPr>
        <w:tc>
          <w:tcPr>
            <w:tcW w:w="502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tabs>
                <w:tab w:val="left" w:pos="102"/>
              </w:tabs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DHM</w:t>
            </w:r>
          </w:p>
        </w:tc>
        <w:tc>
          <w:tcPr>
            <w:tcW w:w="2566" w:type="dxa"/>
            <w:shd w:val="clear" w:color="auto" w:fill="FFFFFF"/>
            <w:vAlign w:val="center"/>
          </w:tcPr>
          <w:p w:rsidR="0042251F" w:rsidRPr="00AC62D2" w:rsidRDefault="00A55337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16 373</w:t>
            </w:r>
          </w:p>
        </w:tc>
        <w:tc>
          <w:tcPr>
            <w:tcW w:w="2585" w:type="dxa"/>
            <w:shd w:val="clear" w:color="auto" w:fill="FFFFFF"/>
            <w:vAlign w:val="center"/>
          </w:tcPr>
          <w:p w:rsidR="0042251F" w:rsidRPr="00AC62D2" w:rsidRDefault="00A55337" w:rsidP="00A55337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proofErr w:type="gramStart"/>
            <w:r w:rsidRPr="00AC62D2">
              <w:rPr>
                <w:rFonts w:asciiTheme="minorHAnsi" w:hAnsiTheme="minorHAnsi"/>
                <w:b/>
                <w:i/>
              </w:rPr>
              <w:t>19</w:t>
            </w:r>
            <w:r w:rsidR="0042251F" w:rsidRPr="00AC62D2">
              <w:rPr>
                <w:rFonts w:asciiTheme="minorHAnsi" w:hAnsiTheme="minorHAnsi"/>
                <w:b/>
                <w:i/>
              </w:rPr>
              <w:t>.</w:t>
            </w:r>
            <w:r w:rsidRPr="00AC62D2">
              <w:rPr>
                <w:rFonts w:asciiTheme="minorHAnsi" w:hAnsiTheme="minorHAnsi"/>
                <w:b/>
                <w:i/>
              </w:rPr>
              <w:t>01</w:t>
            </w:r>
            <w:r w:rsidR="0042251F" w:rsidRPr="00AC62D2">
              <w:rPr>
                <w:rFonts w:asciiTheme="minorHAnsi" w:hAnsiTheme="minorHAnsi"/>
                <w:b/>
                <w:i/>
              </w:rPr>
              <w:t>.200</w:t>
            </w:r>
            <w:r w:rsidRPr="00AC62D2">
              <w:rPr>
                <w:rFonts w:asciiTheme="minorHAnsi" w:hAnsiTheme="minorHAnsi"/>
                <w:b/>
                <w:i/>
              </w:rPr>
              <w:t>6</w:t>
            </w:r>
            <w:proofErr w:type="gramEnd"/>
            <w:r w:rsidR="0042251F" w:rsidRPr="00AC62D2">
              <w:rPr>
                <w:rFonts w:asciiTheme="minorHAnsi" w:hAnsiTheme="minorHAnsi"/>
                <w:b/>
                <w:i/>
              </w:rPr>
              <w:t xml:space="preserve"> do neurčita</w:t>
            </w:r>
          </w:p>
        </w:tc>
      </w:tr>
      <w:tr w:rsidR="0042251F" w:rsidRPr="00AC62D2" w:rsidTr="00054EAE">
        <w:trPr>
          <w:trHeight w:val="270"/>
        </w:trPr>
        <w:tc>
          <w:tcPr>
            <w:tcW w:w="502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Stavebné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súčasti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>, budova</w:t>
            </w:r>
          </w:p>
        </w:tc>
        <w:tc>
          <w:tcPr>
            <w:tcW w:w="256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 332</w:t>
            </w:r>
            <w:r w:rsidR="00A55337" w:rsidRPr="00AC62D2">
              <w:rPr>
                <w:rFonts w:asciiTheme="minorHAnsi" w:hAnsiTheme="minorHAnsi"/>
                <w:b/>
                <w:i/>
              </w:rPr>
              <w:t xml:space="preserve"> 000</w:t>
            </w:r>
          </w:p>
        </w:tc>
        <w:tc>
          <w:tcPr>
            <w:tcW w:w="2585" w:type="dxa"/>
            <w:shd w:val="clear" w:color="auto" w:fill="FFFFFF"/>
            <w:vAlign w:val="center"/>
          </w:tcPr>
          <w:p w:rsidR="0042251F" w:rsidRPr="00AC62D2" w:rsidRDefault="00A55337" w:rsidP="00A55337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proofErr w:type="gramStart"/>
            <w:r w:rsidRPr="00AC62D2">
              <w:rPr>
                <w:rFonts w:asciiTheme="minorHAnsi" w:hAnsiTheme="minorHAnsi"/>
                <w:b/>
                <w:i/>
              </w:rPr>
              <w:t>13</w:t>
            </w:r>
            <w:r w:rsidR="0042251F" w:rsidRPr="00AC62D2">
              <w:rPr>
                <w:rFonts w:asciiTheme="minorHAnsi" w:hAnsiTheme="minorHAnsi"/>
                <w:b/>
                <w:i/>
              </w:rPr>
              <w:t>.</w:t>
            </w:r>
            <w:r w:rsidRPr="00AC62D2">
              <w:rPr>
                <w:rFonts w:asciiTheme="minorHAnsi" w:hAnsiTheme="minorHAnsi"/>
                <w:b/>
                <w:i/>
              </w:rPr>
              <w:t>02.</w:t>
            </w:r>
            <w:r w:rsidR="0042251F" w:rsidRPr="00AC62D2">
              <w:rPr>
                <w:rFonts w:asciiTheme="minorHAnsi" w:hAnsiTheme="minorHAnsi"/>
                <w:b/>
                <w:i/>
              </w:rPr>
              <w:t>20</w:t>
            </w:r>
            <w:r w:rsidRPr="00AC62D2">
              <w:rPr>
                <w:rFonts w:asciiTheme="minorHAnsi" w:hAnsiTheme="minorHAnsi"/>
                <w:b/>
                <w:i/>
              </w:rPr>
              <w:t>1</w:t>
            </w:r>
            <w:r w:rsidR="0042251F" w:rsidRPr="00AC62D2">
              <w:rPr>
                <w:rFonts w:asciiTheme="minorHAnsi" w:hAnsiTheme="minorHAnsi"/>
                <w:b/>
                <w:i/>
              </w:rPr>
              <w:t>0</w:t>
            </w:r>
            <w:proofErr w:type="gramEnd"/>
            <w:r w:rsidR="0042251F" w:rsidRPr="00AC62D2">
              <w:rPr>
                <w:rFonts w:asciiTheme="minorHAnsi" w:hAnsiTheme="minorHAnsi"/>
                <w:b/>
                <w:i/>
              </w:rPr>
              <w:t xml:space="preserve"> do neurčita</w:t>
            </w:r>
          </w:p>
        </w:tc>
      </w:tr>
    </w:tbl>
    <w:p w:rsidR="0042251F" w:rsidRPr="00AC62D2" w:rsidRDefault="0042251F" w:rsidP="0042251F">
      <w:pPr>
        <w:pStyle w:val="Popis"/>
        <w:spacing w:before="0"/>
        <w:ind w:left="0"/>
        <w:rPr>
          <w:rFonts w:asciiTheme="minorHAnsi" w:hAnsiTheme="minorHAnsi"/>
          <w:i w:val="0"/>
          <w:iCs w:val="0"/>
          <w:sz w:val="22"/>
        </w:rPr>
      </w:pPr>
    </w:p>
    <w:p w:rsidR="00595115" w:rsidRPr="00AC62D2" w:rsidRDefault="00595115" w:rsidP="00595115">
      <w:pPr>
        <w:pStyle w:val="Popis"/>
        <w:spacing w:before="0"/>
        <w:ind w:left="0"/>
        <w:rPr>
          <w:rFonts w:asciiTheme="minorHAnsi" w:hAnsiTheme="minorHAnsi"/>
          <w:i w:val="0"/>
          <w:iCs w:val="0"/>
          <w:sz w:val="22"/>
        </w:rPr>
      </w:pPr>
      <w:proofErr w:type="spellStart"/>
      <w:r w:rsidRPr="00AC62D2">
        <w:rPr>
          <w:rFonts w:asciiTheme="minorHAnsi" w:hAnsiTheme="minorHAnsi"/>
          <w:i w:val="0"/>
          <w:iCs w:val="0"/>
          <w:sz w:val="22"/>
        </w:rPr>
        <w:t>F.c</w:t>
      </w:r>
      <w:proofErr w:type="spellEnd"/>
      <w:r w:rsidRPr="00AC62D2">
        <w:rPr>
          <w:rFonts w:asciiTheme="minorHAnsi" w:hAnsiTheme="minorHAnsi"/>
          <w:i w:val="0"/>
          <w:iCs w:val="0"/>
          <w:sz w:val="22"/>
        </w:rPr>
        <w:t>) Zásoby</w:t>
      </w:r>
    </w:p>
    <w:p w:rsidR="00595115" w:rsidRPr="00AC62D2" w:rsidRDefault="00595115" w:rsidP="00595115">
      <w:pPr>
        <w:rPr>
          <w:rFonts w:asciiTheme="minorHAnsi" w:hAnsiTheme="minorHAnsi"/>
          <w:lang w:val="sk-SK"/>
        </w:rPr>
      </w:pPr>
    </w:p>
    <w:tbl>
      <w:tblPr>
        <w:tblW w:w="10187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2360"/>
        <w:gridCol w:w="1204"/>
        <w:gridCol w:w="1880"/>
        <w:gridCol w:w="1185"/>
        <w:gridCol w:w="1187"/>
        <w:gridCol w:w="2372"/>
      </w:tblGrid>
      <w:tr w:rsidR="00595115" w:rsidRPr="00AC62D2" w:rsidTr="00054EAE">
        <w:trPr>
          <w:trHeight w:val="273"/>
        </w:trPr>
        <w:tc>
          <w:tcPr>
            <w:tcW w:w="54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Zásoby - aktuálny stav , t.j. k dátumu: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31.12.2013</w:t>
            </w:r>
          </w:p>
        </w:tc>
      </w:tr>
      <w:tr w:rsidR="00595115" w:rsidRPr="00AC62D2" w:rsidTr="00054EAE">
        <w:trPr>
          <w:trHeight w:val="546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v celých eurách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Brutto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Opravné položky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Opravné položky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Netto</w:t>
            </w:r>
          </w:p>
        </w:tc>
      </w:tr>
      <w:tr w:rsidR="00595115" w:rsidRPr="00AC62D2" w:rsidTr="00054EAE">
        <w:trPr>
          <w:trHeight w:val="273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Zásoby celkom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67 754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0E3D5D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67 754</w:t>
            </w:r>
          </w:p>
        </w:tc>
      </w:tr>
      <w:tr w:rsidR="00595115" w:rsidRPr="00AC62D2" w:rsidTr="00054EAE">
        <w:trPr>
          <w:trHeight w:val="273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Materiál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52 520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0E3D5D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52 520</w:t>
            </w:r>
          </w:p>
        </w:tc>
      </w:tr>
      <w:tr w:rsidR="00595115" w:rsidRPr="00AC62D2" w:rsidTr="00054EAE">
        <w:trPr>
          <w:trHeight w:val="273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Materiál na ceste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0E3D5D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</w:tr>
      <w:tr w:rsidR="00595115" w:rsidRPr="00AC62D2" w:rsidTr="00054EAE">
        <w:trPr>
          <w:trHeight w:val="273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Nedokončená výroba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15 234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0E3D5D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15 234</w:t>
            </w:r>
          </w:p>
        </w:tc>
      </w:tr>
      <w:tr w:rsidR="00595115" w:rsidRPr="00AC62D2" w:rsidTr="00054EAE">
        <w:trPr>
          <w:trHeight w:val="273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Tovar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0E3D5D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</w:tr>
    </w:tbl>
    <w:p w:rsidR="00595115" w:rsidRPr="00AC62D2" w:rsidRDefault="00595115" w:rsidP="00595115">
      <w:pPr>
        <w:rPr>
          <w:rFonts w:asciiTheme="minorHAnsi" w:hAnsiTheme="minorHAnsi"/>
          <w:lang w:val="sk-SK"/>
        </w:rPr>
      </w:pPr>
    </w:p>
    <w:tbl>
      <w:tblPr>
        <w:tblW w:w="10204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2446"/>
        <w:gridCol w:w="892"/>
        <w:gridCol w:w="1948"/>
        <w:gridCol w:w="1230"/>
        <w:gridCol w:w="1230"/>
        <w:gridCol w:w="2458"/>
      </w:tblGrid>
      <w:tr w:rsidR="00595115" w:rsidRPr="00AC62D2" w:rsidTr="00054EAE">
        <w:trPr>
          <w:trHeight w:val="269"/>
        </w:trPr>
        <w:tc>
          <w:tcPr>
            <w:tcW w:w="5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Zásoby – predchádzajúce obdobie , t.j. k dátumu: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31.12.2012</w:t>
            </w:r>
          </w:p>
        </w:tc>
      </w:tr>
      <w:tr w:rsidR="00595115" w:rsidRPr="00AC62D2" w:rsidTr="00054EAE">
        <w:trPr>
          <w:trHeight w:val="537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v celých eurách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Brutto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Opravné položky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Opravné položky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Netto</w:t>
            </w:r>
          </w:p>
        </w:tc>
      </w:tr>
      <w:tr w:rsidR="00595115" w:rsidRPr="00AC62D2" w:rsidTr="00054EAE">
        <w:trPr>
          <w:trHeight w:val="26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Zásoby celkom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61 125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61 125</w:t>
            </w:r>
          </w:p>
        </w:tc>
      </w:tr>
      <w:tr w:rsidR="00595115" w:rsidRPr="00AC62D2" w:rsidTr="00054EAE">
        <w:trPr>
          <w:trHeight w:val="26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Materiál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59 901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59 901</w:t>
            </w:r>
          </w:p>
        </w:tc>
      </w:tr>
      <w:tr w:rsidR="00595115" w:rsidRPr="00AC62D2" w:rsidTr="00054EAE">
        <w:trPr>
          <w:trHeight w:val="26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Materiál na ceste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</w:tr>
      <w:tr w:rsidR="00595115" w:rsidRPr="00AC62D2" w:rsidTr="00054EAE">
        <w:trPr>
          <w:trHeight w:val="26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Nedokončená výroba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1 224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1 224</w:t>
            </w:r>
          </w:p>
        </w:tc>
      </w:tr>
      <w:tr w:rsidR="00595115" w:rsidRPr="00AC62D2" w:rsidTr="00054EAE">
        <w:trPr>
          <w:trHeight w:val="269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Tovar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:rsidR="00595115" w:rsidRPr="00AC62D2" w:rsidRDefault="00595115" w:rsidP="0059511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lang w:val="sk-SK" w:eastAsia="sk-SK"/>
              </w:rPr>
              <w:t>0</w:t>
            </w:r>
          </w:p>
        </w:tc>
      </w:tr>
    </w:tbl>
    <w:p w:rsidR="00595115" w:rsidRPr="00AC62D2" w:rsidRDefault="00595115" w:rsidP="00595115">
      <w:pPr>
        <w:rPr>
          <w:rFonts w:asciiTheme="minorHAnsi" w:hAnsiTheme="minorHAnsi"/>
          <w:lang w:val="sk-SK"/>
        </w:rPr>
      </w:pPr>
    </w:p>
    <w:p w:rsidR="00595115" w:rsidRPr="00AC62D2" w:rsidRDefault="00595115" w:rsidP="00595115">
      <w:pPr>
        <w:rPr>
          <w:rFonts w:asciiTheme="minorHAnsi" w:hAnsiTheme="minorHAnsi"/>
          <w:lang w:val="sk-SK"/>
        </w:rPr>
      </w:pPr>
    </w:p>
    <w:p w:rsidR="00AC62D2" w:rsidRDefault="00AC62D2" w:rsidP="0042251F">
      <w:pPr>
        <w:pStyle w:val="Popis"/>
        <w:spacing w:before="0"/>
        <w:ind w:left="0"/>
        <w:rPr>
          <w:rFonts w:asciiTheme="minorHAnsi" w:hAnsiTheme="minorHAnsi"/>
          <w:i w:val="0"/>
          <w:iCs w:val="0"/>
          <w:sz w:val="22"/>
        </w:rPr>
      </w:pPr>
    </w:p>
    <w:p w:rsidR="00AC62D2" w:rsidRDefault="00AC62D2" w:rsidP="0042251F">
      <w:pPr>
        <w:pStyle w:val="Popis"/>
        <w:spacing w:before="0"/>
        <w:ind w:left="0"/>
        <w:rPr>
          <w:rFonts w:asciiTheme="minorHAnsi" w:hAnsiTheme="minorHAnsi"/>
          <w:i w:val="0"/>
          <w:iCs w:val="0"/>
          <w:sz w:val="22"/>
        </w:rPr>
      </w:pPr>
    </w:p>
    <w:p w:rsidR="0042251F" w:rsidRPr="00AC62D2" w:rsidRDefault="0042251F" w:rsidP="0042251F">
      <w:pPr>
        <w:pStyle w:val="Popis"/>
        <w:spacing w:before="0"/>
        <w:ind w:left="0"/>
        <w:rPr>
          <w:rFonts w:asciiTheme="minorHAnsi" w:hAnsiTheme="minorHAnsi"/>
          <w:i w:val="0"/>
          <w:iCs w:val="0"/>
          <w:sz w:val="22"/>
        </w:rPr>
      </w:pPr>
      <w:proofErr w:type="spellStart"/>
      <w:r w:rsidRPr="00AC62D2">
        <w:rPr>
          <w:rFonts w:asciiTheme="minorHAnsi" w:hAnsiTheme="minorHAnsi"/>
          <w:i w:val="0"/>
          <w:iCs w:val="0"/>
          <w:sz w:val="22"/>
        </w:rPr>
        <w:lastRenderedPageBreak/>
        <w:t>F.</w:t>
      </w:r>
      <w:r w:rsidR="00595115" w:rsidRPr="00AC62D2">
        <w:rPr>
          <w:rFonts w:asciiTheme="minorHAnsi" w:hAnsiTheme="minorHAnsi"/>
          <w:i w:val="0"/>
          <w:iCs w:val="0"/>
          <w:sz w:val="22"/>
        </w:rPr>
        <w:t>d</w:t>
      </w:r>
      <w:proofErr w:type="spellEnd"/>
      <w:r w:rsidRPr="00AC62D2">
        <w:rPr>
          <w:rFonts w:asciiTheme="minorHAnsi" w:hAnsiTheme="minorHAnsi"/>
          <w:i w:val="0"/>
          <w:iCs w:val="0"/>
          <w:sz w:val="22"/>
        </w:rPr>
        <w:t>) Opravné položky k pohľadávkam</w:t>
      </w:r>
    </w:p>
    <w:p w:rsidR="0042251F" w:rsidRPr="00AC62D2" w:rsidRDefault="0042251F" w:rsidP="0042251F">
      <w:pPr>
        <w:shd w:val="clear" w:color="auto" w:fill="FFFFFF"/>
        <w:spacing w:before="120" w:after="120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2"/>
          <w:lang w:val="sk-SK"/>
        </w:rPr>
        <w:t>Opravné položky podľa súvahových položiek pohľadávok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287"/>
        <w:gridCol w:w="1279"/>
        <w:gridCol w:w="2412"/>
        <w:gridCol w:w="1124"/>
        <w:gridCol w:w="854"/>
        <w:gridCol w:w="846"/>
        <w:gridCol w:w="1423"/>
      </w:tblGrid>
      <w:tr w:rsidR="0042251F" w:rsidRPr="00AC62D2" w:rsidTr="00054EAE">
        <w:trPr>
          <w:trHeight w:hRule="exact" w:val="530"/>
        </w:trPr>
        <w:tc>
          <w:tcPr>
            <w:tcW w:w="228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384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Druh pohľadávky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Riadok súvahy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509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Dôvod tvorby</w:t>
            </w:r>
          </w:p>
        </w:tc>
        <w:tc>
          <w:tcPr>
            <w:tcW w:w="112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30" w:lineRule="exact"/>
              <w:ind w:left="175" w:right="182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Stav k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Prírastky</w:t>
            </w:r>
          </w:p>
        </w:tc>
        <w:tc>
          <w:tcPr>
            <w:tcW w:w="84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60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Úbytky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2" w:lineRule="exact"/>
              <w:ind w:left="67" w:right="96"/>
              <w:jc w:val="center"/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Stav ku </w:t>
            </w:r>
          </w:p>
          <w:p w:rsidR="0042251F" w:rsidRPr="00AC62D2" w:rsidRDefault="0042251F" w:rsidP="00E00E3F">
            <w:pPr>
              <w:shd w:val="clear" w:color="auto" w:fill="FFFFFF"/>
              <w:spacing w:line="192" w:lineRule="exact"/>
              <w:ind w:left="67" w:right="96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 xml:space="preserve">31.12.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8"/>
                <w:sz w:val="16"/>
                <w:szCs w:val="16"/>
                <w:lang w:val="sk-SK"/>
              </w:rPr>
              <w:t>BO</w:t>
            </w:r>
          </w:p>
        </w:tc>
      </w:tr>
      <w:tr w:rsidR="0042251F" w:rsidRPr="00AC62D2" w:rsidTr="00054EAE">
        <w:trPr>
          <w:trHeight w:val="297"/>
        </w:trPr>
        <w:tc>
          <w:tcPr>
            <w:tcW w:w="2287" w:type="dxa"/>
            <w:shd w:val="clear" w:color="auto" w:fill="FFFFFF"/>
            <w:vAlign w:val="center"/>
          </w:tcPr>
          <w:p w:rsidR="0042251F" w:rsidRPr="00AC62D2" w:rsidRDefault="00AE3C55" w:rsidP="00E00E3F">
            <w:pPr>
              <w:shd w:val="clear" w:color="auto" w:fill="FFFFFF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k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pohľadávke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po splatnosti min. 720dní</w:t>
            </w:r>
          </w:p>
        </w:tc>
        <w:tc>
          <w:tcPr>
            <w:tcW w:w="1279" w:type="dxa"/>
            <w:shd w:val="clear" w:color="auto" w:fill="FFFFFF"/>
            <w:vAlign w:val="center"/>
          </w:tcPr>
          <w:p w:rsidR="0042251F" w:rsidRPr="00AC62D2" w:rsidRDefault="00AE3C55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047</w:t>
            </w:r>
          </w:p>
        </w:tc>
        <w:tc>
          <w:tcPr>
            <w:tcW w:w="2412" w:type="dxa"/>
            <w:shd w:val="clear" w:color="auto" w:fill="FFFFFF"/>
            <w:vAlign w:val="center"/>
          </w:tcPr>
          <w:p w:rsidR="0042251F" w:rsidRPr="00AC62D2" w:rsidRDefault="00AE3C55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riziko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nezaplatenia</w:t>
            </w:r>
            <w:proofErr w:type="spellEnd"/>
          </w:p>
        </w:tc>
        <w:tc>
          <w:tcPr>
            <w:tcW w:w="1124" w:type="dxa"/>
            <w:shd w:val="clear" w:color="auto" w:fill="FFFFFF"/>
            <w:vAlign w:val="center"/>
          </w:tcPr>
          <w:p w:rsidR="0042251F" w:rsidRPr="00AC62D2" w:rsidRDefault="009A3D78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8 432</w:t>
            </w:r>
            <w:r w:rsidR="00AA3CFC" w:rsidRPr="00AC62D2">
              <w:rPr>
                <w:rFonts w:asciiTheme="minorHAnsi" w:hAnsiTheme="minorHAnsi"/>
                <w:b/>
                <w:i/>
              </w:rPr>
              <w:t>0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9A3D78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1 042</w:t>
            </w:r>
          </w:p>
        </w:tc>
        <w:tc>
          <w:tcPr>
            <w:tcW w:w="846" w:type="dxa"/>
            <w:shd w:val="clear" w:color="auto" w:fill="FFFFFF"/>
            <w:vAlign w:val="center"/>
          </w:tcPr>
          <w:p w:rsidR="0042251F" w:rsidRPr="00AC62D2" w:rsidRDefault="009A3D78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-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42251F" w:rsidRPr="00AC62D2" w:rsidRDefault="009A3D78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9 747</w:t>
            </w:r>
          </w:p>
        </w:tc>
      </w:tr>
      <w:tr w:rsidR="0042251F" w:rsidRPr="00AC62D2" w:rsidTr="00054EAE">
        <w:trPr>
          <w:trHeight w:val="297"/>
        </w:trPr>
        <w:tc>
          <w:tcPr>
            <w:tcW w:w="228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7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  <w:tc>
          <w:tcPr>
            <w:tcW w:w="241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</w:p>
        </w:tc>
      </w:tr>
      <w:tr w:rsidR="00470542" w:rsidRPr="00AC62D2" w:rsidTr="00054EAE">
        <w:trPr>
          <w:trHeight w:val="297"/>
        </w:trPr>
        <w:tc>
          <w:tcPr>
            <w:tcW w:w="2287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1279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2412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ind w:left="108"/>
        <w:rPr>
          <w:rFonts w:asciiTheme="minorHAnsi" w:hAnsiTheme="minorHAnsi"/>
          <w:b/>
          <w:bCs/>
          <w:spacing w:val="-3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>F.</w:t>
      </w:r>
      <w:r w:rsidR="00595115"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>e</w:t>
      </w:r>
      <w:proofErr w:type="spellEnd"/>
      <w:r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>) Pohľadávky do lehoty a po lehote splatnosti</w:t>
      </w:r>
    </w:p>
    <w:p w:rsidR="009A3D78" w:rsidRPr="00AC62D2" w:rsidRDefault="009A3D78" w:rsidP="0042251F">
      <w:pPr>
        <w:shd w:val="clear" w:color="auto" w:fill="FFFFFF"/>
        <w:ind w:left="108"/>
        <w:rPr>
          <w:rFonts w:asciiTheme="minorHAnsi" w:hAnsiTheme="minorHAnsi"/>
          <w:b/>
          <w:bCs/>
          <w:spacing w:val="-3"/>
          <w:sz w:val="22"/>
          <w:szCs w:val="22"/>
          <w:lang w:val="sk-SK"/>
        </w:rPr>
      </w:pPr>
    </w:p>
    <w:tbl>
      <w:tblPr>
        <w:tblW w:w="10227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1437"/>
        <w:gridCol w:w="1199"/>
        <w:gridCol w:w="1341"/>
        <w:gridCol w:w="1062"/>
        <w:gridCol w:w="925"/>
        <w:gridCol w:w="854"/>
        <w:gridCol w:w="1136"/>
        <w:gridCol w:w="1163"/>
        <w:gridCol w:w="1110"/>
      </w:tblGrid>
      <w:tr w:rsidR="009A3D78" w:rsidRPr="00AC62D2" w:rsidTr="008D4D58">
        <w:trPr>
          <w:trHeight w:val="255"/>
        </w:trPr>
        <w:tc>
          <w:tcPr>
            <w:tcW w:w="68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Pohľadávky z obchodného styku (brutto) - aktuálny stav , t.j.  k dátumu: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31.12.2013</w:t>
            </w:r>
          </w:p>
        </w:tc>
      </w:tr>
      <w:tr w:rsidR="009A3D78" w:rsidRPr="00AC62D2" w:rsidTr="008D4D58">
        <w:trPr>
          <w:trHeight w:val="255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6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</w:t>
            </w:r>
          </w:p>
        </w:tc>
      </w:tr>
      <w:tr w:rsidR="009A3D78" w:rsidRPr="00AC62D2" w:rsidTr="008D4D58">
        <w:trPr>
          <w:trHeight w:val="675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v celých eurách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Celkom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do splatnosti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30 dní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90 dní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180 dní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360 dní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nad 360 dní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 celkom</w:t>
            </w:r>
          </w:p>
        </w:tc>
      </w:tr>
      <w:tr w:rsidR="009A3D78" w:rsidRPr="00AC62D2" w:rsidTr="008D4D58">
        <w:trPr>
          <w:trHeight w:val="970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Pohľadávky z obch. styku celkom /brutto/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7F783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248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131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7F783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211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76</w:t>
            </w:r>
            <w:r w:rsidR="007F783A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7F783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15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406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7F783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4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564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7F783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6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919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7F783A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47</w:t>
            </w:r>
            <w:r w:rsidR="007F783A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F837F6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</w:t>
            </w:r>
            <w:r w:rsidR="00F837F6"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 </w:t>
            </w: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366</w:t>
            </w:r>
          </w:p>
        </w:tc>
      </w:tr>
      <w:tr w:rsidR="009A3D78" w:rsidRPr="00AC62D2" w:rsidTr="008D4D58">
        <w:trPr>
          <w:trHeight w:val="828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Opravné položky k </w:t>
            </w:r>
            <w:proofErr w:type="spellStart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pohľ</w:t>
            </w:r>
            <w:proofErr w:type="spellEnd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. z </w:t>
            </w:r>
            <w:proofErr w:type="spellStart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obchodn</w:t>
            </w:r>
            <w:proofErr w:type="spellEnd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. styku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A3D78" w:rsidRPr="00AC62D2" w:rsidRDefault="009A3D78" w:rsidP="009A3D7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x</w:t>
            </w:r>
          </w:p>
        </w:tc>
      </w:tr>
      <w:tr w:rsidR="00F837F6" w:rsidRPr="00AC62D2" w:rsidTr="008D4D58">
        <w:trPr>
          <w:trHeight w:val="1125"/>
        </w:trPr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F837F6" w:rsidRPr="00AC62D2" w:rsidRDefault="00F837F6" w:rsidP="009A3D78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Netto stav pohľadávok z obchodného styku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248 131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211 765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15 406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4 564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6 919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9 477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F837F6" w:rsidRPr="00AC62D2" w:rsidRDefault="00F837F6" w:rsidP="00B1523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36 366</w:t>
            </w:r>
          </w:p>
        </w:tc>
      </w:tr>
    </w:tbl>
    <w:p w:rsidR="0042251F" w:rsidRPr="00AC62D2" w:rsidRDefault="0042251F" w:rsidP="0042251F">
      <w:pPr>
        <w:shd w:val="clear" w:color="auto" w:fill="FFFFFF"/>
        <w:ind w:left="113"/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</w:pPr>
    </w:p>
    <w:tbl>
      <w:tblPr>
        <w:tblW w:w="10245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1428"/>
        <w:gridCol w:w="1249"/>
        <w:gridCol w:w="1302"/>
        <w:gridCol w:w="1019"/>
        <w:gridCol w:w="966"/>
        <w:gridCol w:w="866"/>
        <w:gridCol w:w="1138"/>
        <w:gridCol w:w="1164"/>
        <w:gridCol w:w="1113"/>
      </w:tblGrid>
      <w:tr w:rsidR="00993173" w:rsidRPr="00AC62D2" w:rsidTr="00993173">
        <w:trPr>
          <w:trHeight w:val="256"/>
        </w:trPr>
        <w:tc>
          <w:tcPr>
            <w:tcW w:w="6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Pohľadávky z obchodného styku (brutto) – predchádzajúce obdobie , t.j.  k dátumu: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31.12.2012</w:t>
            </w:r>
          </w:p>
        </w:tc>
      </w:tr>
      <w:tr w:rsidR="00993173" w:rsidRPr="00AC62D2" w:rsidTr="00993173">
        <w:trPr>
          <w:trHeight w:val="256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6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</w:t>
            </w:r>
          </w:p>
        </w:tc>
      </w:tr>
      <w:tr w:rsidR="00993173" w:rsidRPr="00AC62D2" w:rsidTr="00993173">
        <w:trPr>
          <w:trHeight w:val="676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v celých eurách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Celkom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do splatnosti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30 dní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90 dní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180 dní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360 dní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nad 360 dní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 celkom</w:t>
            </w:r>
          </w:p>
        </w:tc>
      </w:tr>
      <w:tr w:rsidR="00993173" w:rsidRPr="00AC62D2" w:rsidTr="00993173">
        <w:trPr>
          <w:trHeight w:val="1127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Pohľadávky z obch. styku celkom /brutto/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263029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141408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46599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62545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12477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121621</w:t>
            </w:r>
          </w:p>
        </w:tc>
      </w:tr>
      <w:tr w:rsidR="00993173" w:rsidRPr="00AC62D2" w:rsidTr="00993173">
        <w:trPr>
          <w:trHeight w:val="1127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Opravné položky k </w:t>
            </w:r>
            <w:proofErr w:type="spellStart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pohľ</w:t>
            </w:r>
            <w:proofErr w:type="spellEnd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 xml:space="preserve">. z </w:t>
            </w:r>
            <w:proofErr w:type="spellStart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obchodn</w:t>
            </w:r>
            <w:proofErr w:type="spellEnd"/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. styku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x</w:t>
            </w:r>
          </w:p>
        </w:tc>
      </w:tr>
      <w:tr w:rsidR="00993173" w:rsidRPr="00AC62D2" w:rsidTr="00CC65AE">
        <w:trPr>
          <w:trHeight w:val="999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Netto stav pohľadávok z obchodného styku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263029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141408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46599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62545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12477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93173" w:rsidRPr="00AC62D2" w:rsidRDefault="00993173" w:rsidP="00993173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121621</w:t>
            </w:r>
          </w:p>
        </w:tc>
      </w:tr>
    </w:tbl>
    <w:p w:rsidR="0042251F" w:rsidRPr="00AC62D2" w:rsidRDefault="0042251F" w:rsidP="0042251F">
      <w:pPr>
        <w:pStyle w:val="Zkladntext"/>
        <w:ind w:left="709" w:hanging="709"/>
        <w:rPr>
          <w:rFonts w:asciiTheme="minorHAnsi" w:hAnsiTheme="minorHAnsi"/>
          <w:color w:val="auto"/>
        </w:rPr>
      </w:pPr>
      <w:r w:rsidRPr="00AC62D2">
        <w:rPr>
          <w:rFonts w:asciiTheme="minorHAnsi" w:hAnsiTheme="minorHAnsi"/>
          <w:color w:val="auto"/>
        </w:rPr>
        <w:t xml:space="preserve">F. </w:t>
      </w:r>
      <w:r w:rsidR="00595115" w:rsidRPr="00AC62D2">
        <w:rPr>
          <w:rFonts w:asciiTheme="minorHAnsi" w:hAnsiTheme="minorHAnsi"/>
          <w:color w:val="auto"/>
        </w:rPr>
        <w:t>f</w:t>
      </w:r>
      <w:r w:rsidRPr="00AC62D2">
        <w:rPr>
          <w:rFonts w:asciiTheme="minorHAnsi" w:hAnsiTheme="minorHAnsi"/>
          <w:color w:val="auto"/>
        </w:rPr>
        <w:t>) Významné položky časového rozlíšenia nákladov budúcich období a príjmov budúcich období</w:t>
      </w:r>
    </w:p>
    <w:p w:rsidR="0042251F" w:rsidRPr="00AC62D2" w:rsidRDefault="0042251F" w:rsidP="0042251F">
      <w:pPr>
        <w:spacing w:after="48" w:line="1" w:lineRule="exact"/>
        <w:rPr>
          <w:rFonts w:asciiTheme="minorHAnsi" w:hAnsiTheme="minorHAnsi"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538"/>
        <w:gridCol w:w="1843"/>
        <w:gridCol w:w="1843"/>
      </w:tblGrid>
      <w:tr w:rsidR="0042251F" w:rsidRPr="00AC62D2" w:rsidTr="00E00E3F">
        <w:trPr>
          <w:cantSplit/>
          <w:trHeight w:hRule="exact" w:val="374"/>
        </w:trPr>
        <w:tc>
          <w:tcPr>
            <w:tcW w:w="6538" w:type="dxa"/>
            <w:vMerge w:val="restart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4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>Významné položky nákladov budúcich období a príjmov budúcich období</w:t>
            </w:r>
          </w:p>
        </w:tc>
        <w:tc>
          <w:tcPr>
            <w:tcW w:w="3686" w:type="dxa"/>
            <w:gridSpan w:val="2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color w:val="auto"/>
                <w:spacing w:val="-5"/>
              </w:rPr>
            </w:pPr>
            <w:r w:rsidRPr="00AC62D2">
              <w:rPr>
                <w:rFonts w:asciiTheme="minorHAnsi" w:hAnsiTheme="minorHAnsi"/>
                <w:color w:val="auto"/>
                <w:spacing w:val="-5"/>
              </w:rPr>
              <w:t>Suma</w:t>
            </w:r>
          </w:p>
        </w:tc>
      </w:tr>
      <w:tr w:rsidR="0042251F" w:rsidRPr="00AC62D2" w:rsidTr="00E00E3F">
        <w:trPr>
          <w:cantSplit/>
          <w:trHeight w:hRule="exact" w:val="298"/>
        </w:trPr>
        <w:tc>
          <w:tcPr>
            <w:tcW w:w="6538" w:type="dxa"/>
            <w:vMerge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z w:val="16"/>
              </w:rPr>
              <w:t>BO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z w:val="16"/>
              </w:rPr>
              <w:t>PO</w:t>
            </w:r>
          </w:p>
        </w:tc>
      </w:tr>
      <w:tr w:rsidR="00470542" w:rsidRPr="00AC62D2" w:rsidTr="00E00E3F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Náklady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budúcich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období (splátky plynu, ČR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poistného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>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2697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3874</w:t>
            </w:r>
          </w:p>
        </w:tc>
      </w:tr>
      <w:tr w:rsidR="00470542" w:rsidRPr="00AC62D2" w:rsidTr="00E00E3F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Príjmy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budúcich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období (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nájomné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>, poskytnuté služby)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</w:tr>
      <w:tr w:rsidR="00470542" w:rsidRPr="00AC62D2" w:rsidTr="00E00E3F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470542" w:rsidRPr="00AC62D2" w:rsidTr="00E00E3F">
        <w:trPr>
          <w:trHeight w:val="270"/>
        </w:trPr>
        <w:tc>
          <w:tcPr>
            <w:tcW w:w="6538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rPr>
                <w:rFonts w:asciiTheme="minorHAnsi" w:hAnsiTheme="minorHAnsi"/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470542" w:rsidRPr="00AC62D2" w:rsidRDefault="00470542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</w:tr>
    </w:tbl>
    <w:p w:rsidR="00CC65AE" w:rsidRPr="00AC62D2" w:rsidRDefault="00D249F8" w:rsidP="00D249F8">
      <w:pPr>
        <w:shd w:val="clear" w:color="auto" w:fill="FFFFFF"/>
        <w:ind w:left="108"/>
        <w:rPr>
          <w:rFonts w:asciiTheme="minorHAnsi" w:hAnsiTheme="minorHAnsi"/>
          <w:b/>
          <w:bCs/>
          <w:spacing w:val="-3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lastRenderedPageBreak/>
        <w:t>F.g</w:t>
      </w:r>
      <w:proofErr w:type="spellEnd"/>
      <w:r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 xml:space="preserve">) </w:t>
      </w:r>
      <w:r w:rsidRPr="00C82CB3">
        <w:rPr>
          <w:rFonts w:asciiTheme="minorHAnsi" w:hAnsiTheme="minorHAnsi"/>
          <w:b/>
          <w:bCs/>
          <w:spacing w:val="-3"/>
          <w:sz w:val="24"/>
          <w:szCs w:val="24"/>
          <w:lang w:val="sk-SK"/>
        </w:rPr>
        <w:t>Finančné účty</w:t>
      </w:r>
    </w:p>
    <w:tbl>
      <w:tblPr>
        <w:tblW w:w="102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043"/>
        <w:gridCol w:w="3107"/>
        <w:gridCol w:w="3107"/>
      </w:tblGrid>
      <w:tr w:rsidR="00CC65AE" w:rsidRPr="00AC62D2" w:rsidTr="00CC65AE">
        <w:trPr>
          <w:trHeight w:val="123"/>
        </w:trPr>
        <w:tc>
          <w:tcPr>
            <w:tcW w:w="4043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AC62D2" w:rsidRDefault="00CC65AE" w:rsidP="00CC65AE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Times New Roman"/>
                <w:b/>
                <w:bCs/>
                <w:color w:val="000000"/>
                <w:lang w:val="sk-SK" w:eastAsia="sk-SK"/>
              </w:rPr>
            </w:pPr>
            <w:r w:rsidRPr="00AC62D2">
              <w:rPr>
                <w:rFonts w:asciiTheme="minorHAnsi" w:hAnsiTheme="minorHAnsi" w:cs="Times New Roman"/>
                <w:b/>
                <w:bCs/>
                <w:color w:val="000000"/>
                <w:lang w:val="sk-SK" w:eastAsia="sk-SK"/>
              </w:rPr>
              <w:t>Finančné účty</w:t>
            </w:r>
          </w:p>
        </w:tc>
        <w:tc>
          <w:tcPr>
            <w:tcW w:w="3107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AC62D2" w:rsidRDefault="00CC65AE" w:rsidP="00CC65AE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Times New Roman"/>
                <w:b/>
                <w:bCs/>
                <w:color w:val="000000"/>
                <w:lang w:val="sk-SK" w:eastAsia="sk-SK"/>
              </w:rPr>
            </w:pPr>
            <w:r w:rsidRPr="00AC62D2">
              <w:rPr>
                <w:rFonts w:asciiTheme="minorHAnsi" w:hAnsiTheme="minorHAnsi" w:cs="Times New Roman"/>
                <w:b/>
                <w:bCs/>
                <w:color w:val="000000"/>
                <w:lang w:val="sk-SK" w:eastAsia="sk-SK"/>
              </w:rPr>
              <w:t>BO</w:t>
            </w:r>
          </w:p>
        </w:tc>
        <w:tc>
          <w:tcPr>
            <w:tcW w:w="3107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AC62D2" w:rsidRDefault="00CC65AE" w:rsidP="00CC65AE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Times New Roman"/>
                <w:b/>
                <w:bCs/>
                <w:color w:val="000000"/>
                <w:lang w:val="sk-SK" w:eastAsia="sk-SK"/>
              </w:rPr>
            </w:pPr>
            <w:r w:rsidRPr="00AC62D2">
              <w:rPr>
                <w:rFonts w:asciiTheme="minorHAnsi" w:hAnsiTheme="minorHAnsi" w:cs="Times New Roman"/>
                <w:b/>
                <w:bCs/>
                <w:color w:val="000000"/>
                <w:lang w:val="sk-SK" w:eastAsia="sk-SK"/>
              </w:rPr>
              <w:t>PO</w:t>
            </w:r>
          </w:p>
        </w:tc>
      </w:tr>
      <w:tr w:rsidR="00CC65AE" w:rsidRPr="00AC62D2" w:rsidTr="00E336F1">
        <w:trPr>
          <w:trHeight w:val="98"/>
        </w:trPr>
        <w:tc>
          <w:tcPr>
            <w:tcW w:w="4043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Pokladnica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406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298</w:t>
            </w:r>
          </w:p>
        </w:tc>
      </w:tr>
      <w:tr w:rsidR="00CC65AE" w:rsidRPr="00AC62D2" w:rsidTr="00E336F1">
        <w:trPr>
          <w:trHeight w:val="98"/>
        </w:trPr>
        <w:tc>
          <w:tcPr>
            <w:tcW w:w="4043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Peniaze na ceste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0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0</w:t>
            </w:r>
          </w:p>
        </w:tc>
      </w:tr>
      <w:tr w:rsidR="00CC65AE" w:rsidRPr="00AC62D2" w:rsidTr="00E336F1">
        <w:trPr>
          <w:trHeight w:val="98"/>
        </w:trPr>
        <w:tc>
          <w:tcPr>
            <w:tcW w:w="4043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Ceniny - stravné lístky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342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0</w:t>
            </w:r>
          </w:p>
        </w:tc>
      </w:tr>
      <w:tr w:rsidR="00CC65AE" w:rsidRPr="00AC62D2" w:rsidTr="00E336F1">
        <w:trPr>
          <w:trHeight w:val="98"/>
        </w:trPr>
        <w:tc>
          <w:tcPr>
            <w:tcW w:w="4043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Bankové účty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60 390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color w:val="000000"/>
                <w:sz w:val="22"/>
                <w:szCs w:val="22"/>
                <w:lang w:val="sk-SK" w:eastAsia="sk-SK"/>
              </w:rPr>
              <w:t>-15 632</w:t>
            </w:r>
          </w:p>
        </w:tc>
      </w:tr>
      <w:tr w:rsidR="00CC65AE" w:rsidRPr="00AC62D2" w:rsidTr="00E336F1">
        <w:trPr>
          <w:trHeight w:val="98"/>
        </w:trPr>
        <w:tc>
          <w:tcPr>
            <w:tcW w:w="4043" w:type="dxa"/>
            <w:shd w:val="clear" w:color="auto" w:fill="BFBFBF" w:themeFill="background1" w:themeFillShade="BF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bCs/>
                <w:color w:val="000000"/>
                <w:sz w:val="22"/>
                <w:szCs w:val="22"/>
                <w:lang w:val="sk-SK" w:eastAsia="sk-SK"/>
              </w:rPr>
              <w:t>SPOLU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b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color w:val="000000"/>
                <w:sz w:val="22"/>
                <w:szCs w:val="22"/>
                <w:lang w:val="sk-SK" w:eastAsia="sk-SK"/>
              </w:rPr>
              <w:t>61 138</w:t>
            </w:r>
          </w:p>
        </w:tc>
        <w:tc>
          <w:tcPr>
            <w:tcW w:w="3107" w:type="dxa"/>
            <w:shd w:val="clear" w:color="auto" w:fill="auto"/>
            <w:noWrap/>
            <w:vAlign w:val="bottom"/>
            <w:hideMark/>
          </w:tcPr>
          <w:p w:rsidR="00CC65AE" w:rsidRPr="00412B84" w:rsidRDefault="00CC65AE" w:rsidP="00CC65AE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Times New Roman"/>
                <w:b/>
                <w:color w:val="000000"/>
                <w:sz w:val="22"/>
                <w:szCs w:val="22"/>
                <w:lang w:val="sk-SK" w:eastAsia="sk-SK"/>
              </w:rPr>
            </w:pPr>
            <w:r w:rsidRPr="00412B84">
              <w:rPr>
                <w:rFonts w:asciiTheme="minorHAnsi" w:hAnsiTheme="minorHAnsi" w:cs="Times New Roman"/>
                <w:b/>
                <w:color w:val="000000"/>
                <w:sz w:val="22"/>
                <w:szCs w:val="22"/>
                <w:lang w:val="sk-SK" w:eastAsia="sk-SK"/>
              </w:rPr>
              <w:t>-15 334</w:t>
            </w:r>
          </w:p>
        </w:tc>
      </w:tr>
    </w:tbl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AC62D2" w:rsidRDefault="00AC62D2" w:rsidP="00CC65AE">
      <w:pPr>
        <w:shd w:val="clear" w:color="auto" w:fill="FFFFFF"/>
        <w:ind w:left="1202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42251F" w:rsidRPr="00AC62D2" w:rsidRDefault="0042251F" w:rsidP="00C82CB3">
      <w:pPr>
        <w:shd w:val="clear" w:color="auto" w:fill="FFFFFF"/>
        <w:ind w:left="1202"/>
        <w:rPr>
          <w:rFonts w:asciiTheme="minorHAnsi" w:hAnsiTheme="minorHAnsi"/>
        </w:rPr>
      </w:pPr>
      <w:r w:rsidRPr="00AC62D2"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  <w:lastRenderedPageBreak/>
        <w:t xml:space="preserve">G. </w:t>
      </w:r>
      <w:r w:rsidRPr="00AC62D2"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  <w:t>Informácie k údajom vykázaným na strane pasív súvahy</w:t>
      </w:r>
    </w:p>
    <w:p w:rsidR="0042251F" w:rsidRPr="00AC62D2" w:rsidRDefault="0042251F" w:rsidP="0042251F">
      <w:pPr>
        <w:pStyle w:val="Nadpis3"/>
        <w:jc w:val="left"/>
        <w:rPr>
          <w:rFonts w:asciiTheme="minorHAnsi" w:hAnsiTheme="minorHAnsi"/>
          <w:sz w:val="22"/>
        </w:rPr>
      </w:pPr>
    </w:p>
    <w:p w:rsidR="0042251F" w:rsidRPr="00AC62D2" w:rsidRDefault="0042251F" w:rsidP="0042251F">
      <w:pPr>
        <w:pStyle w:val="Nadpis3"/>
        <w:jc w:val="left"/>
        <w:rPr>
          <w:rFonts w:asciiTheme="minorHAnsi" w:hAnsiTheme="minorHAnsi"/>
          <w:sz w:val="22"/>
        </w:rPr>
      </w:pPr>
    </w:p>
    <w:p w:rsidR="0042251F" w:rsidRPr="00AC62D2" w:rsidRDefault="002E52F4" w:rsidP="0042251F">
      <w:pPr>
        <w:pStyle w:val="Nadpis3"/>
        <w:jc w:val="left"/>
        <w:rPr>
          <w:rFonts w:asciiTheme="minorHAnsi" w:hAnsiTheme="minorHAnsi"/>
          <w:sz w:val="22"/>
        </w:rPr>
      </w:pPr>
      <w:r w:rsidRPr="00AC62D2">
        <w:rPr>
          <w:rFonts w:asciiTheme="minorHAnsi" w:hAnsiTheme="minorHAnsi"/>
          <w:sz w:val="22"/>
        </w:rPr>
        <w:t>G. a.1</w:t>
      </w:r>
      <w:r w:rsidR="0042251F" w:rsidRPr="00AC62D2">
        <w:rPr>
          <w:rFonts w:asciiTheme="minorHAnsi" w:hAnsiTheme="minorHAnsi"/>
          <w:sz w:val="22"/>
        </w:rPr>
        <w:t>) Údaje o vlastnom imaní</w:t>
      </w:r>
    </w:p>
    <w:p w:rsidR="0042251F" w:rsidRPr="00AC62D2" w:rsidRDefault="0042251F" w:rsidP="0042251F">
      <w:pPr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shd w:val="clear" w:color="auto" w:fill="FFFFFF"/>
        <w:spacing w:before="120" w:after="120"/>
        <w:rPr>
          <w:rFonts w:asciiTheme="minorHAnsi" w:hAnsiTheme="minorHAnsi"/>
        </w:rPr>
      </w:pPr>
      <w:r w:rsidRPr="00AC62D2">
        <w:rPr>
          <w:rFonts w:asciiTheme="minorHAnsi" w:hAnsiTheme="minorHAnsi"/>
          <w:spacing w:val="-1"/>
          <w:lang w:val="sk-SK"/>
        </w:rPr>
        <w:t>Popis základného imania, výška upísaného imania nezapísaného v OR: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672"/>
        <w:gridCol w:w="1776"/>
        <w:gridCol w:w="1776"/>
      </w:tblGrid>
      <w:tr w:rsidR="0042251F" w:rsidRPr="00AC62D2" w:rsidTr="00E00E3F">
        <w:trPr>
          <w:cantSplit/>
          <w:trHeight w:hRule="exact" w:val="298"/>
        </w:trPr>
        <w:tc>
          <w:tcPr>
            <w:tcW w:w="6672" w:type="dxa"/>
            <w:vMerge w:val="restart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4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Text</w:t>
            </w:r>
          </w:p>
        </w:tc>
        <w:tc>
          <w:tcPr>
            <w:tcW w:w="3552" w:type="dxa"/>
            <w:gridSpan w:val="2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49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>v celých €</w:t>
            </w:r>
          </w:p>
        </w:tc>
      </w:tr>
      <w:tr w:rsidR="0042251F" w:rsidRPr="00AC62D2" w:rsidTr="00E00E3F">
        <w:trPr>
          <w:cantSplit/>
          <w:trHeight w:hRule="exact" w:val="336"/>
        </w:trPr>
        <w:tc>
          <w:tcPr>
            <w:tcW w:w="6672" w:type="dxa"/>
            <w:vMerge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b/>
                <w:bCs/>
              </w:rPr>
            </w:pPr>
          </w:p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5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BO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6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PO</w:t>
            </w: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Základné imanie celkom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639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639</w:t>
            </w: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Počet akcií ( a.s.)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z w:val="16"/>
                <w:szCs w:val="16"/>
                <w:lang w:val="sk-SK"/>
              </w:rPr>
              <w:t>Nominálna hodnota I akcie ( a.s.)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Hodnota podielov podľa spoločníkov (obchodná spoločnosť)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639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639</w:t>
            </w: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Zisk na akciu, alebo na podiel na základnom imaní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Hodnota upísaného vlastného imania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42251F" w:rsidRPr="00AC62D2" w:rsidTr="00E00E3F">
        <w:trPr>
          <w:trHeight w:val="285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Hodnota splateného základného imania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639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639</w:t>
            </w:r>
          </w:p>
        </w:tc>
      </w:tr>
      <w:tr w:rsidR="0042251F" w:rsidRPr="00AC62D2" w:rsidTr="00E00E3F">
        <w:trPr>
          <w:trHeight w:hRule="exact" w:val="461"/>
        </w:trPr>
        <w:tc>
          <w:tcPr>
            <w:tcW w:w="667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82" w:lineRule="exact"/>
              <w:ind w:left="102" w:right="180" w:firstLine="2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 xml:space="preserve">Hodnota vlastných akcií vlastnená účtovnou jednotkou, alebo ňou ovládanými osobami a </w:t>
            </w:r>
            <w:r w:rsidRPr="00AC62D2">
              <w:rPr>
                <w:rFonts w:asciiTheme="minorHAnsi" w:hAnsiTheme="minorHAnsi"/>
                <w:sz w:val="16"/>
                <w:szCs w:val="16"/>
                <w:lang w:val="sk-SK"/>
              </w:rPr>
              <w:t>osobami, v ktorých má účtovná jednotka podstatný vplyv</w:t>
            </w: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77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spacing w:val="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spacing w:val="1"/>
          <w:sz w:val="22"/>
          <w:szCs w:val="22"/>
          <w:lang w:val="sk-SK"/>
        </w:rPr>
      </w:pPr>
      <w:r w:rsidRPr="00AC62D2">
        <w:rPr>
          <w:rFonts w:asciiTheme="minorHAnsi" w:hAnsiTheme="minorHAnsi"/>
          <w:b/>
          <w:bCs/>
          <w:spacing w:val="1"/>
          <w:sz w:val="22"/>
          <w:szCs w:val="22"/>
          <w:lang w:val="sk-SK"/>
        </w:rPr>
        <w:t>G. a.</w:t>
      </w:r>
      <w:r w:rsidR="002E52F4" w:rsidRPr="00AC62D2">
        <w:rPr>
          <w:rFonts w:asciiTheme="minorHAnsi" w:hAnsiTheme="minorHAnsi"/>
          <w:b/>
          <w:bCs/>
          <w:spacing w:val="1"/>
          <w:sz w:val="22"/>
          <w:szCs w:val="22"/>
          <w:lang w:val="sk-SK"/>
        </w:rPr>
        <w:t xml:space="preserve">2 </w:t>
      </w:r>
      <w:r w:rsidRPr="00AC62D2">
        <w:rPr>
          <w:rFonts w:asciiTheme="minorHAnsi" w:hAnsiTheme="minorHAnsi"/>
          <w:b/>
          <w:bCs/>
          <w:spacing w:val="1"/>
          <w:sz w:val="22"/>
          <w:szCs w:val="22"/>
          <w:lang w:val="sk-SK"/>
        </w:rPr>
        <w:t>). Rozdelenie účtovného zisku alebo straty z predchádzajúceho roka</w:t>
      </w: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spacing w:line="259" w:lineRule="exact"/>
        <w:rPr>
          <w:rFonts w:asciiTheme="minorHAnsi" w:hAnsiTheme="minorHAnsi"/>
          <w:b/>
          <w:bCs/>
        </w:rPr>
      </w:pPr>
      <w:r w:rsidRPr="00AC62D2">
        <w:rPr>
          <w:rFonts w:asciiTheme="minorHAnsi" w:hAnsiTheme="minorHAnsi"/>
          <w:b/>
          <w:bCs/>
          <w:spacing w:val="-10"/>
          <w:sz w:val="22"/>
          <w:szCs w:val="22"/>
          <w:lang w:val="sk-SK"/>
        </w:rPr>
        <w:t>V bežnom roku bol rozdelený hospodársky výsledok - účtovný zisk z minulého účtovného obdobia nasle</w:t>
      </w:r>
      <w:r w:rsidRPr="00AC62D2">
        <w:rPr>
          <w:rFonts w:asciiTheme="minorHAnsi" w:hAnsiTheme="minorHAnsi"/>
          <w:b/>
          <w:bCs/>
          <w:spacing w:val="-10"/>
          <w:sz w:val="22"/>
          <w:szCs w:val="22"/>
          <w:lang w:val="sk-SK"/>
        </w:rPr>
        <w:softHyphen/>
      </w:r>
      <w:r w:rsidRPr="00AC62D2">
        <w:rPr>
          <w:rFonts w:asciiTheme="minorHAnsi" w:hAnsiTheme="minorHAnsi"/>
          <w:b/>
          <w:bCs/>
          <w:spacing w:val="-8"/>
          <w:sz w:val="22"/>
          <w:szCs w:val="22"/>
          <w:lang w:val="sk-SK"/>
        </w:rPr>
        <w:t>dovným spôsobom:</w:t>
      </w:r>
    </w:p>
    <w:p w:rsidR="0042251F" w:rsidRPr="00AC62D2" w:rsidRDefault="0042251F" w:rsidP="0042251F">
      <w:pPr>
        <w:spacing w:after="101" w:line="1" w:lineRule="exact"/>
        <w:rPr>
          <w:rFonts w:asciiTheme="minorHAnsi" w:hAnsiTheme="minorHAnsi" w:cs="Times New Roman"/>
          <w:b/>
          <w:bCs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5"/>
        <w:gridCol w:w="2342"/>
        <w:gridCol w:w="2459"/>
      </w:tblGrid>
      <w:tr w:rsidR="0042251F" w:rsidRPr="00AC62D2" w:rsidTr="00054EAE">
        <w:trPr>
          <w:cantSplit/>
          <w:trHeight w:hRule="exact" w:val="509"/>
        </w:trPr>
        <w:tc>
          <w:tcPr>
            <w:tcW w:w="5405" w:type="dxa"/>
            <w:vMerge w:val="restart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4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  <w:t>Druh prídelu</w:t>
            </w:r>
          </w:p>
        </w:tc>
        <w:tc>
          <w:tcPr>
            <w:tcW w:w="4801" w:type="dxa"/>
            <w:gridSpan w:val="2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30" w:lineRule="exact"/>
              <w:ind w:left="1200" w:right="1210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 xml:space="preserve">Rozdelenie zisku minulého </w:t>
            </w:r>
            <w:r w:rsidRPr="00AC62D2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účtovného obdobia</w:t>
            </w:r>
          </w:p>
        </w:tc>
      </w:tr>
      <w:tr w:rsidR="0042251F" w:rsidRPr="00AC62D2" w:rsidTr="00054EAE">
        <w:trPr>
          <w:cantSplit/>
          <w:trHeight w:hRule="exact" w:val="307"/>
        </w:trPr>
        <w:tc>
          <w:tcPr>
            <w:tcW w:w="540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34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7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BO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6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PO</w:t>
            </w:r>
          </w:p>
        </w:tc>
      </w:tr>
      <w:tr w:rsidR="00662244" w:rsidRPr="00AC62D2" w:rsidTr="00054EAE">
        <w:trPr>
          <w:trHeight w:hRule="exact" w:val="269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1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z w:val="16"/>
                <w:szCs w:val="16"/>
                <w:lang w:val="sk-SK"/>
              </w:rPr>
              <w:t>Zisk k rozdeleniu z minulého obdobia, z toho: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41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275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29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367</w:t>
            </w:r>
          </w:p>
        </w:tc>
      </w:tr>
      <w:tr w:rsidR="00662244" w:rsidRPr="00AC62D2" w:rsidTr="00054EAE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0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Prídel do zákonného rezervného fondu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662244" w:rsidRPr="00AC62D2" w:rsidTr="00054EAE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0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Prídel na zvýšenie základného imania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662244" w:rsidRPr="00AC62D2" w:rsidTr="00054EAE">
        <w:trPr>
          <w:trHeight w:hRule="exact" w:val="269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11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Prídel do štatutárnych fondov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662244" w:rsidRPr="00AC62D2" w:rsidTr="00054EAE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11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Prídel do ostatných fondov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662244" w:rsidRPr="00AC62D2" w:rsidTr="00054EAE">
        <w:trPr>
          <w:trHeight w:hRule="exact" w:val="269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0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z w:val="16"/>
                <w:szCs w:val="16"/>
                <w:lang w:val="sk-SK"/>
              </w:rPr>
              <w:t>Použitie na vyrovnanie straty z minulých rokov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662244" w:rsidRPr="00AC62D2" w:rsidTr="00054EAE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0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Dividendy spoločníkov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662244" w:rsidRPr="00AC62D2" w:rsidTr="00054EAE">
        <w:trPr>
          <w:trHeight w:hRule="exact" w:val="288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0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Nerozdelený zisk minulých rokov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41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275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BF0CB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29</w:t>
            </w:r>
            <w:r w:rsidR="00813A66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367</w:t>
            </w:r>
          </w:p>
        </w:tc>
      </w:tr>
      <w:tr w:rsidR="00662244" w:rsidRPr="00AC62D2" w:rsidTr="00054EAE">
        <w:trPr>
          <w:trHeight w:hRule="exact" w:val="326"/>
        </w:trPr>
        <w:tc>
          <w:tcPr>
            <w:tcW w:w="5405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ind w:left="20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Iné rozdelenie zisku</w:t>
            </w:r>
          </w:p>
        </w:tc>
        <w:tc>
          <w:tcPr>
            <w:tcW w:w="2342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662244" w:rsidRPr="00AC62D2" w:rsidRDefault="00662244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spacing w:before="600" w:line="259" w:lineRule="exact"/>
        <w:ind w:left="567" w:right="3763" w:hanging="519"/>
        <w:rPr>
          <w:rFonts w:asciiTheme="minorHAnsi" w:hAnsiTheme="minorHAnsi"/>
        </w:rPr>
      </w:pPr>
      <w:proofErr w:type="spellStart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>G.b</w:t>
      </w:r>
      <w:proofErr w:type="spellEnd"/>
      <w:r w:rsidRPr="00AC62D2"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  <w:t xml:space="preserve">) Tvorba a čerpanie rezerv v bežnom roku s označením: </w:t>
      </w:r>
      <w:r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t>zákonná rezerva - Z, ostatná rezerva (účtovná) -</w:t>
      </w:r>
      <w:r w:rsidRPr="00AC62D2">
        <w:rPr>
          <w:rFonts w:asciiTheme="minorHAnsi" w:hAnsiTheme="minorHAnsi"/>
          <w:color w:val="000000"/>
          <w:spacing w:val="1"/>
          <w:sz w:val="22"/>
          <w:szCs w:val="22"/>
          <w:lang w:val="sk-SK"/>
        </w:rPr>
        <w:t xml:space="preserve"> </w:t>
      </w:r>
      <w:r w:rsidRPr="00AC62D2">
        <w:rPr>
          <w:rFonts w:asciiTheme="minorHAnsi" w:hAnsiTheme="minorHAnsi"/>
          <w:b/>
          <w:bCs/>
          <w:color w:val="000000"/>
          <w:spacing w:val="1"/>
          <w:sz w:val="22"/>
          <w:szCs w:val="22"/>
          <w:lang w:val="sk-SK"/>
        </w:rPr>
        <w:t>Ú</w:t>
      </w:r>
    </w:p>
    <w:p w:rsidR="0042251F" w:rsidRPr="00AC62D2" w:rsidRDefault="0042251F" w:rsidP="0042251F">
      <w:pPr>
        <w:shd w:val="clear" w:color="auto" w:fill="FFFFFF"/>
        <w:spacing w:before="120" w:after="120"/>
        <w:ind w:left="45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>Osobitne sa označia rezervy týkajúce sa spriaznených osôb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44"/>
        <w:gridCol w:w="1091"/>
        <w:gridCol w:w="1091"/>
        <w:gridCol w:w="1091"/>
        <w:gridCol w:w="1091"/>
        <w:gridCol w:w="1091"/>
        <w:gridCol w:w="1207"/>
      </w:tblGrid>
      <w:tr w:rsidR="0042251F" w:rsidRPr="00AC62D2" w:rsidTr="00054EAE">
        <w:trPr>
          <w:trHeight w:hRule="exact" w:val="854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spacing w:val="-1"/>
              </w:rPr>
            </w:pPr>
            <w:r w:rsidRPr="00AC62D2">
              <w:rPr>
                <w:rFonts w:asciiTheme="minorHAnsi" w:hAnsiTheme="minorHAnsi"/>
                <w:spacing w:val="-1"/>
              </w:rPr>
              <w:t>Popis rezervy, jej označenie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spacing w:line="235" w:lineRule="exact"/>
              <w:rPr>
                <w:rFonts w:asciiTheme="minorHAnsi" w:hAnsiTheme="minorHAnsi"/>
                <w:spacing w:val="7"/>
              </w:rPr>
            </w:pPr>
            <w:r w:rsidRPr="00AC62D2">
              <w:rPr>
                <w:rFonts w:asciiTheme="minorHAnsi" w:hAnsiTheme="minorHAnsi"/>
                <w:spacing w:val="7"/>
              </w:rPr>
              <w:t xml:space="preserve">Stav k </w:t>
            </w:r>
          </w:p>
          <w:p w:rsidR="0042251F" w:rsidRPr="00AC62D2" w:rsidRDefault="0042251F" w:rsidP="00E00E3F">
            <w:pPr>
              <w:shd w:val="clear" w:color="auto" w:fill="FFFFFF"/>
              <w:spacing w:line="235" w:lineRule="exact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1.1. BO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spacing w:val="-2"/>
              </w:rPr>
            </w:pPr>
            <w:r w:rsidRPr="00AC62D2">
              <w:rPr>
                <w:rFonts w:asciiTheme="minorHAnsi" w:hAnsiTheme="minorHAnsi"/>
                <w:spacing w:val="-2"/>
              </w:rPr>
              <w:t>Tvorba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spacing w:val="-2"/>
              </w:rPr>
            </w:pPr>
            <w:r w:rsidRPr="00AC62D2">
              <w:rPr>
                <w:rFonts w:asciiTheme="minorHAnsi" w:hAnsiTheme="minorHAnsi"/>
                <w:spacing w:val="-2"/>
              </w:rPr>
              <w:t>Použitie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spacing w:val="-1"/>
              </w:rPr>
            </w:pPr>
            <w:r w:rsidRPr="00AC62D2">
              <w:rPr>
                <w:rFonts w:asciiTheme="minorHAnsi" w:hAnsiTheme="minorHAnsi"/>
                <w:spacing w:val="-1"/>
              </w:rPr>
              <w:t>Zrušenie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4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 xml:space="preserve">Stav k </w:t>
            </w:r>
          </w:p>
          <w:p w:rsidR="0042251F" w:rsidRPr="00AC62D2" w:rsidRDefault="0042251F" w:rsidP="00E00E3F">
            <w:pPr>
              <w:shd w:val="clear" w:color="auto" w:fill="FFFFFF"/>
              <w:spacing w:line="230" w:lineRule="exact"/>
              <w:ind w:right="-13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3"/>
                <w:sz w:val="16"/>
                <w:szCs w:val="16"/>
                <w:lang w:val="sk-SK"/>
              </w:rPr>
              <w:t>31.12. BO</w:t>
            </w: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ind w:left="24" w:right="-14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Predpokla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 xml:space="preserve">daný rok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t>použitia re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2"/>
                <w:sz w:val="16"/>
                <w:szCs w:val="16"/>
                <w:lang w:val="sk-SK"/>
              </w:rPr>
              <w:softHyphen/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2"/>
                <w:sz w:val="16"/>
                <w:szCs w:val="16"/>
                <w:lang w:val="sk-SK"/>
              </w:rPr>
              <w:t>zervy</w:t>
            </w: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4"/>
                <w:sz w:val="16"/>
                <w:szCs w:val="16"/>
                <w:lang w:val="sk-SK"/>
              </w:rPr>
              <w:t>Zákonné: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Rezerva na kurzové straty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5"/>
                <w:sz w:val="16"/>
                <w:szCs w:val="16"/>
                <w:lang w:val="sk-SK"/>
              </w:rPr>
              <w:t>Ostatné: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Rezerva na mzdy na dovolenku + soc.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813A66" w:rsidP="00813A6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11 591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813A66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11 769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813A66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12 065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813A66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11 295</w:t>
            </w: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662244" w:rsidP="00813A6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201</w:t>
            </w:r>
            <w:r w:rsidR="00813A66" w:rsidRPr="00AC62D2">
              <w:rPr>
                <w:rFonts w:asciiTheme="minorHAnsi" w:hAnsiTheme="minorHAnsi"/>
                <w:b/>
                <w:i/>
              </w:rPr>
              <w:t>4</w:t>
            </w: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Rezerva na odmeny zamestnancom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82" w:lineRule="exact"/>
              <w:ind w:left="102" w:right="194" w:firstLine="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Rezerva na náklady na energie a iné s</w:t>
            </w:r>
            <w:r w:rsidRPr="00AC62D2">
              <w:rPr>
                <w:rFonts w:asciiTheme="minorHAnsi" w:hAnsiTheme="minorHAnsi"/>
                <w:color w:val="000000"/>
                <w:spacing w:val="-3"/>
                <w:sz w:val="16"/>
                <w:szCs w:val="16"/>
                <w:lang w:val="sk-SK"/>
              </w:rPr>
              <w:t>lužby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7"/>
                <w:sz w:val="16"/>
                <w:szCs w:val="16"/>
                <w:lang w:val="sk-SK"/>
              </w:rPr>
              <w:t>Iná:</w:t>
            </w: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</w:tr>
      <w:tr w:rsidR="0042251F" w:rsidRPr="00AC62D2" w:rsidTr="00054EAE">
        <w:trPr>
          <w:trHeight w:val="285"/>
        </w:trPr>
        <w:tc>
          <w:tcPr>
            <w:tcW w:w="354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091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right"/>
              <w:rPr>
                <w:rFonts w:asciiTheme="minorHAnsi" w:hAnsiTheme="minorHAnsi"/>
                <w:sz w:val="16"/>
              </w:rPr>
            </w:pPr>
          </w:p>
        </w:tc>
      </w:tr>
    </w:tbl>
    <w:p w:rsidR="0042251F" w:rsidRPr="00AC62D2" w:rsidRDefault="0042251F" w:rsidP="0042251F">
      <w:pPr>
        <w:pStyle w:val="Nadpis1"/>
        <w:spacing w:before="0"/>
        <w:ind w:right="244"/>
        <w:jc w:val="left"/>
        <w:rPr>
          <w:rFonts w:asciiTheme="minorHAnsi" w:hAnsiTheme="minorHAnsi"/>
          <w:i w:val="0"/>
          <w:iCs w:val="0"/>
          <w:sz w:val="22"/>
        </w:rPr>
      </w:pPr>
      <w:proofErr w:type="spellStart"/>
      <w:r w:rsidRPr="00AC62D2">
        <w:rPr>
          <w:rFonts w:asciiTheme="minorHAnsi" w:hAnsiTheme="minorHAnsi"/>
          <w:i w:val="0"/>
          <w:iCs w:val="0"/>
          <w:sz w:val="22"/>
        </w:rPr>
        <w:lastRenderedPageBreak/>
        <w:t>G.c</w:t>
      </w:r>
      <w:proofErr w:type="spellEnd"/>
      <w:r w:rsidRPr="00AC62D2">
        <w:rPr>
          <w:rFonts w:asciiTheme="minorHAnsi" w:hAnsiTheme="minorHAnsi"/>
          <w:i w:val="0"/>
          <w:iCs w:val="0"/>
          <w:sz w:val="22"/>
        </w:rPr>
        <w:t>) Výška záväzkov do lehoty a po lehote splatnosti</w:t>
      </w:r>
    </w:p>
    <w:p w:rsidR="00625A4C" w:rsidRPr="00AC62D2" w:rsidRDefault="00625A4C" w:rsidP="00625A4C">
      <w:pPr>
        <w:rPr>
          <w:rFonts w:asciiTheme="minorHAnsi" w:hAnsiTheme="minorHAnsi"/>
          <w:lang w:val="sk-SK"/>
        </w:rPr>
      </w:pPr>
    </w:p>
    <w:tbl>
      <w:tblPr>
        <w:tblW w:w="10224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1418"/>
        <w:gridCol w:w="1238"/>
        <w:gridCol w:w="1490"/>
        <w:gridCol w:w="837"/>
        <w:gridCol w:w="837"/>
        <w:gridCol w:w="996"/>
        <w:gridCol w:w="1136"/>
        <w:gridCol w:w="1162"/>
        <w:gridCol w:w="1110"/>
      </w:tblGrid>
      <w:tr w:rsidR="00625A4C" w:rsidRPr="00AC62D2" w:rsidTr="00625A4C">
        <w:trPr>
          <w:trHeight w:val="255"/>
        </w:trPr>
        <w:tc>
          <w:tcPr>
            <w:tcW w:w="68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Záväzky z obchodného styku  k posledného ukončeného roku, t.j. k dátumu: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31.12.2013</w:t>
            </w:r>
          </w:p>
        </w:tc>
      </w:tr>
      <w:tr w:rsidR="00625A4C" w:rsidRPr="00AC62D2" w:rsidTr="00625A4C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6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</w:t>
            </w:r>
          </w:p>
        </w:tc>
      </w:tr>
      <w:tr w:rsidR="00625A4C" w:rsidRPr="00AC62D2" w:rsidTr="00625A4C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v celých eurách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Celkom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do splatnosti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30 dní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90 dní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180 dní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360 dní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nad 360 dní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 celkom</w:t>
            </w:r>
          </w:p>
        </w:tc>
      </w:tr>
      <w:tr w:rsidR="00625A4C" w:rsidRPr="00AC62D2" w:rsidTr="00625A4C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Záväzky z obch. styku celkom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75 893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72 461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3 432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625A4C" w:rsidRPr="00AC62D2" w:rsidRDefault="00625A4C" w:rsidP="00625A4C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3 432</w:t>
            </w:r>
          </w:p>
        </w:tc>
      </w:tr>
    </w:tbl>
    <w:p w:rsidR="00625A4C" w:rsidRPr="00AC62D2" w:rsidRDefault="00625A4C" w:rsidP="0042251F">
      <w:pPr>
        <w:pStyle w:val="Nadpis1"/>
        <w:spacing w:before="0"/>
        <w:ind w:right="244"/>
        <w:jc w:val="left"/>
        <w:rPr>
          <w:rFonts w:asciiTheme="minorHAnsi" w:hAnsiTheme="minorHAnsi"/>
          <w:i w:val="0"/>
          <w:iCs w:val="0"/>
          <w:color w:val="auto"/>
          <w:spacing w:val="-2"/>
          <w:sz w:val="22"/>
        </w:rPr>
      </w:pPr>
    </w:p>
    <w:p w:rsidR="00C93AB2" w:rsidRPr="00AC62D2" w:rsidRDefault="00C93AB2" w:rsidP="00C93AB2">
      <w:pPr>
        <w:rPr>
          <w:rFonts w:asciiTheme="minorHAnsi" w:hAnsiTheme="minorHAnsi"/>
          <w:lang w:val="sk-SK"/>
        </w:rPr>
      </w:pPr>
    </w:p>
    <w:tbl>
      <w:tblPr>
        <w:tblW w:w="10206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1428"/>
        <w:gridCol w:w="1276"/>
        <w:gridCol w:w="1417"/>
        <w:gridCol w:w="851"/>
        <w:gridCol w:w="901"/>
        <w:gridCol w:w="968"/>
        <w:gridCol w:w="1107"/>
        <w:gridCol w:w="1113"/>
        <w:gridCol w:w="1145"/>
      </w:tblGrid>
      <w:tr w:rsidR="00C93AB2" w:rsidRPr="00AC62D2" w:rsidTr="00054EAE">
        <w:trPr>
          <w:trHeight w:val="255"/>
        </w:trPr>
        <w:tc>
          <w:tcPr>
            <w:tcW w:w="79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Záväzky z obchodného styku  k predchádzajúcemu roku, t.j. k dátumu: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31.12.2012</w:t>
            </w:r>
          </w:p>
        </w:tc>
      </w:tr>
      <w:tr w:rsidR="00C93AB2" w:rsidRPr="00AC62D2" w:rsidTr="00054EAE">
        <w:trPr>
          <w:trHeight w:val="255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6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</w:t>
            </w:r>
          </w:p>
        </w:tc>
      </w:tr>
      <w:tr w:rsidR="00C93AB2" w:rsidRPr="00AC62D2" w:rsidTr="00054EAE">
        <w:trPr>
          <w:trHeight w:val="765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v celých eurách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Celkom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do splatnosti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30 dní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90 dní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180 dní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360 dní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nad 360 dní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po splatnosti celkom</w:t>
            </w:r>
          </w:p>
        </w:tc>
      </w:tr>
      <w:tr w:rsidR="00C93AB2" w:rsidRPr="00AC62D2" w:rsidTr="00054EAE">
        <w:trPr>
          <w:trHeight w:val="1020"/>
        </w:trPr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Záväzky z obch. styku celkom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31040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10999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2276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15887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1878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C93AB2" w:rsidRPr="00AC62D2" w:rsidRDefault="00C93AB2" w:rsidP="00C93AB2">
            <w:pPr>
              <w:widowControl/>
              <w:autoSpaceDE/>
              <w:autoSpaceDN/>
              <w:adjustRightInd/>
              <w:jc w:val="right"/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</w:pPr>
            <w:r w:rsidRPr="00AC62D2">
              <w:rPr>
                <w:rFonts w:asciiTheme="minorHAnsi" w:hAnsiTheme="minorHAnsi" w:cs="Arial CE"/>
                <w:sz w:val="16"/>
                <w:szCs w:val="16"/>
                <w:lang w:val="sk-SK" w:eastAsia="sk-SK"/>
              </w:rPr>
              <w:t>20041</w:t>
            </w:r>
          </w:p>
        </w:tc>
      </w:tr>
    </w:tbl>
    <w:p w:rsidR="00C93AB2" w:rsidRPr="00AC62D2" w:rsidRDefault="00C93AB2" w:rsidP="00C93AB2">
      <w:pPr>
        <w:rPr>
          <w:rFonts w:asciiTheme="minorHAnsi" w:hAnsiTheme="minorHAnsi"/>
          <w:lang w:val="sk-SK"/>
        </w:rPr>
      </w:pPr>
    </w:p>
    <w:p w:rsidR="00625A4C" w:rsidRPr="00AC62D2" w:rsidRDefault="00625A4C" w:rsidP="0042251F">
      <w:pPr>
        <w:pStyle w:val="Nadpis1"/>
        <w:spacing w:before="0"/>
        <w:ind w:right="244"/>
        <w:jc w:val="left"/>
        <w:rPr>
          <w:rFonts w:asciiTheme="minorHAnsi" w:hAnsiTheme="minorHAnsi"/>
          <w:i w:val="0"/>
          <w:iCs w:val="0"/>
          <w:color w:val="auto"/>
          <w:spacing w:val="-2"/>
          <w:sz w:val="22"/>
        </w:rPr>
      </w:pPr>
    </w:p>
    <w:p w:rsidR="0042251F" w:rsidRPr="00AC62D2" w:rsidRDefault="0042251F" w:rsidP="0042251F">
      <w:pPr>
        <w:pStyle w:val="Nadpis1"/>
        <w:spacing w:before="0"/>
        <w:ind w:right="244"/>
        <w:jc w:val="left"/>
        <w:rPr>
          <w:rFonts w:asciiTheme="minorHAnsi" w:hAnsiTheme="minorHAnsi"/>
          <w:i w:val="0"/>
          <w:iCs w:val="0"/>
          <w:color w:val="FF0000"/>
          <w:spacing w:val="-2"/>
          <w:sz w:val="22"/>
        </w:rPr>
      </w:pPr>
      <w:r w:rsidRPr="00AC62D2">
        <w:rPr>
          <w:rFonts w:asciiTheme="minorHAnsi" w:hAnsiTheme="minorHAnsi"/>
          <w:i w:val="0"/>
          <w:iCs w:val="0"/>
          <w:color w:val="auto"/>
          <w:spacing w:val="-2"/>
          <w:sz w:val="22"/>
        </w:rPr>
        <w:t>G. d) Štruktúra záväzkov podľa zostatkovej doby splatnosti</w:t>
      </w:r>
    </w:p>
    <w:tbl>
      <w:tblPr>
        <w:tblW w:w="10206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293"/>
        <w:gridCol w:w="854"/>
        <w:gridCol w:w="2266"/>
        <w:gridCol w:w="2266"/>
        <w:gridCol w:w="1527"/>
      </w:tblGrid>
      <w:tr w:rsidR="0042251F" w:rsidRPr="00AC62D2" w:rsidTr="00054EAE">
        <w:trPr>
          <w:trHeight w:hRule="exact" w:val="672"/>
        </w:trPr>
        <w:tc>
          <w:tcPr>
            <w:tcW w:w="329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Súvahová položka záväzku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230" w:lineRule="exact"/>
              <w:ind w:right="-4"/>
              <w:jc w:val="center"/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</w:pPr>
            <w:r w:rsidRPr="00AC62D2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  <w:t xml:space="preserve">Spolu </w:t>
            </w:r>
          </w:p>
          <w:p w:rsidR="0042251F" w:rsidRPr="00AC62D2" w:rsidRDefault="0042251F" w:rsidP="00E00E3F">
            <w:pPr>
              <w:shd w:val="clear" w:color="auto" w:fill="FFFFFF"/>
              <w:spacing w:line="230" w:lineRule="exact"/>
              <w:ind w:right="-4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spacing w:val="9"/>
                <w:sz w:val="16"/>
                <w:szCs w:val="16"/>
                <w:lang w:val="sk-SK"/>
              </w:rPr>
              <w:t>v tom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2" w:lineRule="exact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Zostatková doba splatnosti do 1 roka vrátane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spacing w:val="1"/>
                <w:sz w:val="16"/>
                <w:szCs w:val="16"/>
                <w:lang w:val="sk-SK"/>
              </w:rPr>
              <w:t xml:space="preserve">Zostatková doba splatnosti </w:t>
            </w:r>
            <w:r w:rsidRPr="00AC62D2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od 1 do 5 rokov vrátane</w:t>
            </w:r>
          </w:p>
        </w:tc>
        <w:tc>
          <w:tcPr>
            <w:tcW w:w="152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spacing w:line="190" w:lineRule="exact"/>
              <w:ind w:right="48"/>
              <w:jc w:val="center"/>
              <w:rPr>
                <w:rFonts w:asciiTheme="minorHAnsi" w:hAnsiTheme="minorHAnsi"/>
                <w:b/>
                <w:bCs/>
              </w:rPr>
            </w:pPr>
            <w:r w:rsidRPr="00AC62D2">
              <w:rPr>
                <w:rFonts w:asciiTheme="minorHAnsi" w:hAnsiTheme="minorHAnsi"/>
                <w:b/>
                <w:bCs/>
                <w:spacing w:val="2"/>
                <w:sz w:val="16"/>
                <w:szCs w:val="16"/>
                <w:lang w:val="sk-SK"/>
              </w:rPr>
              <w:t xml:space="preserve">Zostatková doba </w:t>
            </w:r>
            <w:r w:rsidRPr="00AC62D2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 xml:space="preserve">splatnosti viac </w:t>
            </w:r>
            <w:r w:rsidRPr="00AC62D2">
              <w:rPr>
                <w:rFonts w:asciiTheme="minorHAnsi" w:hAnsiTheme="minorHAnsi"/>
                <w:b/>
                <w:bCs/>
                <w:spacing w:val="2"/>
                <w:sz w:val="16"/>
                <w:szCs w:val="16"/>
                <w:lang w:val="sk-SK"/>
              </w:rPr>
              <w:t>ako 5 rokov</w:t>
            </w: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Ostatné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dlhod.záväzky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(leasing)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10 453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10 453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58285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1 827</w:t>
            </w: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Záväzky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z obchodného styku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64 887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64 887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Nevyfakturované dodávky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587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587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Záväzky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voči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zamestnancom</w:t>
            </w:r>
            <w:proofErr w:type="spellEnd"/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11 542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11 542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Záväzky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zo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sociálneho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zabezpečenia</w:t>
            </w:r>
            <w:proofErr w:type="spellEnd"/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7 617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7 617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Daňové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záväzky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a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dotácie</w:t>
            </w:r>
            <w:proofErr w:type="spellEnd"/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13 415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13 415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Ostatné</w:t>
            </w:r>
            <w:proofErr w:type="spellEnd"/>
            <w:r w:rsidRPr="00AC62D2">
              <w:rPr>
                <w:rFonts w:asciiTheme="minorHAnsi" w:hAnsiTheme="minorHAnsi"/>
                <w:b/>
                <w:i/>
                <w:sz w:val="16"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  <w:sz w:val="16"/>
              </w:rPr>
              <w:t>záväzky</w:t>
            </w:r>
            <w:proofErr w:type="spellEnd"/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  <w:szCs w:val="16"/>
              </w:rPr>
              <w:t>260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  <w:szCs w:val="16"/>
              </w:rPr>
              <w:t>260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  <w:tr w:rsidR="00E81175" w:rsidRPr="00AC62D2" w:rsidTr="00054EAE">
        <w:trPr>
          <w:trHeight w:val="285"/>
        </w:trPr>
        <w:tc>
          <w:tcPr>
            <w:tcW w:w="3293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bCs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6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854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108 761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  <w:r w:rsidRPr="00AC62D2">
              <w:rPr>
                <w:rFonts w:asciiTheme="minorHAnsi" w:hAnsiTheme="minorHAnsi"/>
                <w:b/>
                <w:i/>
                <w:sz w:val="16"/>
              </w:rPr>
              <w:t>108 761</w:t>
            </w:r>
          </w:p>
        </w:tc>
        <w:tc>
          <w:tcPr>
            <w:tcW w:w="2266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sz w:val="16"/>
              </w:rPr>
            </w:pPr>
          </w:p>
        </w:tc>
      </w:tr>
    </w:tbl>
    <w:p w:rsidR="0042251F" w:rsidRPr="00AC62D2" w:rsidRDefault="0042251F" w:rsidP="0042251F">
      <w:pPr>
        <w:pStyle w:val="Popis"/>
        <w:spacing w:before="0"/>
        <w:ind w:left="0"/>
        <w:rPr>
          <w:rFonts w:asciiTheme="minorHAnsi" w:hAnsiTheme="minorHAnsi"/>
          <w:i w:val="0"/>
          <w:iCs w:val="0"/>
          <w:color w:val="00B050"/>
          <w:sz w:val="22"/>
        </w:rPr>
      </w:pPr>
    </w:p>
    <w:p w:rsidR="0042251F" w:rsidRPr="00AC62D2" w:rsidRDefault="0042251F" w:rsidP="0042251F">
      <w:pPr>
        <w:rPr>
          <w:rFonts w:asciiTheme="minorHAnsi" w:hAnsiTheme="minorHAnsi"/>
          <w:lang w:val="sk-SK"/>
        </w:rPr>
      </w:pPr>
    </w:p>
    <w:p w:rsidR="0042251F" w:rsidRPr="00AC62D2" w:rsidRDefault="0042251F" w:rsidP="0042251F">
      <w:pPr>
        <w:pStyle w:val="Popis"/>
        <w:spacing w:before="0"/>
        <w:ind w:left="0"/>
        <w:rPr>
          <w:rFonts w:asciiTheme="minorHAnsi" w:hAnsiTheme="minorHAnsi"/>
          <w:i w:val="0"/>
          <w:iCs w:val="0"/>
          <w:color w:val="auto"/>
          <w:sz w:val="22"/>
        </w:rPr>
      </w:pPr>
      <w:r w:rsidRPr="00AC62D2">
        <w:rPr>
          <w:rFonts w:asciiTheme="minorHAnsi" w:hAnsiTheme="minorHAnsi"/>
          <w:i w:val="0"/>
          <w:iCs w:val="0"/>
          <w:color w:val="auto"/>
          <w:sz w:val="22"/>
        </w:rPr>
        <w:t xml:space="preserve">G. </w:t>
      </w:r>
      <w:r w:rsidR="00E83A63" w:rsidRPr="00AC62D2">
        <w:rPr>
          <w:rFonts w:asciiTheme="minorHAnsi" w:hAnsiTheme="minorHAnsi"/>
          <w:i w:val="0"/>
          <w:iCs w:val="0"/>
          <w:color w:val="auto"/>
          <w:sz w:val="22"/>
        </w:rPr>
        <w:t>e</w:t>
      </w:r>
      <w:r w:rsidRPr="00AC62D2">
        <w:rPr>
          <w:rFonts w:asciiTheme="minorHAnsi" w:hAnsiTheme="minorHAnsi"/>
          <w:i w:val="0"/>
          <w:iCs w:val="0"/>
          <w:color w:val="auto"/>
          <w:sz w:val="22"/>
        </w:rPr>
        <w:t>) Záväzky zo sociálneho fondu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850"/>
        <w:gridCol w:w="3192"/>
        <w:gridCol w:w="3192"/>
      </w:tblGrid>
      <w:tr w:rsidR="0042251F" w:rsidRPr="00AC62D2" w:rsidTr="00E00E3F">
        <w:trPr>
          <w:cantSplit/>
          <w:trHeight w:val="255"/>
        </w:trPr>
        <w:tc>
          <w:tcPr>
            <w:tcW w:w="3850" w:type="dxa"/>
            <w:vMerge w:val="restart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  <w:spacing w:val="-2"/>
              </w:rPr>
            </w:pPr>
            <w:r w:rsidRPr="00AC62D2">
              <w:rPr>
                <w:rFonts w:asciiTheme="minorHAnsi" w:hAnsiTheme="minorHAnsi"/>
                <w:color w:val="auto"/>
                <w:spacing w:val="-2"/>
              </w:rPr>
              <w:t>Text</w:t>
            </w:r>
          </w:p>
        </w:tc>
        <w:tc>
          <w:tcPr>
            <w:tcW w:w="6384" w:type="dxa"/>
            <w:gridSpan w:val="2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5"/>
              <w:rPr>
                <w:rFonts w:asciiTheme="minorHAnsi" w:hAnsiTheme="minorHAnsi"/>
                <w:color w:val="auto"/>
                <w:spacing w:val="-5"/>
              </w:rPr>
            </w:pPr>
            <w:r w:rsidRPr="00AC62D2">
              <w:rPr>
                <w:rFonts w:asciiTheme="minorHAnsi" w:hAnsiTheme="minorHAnsi"/>
                <w:color w:val="auto"/>
              </w:rPr>
              <w:t>Suma</w:t>
            </w:r>
          </w:p>
        </w:tc>
      </w:tr>
      <w:tr w:rsidR="0042251F" w:rsidRPr="00AC62D2" w:rsidTr="00E00E3F">
        <w:trPr>
          <w:cantSplit/>
          <w:trHeight w:val="255"/>
        </w:trPr>
        <w:tc>
          <w:tcPr>
            <w:tcW w:w="3850" w:type="dxa"/>
            <w:vMerge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  <w:p w:rsidR="0042251F" w:rsidRPr="00AC62D2" w:rsidRDefault="0042251F" w:rsidP="00E00E3F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19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BO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4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PO</w:t>
            </w:r>
          </w:p>
        </w:tc>
      </w:tr>
      <w:tr w:rsidR="00E81175" w:rsidRPr="00AC62D2" w:rsidTr="00E00E3F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Stav sociálneho fondu k 1.1. bežného roka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006C0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2 963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</w:t>
            </w:r>
            <w:r w:rsidR="00006C0D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856</w:t>
            </w:r>
          </w:p>
        </w:tc>
      </w:tr>
      <w:tr w:rsidR="00E81175" w:rsidRPr="00AC62D2" w:rsidTr="00E00E3F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4"/>
                <w:sz w:val="16"/>
                <w:szCs w:val="16"/>
                <w:lang w:val="sk-SK"/>
              </w:rPr>
              <w:t>Tvorba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006C0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1 060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</w:t>
            </w:r>
            <w:r w:rsidR="00006C0D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023</w:t>
            </w:r>
          </w:p>
        </w:tc>
      </w:tr>
      <w:tr w:rsidR="00E81175" w:rsidRPr="00AC62D2" w:rsidTr="00E00E3F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4"/>
                <w:sz w:val="16"/>
                <w:szCs w:val="16"/>
                <w:lang w:val="sk-SK"/>
              </w:rPr>
              <w:t>Čerpanie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006C0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665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916</w:t>
            </w:r>
          </w:p>
        </w:tc>
      </w:tr>
      <w:tr w:rsidR="00E81175" w:rsidRPr="00AC62D2" w:rsidTr="00E00E3F">
        <w:trPr>
          <w:trHeight w:val="300"/>
        </w:trPr>
        <w:tc>
          <w:tcPr>
            <w:tcW w:w="3850" w:type="dxa"/>
            <w:shd w:val="clear" w:color="auto" w:fill="FFFFFF"/>
            <w:vAlign w:val="center"/>
          </w:tcPr>
          <w:p w:rsidR="00E81175" w:rsidRPr="00AC62D2" w:rsidRDefault="00E81175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Stav sociálneho fondu k 31. 12. BO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006C0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3 358</w:t>
            </w:r>
          </w:p>
        </w:tc>
        <w:tc>
          <w:tcPr>
            <w:tcW w:w="3192" w:type="dxa"/>
            <w:shd w:val="clear" w:color="auto" w:fill="FFFFFF"/>
            <w:vAlign w:val="center"/>
          </w:tcPr>
          <w:p w:rsidR="00E81175" w:rsidRPr="00AC62D2" w:rsidRDefault="00E81175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</w:t>
            </w:r>
            <w:r w:rsidR="00006C0D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963</w:t>
            </w:r>
          </w:p>
        </w:tc>
      </w:tr>
    </w:tbl>
    <w:p w:rsidR="0042251F" w:rsidRPr="00AC62D2" w:rsidRDefault="0042251F" w:rsidP="0042251F">
      <w:pPr>
        <w:shd w:val="clear" w:color="auto" w:fill="FFFFFF"/>
        <w:ind w:left="34"/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right="3763"/>
        <w:rPr>
          <w:rFonts w:asciiTheme="minorHAnsi" w:hAnsiTheme="minorHAnsi"/>
          <w:b/>
          <w:bCs/>
          <w:color w:val="000000"/>
          <w:spacing w:val="-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567" w:hanging="522"/>
        <w:rPr>
          <w:rFonts w:asciiTheme="minorHAnsi" w:hAnsiTheme="minorHAnsi"/>
          <w:b/>
          <w:bCs/>
          <w:spacing w:val="-1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G.</w:t>
      </w:r>
      <w:r w:rsidR="00E83A63"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f</w:t>
      </w:r>
      <w:proofErr w:type="spellEnd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 xml:space="preserve">) Významné položky časového rozlíšenia výdavkov budúcich období a výnosov budúcich </w:t>
      </w:r>
    </w:p>
    <w:p w:rsidR="0042251F" w:rsidRPr="00AC62D2" w:rsidRDefault="0042251F" w:rsidP="0042251F">
      <w:pPr>
        <w:shd w:val="clear" w:color="auto" w:fill="FFFFFF"/>
        <w:ind w:left="490"/>
        <w:rPr>
          <w:rFonts w:asciiTheme="minorHAnsi" w:hAnsiTheme="minorHAnsi"/>
          <w:b/>
          <w:bCs/>
          <w:spacing w:val="-7"/>
          <w:sz w:val="22"/>
          <w:szCs w:val="22"/>
          <w:lang w:val="sk-SK"/>
        </w:rPr>
      </w:pPr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ob</w:t>
      </w:r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softHyphen/>
      </w:r>
      <w:r w:rsidRPr="00AC62D2">
        <w:rPr>
          <w:rFonts w:asciiTheme="minorHAnsi" w:hAnsiTheme="minorHAnsi"/>
          <w:b/>
          <w:bCs/>
          <w:spacing w:val="-7"/>
          <w:sz w:val="22"/>
          <w:szCs w:val="22"/>
          <w:lang w:val="sk-SK"/>
        </w:rPr>
        <w:t>dobí:</w:t>
      </w:r>
    </w:p>
    <w:p w:rsidR="0042251F" w:rsidRPr="00AC62D2" w:rsidRDefault="0042251F" w:rsidP="0042251F">
      <w:pPr>
        <w:shd w:val="clear" w:color="auto" w:fill="FFFFFF"/>
        <w:ind w:left="490"/>
        <w:rPr>
          <w:rFonts w:asciiTheme="minorHAnsi" w:hAnsiTheme="minorHAnsi"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398"/>
        <w:gridCol w:w="3418"/>
      </w:tblGrid>
      <w:tr w:rsidR="0042251F" w:rsidRPr="00AC62D2" w:rsidTr="00E00E3F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>Opis významnej položky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6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Hodnota BO</w:t>
            </w:r>
          </w:p>
        </w:tc>
        <w:tc>
          <w:tcPr>
            <w:tcW w:w="341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5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Hodnota PO</w:t>
            </w:r>
          </w:p>
        </w:tc>
      </w:tr>
      <w:tr w:rsidR="00E83A63" w:rsidRPr="00AC62D2" w:rsidTr="00E00E3F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Výdavky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budúcich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období (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poist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>.)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</w:tr>
      <w:tr w:rsidR="00E83A63" w:rsidRPr="00AC62D2" w:rsidTr="00E00E3F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 xml:space="preserve">Výnosy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budúcich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odbobí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(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dotácia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>)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16 553</w:t>
            </w:r>
          </w:p>
        </w:tc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19 563</w:t>
            </w:r>
          </w:p>
        </w:tc>
      </w:tr>
      <w:tr w:rsidR="00E83A63" w:rsidRPr="00AC62D2" w:rsidTr="00E00E3F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</w:tr>
      <w:tr w:rsidR="00E83A63" w:rsidRPr="00AC62D2" w:rsidTr="00E00E3F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</w:tr>
      <w:tr w:rsidR="00E83A63" w:rsidRPr="00AC62D2" w:rsidTr="00E00E3F">
        <w:trPr>
          <w:trHeight w:val="255"/>
        </w:trPr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418" w:type="dxa"/>
            <w:shd w:val="clear" w:color="auto" w:fill="FFFFFF"/>
            <w:vAlign w:val="center"/>
          </w:tcPr>
          <w:p w:rsidR="00E83A63" w:rsidRPr="00AC62D2" w:rsidRDefault="00E83A63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</w:tr>
    </w:tbl>
    <w:p w:rsidR="0042251F" w:rsidRPr="00AC62D2" w:rsidRDefault="0042251F" w:rsidP="00AC426D">
      <w:pPr>
        <w:shd w:val="clear" w:color="auto" w:fill="FFFFFF"/>
        <w:ind w:left="7"/>
        <w:rPr>
          <w:rFonts w:asciiTheme="minorHAnsi" w:hAnsiTheme="minorHAnsi"/>
          <w:b/>
          <w:bCs/>
          <w:i/>
          <w:iCs/>
          <w:spacing w:val="-2"/>
          <w:sz w:val="28"/>
          <w:szCs w:val="28"/>
          <w:lang w:val="sk-SK"/>
        </w:rPr>
      </w:pPr>
      <w:r w:rsidRPr="00AC62D2">
        <w:rPr>
          <w:rFonts w:asciiTheme="minorHAnsi" w:hAnsiTheme="minorHAnsi"/>
          <w:b/>
          <w:bCs/>
          <w:i/>
          <w:iCs/>
          <w:spacing w:val="-2"/>
          <w:sz w:val="28"/>
          <w:szCs w:val="28"/>
          <w:lang w:val="sk-SK"/>
        </w:rPr>
        <w:lastRenderedPageBreak/>
        <w:t>H. Informácie k údajom vykázaným vo výnosoch</w:t>
      </w:r>
    </w:p>
    <w:p w:rsidR="0042251F" w:rsidRPr="00AC62D2" w:rsidRDefault="0042251F" w:rsidP="0042251F">
      <w:pPr>
        <w:shd w:val="clear" w:color="auto" w:fill="FFFFFF"/>
        <w:ind w:left="7"/>
        <w:jc w:val="center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7"/>
        <w:jc w:val="center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7"/>
        <w:jc w:val="center"/>
        <w:rPr>
          <w:rFonts w:asciiTheme="minorHAnsi" w:hAnsiTheme="minorHAnsi"/>
        </w:rPr>
      </w:pPr>
    </w:p>
    <w:p w:rsidR="0042251F" w:rsidRPr="00AC62D2" w:rsidRDefault="0042251F" w:rsidP="0042251F">
      <w:pPr>
        <w:pStyle w:val="Nadpis8"/>
        <w:jc w:val="left"/>
        <w:rPr>
          <w:rFonts w:asciiTheme="minorHAnsi" w:hAnsiTheme="minorHAnsi"/>
          <w:color w:val="auto"/>
          <w:sz w:val="22"/>
          <w:szCs w:val="22"/>
        </w:rPr>
      </w:pPr>
      <w:proofErr w:type="spellStart"/>
      <w:r w:rsidRPr="00AC62D2">
        <w:rPr>
          <w:rFonts w:asciiTheme="minorHAnsi" w:hAnsiTheme="minorHAnsi"/>
          <w:color w:val="auto"/>
          <w:sz w:val="22"/>
          <w:szCs w:val="22"/>
        </w:rPr>
        <w:t>H.a</w:t>
      </w:r>
      <w:proofErr w:type="spellEnd"/>
      <w:r w:rsidRPr="00AC62D2">
        <w:rPr>
          <w:rFonts w:asciiTheme="minorHAnsi" w:hAnsiTheme="minorHAnsi"/>
          <w:color w:val="auto"/>
          <w:sz w:val="22"/>
          <w:szCs w:val="22"/>
        </w:rPr>
        <w:t>) Údaje o tržbách za vlastné výkony a tovar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119"/>
        <w:gridCol w:w="1843"/>
        <w:gridCol w:w="1559"/>
        <w:gridCol w:w="1843"/>
        <w:gridCol w:w="1842"/>
      </w:tblGrid>
      <w:tr w:rsidR="0042251F" w:rsidRPr="00AC62D2" w:rsidTr="00E00E3F">
        <w:trPr>
          <w:gridAfter w:val="4"/>
          <w:wAfter w:w="7087" w:type="dxa"/>
          <w:cantSplit/>
          <w:trHeight w:hRule="exact" w:val="403"/>
        </w:trPr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sz w:val="16"/>
              </w:rPr>
            </w:pPr>
            <w:proofErr w:type="spellStart"/>
            <w:r w:rsidRPr="00AC62D2">
              <w:rPr>
                <w:rFonts w:asciiTheme="minorHAnsi" w:hAnsiTheme="minorHAnsi"/>
                <w:b/>
                <w:bCs/>
                <w:sz w:val="16"/>
              </w:rPr>
              <w:t>Teritórium</w:t>
            </w:r>
            <w:proofErr w:type="spellEnd"/>
            <w:r w:rsidRPr="00AC62D2">
              <w:rPr>
                <w:rFonts w:asciiTheme="minorHAnsi" w:hAnsiTheme="minorHAnsi"/>
                <w:b/>
                <w:bCs/>
                <w:sz w:val="16"/>
              </w:rPr>
              <w:t xml:space="preserve"> odbytu</w:t>
            </w:r>
          </w:p>
        </w:tc>
      </w:tr>
      <w:tr w:rsidR="0042251F" w:rsidRPr="00AC62D2" w:rsidTr="00E00E3F">
        <w:trPr>
          <w:cantSplit/>
          <w:trHeight w:hRule="exact" w:val="317"/>
        </w:trPr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  <w:t>Tržby za tovar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3"/>
                <w:sz w:val="16"/>
                <w:szCs w:val="16"/>
                <w:lang w:val="sk-SK"/>
              </w:rPr>
              <w:t>Tržby za služby</w:t>
            </w:r>
          </w:p>
        </w:tc>
      </w:tr>
      <w:tr w:rsidR="0042251F" w:rsidRPr="00AC62D2" w:rsidTr="00E00E3F">
        <w:trPr>
          <w:cantSplit/>
          <w:trHeight w:hRule="exact" w:val="240"/>
        </w:trPr>
        <w:tc>
          <w:tcPr>
            <w:tcW w:w="3119" w:type="dxa"/>
            <w:vMerge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7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BO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>PO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7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BO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sz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>PO</w:t>
            </w:r>
          </w:p>
        </w:tc>
      </w:tr>
      <w:tr w:rsidR="00AC426D" w:rsidRPr="00AC62D2" w:rsidTr="00E00E3F">
        <w:trPr>
          <w:trHeight w:val="252"/>
        </w:trPr>
        <w:tc>
          <w:tcPr>
            <w:tcW w:w="3119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Slovenská republika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2E4DEC" w:rsidP="00193A6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223 395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354</w:t>
            </w:r>
            <w:r w:rsidR="002E4DEC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904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2E4DEC" w:rsidP="002E4DEC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666 062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606</w:t>
            </w:r>
            <w:r w:rsidR="002E4DEC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734</w:t>
            </w:r>
          </w:p>
        </w:tc>
      </w:tr>
      <w:tr w:rsidR="00AC426D" w:rsidRPr="00AC62D2" w:rsidTr="00E00E3F">
        <w:trPr>
          <w:trHeight w:val="252"/>
        </w:trPr>
        <w:tc>
          <w:tcPr>
            <w:tcW w:w="3119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sz w:val="16"/>
                <w:szCs w:val="16"/>
              </w:rPr>
              <w:t>Česká republika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2E4DEC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36 942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540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2E4DEC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1 068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</w:t>
            </w:r>
            <w:r w:rsidR="002E4DEC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564</w:t>
            </w:r>
          </w:p>
        </w:tc>
      </w:tr>
      <w:tr w:rsidR="00AC426D" w:rsidRPr="00AC62D2" w:rsidTr="00E00E3F">
        <w:trPr>
          <w:trHeight w:val="252"/>
        </w:trPr>
        <w:tc>
          <w:tcPr>
            <w:tcW w:w="3119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C62D2">
              <w:rPr>
                <w:rFonts w:asciiTheme="minorHAnsi" w:hAnsiTheme="minorHAnsi"/>
                <w:sz w:val="16"/>
                <w:szCs w:val="16"/>
              </w:rPr>
              <w:t>Rakúsko</w:t>
            </w:r>
            <w:proofErr w:type="spellEnd"/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AC426D" w:rsidRPr="00AC62D2" w:rsidTr="00E00E3F">
        <w:trPr>
          <w:trHeight w:val="252"/>
        </w:trPr>
        <w:tc>
          <w:tcPr>
            <w:tcW w:w="3119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ind w:left="102"/>
              <w:rPr>
                <w:rFonts w:asciiTheme="minorHAnsi" w:hAnsiTheme="minorHAnsi"/>
                <w:spacing w:val="-5"/>
                <w:sz w:val="16"/>
                <w:szCs w:val="16"/>
                <w:lang w:val="sk-SK"/>
              </w:rPr>
            </w:pPr>
            <w:r w:rsidRPr="00AC62D2">
              <w:rPr>
                <w:rFonts w:asciiTheme="minorHAnsi" w:hAnsiTheme="minorHAnsi"/>
                <w:spacing w:val="-5"/>
                <w:sz w:val="16"/>
                <w:szCs w:val="16"/>
                <w:lang w:val="sk-SK"/>
              </w:rPr>
              <w:t>Nemecko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AC426D" w:rsidRPr="00AC62D2" w:rsidTr="00E00E3F">
        <w:trPr>
          <w:trHeight w:val="252"/>
        </w:trPr>
        <w:tc>
          <w:tcPr>
            <w:tcW w:w="3119" w:type="dxa"/>
            <w:shd w:val="clear" w:color="auto" w:fill="FFFFFF"/>
            <w:vAlign w:val="center"/>
          </w:tcPr>
          <w:p w:rsidR="00AC426D" w:rsidRPr="00AC62D2" w:rsidRDefault="00AC426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spacing w:val="-5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2E4DEC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260 337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355</w:t>
            </w:r>
            <w:r w:rsidR="002E4DEC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444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AC426D" w:rsidRPr="00AC62D2" w:rsidRDefault="002E4DEC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667 130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AC426D" w:rsidRPr="00AC62D2" w:rsidRDefault="00AC426D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610</w:t>
            </w:r>
            <w:r w:rsidR="002E4DEC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298</w:t>
            </w:r>
          </w:p>
        </w:tc>
      </w:tr>
    </w:tbl>
    <w:p w:rsidR="0042251F" w:rsidRPr="00AC62D2" w:rsidRDefault="0042251F" w:rsidP="0042251F">
      <w:pPr>
        <w:pStyle w:val="Popis"/>
        <w:ind w:left="0"/>
        <w:rPr>
          <w:rFonts w:asciiTheme="minorHAnsi" w:hAnsiTheme="minorHAnsi"/>
          <w:i w:val="0"/>
          <w:sz w:val="22"/>
          <w:szCs w:val="22"/>
        </w:rPr>
      </w:pPr>
      <w:proofErr w:type="spellStart"/>
      <w:r w:rsidRPr="00AC62D2">
        <w:rPr>
          <w:rFonts w:asciiTheme="minorHAnsi" w:hAnsiTheme="minorHAnsi"/>
          <w:i w:val="0"/>
          <w:sz w:val="22"/>
          <w:szCs w:val="22"/>
        </w:rPr>
        <w:t>H.b</w:t>
      </w:r>
      <w:proofErr w:type="spellEnd"/>
      <w:r w:rsidRPr="00AC62D2">
        <w:rPr>
          <w:rFonts w:asciiTheme="minorHAnsi" w:hAnsiTheme="minorHAnsi"/>
          <w:i w:val="0"/>
          <w:sz w:val="22"/>
          <w:szCs w:val="22"/>
        </w:rPr>
        <w:t>) Údaje o zmene stavu vnútroorganizačných zásob</w:t>
      </w:r>
    </w:p>
    <w:p w:rsidR="0042251F" w:rsidRPr="00AC62D2" w:rsidRDefault="0042251F" w:rsidP="0042251F">
      <w:pPr>
        <w:shd w:val="clear" w:color="auto" w:fill="FFFFFF"/>
        <w:spacing w:before="120" w:after="120"/>
        <w:rPr>
          <w:rFonts w:asciiTheme="minorHAnsi" w:hAnsiTheme="minorHAnsi"/>
        </w:rPr>
      </w:pPr>
      <w:r w:rsidRPr="00AC62D2">
        <w:rPr>
          <w:rFonts w:asciiTheme="minorHAnsi" w:hAnsiTheme="minorHAnsi"/>
          <w:color w:val="000000"/>
          <w:spacing w:val="-1"/>
          <w:lang w:val="sk-SK"/>
        </w:rPr>
        <w:t>Odôvodnenie vzniku tohto rozdielu podľa jednotlivých položiek</w:t>
      </w: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73"/>
        <w:gridCol w:w="1205"/>
        <w:gridCol w:w="1205"/>
        <w:gridCol w:w="1416"/>
        <w:gridCol w:w="1416"/>
        <w:gridCol w:w="1257"/>
        <w:gridCol w:w="1153"/>
      </w:tblGrid>
      <w:tr w:rsidR="0042251F" w:rsidRPr="00AC62D2" w:rsidTr="00E00E3F">
        <w:trPr>
          <w:cantSplit/>
          <w:trHeight w:hRule="exact" w:val="566"/>
        </w:trPr>
        <w:tc>
          <w:tcPr>
            <w:tcW w:w="257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right="0"/>
              <w:rPr>
                <w:rFonts w:asciiTheme="minorHAnsi" w:hAnsiTheme="minorHAnsi"/>
                <w:i w:val="0"/>
                <w:spacing w:val="-2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spacing w:val="-2"/>
                <w:sz w:val="16"/>
                <w:szCs w:val="16"/>
              </w:rPr>
              <w:t>Druh zásoby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firstLine="24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 xml:space="preserve">Zmena stavu zásob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súvahových položiek</w:t>
            </w:r>
          </w:p>
        </w:tc>
        <w:tc>
          <w:tcPr>
            <w:tcW w:w="2832" w:type="dxa"/>
            <w:gridSpan w:val="2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19" w:right="22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 xml:space="preserve">Zmena stavu </w:t>
            </w:r>
            <w:proofErr w:type="spellStart"/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vnútroorgan</w:t>
            </w:r>
            <w:proofErr w:type="spellEnd"/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 xml:space="preserve">. zásob </w:t>
            </w:r>
            <w:r w:rsidRPr="00AC62D2">
              <w:rPr>
                <w:rFonts w:asciiTheme="minorHAnsi" w:hAnsiTheme="minorHAnsi"/>
                <w:b/>
                <w:bCs/>
                <w:color w:val="000000"/>
                <w:spacing w:val="-1"/>
                <w:sz w:val="16"/>
                <w:szCs w:val="16"/>
                <w:lang w:val="sk-SK"/>
              </w:rPr>
              <w:t>vykázané vo výkaze ziskov a strát</w:t>
            </w:r>
          </w:p>
        </w:tc>
        <w:tc>
          <w:tcPr>
            <w:tcW w:w="125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58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pacing w:val="-3"/>
                <w:sz w:val="16"/>
                <w:szCs w:val="16"/>
                <w:lang w:val="sk-SK"/>
              </w:rPr>
              <w:t>Rozdiel</w:t>
            </w:r>
          </w:p>
        </w:tc>
        <w:tc>
          <w:tcPr>
            <w:tcW w:w="115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right="-21"/>
              <w:rPr>
                <w:rFonts w:asciiTheme="minorHAnsi" w:hAnsiTheme="minorHAnsi"/>
                <w:i w:val="0"/>
                <w:spacing w:val="-5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spacing w:val="-5"/>
                <w:sz w:val="16"/>
                <w:szCs w:val="16"/>
              </w:rPr>
              <w:t>Rozdiel</w:t>
            </w:r>
          </w:p>
        </w:tc>
      </w:tr>
      <w:tr w:rsidR="0042251F" w:rsidRPr="00AC62D2" w:rsidTr="00E00E3F">
        <w:trPr>
          <w:cantSplit/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42251F" w:rsidRPr="00AC62D2" w:rsidRDefault="0042251F" w:rsidP="00E00E3F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9"/>
              <w:rPr>
                <w:rFonts w:asciiTheme="minorHAnsi" w:hAnsiTheme="minorHAnsi"/>
              </w:rPr>
            </w:pPr>
            <w:r w:rsidRPr="00AC62D2">
              <w:rPr>
                <w:rFonts w:asciiTheme="minorHAnsi" w:hAnsiTheme="minorHAnsi"/>
              </w:rPr>
              <w:t>BO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  <w:lang w:val="sk-SK"/>
              </w:rPr>
              <w:t>PO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right="0"/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  <w:t>BO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right="0"/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  <w:t>PO</w:t>
            </w:r>
          </w:p>
        </w:tc>
        <w:tc>
          <w:tcPr>
            <w:tcW w:w="1257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left="-58" w:right="0"/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  <w:t>BO</w:t>
            </w:r>
          </w:p>
        </w:tc>
        <w:tc>
          <w:tcPr>
            <w:tcW w:w="115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ind w:right="-21"/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spacing w:val="0"/>
                <w:sz w:val="16"/>
                <w:szCs w:val="16"/>
              </w:rPr>
              <w:t>PO</w:t>
            </w: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Nedokočená</w:t>
            </w:r>
            <w:proofErr w:type="spellEnd"/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 xml:space="preserve"> výroba a polotovary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15 234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</w:t>
            </w:r>
            <w:r w:rsidR="0045463B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224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16 458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7</w:t>
            </w:r>
            <w:r w:rsidR="0045463B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725</w:t>
            </w: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1 224</w:t>
            </w: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45463B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501</w:t>
            </w: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color w:val="000000"/>
                <w:spacing w:val="-2"/>
                <w:sz w:val="16"/>
                <w:szCs w:val="16"/>
                <w:lang w:val="sk-SK"/>
              </w:rPr>
              <w:t>Hotové výrobky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color w:val="000000"/>
                <w:spacing w:val="-5"/>
                <w:sz w:val="16"/>
                <w:szCs w:val="16"/>
                <w:lang w:val="sk-SK"/>
              </w:rPr>
              <w:t>Spolu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15 234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</w:t>
            </w:r>
            <w:r w:rsidR="0045463B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224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16 458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7</w:t>
            </w:r>
            <w:r w:rsidR="0045463B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725</w:t>
            </w: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1 224</w:t>
            </w: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</w:t>
            </w:r>
            <w:r w:rsidR="0045463B" w:rsidRPr="00AC62D2">
              <w:rPr>
                <w:rFonts w:asciiTheme="minorHAnsi" w:hAnsiTheme="minorHAnsi"/>
                <w:b/>
                <w:i/>
              </w:rPr>
              <w:t xml:space="preserve"> </w:t>
            </w:r>
            <w:r w:rsidRPr="00AC62D2">
              <w:rPr>
                <w:rFonts w:asciiTheme="minorHAnsi" w:hAnsiTheme="minorHAnsi"/>
                <w:b/>
                <w:i/>
              </w:rPr>
              <w:t>501</w:t>
            </w: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color w:val="000000"/>
                <w:spacing w:val="-6"/>
                <w:sz w:val="16"/>
                <w:szCs w:val="16"/>
                <w:lang w:val="sk-SK"/>
              </w:rPr>
              <w:t>Dôvody rozdielov /+,- /: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1B106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244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1B106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244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1B106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244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1B1069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1523E" w:rsidRPr="00AC62D2" w:rsidTr="00E00E3F">
        <w:trPr>
          <w:trHeight w:hRule="exact" w:val="240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244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1523E" w:rsidRPr="00AC62D2" w:rsidTr="00E00E3F">
        <w:trPr>
          <w:trHeight w:val="204"/>
        </w:trPr>
        <w:tc>
          <w:tcPr>
            <w:tcW w:w="257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color w:val="000000"/>
                <w:spacing w:val="-1"/>
                <w:sz w:val="16"/>
                <w:szCs w:val="16"/>
                <w:lang w:val="sk-SK"/>
              </w:rPr>
              <w:t>Spolu po zohľadnení rozdielov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45463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1 224</w:t>
            </w:r>
          </w:p>
        </w:tc>
        <w:tc>
          <w:tcPr>
            <w:tcW w:w="1205" w:type="dxa"/>
            <w:shd w:val="clear" w:color="auto" w:fill="FFFFFF"/>
            <w:vAlign w:val="center"/>
          </w:tcPr>
          <w:p w:rsidR="00B1523E" w:rsidRPr="00AC62D2" w:rsidRDefault="00B1523E" w:rsidP="00B1523E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6501</w:t>
            </w: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16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257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153" w:type="dxa"/>
            <w:shd w:val="clear" w:color="auto" w:fill="FFFFFF"/>
            <w:vAlign w:val="center"/>
          </w:tcPr>
          <w:p w:rsidR="00B1523E" w:rsidRPr="00AC62D2" w:rsidRDefault="00B1523E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48"/>
        <w:rPr>
          <w:rFonts w:asciiTheme="minorHAnsi" w:hAnsiTheme="minorHAnsi" w:cs="Times New Roman"/>
          <w:sz w:val="2"/>
          <w:szCs w:val="2"/>
        </w:rPr>
      </w:pPr>
      <w:proofErr w:type="spellStart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H.</w:t>
      </w:r>
      <w:r w:rsidR="00DE602D"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c</w:t>
      </w:r>
      <w:proofErr w:type="spellEnd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) Významné položky ostatných výnosov z hospodárskej činnosti</w:t>
      </w:r>
    </w:p>
    <w:tbl>
      <w:tblPr>
        <w:tblW w:w="10349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3190"/>
        <w:gridCol w:w="3190"/>
      </w:tblGrid>
      <w:tr w:rsidR="0042251F" w:rsidRPr="00AC62D2" w:rsidTr="001B1069">
        <w:trPr>
          <w:trHeight w:hRule="exact" w:val="250"/>
        </w:trPr>
        <w:tc>
          <w:tcPr>
            <w:tcW w:w="396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Položky výnosov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Hodnota BO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  <w:t>Hodnota PO</w:t>
            </w:r>
          </w:p>
        </w:tc>
      </w:tr>
      <w:tr w:rsidR="00DE602D" w:rsidRPr="00AC62D2" w:rsidTr="001B106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Rozpustenie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dotácie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na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prístavbu</w:t>
            </w:r>
            <w:proofErr w:type="spellEnd"/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3 010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3 261</w:t>
            </w:r>
          </w:p>
        </w:tc>
      </w:tr>
      <w:tr w:rsidR="00DE602D" w:rsidRPr="00AC62D2" w:rsidTr="001B106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Nájomné</w:t>
            </w:r>
            <w:proofErr w:type="spellEnd"/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2 806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2 806</w:t>
            </w:r>
          </w:p>
        </w:tc>
      </w:tr>
      <w:tr w:rsidR="00DE602D" w:rsidRPr="00AC62D2" w:rsidTr="001B106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Iné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prevádzkové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výnosy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189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84</w:t>
            </w:r>
          </w:p>
        </w:tc>
      </w:tr>
      <w:tr w:rsidR="00DE602D" w:rsidRPr="00AC62D2" w:rsidTr="001B106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Špedičné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 a dopravné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</w:tr>
      <w:tr w:rsidR="00DE602D" w:rsidRPr="00AC62D2" w:rsidTr="001B106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</w:rPr>
            </w:pPr>
            <w:proofErr w:type="spellStart"/>
            <w:r w:rsidRPr="00AC62D2">
              <w:rPr>
                <w:rFonts w:asciiTheme="minorHAnsi" w:hAnsiTheme="minorHAnsi"/>
                <w:b/>
                <w:i/>
              </w:rPr>
              <w:t>Vráť</w:t>
            </w:r>
            <w:proofErr w:type="spellEnd"/>
            <w:r w:rsidRPr="00AC62D2">
              <w:rPr>
                <w:rFonts w:asciiTheme="minorHAnsi" w:hAnsiTheme="minorHAnsi"/>
                <w:b/>
                <w:i/>
              </w:rPr>
              <w:t xml:space="preserve">. </w:t>
            </w:r>
            <w:proofErr w:type="spellStart"/>
            <w:r w:rsidRPr="00AC62D2">
              <w:rPr>
                <w:rFonts w:asciiTheme="minorHAnsi" w:hAnsiTheme="minorHAnsi"/>
                <w:b/>
                <w:i/>
              </w:rPr>
              <w:t>poistného</w:t>
            </w:r>
            <w:proofErr w:type="spellEnd"/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791</w:t>
            </w: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282</w:t>
            </w:r>
          </w:p>
        </w:tc>
      </w:tr>
      <w:tr w:rsidR="00DE602D" w:rsidRPr="00AC62D2" w:rsidTr="001B1069">
        <w:trPr>
          <w:trHeight w:val="264"/>
        </w:trPr>
        <w:tc>
          <w:tcPr>
            <w:tcW w:w="3969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190" w:type="dxa"/>
            <w:shd w:val="clear" w:color="auto" w:fill="FFFFFF"/>
            <w:vAlign w:val="center"/>
          </w:tcPr>
          <w:p w:rsidR="00DE602D" w:rsidRPr="00AC62D2" w:rsidRDefault="00DE602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ind w:left="48"/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48"/>
        <w:rPr>
          <w:rFonts w:asciiTheme="minorHAnsi" w:hAnsiTheme="minorHAnsi"/>
          <w:b/>
          <w:bCs/>
          <w:color w:val="000000"/>
          <w:sz w:val="22"/>
          <w:szCs w:val="22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DE602D" w:rsidRPr="00AC62D2" w:rsidRDefault="00DE602D" w:rsidP="0042251F">
      <w:pPr>
        <w:shd w:val="clear" w:color="auto" w:fill="FFFFFF"/>
        <w:ind w:right="108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2251F" w:rsidRPr="00AC62D2" w:rsidRDefault="0042251F" w:rsidP="00DE602D">
      <w:pPr>
        <w:shd w:val="clear" w:color="auto" w:fill="FFFFFF"/>
        <w:ind w:right="108"/>
        <w:rPr>
          <w:rFonts w:asciiTheme="minorHAnsi" w:hAnsiTheme="minorHAnsi"/>
        </w:rPr>
      </w:pPr>
      <w:r w:rsidRPr="00AC62D2"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  <w:lastRenderedPageBreak/>
        <w:t>I</w:t>
      </w:r>
      <w:r w:rsidRPr="00AC62D2"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  <w:t xml:space="preserve">. </w:t>
      </w:r>
      <w:r w:rsidRPr="00AC62D2"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  <w:t>Informácie k údajom vykázaným v nákladoch</w:t>
      </w: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/>
          <w:bCs/>
          <w:color w:val="000000"/>
          <w:spacing w:val="-3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/>
          <w:bCs/>
          <w:spacing w:val="-3"/>
          <w:sz w:val="22"/>
          <w:szCs w:val="22"/>
          <w:lang w:val="sk-SK"/>
        </w:rPr>
      </w:pPr>
      <w:proofErr w:type="spellStart"/>
      <w:r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>I.a</w:t>
      </w:r>
      <w:proofErr w:type="spellEnd"/>
      <w:r w:rsidRPr="00AC62D2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>) Významné položky nákladov za poskytnuté služby</w:t>
      </w:r>
    </w:p>
    <w:tbl>
      <w:tblPr>
        <w:tblW w:w="10349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533"/>
        <w:gridCol w:w="3398"/>
      </w:tblGrid>
      <w:tr w:rsidR="0042251F" w:rsidRPr="00AC62D2" w:rsidTr="002720EA">
        <w:trPr>
          <w:trHeight w:hRule="exact" w:val="288"/>
        </w:trPr>
        <w:tc>
          <w:tcPr>
            <w:tcW w:w="341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7"/>
              <w:rPr>
                <w:rFonts w:asciiTheme="minorHAnsi" w:hAnsiTheme="minorHAnsi"/>
                <w:color w:val="auto"/>
                <w:spacing w:val="-2"/>
              </w:rPr>
            </w:pPr>
            <w:r w:rsidRPr="00AC62D2">
              <w:rPr>
                <w:rFonts w:asciiTheme="minorHAnsi" w:hAnsiTheme="minorHAnsi"/>
                <w:color w:val="auto"/>
                <w:spacing w:val="-2"/>
              </w:rPr>
              <w:t>Položky nákladov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  <w:spacing w:val="-3"/>
              </w:rPr>
            </w:pPr>
            <w:r w:rsidRPr="00AC62D2">
              <w:rPr>
                <w:rFonts w:asciiTheme="minorHAnsi" w:hAnsiTheme="minorHAnsi"/>
                <w:color w:val="auto"/>
                <w:spacing w:val="-3"/>
              </w:rPr>
              <w:t>Hodnota BO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  <w:t>Hodnota PO</w:t>
            </w:r>
          </w:p>
        </w:tc>
      </w:tr>
      <w:tr w:rsidR="00CD3CFF" w:rsidRPr="00AC62D2" w:rsidTr="002720EA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 xml:space="preserve">Služby na </w:t>
            </w:r>
            <w:proofErr w:type="spellStart"/>
            <w:r w:rsidRPr="00AC62D2">
              <w:rPr>
                <w:rFonts w:asciiTheme="minorHAnsi" w:hAnsiTheme="minorHAnsi"/>
                <w:i/>
              </w:rPr>
              <w:t>zákazky</w:t>
            </w:r>
            <w:proofErr w:type="spellEnd"/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152 703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0E3D5D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70 896</w:t>
            </w:r>
          </w:p>
        </w:tc>
      </w:tr>
      <w:tr w:rsidR="00CD3CFF" w:rsidRPr="00AC62D2" w:rsidTr="002720EA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  <w:proofErr w:type="spellStart"/>
            <w:r w:rsidRPr="00AC62D2">
              <w:rPr>
                <w:rFonts w:asciiTheme="minorHAnsi" w:hAnsiTheme="minorHAnsi"/>
                <w:i/>
              </w:rPr>
              <w:t>Ostatné</w:t>
            </w:r>
            <w:proofErr w:type="spellEnd"/>
            <w:r w:rsidRPr="00AC62D2">
              <w:rPr>
                <w:rFonts w:asciiTheme="minorHAnsi" w:hAnsiTheme="minorHAnsi"/>
                <w:i/>
              </w:rPr>
              <w:t xml:space="preserve"> služby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24 785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0E3D5D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16 550</w:t>
            </w:r>
          </w:p>
        </w:tc>
      </w:tr>
      <w:tr w:rsidR="00CD3CFF" w:rsidRPr="00AC62D2" w:rsidTr="002720EA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A00E86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 xml:space="preserve">Opravy a </w:t>
            </w:r>
            <w:proofErr w:type="spellStart"/>
            <w:r w:rsidRPr="00AC62D2">
              <w:rPr>
                <w:rFonts w:asciiTheme="minorHAnsi" w:hAnsiTheme="minorHAnsi"/>
                <w:i/>
              </w:rPr>
              <w:t>udržiavanie</w:t>
            </w:r>
            <w:proofErr w:type="spellEnd"/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A00E86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16 676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15 881</w:t>
            </w:r>
          </w:p>
        </w:tc>
      </w:tr>
      <w:tr w:rsidR="00CD3CFF" w:rsidRPr="00AC62D2" w:rsidTr="002720EA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D3CFF" w:rsidRPr="00AC62D2" w:rsidTr="002720EA">
        <w:trPr>
          <w:trHeight w:val="216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</w:p>
        </w:tc>
      </w:tr>
    </w:tbl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  <w:bCs/>
          <w:i/>
          <w:spacing w:val="-3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 w:cs="Times New Roman"/>
          <w:sz w:val="2"/>
          <w:szCs w:val="2"/>
        </w:rPr>
      </w:pPr>
    </w:p>
    <w:p w:rsidR="0042251F" w:rsidRPr="00AC62D2" w:rsidRDefault="0042251F" w:rsidP="0042251F">
      <w:pPr>
        <w:shd w:val="clear" w:color="auto" w:fill="FFFFFF"/>
        <w:ind w:left="38"/>
        <w:rPr>
          <w:rFonts w:asciiTheme="minorHAnsi" w:hAnsiTheme="minorHAnsi"/>
          <w:b/>
          <w:bCs/>
          <w:spacing w:val="-1"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38"/>
        <w:rPr>
          <w:rFonts w:asciiTheme="minorHAnsi" w:hAnsiTheme="minorHAnsi" w:cs="Times New Roman"/>
          <w:sz w:val="2"/>
          <w:szCs w:val="2"/>
        </w:rPr>
      </w:pPr>
      <w:proofErr w:type="spellStart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I.b</w:t>
      </w:r>
      <w:proofErr w:type="spellEnd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) Významné položky ostatných nákladov z hospodárskej činnosti</w:t>
      </w:r>
    </w:p>
    <w:tbl>
      <w:tblPr>
        <w:tblW w:w="10349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418"/>
        <w:gridCol w:w="3533"/>
        <w:gridCol w:w="3398"/>
      </w:tblGrid>
      <w:tr w:rsidR="0042251F" w:rsidRPr="00AC62D2" w:rsidTr="002720EA">
        <w:trPr>
          <w:trHeight w:hRule="exact" w:val="288"/>
        </w:trPr>
        <w:tc>
          <w:tcPr>
            <w:tcW w:w="341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7"/>
              <w:rPr>
                <w:rFonts w:asciiTheme="minorHAnsi" w:hAnsiTheme="minorHAnsi"/>
                <w:color w:val="auto"/>
                <w:spacing w:val="-2"/>
              </w:rPr>
            </w:pPr>
            <w:r w:rsidRPr="00AC62D2">
              <w:rPr>
                <w:rFonts w:asciiTheme="minorHAnsi" w:hAnsiTheme="minorHAnsi"/>
                <w:color w:val="auto"/>
                <w:spacing w:val="-2"/>
              </w:rPr>
              <w:t>Položky nákladov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3"/>
              <w:rPr>
                <w:rFonts w:asciiTheme="minorHAnsi" w:hAnsiTheme="minorHAnsi"/>
                <w:color w:val="auto"/>
                <w:spacing w:val="-3"/>
              </w:rPr>
            </w:pPr>
            <w:r w:rsidRPr="00AC62D2">
              <w:rPr>
                <w:rFonts w:asciiTheme="minorHAnsi" w:hAnsiTheme="minorHAnsi"/>
                <w:color w:val="auto"/>
                <w:spacing w:val="-3"/>
              </w:rPr>
              <w:t>Hodnota BO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  <w:t>Hodnota PO</w:t>
            </w:r>
          </w:p>
        </w:tc>
      </w:tr>
      <w:tr w:rsidR="00CD3CFF" w:rsidRPr="00AC62D2" w:rsidTr="002720EA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  <w:proofErr w:type="spellStart"/>
            <w:r w:rsidRPr="00AC62D2">
              <w:rPr>
                <w:rFonts w:asciiTheme="minorHAnsi" w:hAnsiTheme="minorHAnsi"/>
                <w:i/>
              </w:rPr>
              <w:t>Poistenia</w:t>
            </w:r>
            <w:proofErr w:type="spellEnd"/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6 553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0E3D5D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6 680</w:t>
            </w:r>
          </w:p>
        </w:tc>
      </w:tr>
      <w:tr w:rsidR="00CD3CFF" w:rsidRPr="00AC62D2" w:rsidTr="002720EA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</w:rPr>
            </w:pPr>
            <w:proofErr w:type="spellStart"/>
            <w:r w:rsidRPr="00AC62D2">
              <w:rPr>
                <w:rFonts w:asciiTheme="minorHAnsi" w:hAnsiTheme="minorHAnsi"/>
                <w:i/>
              </w:rPr>
              <w:t>Dialničné</w:t>
            </w:r>
            <w:proofErr w:type="spellEnd"/>
            <w:r w:rsidRPr="00AC62D2">
              <w:rPr>
                <w:rFonts w:asciiTheme="minorHAnsi" w:hAnsiTheme="minorHAnsi"/>
                <w:i/>
              </w:rPr>
              <w:t xml:space="preserve"> známky</w:t>
            </w: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472</w:t>
            </w: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0E3D5D">
            <w:pPr>
              <w:shd w:val="clear" w:color="auto" w:fill="FFFFFF"/>
              <w:jc w:val="center"/>
              <w:rPr>
                <w:rFonts w:asciiTheme="minorHAnsi" w:hAnsiTheme="minorHAnsi"/>
                <w:i/>
              </w:rPr>
            </w:pPr>
            <w:r w:rsidRPr="00AC62D2">
              <w:rPr>
                <w:rFonts w:asciiTheme="minorHAnsi" w:hAnsiTheme="minorHAnsi"/>
                <w:i/>
              </w:rPr>
              <w:t>364</w:t>
            </w:r>
          </w:p>
        </w:tc>
      </w:tr>
      <w:tr w:rsidR="00CD3CFF" w:rsidRPr="00AC62D2" w:rsidTr="002720EA">
        <w:trPr>
          <w:trHeight w:hRule="exact" w:val="25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CD3CFF" w:rsidRPr="00AC62D2" w:rsidTr="002720EA">
        <w:trPr>
          <w:trHeight w:hRule="exact" w:val="240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CD3CFF" w:rsidRPr="00AC62D2" w:rsidTr="002720EA">
        <w:trPr>
          <w:trHeight w:val="216"/>
        </w:trPr>
        <w:tc>
          <w:tcPr>
            <w:tcW w:w="341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ind w:left="102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533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398" w:type="dxa"/>
            <w:shd w:val="clear" w:color="auto" w:fill="FFFFFF"/>
            <w:vAlign w:val="center"/>
          </w:tcPr>
          <w:p w:rsidR="00CD3CFF" w:rsidRPr="00AC62D2" w:rsidRDefault="00CD3CFF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</w:tbl>
    <w:p w:rsidR="0042251F" w:rsidRPr="00AC62D2" w:rsidRDefault="0042251F" w:rsidP="0042251F">
      <w:pPr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spacing w:before="120"/>
        <w:rPr>
          <w:rFonts w:asciiTheme="minorHAnsi" w:hAnsiTheme="minorHAnsi"/>
        </w:rPr>
      </w:pPr>
      <w:proofErr w:type="spellStart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l.c</w:t>
      </w:r>
      <w:proofErr w:type="spellEnd"/>
      <w:r w:rsidRPr="00AC62D2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) Významné položky finančných nákladov a celková suma kurzových strát</w:t>
      </w:r>
    </w:p>
    <w:p w:rsidR="0042251F" w:rsidRPr="00AC62D2" w:rsidRDefault="0042251F" w:rsidP="0042251F">
      <w:pPr>
        <w:spacing w:after="46" w:line="1" w:lineRule="exact"/>
        <w:rPr>
          <w:rFonts w:asciiTheme="minorHAnsi" w:hAnsiTheme="minorHAnsi"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139"/>
        <w:gridCol w:w="3389"/>
        <w:gridCol w:w="3408"/>
      </w:tblGrid>
      <w:tr w:rsidR="0042251F" w:rsidRPr="00AC62D2" w:rsidTr="00E00E3F">
        <w:trPr>
          <w:trHeight w:val="264"/>
        </w:trPr>
        <w:tc>
          <w:tcPr>
            <w:tcW w:w="313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shd w:val="clear" w:color="auto" w:fill="FFFFFF"/>
              <w:ind w:left="-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  <w:t>Položky nákladov</w:t>
            </w:r>
          </w:p>
        </w:tc>
        <w:tc>
          <w:tcPr>
            <w:tcW w:w="3389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2"/>
              <w:rPr>
                <w:rFonts w:asciiTheme="minorHAnsi" w:hAnsiTheme="minorHAnsi"/>
                <w:color w:val="auto"/>
              </w:rPr>
            </w:pPr>
            <w:r w:rsidRPr="00AC62D2">
              <w:rPr>
                <w:rFonts w:asciiTheme="minorHAnsi" w:hAnsiTheme="minorHAnsi"/>
                <w:color w:val="auto"/>
              </w:rPr>
              <w:t>Hodnota BO</w:t>
            </w:r>
          </w:p>
        </w:tc>
        <w:tc>
          <w:tcPr>
            <w:tcW w:w="3408" w:type="dxa"/>
            <w:shd w:val="clear" w:color="auto" w:fill="FFFFFF"/>
            <w:vAlign w:val="center"/>
          </w:tcPr>
          <w:p w:rsidR="0042251F" w:rsidRPr="00AC62D2" w:rsidRDefault="0042251F" w:rsidP="00E00E3F">
            <w:pPr>
              <w:pStyle w:val="Nadpis1"/>
              <w:spacing w:before="0"/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i w:val="0"/>
                <w:color w:val="auto"/>
                <w:sz w:val="16"/>
                <w:szCs w:val="16"/>
              </w:rPr>
              <w:t>Hodnota PO</w:t>
            </w:r>
          </w:p>
        </w:tc>
      </w:tr>
      <w:tr w:rsidR="003E6F10" w:rsidRPr="00AC62D2" w:rsidTr="00E00E3F">
        <w:trPr>
          <w:trHeight w:val="264"/>
        </w:trPr>
        <w:tc>
          <w:tcPr>
            <w:tcW w:w="313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Kurzové straty spolu</w:t>
            </w:r>
          </w:p>
        </w:tc>
        <w:tc>
          <w:tcPr>
            <w:tcW w:w="338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688</w:t>
            </w:r>
          </w:p>
        </w:tc>
        <w:tc>
          <w:tcPr>
            <w:tcW w:w="3408" w:type="dxa"/>
            <w:shd w:val="clear" w:color="auto" w:fill="FFFFFF"/>
            <w:vAlign w:val="center"/>
          </w:tcPr>
          <w:p w:rsidR="003E6F10" w:rsidRPr="00AC62D2" w:rsidRDefault="003E6F10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1</w:t>
            </w:r>
          </w:p>
        </w:tc>
      </w:tr>
      <w:tr w:rsidR="003E6F10" w:rsidRPr="00AC62D2" w:rsidTr="00E00E3F">
        <w:trPr>
          <w:trHeight w:val="372"/>
        </w:trPr>
        <w:tc>
          <w:tcPr>
            <w:tcW w:w="313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ind w:left="102" w:right="403"/>
              <w:rPr>
                <w:rFonts w:asciiTheme="minorHAnsi" w:hAnsiTheme="minorHAnsi"/>
                <w:sz w:val="16"/>
                <w:szCs w:val="16"/>
              </w:rPr>
            </w:pPr>
            <w:r w:rsidRPr="00AC62D2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V tom kurzové straty zaúčtované ku koncu obdobia</w:t>
            </w:r>
          </w:p>
        </w:tc>
        <w:tc>
          <w:tcPr>
            <w:tcW w:w="338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  <w:tc>
          <w:tcPr>
            <w:tcW w:w="3408" w:type="dxa"/>
            <w:shd w:val="clear" w:color="auto" w:fill="FFFFFF"/>
            <w:vAlign w:val="center"/>
          </w:tcPr>
          <w:p w:rsidR="003E6F10" w:rsidRPr="00AC62D2" w:rsidRDefault="003E6F10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AC62D2">
              <w:rPr>
                <w:rFonts w:asciiTheme="minorHAnsi" w:hAnsiTheme="minorHAnsi"/>
                <w:b/>
                <w:i/>
              </w:rPr>
              <w:t>0</w:t>
            </w:r>
          </w:p>
        </w:tc>
      </w:tr>
      <w:tr w:rsidR="003E6F10" w:rsidRPr="00AC62D2" w:rsidTr="00E00E3F">
        <w:trPr>
          <w:trHeight w:val="288"/>
        </w:trPr>
        <w:tc>
          <w:tcPr>
            <w:tcW w:w="313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408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  <w:tr w:rsidR="003E6F10" w:rsidRPr="00AC62D2" w:rsidTr="00E00E3F">
        <w:trPr>
          <w:trHeight w:val="288"/>
        </w:trPr>
        <w:tc>
          <w:tcPr>
            <w:tcW w:w="313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408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  <w:tr w:rsidR="003E6F10" w:rsidRPr="00AC62D2" w:rsidTr="00E00E3F">
        <w:trPr>
          <w:trHeight w:val="288"/>
        </w:trPr>
        <w:tc>
          <w:tcPr>
            <w:tcW w:w="313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408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  <w:tr w:rsidR="003E6F10" w:rsidRPr="00AC62D2" w:rsidTr="00E00E3F">
        <w:trPr>
          <w:trHeight w:val="288"/>
        </w:trPr>
        <w:tc>
          <w:tcPr>
            <w:tcW w:w="313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ind w:left="102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389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  <w:tc>
          <w:tcPr>
            <w:tcW w:w="3408" w:type="dxa"/>
            <w:shd w:val="clear" w:color="auto" w:fill="FFFFFF"/>
            <w:vAlign w:val="center"/>
          </w:tcPr>
          <w:p w:rsidR="003E6F10" w:rsidRPr="00AC62D2" w:rsidRDefault="003E6F10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</w:tbl>
    <w:p w:rsidR="0042251F" w:rsidRPr="00AC62D2" w:rsidRDefault="0042251F" w:rsidP="0042251F">
      <w:pPr>
        <w:pStyle w:val="Popis"/>
        <w:spacing w:before="0"/>
        <w:rPr>
          <w:rFonts w:asciiTheme="minorHAnsi" w:hAnsiTheme="minorHAnsi"/>
        </w:rPr>
      </w:pPr>
    </w:p>
    <w:p w:rsidR="0042251F" w:rsidRPr="00AC62D2" w:rsidRDefault="0042251F" w:rsidP="0042251F">
      <w:pPr>
        <w:pStyle w:val="Popis"/>
        <w:spacing w:before="0"/>
        <w:ind w:left="0"/>
        <w:rPr>
          <w:rFonts w:asciiTheme="minorHAnsi" w:hAnsiTheme="minorHAnsi"/>
          <w:i w:val="0"/>
          <w:sz w:val="22"/>
          <w:szCs w:val="22"/>
        </w:rPr>
      </w:pPr>
    </w:p>
    <w:p w:rsidR="0042251F" w:rsidRPr="00AC62D2" w:rsidRDefault="0042251F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3E6F10" w:rsidRPr="00AC62D2" w:rsidRDefault="003E6F10" w:rsidP="0042251F">
      <w:pPr>
        <w:shd w:val="clear" w:color="auto" w:fill="FFFFFF"/>
        <w:ind w:left="187"/>
        <w:jc w:val="center"/>
        <w:rPr>
          <w:rFonts w:asciiTheme="minorHAnsi" w:hAnsiTheme="minorHAnsi"/>
          <w:b/>
          <w:bCs/>
          <w:i/>
          <w:iCs/>
          <w:color w:val="000000"/>
          <w:spacing w:val="-1"/>
          <w:sz w:val="28"/>
          <w:szCs w:val="28"/>
          <w:lang w:val="sk-SK"/>
        </w:rPr>
      </w:pPr>
    </w:p>
    <w:p w:rsidR="0042251F" w:rsidRPr="00253CEB" w:rsidRDefault="0042251F" w:rsidP="003E6F10">
      <w:pPr>
        <w:shd w:val="clear" w:color="auto" w:fill="FFFFFF"/>
        <w:ind w:left="187"/>
        <w:rPr>
          <w:rFonts w:asciiTheme="minorHAnsi" w:hAnsiTheme="minorHAnsi"/>
        </w:rPr>
      </w:pPr>
      <w:r w:rsidRPr="00253CEB">
        <w:rPr>
          <w:rFonts w:asciiTheme="minorHAnsi" w:hAnsiTheme="minorHAnsi"/>
          <w:b/>
          <w:bCs/>
          <w:i/>
          <w:iCs/>
          <w:spacing w:val="-1"/>
          <w:sz w:val="28"/>
          <w:szCs w:val="28"/>
          <w:lang w:val="sk-SK"/>
        </w:rPr>
        <w:lastRenderedPageBreak/>
        <w:t>J. Informácie k údajom o daniach z príjmov</w:t>
      </w:r>
    </w:p>
    <w:p w:rsidR="0042251F" w:rsidRPr="00253CEB" w:rsidRDefault="0042251F" w:rsidP="0042251F">
      <w:pPr>
        <w:pStyle w:val="Nadpis9"/>
        <w:rPr>
          <w:rFonts w:asciiTheme="minorHAnsi" w:hAnsiTheme="minorHAnsi"/>
          <w:color w:val="auto"/>
        </w:rPr>
      </w:pPr>
    </w:p>
    <w:p w:rsidR="0042251F" w:rsidRPr="00253CEB" w:rsidRDefault="0042251F" w:rsidP="0042251F">
      <w:pPr>
        <w:pStyle w:val="Nadpis9"/>
        <w:rPr>
          <w:rFonts w:asciiTheme="minorHAnsi" w:hAnsiTheme="minorHAnsi"/>
          <w:color w:val="auto"/>
        </w:rPr>
      </w:pPr>
    </w:p>
    <w:p w:rsidR="0042251F" w:rsidRPr="00253CEB" w:rsidRDefault="0042251F" w:rsidP="0042251F">
      <w:pPr>
        <w:shd w:val="clear" w:color="auto" w:fill="FFFFFF"/>
        <w:ind w:left="380" w:right="482" w:hanging="380"/>
        <w:rPr>
          <w:rFonts w:asciiTheme="minorHAnsi" w:hAnsiTheme="minorHAnsi"/>
          <w:b/>
          <w:bCs/>
          <w:spacing w:val="-1"/>
          <w:sz w:val="22"/>
          <w:szCs w:val="22"/>
          <w:lang w:val="sk-SK"/>
        </w:rPr>
      </w:pPr>
    </w:p>
    <w:p w:rsidR="0042251F" w:rsidRPr="00253CEB" w:rsidRDefault="0042251F" w:rsidP="0042251F">
      <w:pPr>
        <w:shd w:val="clear" w:color="auto" w:fill="FFFFFF"/>
        <w:ind w:left="380" w:right="482" w:hanging="380"/>
        <w:rPr>
          <w:rFonts w:asciiTheme="minorHAnsi" w:hAnsiTheme="minorHAnsi"/>
        </w:rPr>
      </w:pPr>
      <w:proofErr w:type="spellStart"/>
      <w:r w:rsidRPr="00253CEB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>J.f</w:t>
      </w:r>
      <w:proofErr w:type="spellEnd"/>
      <w:r w:rsidRPr="00253CEB">
        <w:rPr>
          <w:rFonts w:asciiTheme="minorHAnsi" w:hAnsiTheme="minorHAnsi"/>
          <w:b/>
          <w:bCs/>
          <w:spacing w:val="-1"/>
          <w:sz w:val="22"/>
          <w:szCs w:val="22"/>
          <w:lang w:val="sk-SK"/>
        </w:rPr>
        <w:t xml:space="preserve">) Porovnanie splatnej a odloženej dane z príjmov s daňou z výsledku hospodárenia pred </w:t>
      </w:r>
      <w:r w:rsidRPr="00253CEB">
        <w:rPr>
          <w:rFonts w:asciiTheme="minorHAnsi" w:hAnsiTheme="minorHAnsi"/>
          <w:b/>
          <w:bCs/>
          <w:spacing w:val="-3"/>
          <w:sz w:val="22"/>
          <w:szCs w:val="22"/>
          <w:lang w:val="sk-SK"/>
        </w:rPr>
        <w:t>zdanením</w:t>
      </w:r>
    </w:p>
    <w:p w:rsidR="0042251F" w:rsidRPr="00253CEB" w:rsidRDefault="0042251F" w:rsidP="0042251F">
      <w:pPr>
        <w:spacing w:after="46" w:line="1" w:lineRule="exact"/>
        <w:rPr>
          <w:rFonts w:asciiTheme="minorHAnsi" w:hAnsiTheme="minorHAnsi" w:cs="Times New Roman"/>
          <w:sz w:val="2"/>
          <w:szCs w:val="2"/>
        </w:rPr>
      </w:pPr>
    </w:p>
    <w:tbl>
      <w:tblPr>
        <w:tblW w:w="0" w:type="auto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84"/>
        <w:gridCol w:w="4132"/>
        <w:gridCol w:w="2955"/>
        <w:gridCol w:w="2694"/>
      </w:tblGrid>
      <w:tr w:rsidR="0042251F" w:rsidRPr="00253CEB" w:rsidTr="00E00E3F">
        <w:trPr>
          <w:trHeight w:hRule="exact" w:val="806"/>
        </w:trPr>
        <w:tc>
          <w:tcPr>
            <w:tcW w:w="284" w:type="dxa"/>
            <w:shd w:val="clear" w:color="auto" w:fill="FFFFFF"/>
            <w:vAlign w:val="center"/>
          </w:tcPr>
          <w:p w:rsidR="0042251F" w:rsidRPr="00253CEB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r.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42251F" w:rsidRPr="00253CEB" w:rsidRDefault="0042251F" w:rsidP="00E00E3F">
            <w:pPr>
              <w:pStyle w:val="Nadpis8"/>
              <w:rPr>
                <w:rFonts w:asciiTheme="minorHAnsi" w:hAnsiTheme="minorHAnsi"/>
                <w:color w:val="auto"/>
              </w:rPr>
            </w:pPr>
            <w:r w:rsidRPr="00253CEB">
              <w:rPr>
                <w:rFonts w:asciiTheme="minorHAnsi" w:hAnsiTheme="minorHAnsi"/>
                <w:color w:val="auto"/>
              </w:rPr>
              <w:t>Text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42251F" w:rsidRPr="00253CEB" w:rsidRDefault="0042251F" w:rsidP="00E00E3F">
            <w:pPr>
              <w:shd w:val="clear" w:color="auto" w:fill="FFFFFF"/>
              <w:spacing w:line="190" w:lineRule="exact"/>
              <w:ind w:left="53" w:right="67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253CEB">
              <w:rPr>
                <w:rFonts w:asciiTheme="minorHAnsi" w:hAnsiTheme="minorHAnsi"/>
                <w:b/>
                <w:bCs/>
                <w:spacing w:val="-3"/>
                <w:sz w:val="16"/>
                <w:szCs w:val="16"/>
                <w:lang w:val="sk-SK"/>
              </w:rPr>
              <w:t xml:space="preserve">Hodnota BO </w:t>
            </w: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v €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42251F" w:rsidRPr="00253CEB" w:rsidRDefault="0042251F" w:rsidP="00E00E3F">
            <w:pPr>
              <w:shd w:val="clear" w:color="auto" w:fill="FFFFFF"/>
              <w:spacing w:line="192" w:lineRule="exact"/>
              <w:jc w:val="center"/>
              <w:rPr>
                <w:rFonts w:asciiTheme="minorHAnsi" w:hAnsiTheme="minorHAnsi"/>
                <w:b/>
                <w:bCs/>
                <w:sz w:val="16"/>
              </w:rPr>
            </w:pPr>
            <w:r w:rsidRPr="00253CEB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  <w:t xml:space="preserve">Hodnota PO </w:t>
            </w: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v €</w:t>
            </w:r>
          </w:p>
        </w:tc>
      </w:tr>
      <w:tr w:rsidR="00A00E86" w:rsidRPr="00253CEB" w:rsidTr="00E00E3F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17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1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Splatná daň z príjmov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0E3D5D" w:rsidP="00253CEB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6897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11342</w:t>
            </w:r>
          </w:p>
        </w:tc>
      </w:tr>
      <w:tr w:rsidR="00A00E86" w:rsidRPr="00253CEB" w:rsidTr="00E00E3F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7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2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Odložená daň z príjmov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0E3D5D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-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253CEB" w:rsidP="00253CEB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-</w:t>
            </w:r>
          </w:p>
        </w:tc>
      </w:tr>
      <w:tr w:rsidR="00A00E86" w:rsidRPr="00253CEB" w:rsidTr="00E00E3F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10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3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Výsledok hospodárenia pred zdanením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0E3D5D" w:rsidP="00253CEB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2744</w:t>
            </w:r>
            <w:r w:rsidR="00253CEB" w:rsidRPr="00253CEB">
              <w:rPr>
                <w:rFonts w:asciiTheme="minorHAnsi" w:hAnsiTheme="minorHAnsi"/>
                <w:b/>
                <w:i/>
              </w:rPr>
              <w:t>8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52617</w:t>
            </w:r>
          </w:p>
        </w:tc>
      </w:tr>
      <w:tr w:rsidR="00A00E86" w:rsidRPr="00253CEB" w:rsidTr="00E00E3F">
        <w:trPr>
          <w:trHeight w:val="276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5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4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Sadzba dane z príjmov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0E3D5D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23%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19%</w:t>
            </w:r>
          </w:p>
        </w:tc>
      </w:tr>
      <w:tr w:rsidR="00A00E86" w:rsidRPr="00253CEB" w:rsidTr="00E00E3F">
        <w:trPr>
          <w:trHeight w:hRule="exact" w:val="566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7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5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spacing w:line="182" w:lineRule="exact"/>
              <w:ind w:right="192" w:hanging="5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Výsledok hospodárenia pred zdanením vynásobený </w:t>
            </w:r>
            <w:r w:rsidRPr="00253CEB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 xml:space="preserve">sadzbou 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0E3D5D" w:rsidP="00253CEB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6313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9997</w:t>
            </w:r>
          </w:p>
        </w:tc>
      </w:tr>
      <w:tr w:rsidR="00A00E86" w:rsidRPr="00253CEB" w:rsidTr="00E00E3F">
        <w:trPr>
          <w:trHeight w:val="252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17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6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Celková daň z príjmov vykázaná v závierke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253CEB" w:rsidP="00253CEB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6897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11342</w:t>
            </w:r>
          </w:p>
        </w:tc>
      </w:tr>
      <w:tr w:rsidR="00A00E86" w:rsidRPr="00253CEB" w:rsidTr="00E00E3F">
        <w:trPr>
          <w:trHeight w:val="252"/>
        </w:trPr>
        <w:tc>
          <w:tcPr>
            <w:tcW w:w="284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ind w:left="12"/>
              <w:jc w:val="center"/>
              <w:rPr>
                <w:rFonts w:asciiTheme="minorHAnsi" w:hAnsiTheme="minorHAnsi"/>
              </w:rPr>
            </w:pPr>
            <w:r w:rsidRPr="00253CEB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7</w:t>
            </w:r>
          </w:p>
        </w:tc>
        <w:tc>
          <w:tcPr>
            <w:tcW w:w="4132" w:type="dxa"/>
            <w:shd w:val="clear" w:color="auto" w:fill="FFFFFF"/>
            <w:vAlign w:val="center"/>
          </w:tcPr>
          <w:p w:rsidR="00A00E86" w:rsidRPr="00253CEB" w:rsidRDefault="00A00E86" w:rsidP="00E00E3F">
            <w:pPr>
              <w:shd w:val="clear" w:color="auto" w:fill="FFFFFF"/>
              <w:rPr>
                <w:rFonts w:asciiTheme="minorHAnsi" w:hAnsiTheme="minorHAnsi"/>
                <w:sz w:val="16"/>
                <w:szCs w:val="16"/>
              </w:rPr>
            </w:pPr>
            <w:r w:rsidRPr="00253CEB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Rozdiel /r. 6-5 /</w:t>
            </w:r>
          </w:p>
        </w:tc>
        <w:tc>
          <w:tcPr>
            <w:tcW w:w="2955" w:type="dxa"/>
            <w:shd w:val="clear" w:color="auto" w:fill="FFFFFF"/>
            <w:vAlign w:val="center"/>
          </w:tcPr>
          <w:p w:rsidR="00A00E86" w:rsidRPr="00253CEB" w:rsidRDefault="00253CEB" w:rsidP="00E00E3F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584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A00E86" w:rsidRPr="00253CEB" w:rsidRDefault="00A00E86" w:rsidP="000E3D5D">
            <w:pPr>
              <w:shd w:val="clear" w:color="auto" w:fill="FFFFFF"/>
              <w:jc w:val="center"/>
              <w:rPr>
                <w:rFonts w:asciiTheme="minorHAnsi" w:hAnsiTheme="minorHAnsi"/>
                <w:b/>
                <w:i/>
              </w:rPr>
            </w:pPr>
            <w:r w:rsidRPr="00253CEB">
              <w:rPr>
                <w:rFonts w:asciiTheme="minorHAnsi" w:hAnsiTheme="minorHAnsi"/>
                <w:b/>
                <w:i/>
              </w:rPr>
              <w:t>1345</w:t>
            </w:r>
          </w:p>
        </w:tc>
      </w:tr>
    </w:tbl>
    <w:p w:rsidR="0042251F" w:rsidRPr="00253CEB" w:rsidRDefault="0042251F" w:rsidP="0042251F">
      <w:pPr>
        <w:rPr>
          <w:rFonts w:asciiTheme="minorHAnsi" w:hAnsiTheme="minorHAnsi"/>
        </w:rPr>
      </w:pPr>
    </w:p>
    <w:p w:rsidR="0042251F" w:rsidRPr="00253CEB" w:rsidRDefault="0042251F" w:rsidP="0042251F">
      <w:pPr>
        <w:shd w:val="clear" w:color="auto" w:fill="FFFFFF"/>
        <w:spacing w:line="262" w:lineRule="exact"/>
        <w:ind w:left="488" w:right="482" w:hanging="488"/>
        <w:rPr>
          <w:rFonts w:asciiTheme="minorHAnsi" w:hAnsiTheme="minorHAnsi"/>
          <w:b/>
          <w:bCs/>
          <w:spacing w:val="-1"/>
          <w:sz w:val="22"/>
          <w:szCs w:val="22"/>
          <w:lang w:val="sk-SK"/>
        </w:rPr>
      </w:pPr>
    </w:p>
    <w:p w:rsidR="0042251F" w:rsidRPr="00253CEB" w:rsidRDefault="0042251F" w:rsidP="0042251F">
      <w:pPr>
        <w:shd w:val="clear" w:color="auto" w:fill="FFFFFF"/>
        <w:rPr>
          <w:rFonts w:asciiTheme="minorHAnsi" w:hAnsiTheme="minorHAnsi"/>
          <w:b/>
          <w:bCs/>
          <w:sz w:val="22"/>
          <w:szCs w:val="22"/>
          <w:lang w:val="sk-SK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43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right="1191" w:hanging="17"/>
        <w:jc w:val="center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2251F" w:rsidRPr="00AC62D2" w:rsidRDefault="0042251F" w:rsidP="0042251F">
      <w:pPr>
        <w:pStyle w:val="Popis"/>
        <w:spacing w:before="0"/>
        <w:ind w:left="4808" w:hanging="4808"/>
        <w:jc w:val="center"/>
        <w:rPr>
          <w:rFonts w:asciiTheme="minorHAnsi" w:hAnsiTheme="minorHAnsi"/>
        </w:rPr>
      </w:pPr>
    </w:p>
    <w:p w:rsidR="0042251F" w:rsidRPr="00AC62D2" w:rsidRDefault="0042251F" w:rsidP="0042251F">
      <w:pPr>
        <w:shd w:val="clear" w:color="auto" w:fill="FFFFFF"/>
        <w:ind w:left="1219" w:hanging="1003"/>
        <w:rPr>
          <w:rFonts w:asciiTheme="minorHAnsi" w:hAnsiTheme="minorHAnsi"/>
          <w:b/>
          <w:bCs/>
          <w:color w:val="000000"/>
          <w:spacing w:val="-2"/>
          <w:sz w:val="28"/>
          <w:szCs w:val="28"/>
          <w:lang w:val="sk-SK"/>
        </w:rPr>
      </w:pPr>
    </w:p>
    <w:p w:rsidR="0042251F" w:rsidRPr="00AC62D2" w:rsidRDefault="0042251F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A00E86" w:rsidRPr="00AC62D2" w:rsidRDefault="00A00E86" w:rsidP="0042251F">
      <w:pPr>
        <w:shd w:val="clear" w:color="auto" w:fill="FFFFFF"/>
        <w:ind w:left="1661"/>
        <w:rPr>
          <w:rFonts w:asciiTheme="minorHAnsi" w:hAnsiTheme="minorHAnsi"/>
          <w:b/>
          <w:bCs/>
          <w:i/>
          <w:iCs/>
          <w:color w:val="000000"/>
          <w:spacing w:val="-2"/>
          <w:sz w:val="28"/>
          <w:szCs w:val="28"/>
          <w:lang w:val="sk-SK"/>
        </w:rPr>
      </w:pPr>
    </w:p>
    <w:p w:rsidR="0042251F" w:rsidRPr="00967FB0" w:rsidRDefault="0042251F" w:rsidP="00A00E86">
      <w:pPr>
        <w:shd w:val="clear" w:color="auto" w:fill="FFFFFF"/>
        <w:ind w:left="1661"/>
        <w:rPr>
          <w:rFonts w:asciiTheme="minorHAnsi" w:hAnsiTheme="minorHAnsi"/>
        </w:rPr>
      </w:pPr>
      <w:r w:rsidRPr="00967FB0">
        <w:rPr>
          <w:rFonts w:asciiTheme="minorHAnsi" w:hAnsiTheme="minorHAnsi"/>
          <w:b/>
          <w:bCs/>
          <w:i/>
          <w:iCs/>
          <w:spacing w:val="-2"/>
          <w:sz w:val="28"/>
          <w:szCs w:val="28"/>
          <w:lang w:val="sk-SK"/>
        </w:rPr>
        <w:lastRenderedPageBreak/>
        <w:t>P. Informácie k údajom o zmenách vlastného imania</w:t>
      </w:r>
    </w:p>
    <w:p w:rsidR="0042251F" w:rsidRPr="00967FB0" w:rsidRDefault="0042251F" w:rsidP="0042251F">
      <w:pPr>
        <w:pStyle w:val="Nadpis1"/>
        <w:spacing w:before="0"/>
        <w:ind w:right="244"/>
        <w:jc w:val="left"/>
        <w:rPr>
          <w:rFonts w:asciiTheme="minorHAnsi" w:hAnsiTheme="minorHAnsi"/>
          <w:i w:val="0"/>
          <w:color w:val="auto"/>
          <w:sz w:val="22"/>
          <w:szCs w:val="22"/>
        </w:rPr>
      </w:pPr>
    </w:p>
    <w:p w:rsidR="0042251F" w:rsidRPr="00967FB0" w:rsidRDefault="0042251F" w:rsidP="0042251F">
      <w:pPr>
        <w:pStyle w:val="Nadpis1"/>
        <w:spacing w:before="0"/>
        <w:ind w:right="244"/>
        <w:jc w:val="left"/>
        <w:rPr>
          <w:rFonts w:asciiTheme="minorHAnsi" w:hAnsiTheme="minorHAnsi"/>
          <w:i w:val="0"/>
          <w:color w:val="auto"/>
          <w:sz w:val="22"/>
          <w:szCs w:val="22"/>
        </w:rPr>
      </w:pPr>
    </w:p>
    <w:p w:rsidR="0042251F" w:rsidRPr="00967FB0" w:rsidRDefault="0042251F" w:rsidP="0042251F">
      <w:pPr>
        <w:pStyle w:val="Nadpis1"/>
        <w:spacing w:before="0"/>
        <w:ind w:left="425" w:right="244"/>
        <w:jc w:val="left"/>
        <w:rPr>
          <w:rFonts w:asciiTheme="minorHAnsi" w:hAnsiTheme="minorHAnsi"/>
          <w:i w:val="0"/>
          <w:iCs w:val="0"/>
          <w:color w:val="auto"/>
          <w:spacing w:val="0"/>
          <w:sz w:val="22"/>
        </w:rPr>
      </w:pPr>
      <w:proofErr w:type="spellStart"/>
      <w:r w:rsidRPr="00967FB0">
        <w:rPr>
          <w:rFonts w:asciiTheme="minorHAnsi" w:hAnsiTheme="minorHAnsi"/>
          <w:i w:val="0"/>
          <w:iCs w:val="0"/>
          <w:color w:val="auto"/>
          <w:spacing w:val="0"/>
          <w:sz w:val="22"/>
        </w:rPr>
        <w:t>P.a</w:t>
      </w:r>
      <w:proofErr w:type="spellEnd"/>
      <w:r w:rsidRPr="00967FB0">
        <w:rPr>
          <w:rFonts w:asciiTheme="minorHAnsi" w:hAnsiTheme="minorHAnsi"/>
          <w:i w:val="0"/>
          <w:iCs w:val="0"/>
          <w:color w:val="auto"/>
          <w:spacing w:val="0"/>
          <w:sz w:val="22"/>
        </w:rPr>
        <w:t>) Zmeny zložiek vlastného imania</w:t>
      </w:r>
    </w:p>
    <w:p w:rsidR="0042251F" w:rsidRPr="00967FB0" w:rsidRDefault="0042251F" w:rsidP="0042251F">
      <w:pPr>
        <w:spacing w:after="48" w:line="1" w:lineRule="exact"/>
        <w:rPr>
          <w:rFonts w:asciiTheme="minorHAnsi" w:hAnsiTheme="minorHAnsi" w:cs="Times New Roman"/>
          <w:sz w:val="2"/>
          <w:szCs w:val="2"/>
          <w:lang w:val="sk-SK"/>
        </w:rPr>
      </w:pPr>
    </w:p>
    <w:tbl>
      <w:tblPr>
        <w:tblW w:w="10206" w:type="dxa"/>
        <w:tblInd w:w="1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8"/>
        <w:gridCol w:w="1311"/>
        <w:gridCol w:w="1311"/>
        <w:gridCol w:w="1311"/>
        <w:gridCol w:w="1595"/>
      </w:tblGrid>
      <w:tr w:rsidR="0042251F" w:rsidRPr="00967FB0" w:rsidTr="002720EA">
        <w:trPr>
          <w:trHeight w:hRule="exact" w:val="413"/>
        </w:trPr>
        <w:tc>
          <w:tcPr>
            <w:tcW w:w="4678" w:type="dxa"/>
            <w:shd w:val="clear" w:color="auto" w:fill="FFFFFF"/>
            <w:vAlign w:val="center"/>
          </w:tcPr>
          <w:p w:rsidR="0042251F" w:rsidRPr="00967FB0" w:rsidRDefault="0042251F" w:rsidP="00E00E3F">
            <w:pPr>
              <w:pStyle w:val="Nadpis3"/>
              <w:rPr>
                <w:rFonts w:asciiTheme="minorHAnsi" w:hAnsiTheme="minorHAnsi"/>
                <w:color w:val="auto"/>
              </w:rPr>
            </w:pPr>
            <w:r w:rsidRPr="00967FB0">
              <w:rPr>
                <w:rFonts w:asciiTheme="minorHAnsi" w:hAnsiTheme="minorHAnsi"/>
                <w:color w:val="auto"/>
              </w:rPr>
              <w:t>Text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2251F" w:rsidRPr="00967FB0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lang w:val="sk-SK"/>
              </w:rPr>
            </w:pPr>
            <w:r w:rsidRPr="00967FB0">
              <w:rPr>
                <w:rFonts w:asciiTheme="minorHAnsi" w:hAnsiTheme="minorHAnsi"/>
                <w:b/>
                <w:bCs/>
                <w:spacing w:val="-3"/>
                <w:sz w:val="16"/>
                <w:szCs w:val="16"/>
                <w:lang w:val="sk-SK"/>
              </w:rPr>
              <w:t>Stav k 31.12. BO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2251F" w:rsidRPr="00967FB0" w:rsidRDefault="0042251F" w:rsidP="00E00E3F">
            <w:pPr>
              <w:pStyle w:val="Nadpis3"/>
              <w:rPr>
                <w:rFonts w:asciiTheme="minorHAnsi" w:hAnsiTheme="minorHAnsi"/>
                <w:color w:val="auto"/>
                <w:spacing w:val="-3"/>
              </w:rPr>
            </w:pPr>
            <w:r w:rsidRPr="00967FB0">
              <w:rPr>
                <w:rFonts w:asciiTheme="minorHAnsi" w:hAnsiTheme="minorHAnsi"/>
                <w:color w:val="auto"/>
                <w:spacing w:val="-3"/>
              </w:rPr>
              <w:t>Prírastky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42251F" w:rsidRPr="00967FB0" w:rsidRDefault="0042251F" w:rsidP="00E00E3F">
            <w:pPr>
              <w:pStyle w:val="Nadpis2"/>
              <w:ind w:left="0"/>
              <w:rPr>
                <w:rFonts w:asciiTheme="minorHAnsi" w:hAnsiTheme="minorHAnsi"/>
                <w:color w:val="auto"/>
              </w:rPr>
            </w:pPr>
            <w:r w:rsidRPr="00967FB0">
              <w:rPr>
                <w:rFonts w:asciiTheme="minorHAnsi" w:hAnsiTheme="minorHAnsi"/>
                <w:color w:val="auto"/>
              </w:rPr>
              <w:t>Úbytky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42251F" w:rsidRPr="00967FB0" w:rsidRDefault="0042251F" w:rsidP="00E00E3F">
            <w:pPr>
              <w:shd w:val="clear" w:color="auto" w:fill="FFFFFF"/>
              <w:jc w:val="center"/>
              <w:rPr>
                <w:rFonts w:asciiTheme="minorHAnsi" w:hAnsiTheme="minorHAnsi"/>
                <w:lang w:val="sk-SK"/>
              </w:rPr>
            </w:pPr>
            <w:r w:rsidRPr="00967FB0">
              <w:rPr>
                <w:rFonts w:asciiTheme="minorHAnsi" w:hAnsiTheme="minorHAnsi"/>
                <w:b/>
                <w:bCs/>
                <w:spacing w:val="-2"/>
                <w:sz w:val="16"/>
                <w:szCs w:val="16"/>
                <w:lang w:val="sk-SK"/>
              </w:rPr>
              <w:t>Stav k 31.12. PO</w:t>
            </w:r>
          </w:p>
        </w:tc>
      </w:tr>
      <w:tr w:rsidR="00253CEB" w:rsidRPr="00967FB0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967FB0" w:rsidRDefault="00253CEB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r w:rsidRPr="00967FB0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A.</w:t>
            </w:r>
            <w:r w:rsidRPr="00967FB0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 xml:space="preserve">        Vlastné imanie spolu, v tom: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937C31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>
              <w:rPr>
                <w:rFonts w:asciiTheme="minorHAnsi" w:hAnsiTheme="minorHAnsi"/>
                <w:b/>
                <w:i/>
                <w:lang w:val="sk-SK"/>
              </w:rPr>
              <w:t>356 848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41275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872818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20</w:t>
            </w:r>
            <w:r w:rsid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724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937C31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336</w:t>
            </w:r>
            <w:r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297</w:t>
            </w: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proofErr w:type="spellStart"/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A.l</w:t>
            </w:r>
            <w:proofErr w:type="spellEnd"/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.</w:t>
            </w:r>
            <w:r w:rsidRPr="00AF1E37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 xml:space="preserve">      Základné imanie, v tom: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6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639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6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639</w:t>
            </w: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A.l.1.   Základné imanie (411)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6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639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6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639</w:t>
            </w: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>A.l.2.   Vlastné akcie a obchodné podiely (252)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A.l.3.   Zmena základného imania (+/-419)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527"/>
              </w:tabs>
              <w:rPr>
                <w:rFonts w:asciiTheme="minorHAnsi" w:hAnsiTheme="minorHAnsi"/>
                <w:lang w:val="sk-SK"/>
              </w:rPr>
            </w:pPr>
            <w:proofErr w:type="spellStart"/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A.lI</w:t>
            </w:r>
            <w:proofErr w:type="spellEnd"/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.</w:t>
            </w:r>
            <w:r w:rsidRPr="00AF1E37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 xml:space="preserve">    </w:t>
            </w:r>
            <w:r w:rsidRPr="00AF1E37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ab/>
              <w:t>Kapitálové fondy, v tom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13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278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13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278</w:t>
            </w: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385"/>
                <w:tab w:val="left" w:pos="527"/>
              </w:tabs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 xml:space="preserve"> A.II.</w:t>
            </w: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ab/>
              <w:t>1.  Emisné ážio (412)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-2167"/>
              </w:tabs>
              <w:ind w:left="546" w:hanging="184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>2. Ostatné kapitálové fondy (413)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13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278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13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278</w:t>
            </w:r>
          </w:p>
        </w:tc>
      </w:tr>
      <w:tr w:rsidR="00253CEB" w:rsidRPr="00AC62D2" w:rsidTr="002720EA">
        <w:trPr>
          <w:trHeight w:hRule="exact" w:val="422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-2167"/>
                <w:tab w:val="left" w:pos="310"/>
              </w:tabs>
              <w:spacing w:line="182" w:lineRule="exact"/>
              <w:ind w:left="546" w:right="540" w:hanging="184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3. Zákonný rezervný fond z kapitálových vkladov </w:t>
            </w:r>
            <w:r w:rsidRPr="00AF1E37">
              <w:rPr>
                <w:rFonts w:asciiTheme="minorHAnsi" w:hAnsiTheme="minorHAnsi"/>
                <w:spacing w:val="-2"/>
                <w:sz w:val="16"/>
                <w:szCs w:val="16"/>
                <w:lang w:val="sk-SK"/>
              </w:rPr>
              <w:t>(417,418)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hRule="exact" w:val="413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-2167"/>
              </w:tabs>
              <w:spacing w:line="173" w:lineRule="exact"/>
              <w:ind w:left="546" w:right="660" w:hanging="184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4. Oceňovacie rozdiely z precenenia majetku a </w:t>
            </w: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záväzkov ( +/-414)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val="297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-2167"/>
              </w:tabs>
              <w:ind w:left="546" w:hanging="184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>5.  Oceňovacie rozdiely z kapitálových účastín (+/- 415)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hRule="exact" w:val="422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-2167"/>
              </w:tabs>
              <w:spacing w:line="185" w:lineRule="exact"/>
              <w:ind w:left="546" w:right="451" w:hanging="184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6.  Oceňovacie rozdiely z precenenia pri splynutí a </w:t>
            </w:r>
            <w:r w:rsidRPr="00AF1E37">
              <w:rPr>
                <w:rFonts w:asciiTheme="minorHAnsi" w:hAnsiTheme="minorHAnsi"/>
                <w:spacing w:val="1"/>
                <w:sz w:val="16"/>
                <w:szCs w:val="16"/>
                <w:lang w:val="sk-SK"/>
              </w:rPr>
              <w:t>rozdelení (+/-416)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sz w:val="16"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sz w:val="16"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sz w:val="16"/>
                <w:lang w:val="sk-SK"/>
              </w:rPr>
            </w:pP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proofErr w:type="spellStart"/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>A.lll</w:t>
            </w:r>
            <w:proofErr w:type="spellEnd"/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.     </w:t>
            </w:r>
            <w:r w:rsidRPr="00AF1E37">
              <w:rPr>
                <w:rFonts w:asciiTheme="minorHAnsi" w:hAnsiTheme="minorHAnsi"/>
                <w:b/>
                <w:bCs/>
                <w:sz w:val="16"/>
                <w:szCs w:val="16"/>
                <w:lang w:val="sk-SK"/>
              </w:rPr>
              <w:t>Fondy zo zisku, v tom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1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204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1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204</w:t>
            </w: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527"/>
              </w:tabs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A.III.1. </w:t>
            </w: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ab/>
              <w:t>Zákonný rezervný fond (421)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1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204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1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204</w:t>
            </w: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527"/>
              </w:tabs>
              <w:ind w:left="320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2. </w:t>
            </w: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ab/>
              <w:t>Nedeliteľný fond (422)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253CEB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253CEB" w:rsidRPr="00AF1E37" w:rsidRDefault="00253CEB" w:rsidP="00E00E3F">
            <w:pPr>
              <w:shd w:val="clear" w:color="auto" w:fill="FFFFFF"/>
              <w:tabs>
                <w:tab w:val="left" w:pos="527"/>
              </w:tabs>
              <w:ind w:left="320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 xml:space="preserve">3. </w:t>
            </w:r>
            <w:r w:rsidRPr="00AF1E37">
              <w:rPr>
                <w:rFonts w:asciiTheme="minorHAnsi" w:hAnsiTheme="minorHAnsi"/>
                <w:sz w:val="16"/>
                <w:szCs w:val="16"/>
                <w:lang w:val="sk-SK"/>
              </w:rPr>
              <w:tab/>
              <w:t>Štatutárne fondy a ostatné fondy (423,427)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253CEB" w:rsidRPr="00937C31" w:rsidRDefault="00253CEB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253CEB" w:rsidRPr="00937C31" w:rsidRDefault="00253CEB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937C31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937C31" w:rsidRPr="00AF1E37" w:rsidRDefault="00937C31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 xml:space="preserve">A.IV.    </w:t>
            </w:r>
            <w:r w:rsidRPr="00AF1E37">
              <w:rPr>
                <w:rFonts w:asciiTheme="minorHAnsi" w:hAnsiTheme="minorHAnsi"/>
                <w:b/>
                <w:bCs/>
                <w:spacing w:val="-1"/>
                <w:sz w:val="16"/>
                <w:szCs w:val="16"/>
                <w:lang w:val="sk-SK"/>
              </w:rPr>
              <w:t>Výsledok hospodárenia minulých rokov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937C31" w:rsidRPr="00937C31" w:rsidRDefault="00937C31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>
              <w:rPr>
                <w:rFonts w:asciiTheme="minorHAnsi" w:hAnsiTheme="minorHAnsi"/>
                <w:b/>
                <w:i/>
                <w:lang w:val="sk-SK"/>
              </w:rPr>
              <w:t>315 176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937C31" w:rsidRPr="00937C31" w:rsidRDefault="00937C31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41 275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937C31" w:rsidRPr="00937C31" w:rsidRDefault="00937C31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937C31" w:rsidRPr="00937C31" w:rsidRDefault="00937C31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273 901</w:t>
            </w:r>
          </w:p>
        </w:tc>
      </w:tr>
      <w:tr w:rsidR="00AF1E37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AF1E37" w:rsidRPr="00AF1E37" w:rsidRDefault="00AF1E37" w:rsidP="00E00E3F">
            <w:pPr>
              <w:shd w:val="clear" w:color="auto" w:fill="FFFFFF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A.IV.1. Nerozdelený zisk minulých rokov (428)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937C31" w:rsidP="00937C31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>
              <w:rPr>
                <w:rFonts w:asciiTheme="minorHAnsi" w:hAnsiTheme="minorHAnsi"/>
                <w:i/>
                <w:lang w:val="sk-SK"/>
              </w:rPr>
              <w:t>315 176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41</w:t>
            </w:r>
            <w:r w:rsidR="00872818" w:rsidRPr="00937C31">
              <w:rPr>
                <w:rFonts w:asciiTheme="minorHAnsi" w:hAnsiTheme="minorHAnsi"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i/>
                <w:lang w:val="sk-SK"/>
              </w:rPr>
              <w:t>275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AF1E37" w:rsidRPr="00937C31" w:rsidRDefault="00937C31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  <w:r w:rsidRPr="00937C31">
              <w:rPr>
                <w:rFonts w:asciiTheme="minorHAnsi" w:hAnsiTheme="minorHAnsi"/>
                <w:i/>
                <w:lang w:val="sk-SK"/>
              </w:rPr>
              <w:t>273 901</w:t>
            </w:r>
          </w:p>
        </w:tc>
      </w:tr>
      <w:tr w:rsidR="00AF1E37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AF1E37" w:rsidRPr="00AF1E37" w:rsidRDefault="00AF1E37" w:rsidP="00E00E3F">
            <w:pPr>
              <w:shd w:val="clear" w:color="auto" w:fill="FFFFFF"/>
              <w:ind w:left="348"/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1"/>
                <w:sz w:val="16"/>
                <w:szCs w:val="16"/>
                <w:lang w:val="sk-SK"/>
              </w:rPr>
              <w:t>2. Neuhradená strata minulých rokov (/-/429)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:rsidR="00AF1E37" w:rsidRPr="00937C31" w:rsidRDefault="00AF1E37" w:rsidP="006336F6">
            <w:pPr>
              <w:shd w:val="clear" w:color="auto" w:fill="FFFFFF"/>
              <w:jc w:val="right"/>
              <w:rPr>
                <w:rFonts w:asciiTheme="minorHAnsi" w:hAnsiTheme="minorHAnsi"/>
                <w:i/>
                <w:lang w:val="sk-SK"/>
              </w:rPr>
            </w:pPr>
          </w:p>
        </w:tc>
      </w:tr>
      <w:tr w:rsidR="00AF1E37" w:rsidRPr="00AC62D2" w:rsidTr="002720EA">
        <w:trPr>
          <w:trHeight w:val="300"/>
        </w:trPr>
        <w:tc>
          <w:tcPr>
            <w:tcW w:w="4678" w:type="dxa"/>
            <w:shd w:val="clear" w:color="auto" w:fill="FFFFFF"/>
            <w:vAlign w:val="center"/>
          </w:tcPr>
          <w:p w:rsidR="00AF1E37" w:rsidRPr="00AF1E37" w:rsidRDefault="00AF1E37" w:rsidP="00E00E3F">
            <w:pPr>
              <w:shd w:val="clear" w:color="auto" w:fill="FFFFFF"/>
              <w:tabs>
                <w:tab w:val="left" w:pos="527"/>
              </w:tabs>
              <w:rPr>
                <w:rFonts w:asciiTheme="minorHAnsi" w:hAnsiTheme="minorHAnsi"/>
                <w:lang w:val="sk-SK"/>
              </w:rPr>
            </w:pPr>
            <w:r w:rsidRPr="00AF1E37">
              <w:rPr>
                <w:rFonts w:asciiTheme="minorHAnsi" w:hAnsiTheme="minorHAnsi"/>
                <w:spacing w:val="-5"/>
                <w:sz w:val="16"/>
                <w:szCs w:val="16"/>
                <w:lang w:val="sk-SK"/>
              </w:rPr>
              <w:t xml:space="preserve">A.V.     </w:t>
            </w:r>
            <w:r w:rsidRPr="00AF1E37">
              <w:rPr>
                <w:rFonts w:asciiTheme="minorHAnsi" w:hAnsiTheme="minorHAnsi"/>
                <w:b/>
                <w:bCs/>
                <w:spacing w:val="-5"/>
                <w:sz w:val="16"/>
                <w:szCs w:val="16"/>
                <w:lang w:val="sk-SK"/>
              </w:rPr>
              <w:t>Výsledok hospodárenia bežného účtovného obdobia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20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551</w:t>
            </w: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:rsidR="00AF1E37" w:rsidRPr="00937C31" w:rsidRDefault="00AF1E37" w:rsidP="00E00E3F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20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724</w:t>
            </w:r>
          </w:p>
        </w:tc>
        <w:tc>
          <w:tcPr>
            <w:tcW w:w="1595" w:type="dxa"/>
            <w:shd w:val="clear" w:color="auto" w:fill="FFFFFF"/>
            <w:vAlign w:val="center"/>
          </w:tcPr>
          <w:p w:rsidR="00AF1E37" w:rsidRPr="00937C31" w:rsidRDefault="00AF1E37" w:rsidP="006336F6">
            <w:pPr>
              <w:shd w:val="clear" w:color="auto" w:fill="FFFFFF"/>
              <w:jc w:val="right"/>
              <w:rPr>
                <w:rFonts w:asciiTheme="minorHAnsi" w:hAnsiTheme="minorHAnsi"/>
                <w:b/>
                <w:i/>
                <w:lang w:val="sk-SK"/>
              </w:rPr>
            </w:pPr>
            <w:r w:rsidRPr="00937C31">
              <w:rPr>
                <w:rFonts w:asciiTheme="minorHAnsi" w:hAnsiTheme="minorHAnsi"/>
                <w:b/>
                <w:i/>
                <w:lang w:val="sk-SK"/>
              </w:rPr>
              <w:t>41</w:t>
            </w:r>
            <w:r w:rsidR="00872818" w:rsidRPr="00937C31">
              <w:rPr>
                <w:rFonts w:asciiTheme="minorHAnsi" w:hAnsiTheme="minorHAnsi"/>
                <w:b/>
                <w:i/>
                <w:lang w:val="sk-SK"/>
              </w:rPr>
              <w:t xml:space="preserve"> </w:t>
            </w:r>
            <w:r w:rsidRPr="00937C31">
              <w:rPr>
                <w:rFonts w:asciiTheme="minorHAnsi" w:hAnsiTheme="minorHAnsi"/>
                <w:b/>
                <w:i/>
                <w:lang w:val="sk-SK"/>
              </w:rPr>
              <w:t>275</w:t>
            </w:r>
          </w:p>
        </w:tc>
      </w:tr>
    </w:tbl>
    <w:p w:rsidR="0042251F" w:rsidRPr="00AC62D2" w:rsidRDefault="0042251F" w:rsidP="0042251F">
      <w:pPr>
        <w:shd w:val="clear" w:color="auto" w:fill="FFFFFF"/>
        <w:spacing w:before="120" w:line="276" w:lineRule="exact"/>
        <w:rPr>
          <w:rFonts w:asciiTheme="minorHAnsi" w:hAnsiTheme="minorHAnsi"/>
          <w:b/>
          <w:bCs/>
          <w:color w:val="FF0000"/>
          <w:spacing w:val="-2"/>
          <w:sz w:val="24"/>
          <w:szCs w:val="24"/>
          <w:lang w:val="sk-SK"/>
        </w:rPr>
      </w:pPr>
    </w:p>
    <w:p w:rsidR="0042251F" w:rsidRPr="00AC62D2" w:rsidRDefault="0042251F" w:rsidP="0042251F">
      <w:pPr>
        <w:rPr>
          <w:rFonts w:asciiTheme="minorHAnsi" w:hAnsiTheme="minorHAnsi"/>
          <w:color w:val="FF0000"/>
          <w:lang w:val="sk-SK"/>
        </w:rPr>
      </w:pPr>
    </w:p>
    <w:p w:rsidR="00F9329B" w:rsidRPr="00AC62D2" w:rsidRDefault="00F9329B">
      <w:pPr>
        <w:shd w:val="clear" w:color="auto" w:fill="FFFFFF"/>
        <w:rPr>
          <w:rFonts w:asciiTheme="minorHAnsi" w:hAnsiTheme="minorHAnsi"/>
          <w:color w:val="FF0000"/>
        </w:rPr>
        <w:sectPr w:rsidR="00F9329B" w:rsidRPr="00AC62D2">
          <w:footerReference w:type="default" r:id="rId9"/>
          <w:type w:val="continuous"/>
          <w:pgSz w:w="11909" w:h="16834"/>
          <w:pgMar w:top="945" w:right="710" w:bottom="360" w:left="999" w:header="708" w:footer="708" w:gutter="0"/>
          <w:cols w:space="60"/>
          <w:noEndnote/>
        </w:sectPr>
      </w:pPr>
    </w:p>
    <w:p w:rsidR="00F9329B" w:rsidRPr="00AC62D2" w:rsidRDefault="00F9329B">
      <w:pPr>
        <w:shd w:val="clear" w:color="auto" w:fill="FFFFFF"/>
        <w:rPr>
          <w:rFonts w:asciiTheme="minorHAnsi" w:hAnsiTheme="minorHAnsi"/>
          <w:color w:val="FF0000"/>
        </w:rPr>
      </w:pPr>
    </w:p>
    <w:p w:rsidR="00F9329B" w:rsidRPr="00AC62D2" w:rsidRDefault="00F9329B" w:rsidP="0042251F">
      <w:pPr>
        <w:shd w:val="clear" w:color="auto" w:fill="FFFFFF"/>
        <w:rPr>
          <w:rFonts w:asciiTheme="minorHAnsi" w:hAnsiTheme="minorHAnsi"/>
          <w:b/>
          <w:bCs/>
          <w:color w:val="FF0000"/>
          <w:spacing w:val="-2"/>
          <w:sz w:val="24"/>
          <w:szCs w:val="24"/>
          <w:lang w:val="sk-SK"/>
        </w:rPr>
      </w:pPr>
      <w:r w:rsidRPr="00AC62D2">
        <w:rPr>
          <w:rFonts w:asciiTheme="minorHAnsi" w:hAnsiTheme="minorHAnsi"/>
          <w:color w:val="FF0000"/>
        </w:rPr>
        <w:br w:type="column"/>
      </w:r>
      <w:r w:rsidR="0042251F" w:rsidRPr="00AC62D2">
        <w:rPr>
          <w:rFonts w:asciiTheme="minorHAnsi" w:hAnsiTheme="minorHAnsi"/>
          <w:b/>
          <w:bCs/>
          <w:color w:val="FF0000"/>
          <w:spacing w:val="-2"/>
          <w:sz w:val="24"/>
          <w:szCs w:val="24"/>
          <w:lang w:val="sk-SK"/>
        </w:rPr>
        <w:lastRenderedPageBreak/>
        <w:t xml:space="preserve"> </w:t>
      </w:r>
    </w:p>
    <w:p w:rsidR="00F9329B" w:rsidRPr="00AC62D2" w:rsidRDefault="00F9329B">
      <w:pPr>
        <w:rPr>
          <w:rFonts w:asciiTheme="minorHAnsi" w:hAnsiTheme="minorHAnsi"/>
          <w:color w:val="FF0000"/>
          <w:lang w:val="sk-SK"/>
        </w:rPr>
      </w:pPr>
    </w:p>
    <w:sectPr w:rsidR="00F9329B" w:rsidRPr="00AC62D2" w:rsidSect="0042251F">
      <w:type w:val="continuous"/>
      <w:pgSz w:w="11909" w:h="16834"/>
      <w:pgMar w:top="945" w:right="710" w:bottom="360" w:left="999" w:header="708" w:footer="708" w:gutter="0"/>
      <w:cols w:num="2" w:space="708" w:equalWidth="0">
        <w:col w:w="720" w:space="1603"/>
        <w:col w:w="5114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F3E" w:rsidRDefault="00A86F3E">
      <w:r>
        <w:separator/>
      </w:r>
    </w:p>
  </w:endnote>
  <w:endnote w:type="continuationSeparator" w:id="0">
    <w:p w:rsidR="00A86F3E" w:rsidRDefault="00A86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5D" w:rsidRDefault="000E3D5D">
    <w:pPr>
      <w:pStyle w:val="Pta"/>
      <w:jc w:val="right"/>
      <w:rPr>
        <w:b/>
        <w:bCs/>
        <w:i/>
        <w:iCs/>
        <w:sz w:val="16"/>
        <w:lang w:val="sk-SK"/>
      </w:rPr>
    </w:pPr>
    <w:r>
      <w:rPr>
        <w:b/>
        <w:bCs/>
        <w:i/>
        <w:iCs/>
        <w:sz w:val="16"/>
        <w:lang w:val="sk-SK"/>
      </w:rPr>
      <w:t xml:space="preserve">Strana </w:t>
    </w:r>
    <w:r>
      <w:rPr>
        <w:rStyle w:val="slostrany"/>
        <w:b/>
        <w:bCs/>
        <w:i/>
        <w:iCs/>
        <w:sz w:val="16"/>
      </w:rPr>
      <w:fldChar w:fldCharType="begin"/>
    </w:r>
    <w:r>
      <w:rPr>
        <w:rStyle w:val="slostrany"/>
        <w:b/>
        <w:bCs/>
        <w:i/>
        <w:iCs/>
        <w:sz w:val="16"/>
      </w:rPr>
      <w:instrText xml:space="preserve"> PAGE </w:instrText>
    </w:r>
    <w:r>
      <w:rPr>
        <w:rStyle w:val="slostrany"/>
        <w:b/>
        <w:bCs/>
        <w:i/>
        <w:iCs/>
        <w:sz w:val="16"/>
      </w:rPr>
      <w:fldChar w:fldCharType="separate"/>
    </w:r>
    <w:r>
      <w:rPr>
        <w:rStyle w:val="slostrany"/>
        <w:b/>
        <w:bCs/>
        <w:i/>
        <w:iCs/>
        <w:noProof/>
        <w:sz w:val="16"/>
      </w:rPr>
      <w:t>2</w:t>
    </w:r>
    <w:r>
      <w:rPr>
        <w:rStyle w:val="slostrany"/>
        <w:b/>
        <w:bCs/>
        <w:i/>
        <w:iCs/>
        <w:sz w:val="16"/>
      </w:rPr>
      <w:fldChar w:fldCharType="end"/>
    </w:r>
    <w:r>
      <w:rPr>
        <w:rStyle w:val="slostrany"/>
        <w:b/>
        <w:bCs/>
        <w:i/>
        <w:iCs/>
        <w:sz w:val="16"/>
      </w:rPr>
      <w:t xml:space="preserve"> / </w:t>
    </w:r>
    <w:r>
      <w:rPr>
        <w:rStyle w:val="slostrany"/>
        <w:b/>
        <w:bCs/>
        <w:i/>
        <w:iCs/>
        <w:sz w:val="16"/>
      </w:rPr>
      <w:fldChar w:fldCharType="begin"/>
    </w:r>
    <w:r>
      <w:rPr>
        <w:rStyle w:val="slostrany"/>
        <w:b/>
        <w:bCs/>
        <w:i/>
        <w:iCs/>
        <w:sz w:val="16"/>
      </w:rPr>
      <w:instrText xml:space="preserve"> NUMPAGES </w:instrText>
    </w:r>
    <w:r>
      <w:rPr>
        <w:rStyle w:val="slostrany"/>
        <w:b/>
        <w:bCs/>
        <w:i/>
        <w:iCs/>
        <w:sz w:val="16"/>
      </w:rPr>
      <w:fldChar w:fldCharType="separate"/>
    </w:r>
    <w:r>
      <w:rPr>
        <w:rStyle w:val="slostrany"/>
        <w:b/>
        <w:bCs/>
        <w:i/>
        <w:iCs/>
        <w:noProof/>
        <w:sz w:val="16"/>
      </w:rPr>
      <w:t>14</w:t>
    </w:r>
    <w:r>
      <w:rPr>
        <w:rStyle w:val="slostrany"/>
        <w:b/>
        <w:bCs/>
        <w:i/>
        <w:iCs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5D" w:rsidRDefault="000E3D5D">
    <w:pPr>
      <w:pStyle w:val="Pta"/>
      <w:jc w:val="right"/>
      <w:rPr>
        <w:b/>
        <w:bCs/>
        <w:i/>
        <w:iCs/>
        <w:sz w:val="16"/>
        <w:lang w:val="sk-SK"/>
      </w:rPr>
    </w:pPr>
    <w:r>
      <w:rPr>
        <w:b/>
        <w:bCs/>
        <w:i/>
        <w:iCs/>
        <w:sz w:val="16"/>
        <w:lang w:val="sk-SK"/>
      </w:rPr>
      <w:t xml:space="preserve">Strana </w:t>
    </w:r>
    <w:r>
      <w:rPr>
        <w:rStyle w:val="slostrany"/>
        <w:b/>
        <w:bCs/>
        <w:i/>
        <w:iCs/>
        <w:sz w:val="16"/>
      </w:rPr>
      <w:fldChar w:fldCharType="begin"/>
    </w:r>
    <w:r>
      <w:rPr>
        <w:rStyle w:val="slostrany"/>
        <w:b/>
        <w:bCs/>
        <w:i/>
        <w:iCs/>
        <w:sz w:val="16"/>
      </w:rPr>
      <w:instrText xml:space="preserve"> PAGE </w:instrText>
    </w:r>
    <w:r>
      <w:rPr>
        <w:rStyle w:val="slostrany"/>
        <w:b/>
        <w:bCs/>
        <w:i/>
        <w:iCs/>
        <w:sz w:val="16"/>
      </w:rPr>
      <w:fldChar w:fldCharType="separate"/>
    </w:r>
    <w:r w:rsidR="00937C31">
      <w:rPr>
        <w:rStyle w:val="slostrany"/>
        <w:b/>
        <w:bCs/>
        <w:i/>
        <w:iCs/>
        <w:noProof/>
        <w:sz w:val="16"/>
      </w:rPr>
      <w:t>14</w:t>
    </w:r>
    <w:r>
      <w:rPr>
        <w:rStyle w:val="slostrany"/>
        <w:b/>
        <w:bCs/>
        <w:i/>
        <w:iCs/>
        <w:sz w:val="16"/>
      </w:rPr>
      <w:fldChar w:fldCharType="end"/>
    </w:r>
    <w:r>
      <w:rPr>
        <w:rStyle w:val="slostrany"/>
        <w:b/>
        <w:bCs/>
        <w:i/>
        <w:iCs/>
        <w:sz w:val="16"/>
      </w:rPr>
      <w:t xml:space="preserve"> / </w:t>
    </w:r>
    <w:r>
      <w:rPr>
        <w:rStyle w:val="slostrany"/>
        <w:b/>
        <w:bCs/>
        <w:i/>
        <w:iCs/>
        <w:sz w:val="16"/>
      </w:rPr>
      <w:fldChar w:fldCharType="begin"/>
    </w:r>
    <w:r>
      <w:rPr>
        <w:rStyle w:val="slostrany"/>
        <w:b/>
        <w:bCs/>
        <w:i/>
        <w:iCs/>
        <w:sz w:val="16"/>
      </w:rPr>
      <w:instrText xml:space="preserve"> NUMPAGES </w:instrText>
    </w:r>
    <w:r>
      <w:rPr>
        <w:rStyle w:val="slostrany"/>
        <w:b/>
        <w:bCs/>
        <w:i/>
        <w:iCs/>
        <w:sz w:val="16"/>
      </w:rPr>
      <w:fldChar w:fldCharType="separate"/>
    </w:r>
    <w:r w:rsidR="00937C31">
      <w:rPr>
        <w:rStyle w:val="slostrany"/>
        <w:b/>
        <w:bCs/>
        <w:i/>
        <w:iCs/>
        <w:noProof/>
        <w:sz w:val="16"/>
      </w:rPr>
      <w:t>14</w:t>
    </w:r>
    <w:r>
      <w:rPr>
        <w:rStyle w:val="slostrany"/>
        <w:b/>
        <w:bCs/>
        <w:i/>
        <w:iCs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F3E" w:rsidRDefault="00A86F3E">
      <w:r>
        <w:separator/>
      </w:r>
    </w:p>
  </w:footnote>
  <w:footnote w:type="continuationSeparator" w:id="0">
    <w:p w:rsidR="00A86F3E" w:rsidRDefault="00A86F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40AD"/>
    <w:multiLevelType w:val="hybridMultilevel"/>
    <w:tmpl w:val="7A30FE58"/>
    <w:lvl w:ilvl="0" w:tplc="CEDAF932">
      <w:start w:val="1"/>
      <w:numFmt w:val="upperLetter"/>
      <w:lvlText w:val="%1.)"/>
      <w:lvlJc w:val="left"/>
      <w:pPr>
        <w:ind w:left="38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03" w:hanging="360"/>
      </w:pPr>
    </w:lvl>
    <w:lvl w:ilvl="2" w:tplc="041B001B" w:tentative="1">
      <w:start w:val="1"/>
      <w:numFmt w:val="lowerRoman"/>
      <w:lvlText w:val="%3."/>
      <w:lvlJc w:val="right"/>
      <w:pPr>
        <w:ind w:left="1823" w:hanging="180"/>
      </w:pPr>
    </w:lvl>
    <w:lvl w:ilvl="3" w:tplc="041B000F" w:tentative="1">
      <w:start w:val="1"/>
      <w:numFmt w:val="decimal"/>
      <w:lvlText w:val="%4."/>
      <w:lvlJc w:val="left"/>
      <w:pPr>
        <w:ind w:left="2543" w:hanging="360"/>
      </w:pPr>
    </w:lvl>
    <w:lvl w:ilvl="4" w:tplc="041B0019" w:tentative="1">
      <w:start w:val="1"/>
      <w:numFmt w:val="lowerLetter"/>
      <w:lvlText w:val="%5."/>
      <w:lvlJc w:val="left"/>
      <w:pPr>
        <w:ind w:left="3263" w:hanging="360"/>
      </w:pPr>
    </w:lvl>
    <w:lvl w:ilvl="5" w:tplc="041B001B" w:tentative="1">
      <w:start w:val="1"/>
      <w:numFmt w:val="lowerRoman"/>
      <w:lvlText w:val="%6."/>
      <w:lvlJc w:val="right"/>
      <w:pPr>
        <w:ind w:left="3983" w:hanging="180"/>
      </w:pPr>
    </w:lvl>
    <w:lvl w:ilvl="6" w:tplc="041B000F" w:tentative="1">
      <w:start w:val="1"/>
      <w:numFmt w:val="decimal"/>
      <w:lvlText w:val="%7."/>
      <w:lvlJc w:val="left"/>
      <w:pPr>
        <w:ind w:left="4703" w:hanging="360"/>
      </w:pPr>
    </w:lvl>
    <w:lvl w:ilvl="7" w:tplc="041B0019" w:tentative="1">
      <w:start w:val="1"/>
      <w:numFmt w:val="lowerLetter"/>
      <w:lvlText w:val="%8."/>
      <w:lvlJc w:val="left"/>
      <w:pPr>
        <w:ind w:left="5423" w:hanging="360"/>
      </w:pPr>
    </w:lvl>
    <w:lvl w:ilvl="8" w:tplc="041B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>
    <w:nsid w:val="2A4B30CA"/>
    <w:multiLevelType w:val="hybridMultilevel"/>
    <w:tmpl w:val="B73CEEBC"/>
    <w:lvl w:ilvl="0" w:tplc="04050005">
      <w:start w:val="1"/>
      <w:numFmt w:val="bullet"/>
      <w:lvlText w:val=""/>
      <w:lvlJc w:val="left"/>
      <w:pPr>
        <w:tabs>
          <w:tab w:val="num" w:pos="1882"/>
        </w:tabs>
        <w:ind w:left="188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602"/>
        </w:tabs>
        <w:ind w:left="260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322"/>
        </w:tabs>
        <w:ind w:left="33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042"/>
        </w:tabs>
        <w:ind w:left="40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762"/>
        </w:tabs>
        <w:ind w:left="476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82"/>
        </w:tabs>
        <w:ind w:left="54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202"/>
        </w:tabs>
        <w:ind w:left="62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922"/>
        </w:tabs>
        <w:ind w:left="692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642"/>
        </w:tabs>
        <w:ind w:left="7642" w:hanging="360"/>
      </w:pPr>
      <w:rPr>
        <w:rFonts w:ascii="Wingdings" w:hAnsi="Wingdings" w:hint="default"/>
      </w:rPr>
    </w:lvl>
  </w:abstractNum>
  <w:abstractNum w:abstractNumId="2">
    <w:nsid w:val="38A43803"/>
    <w:multiLevelType w:val="hybridMultilevel"/>
    <w:tmpl w:val="EA5676EE"/>
    <w:lvl w:ilvl="0" w:tplc="844E1EBE">
      <w:start w:val="1"/>
      <w:numFmt w:val="upperLetter"/>
      <w:lvlText w:val="%1.)"/>
      <w:lvlJc w:val="left"/>
      <w:pPr>
        <w:ind w:left="382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102" w:hanging="360"/>
      </w:pPr>
    </w:lvl>
    <w:lvl w:ilvl="2" w:tplc="041B001B" w:tentative="1">
      <w:start w:val="1"/>
      <w:numFmt w:val="lowerRoman"/>
      <w:lvlText w:val="%3."/>
      <w:lvlJc w:val="right"/>
      <w:pPr>
        <w:ind w:left="1822" w:hanging="180"/>
      </w:pPr>
    </w:lvl>
    <w:lvl w:ilvl="3" w:tplc="041B000F" w:tentative="1">
      <w:start w:val="1"/>
      <w:numFmt w:val="decimal"/>
      <w:lvlText w:val="%4."/>
      <w:lvlJc w:val="left"/>
      <w:pPr>
        <w:ind w:left="2542" w:hanging="360"/>
      </w:pPr>
    </w:lvl>
    <w:lvl w:ilvl="4" w:tplc="041B0019" w:tentative="1">
      <w:start w:val="1"/>
      <w:numFmt w:val="lowerLetter"/>
      <w:lvlText w:val="%5."/>
      <w:lvlJc w:val="left"/>
      <w:pPr>
        <w:ind w:left="3262" w:hanging="360"/>
      </w:pPr>
    </w:lvl>
    <w:lvl w:ilvl="5" w:tplc="041B001B" w:tentative="1">
      <w:start w:val="1"/>
      <w:numFmt w:val="lowerRoman"/>
      <w:lvlText w:val="%6."/>
      <w:lvlJc w:val="right"/>
      <w:pPr>
        <w:ind w:left="3982" w:hanging="180"/>
      </w:pPr>
    </w:lvl>
    <w:lvl w:ilvl="6" w:tplc="041B000F" w:tentative="1">
      <w:start w:val="1"/>
      <w:numFmt w:val="decimal"/>
      <w:lvlText w:val="%7."/>
      <w:lvlJc w:val="left"/>
      <w:pPr>
        <w:ind w:left="4702" w:hanging="360"/>
      </w:pPr>
    </w:lvl>
    <w:lvl w:ilvl="7" w:tplc="041B0019" w:tentative="1">
      <w:start w:val="1"/>
      <w:numFmt w:val="lowerLetter"/>
      <w:lvlText w:val="%8."/>
      <w:lvlJc w:val="left"/>
      <w:pPr>
        <w:ind w:left="5422" w:hanging="360"/>
      </w:pPr>
    </w:lvl>
    <w:lvl w:ilvl="8" w:tplc="041B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">
    <w:nsid w:val="525A1A79"/>
    <w:multiLevelType w:val="hybridMultilevel"/>
    <w:tmpl w:val="F5C401D6"/>
    <w:lvl w:ilvl="0" w:tplc="1300507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9225AE"/>
    <w:multiLevelType w:val="singleLevel"/>
    <w:tmpl w:val="8198148A"/>
    <w:lvl w:ilvl="0">
      <w:start w:val="8"/>
      <w:numFmt w:val="decimal"/>
      <w:lvlText w:val="%1)"/>
      <w:legacy w:legacy="1" w:legacySpace="0" w:legacyIndent="240"/>
      <w:lvlJc w:val="left"/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9E05AA"/>
    <w:rsid w:val="0000540C"/>
    <w:rsid w:val="00006C0D"/>
    <w:rsid w:val="00017380"/>
    <w:rsid w:val="000225E4"/>
    <w:rsid w:val="000437EB"/>
    <w:rsid w:val="00044AC4"/>
    <w:rsid w:val="00054EAE"/>
    <w:rsid w:val="000601AB"/>
    <w:rsid w:val="000653E1"/>
    <w:rsid w:val="00080C5B"/>
    <w:rsid w:val="000903F6"/>
    <w:rsid w:val="00091FEB"/>
    <w:rsid w:val="0009431A"/>
    <w:rsid w:val="00094CAA"/>
    <w:rsid w:val="000A7BFD"/>
    <w:rsid w:val="000D060E"/>
    <w:rsid w:val="000E3D5D"/>
    <w:rsid w:val="000E52EE"/>
    <w:rsid w:val="000F4030"/>
    <w:rsid w:val="00111B83"/>
    <w:rsid w:val="001533E5"/>
    <w:rsid w:val="00161A62"/>
    <w:rsid w:val="00177B27"/>
    <w:rsid w:val="00193A6C"/>
    <w:rsid w:val="001B1069"/>
    <w:rsid w:val="001F7414"/>
    <w:rsid w:val="002039DC"/>
    <w:rsid w:val="00211100"/>
    <w:rsid w:val="002275BF"/>
    <w:rsid w:val="002277DB"/>
    <w:rsid w:val="0023722E"/>
    <w:rsid w:val="00246C91"/>
    <w:rsid w:val="00253CEB"/>
    <w:rsid w:val="00266BBA"/>
    <w:rsid w:val="002720EA"/>
    <w:rsid w:val="002B4645"/>
    <w:rsid w:val="002C57F4"/>
    <w:rsid w:val="002C7F92"/>
    <w:rsid w:val="002E4DEC"/>
    <w:rsid w:val="002E52F4"/>
    <w:rsid w:val="0032150E"/>
    <w:rsid w:val="00335BB5"/>
    <w:rsid w:val="0037778B"/>
    <w:rsid w:val="0038706B"/>
    <w:rsid w:val="003A6214"/>
    <w:rsid w:val="003D0155"/>
    <w:rsid w:val="003E6F10"/>
    <w:rsid w:val="003F7BBC"/>
    <w:rsid w:val="00412B84"/>
    <w:rsid w:val="0042251F"/>
    <w:rsid w:val="0043336C"/>
    <w:rsid w:val="004417CD"/>
    <w:rsid w:val="004472E8"/>
    <w:rsid w:val="00452178"/>
    <w:rsid w:val="0045463B"/>
    <w:rsid w:val="00470542"/>
    <w:rsid w:val="004769C9"/>
    <w:rsid w:val="004B00FB"/>
    <w:rsid w:val="004C162F"/>
    <w:rsid w:val="004E1E0A"/>
    <w:rsid w:val="004E49CE"/>
    <w:rsid w:val="004F6075"/>
    <w:rsid w:val="0054042D"/>
    <w:rsid w:val="0057000D"/>
    <w:rsid w:val="00572C81"/>
    <w:rsid w:val="0057742D"/>
    <w:rsid w:val="0058285F"/>
    <w:rsid w:val="00587671"/>
    <w:rsid w:val="00595115"/>
    <w:rsid w:val="005E58E4"/>
    <w:rsid w:val="006111C9"/>
    <w:rsid w:val="00625A4C"/>
    <w:rsid w:val="00631E1D"/>
    <w:rsid w:val="00632766"/>
    <w:rsid w:val="00644F25"/>
    <w:rsid w:val="006556F6"/>
    <w:rsid w:val="006606CE"/>
    <w:rsid w:val="00662244"/>
    <w:rsid w:val="00675C35"/>
    <w:rsid w:val="0069653A"/>
    <w:rsid w:val="006B1756"/>
    <w:rsid w:val="006C19EA"/>
    <w:rsid w:val="006E29D3"/>
    <w:rsid w:val="006E43C2"/>
    <w:rsid w:val="006F410A"/>
    <w:rsid w:val="006F5BE2"/>
    <w:rsid w:val="007051D7"/>
    <w:rsid w:val="00724E51"/>
    <w:rsid w:val="00725A1D"/>
    <w:rsid w:val="00727E11"/>
    <w:rsid w:val="00733D2D"/>
    <w:rsid w:val="00735AF8"/>
    <w:rsid w:val="00764403"/>
    <w:rsid w:val="0078765A"/>
    <w:rsid w:val="007F783A"/>
    <w:rsid w:val="00813A66"/>
    <w:rsid w:val="00815D69"/>
    <w:rsid w:val="008300FF"/>
    <w:rsid w:val="00872818"/>
    <w:rsid w:val="00887AFF"/>
    <w:rsid w:val="008C271F"/>
    <w:rsid w:val="008C4789"/>
    <w:rsid w:val="008D4D58"/>
    <w:rsid w:val="008E17EF"/>
    <w:rsid w:val="008F20E7"/>
    <w:rsid w:val="00905355"/>
    <w:rsid w:val="00937C31"/>
    <w:rsid w:val="00967FB0"/>
    <w:rsid w:val="00984D40"/>
    <w:rsid w:val="009900F0"/>
    <w:rsid w:val="00993173"/>
    <w:rsid w:val="009A3D78"/>
    <w:rsid w:val="009A562B"/>
    <w:rsid w:val="009B174F"/>
    <w:rsid w:val="009C286F"/>
    <w:rsid w:val="009C6AE9"/>
    <w:rsid w:val="009E05AA"/>
    <w:rsid w:val="00A00E86"/>
    <w:rsid w:val="00A376CC"/>
    <w:rsid w:val="00A55337"/>
    <w:rsid w:val="00A574D6"/>
    <w:rsid w:val="00A70B79"/>
    <w:rsid w:val="00A8445F"/>
    <w:rsid w:val="00A86F3E"/>
    <w:rsid w:val="00A9210A"/>
    <w:rsid w:val="00AA3CFC"/>
    <w:rsid w:val="00AC426D"/>
    <w:rsid w:val="00AC62D2"/>
    <w:rsid w:val="00AE06EC"/>
    <w:rsid w:val="00AE3C55"/>
    <w:rsid w:val="00AF1E37"/>
    <w:rsid w:val="00B13BF0"/>
    <w:rsid w:val="00B1523E"/>
    <w:rsid w:val="00B23A41"/>
    <w:rsid w:val="00B43AF1"/>
    <w:rsid w:val="00B51394"/>
    <w:rsid w:val="00B5288A"/>
    <w:rsid w:val="00B708AF"/>
    <w:rsid w:val="00B92367"/>
    <w:rsid w:val="00BF0CB9"/>
    <w:rsid w:val="00C115FB"/>
    <w:rsid w:val="00C21223"/>
    <w:rsid w:val="00C548A1"/>
    <w:rsid w:val="00C67CD4"/>
    <w:rsid w:val="00C82CB3"/>
    <w:rsid w:val="00C93AB2"/>
    <w:rsid w:val="00CB6D0E"/>
    <w:rsid w:val="00CC4B27"/>
    <w:rsid w:val="00CC65AE"/>
    <w:rsid w:val="00CC77BD"/>
    <w:rsid w:val="00CD3CFF"/>
    <w:rsid w:val="00D07F2C"/>
    <w:rsid w:val="00D249F8"/>
    <w:rsid w:val="00D250A9"/>
    <w:rsid w:val="00D30652"/>
    <w:rsid w:val="00D50864"/>
    <w:rsid w:val="00D7273C"/>
    <w:rsid w:val="00D86EF0"/>
    <w:rsid w:val="00DA1C37"/>
    <w:rsid w:val="00DB7752"/>
    <w:rsid w:val="00DD6B83"/>
    <w:rsid w:val="00DE602D"/>
    <w:rsid w:val="00E00E3F"/>
    <w:rsid w:val="00E00FC2"/>
    <w:rsid w:val="00E336F1"/>
    <w:rsid w:val="00E36A5A"/>
    <w:rsid w:val="00E40676"/>
    <w:rsid w:val="00E81175"/>
    <w:rsid w:val="00E83A63"/>
    <w:rsid w:val="00E861D1"/>
    <w:rsid w:val="00E90EF4"/>
    <w:rsid w:val="00EA4863"/>
    <w:rsid w:val="00EE1408"/>
    <w:rsid w:val="00EF2060"/>
    <w:rsid w:val="00EF5988"/>
    <w:rsid w:val="00F06927"/>
    <w:rsid w:val="00F21DDD"/>
    <w:rsid w:val="00F4170E"/>
    <w:rsid w:val="00F47B9D"/>
    <w:rsid w:val="00F56BE2"/>
    <w:rsid w:val="00F56F4B"/>
    <w:rsid w:val="00F63BD6"/>
    <w:rsid w:val="00F73167"/>
    <w:rsid w:val="00F837F6"/>
    <w:rsid w:val="00F9329B"/>
    <w:rsid w:val="00FC0522"/>
    <w:rsid w:val="00FF0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306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adpis1">
    <w:name w:val="heading 1"/>
    <w:basedOn w:val="Normlny"/>
    <w:next w:val="Normlny"/>
    <w:qFormat/>
    <w:rsid w:val="00D30652"/>
    <w:pPr>
      <w:keepNext/>
      <w:shd w:val="clear" w:color="auto" w:fill="FFFFFF"/>
      <w:spacing w:before="341"/>
      <w:ind w:right="245"/>
      <w:jc w:val="center"/>
      <w:outlineLvl w:val="0"/>
    </w:pPr>
    <w:rPr>
      <w:b/>
      <w:bCs/>
      <w:i/>
      <w:iCs/>
      <w:color w:val="000000"/>
      <w:spacing w:val="4"/>
      <w:sz w:val="28"/>
      <w:szCs w:val="28"/>
      <w:lang w:val="sk-SK"/>
    </w:rPr>
  </w:style>
  <w:style w:type="paragraph" w:styleId="Nadpis2">
    <w:name w:val="heading 2"/>
    <w:basedOn w:val="Normlny"/>
    <w:next w:val="Normlny"/>
    <w:qFormat/>
    <w:rsid w:val="00D30652"/>
    <w:pPr>
      <w:keepNext/>
      <w:shd w:val="clear" w:color="auto" w:fill="FFFFFF"/>
      <w:ind w:left="-49"/>
      <w:jc w:val="center"/>
      <w:outlineLvl w:val="1"/>
    </w:pPr>
    <w:rPr>
      <w:b/>
      <w:bCs/>
      <w:color w:val="000000"/>
      <w:sz w:val="16"/>
      <w:szCs w:val="16"/>
      <w:lang w:val="sk-SK"/>
    </w:rPr>
  </w:style>
  <w:style w:type="paragraph" w:styleId="Nadpis3">
    <w:name w:val="heading 3"/>
    <w:basedOn w:val="Normlny"/>
    <w:next w:val="Normlny"/>
    <w:qFormat/>
    <w:rsid w:val="00D30652"/>
    <w:pPr>
      <w:keepNext/>
      <w:shd w:val="clear" w:color="auto" w:fill="FFFFFF"/>
      <w:ind w:left="-50" w:right="-22"/>
      <w:jc w:val="center"/>
      <w:outlineLvl w:val="2"/>
    </w:pPr>
    <w:rPr>
      <w:b/>
      <w:bCs/>
      <w:color w:val="000000"/>
      <w:sz w:val="16"/>
      <w:szCs w:val="16"/>
      <w:lang w:val="sk-SK"/>
    </w:rPr>
  </w:style>
  <w:style w:type="paragraph" w:styleId="Nadpis4">
    <w:name w:val="heading 4"/>
    <w:basedOn w:val="Normlny"/>
    <w:next w:val="Normlny"/>
    <w:qFormat/>
    <w:rsid w:val="00D30652"/>
    <w:pPr>
      <w:keepNext/>
      <w:shd w:val="clear" w:color="auto" w:fill="FFFFFF"/>
      <w:ind w:left="-60"/>
      <w:jc w:val="center"/>
      <w:outlineLvl w:val="3"/>
    </w:pPr>
    <w:rPr>
      <w:b/>
      <w:bCs/>
      <w:color w:val="000000"/>
      <w:sz w:val="16"/>
      <w:szCs w:val="16"/>
      <w:lang w:val="sk-SK"/>
    </w:rPr>
  </w:style>
  <w:style w:type="paragraph" w:styleId="Nadpis5">
    <w:name w:val="heading 5"/>
    <w:basedOn w:val="Normlny"/>
    <w:next w:val="Normlny"/>
    <w:qFormat/>
    <w:rsid w:val="00D30652"/>
    <w:pPr>
      <w:keepNext/>
      <w:shd w:val="clear" w:color="auto" w:fill="FFFFFF"/>
      <w:ind w:left="-62"/>
      <w:jc w:val="center"/>
      <w:outlineLvl w:val="4"/>
    </w:pPr>
    <w:rPr>
      <w:b/>
      <w:bCs/>
      <w:color w:val="000000"/>
      <w:sz w:val="16"/>
      <w:szCs w:val="16"/>
      <w:lang w:val="sk-SK"/>
    </w:rPr>
  </w:style>
  <w:style w:type="paragraph" w:styleId="Nadpis6">
    <w:name w:val="heading 6"/>
    <w:basedOn w:val="Normlny"/>
    <w:next w:val="Normlny"/>
    <w:qFormat/>
    <w:rsid w:val="00D30652"/>
    <w:pPr>
      <w:keepNext/>
      <w:shd w:val="clear" w:color="auto" w:fill="FFFFFF"/>
      <w:ind w:left="-40"/>
      <w:jc w:val="center"/>
      <w:outlineLvl w:val="5"/>
    </w:pPr>
    <w:rPr>
      <w:b/>
      <w:bCs/>
      <w:color w:val="000000"/>
      <w:spacing w:val="-1"/>
      <w:sz w:val="16"/>
      <w:szCs w:val="16"/>
      <w:lang w:val="sk-SK"/>
    </w:rPr>
  </w:style>
  <w:style w:type="paragraph" w:styleId="Nadpis7">
    <w:name w:val="heading 7"/>
    <w:basedOn w:val="Normlny"/>
    <w:next w:val="Normlny"/>
    <w:qFormat/>
    <w:rsid w:val="00D30652"/>
    <w:pPr>
      <w:keepNext/>
      <w:shd w:val="clear" w:color="auto" w:fill="FFFFFF"/>
      <w:ind w:left="-33"/>
      <w:jc w:val="center"/>
      <w:outlineLvl w:val="6"/>
    </w:pPr>
    <w:rPr>
      <w:b/>
      <w:bCs/>
      <w:color w:val="000000"/>
      <w:spacing w:val="-3"/>
      <w:sz w:val="16"/>
      <w:szCs w:val="16"/>
      <w:lang w:val="sk-SK"/>
    </w:rPr>
  </w:style>
  <w:style w:type="paragraph" w:styleId="Nadpis8">
    <w:name w:val="heading 8"/>
    <w:basedOn w:val="Normlny"/>
    <w:next w:val="Normlny"/>
    <w:qFormat/>
    <w:rsid w:val="00D30652"/>
    <w:pPr>
      <w:keepNext/>
      <w:shd w:val="clear" w:color="auto" w:fill="FFFFFF"/>
      <w:ind w:left="-47"/>
      <w:jc w:val="center"/>
      <w:outlineLvl w:val="7"/>
    </w:pPr>
    <w:rPr>
      <w:b/>
      <w:bCs/>
      <w:color w:val="000000"/>
      <w:spacing w:val="-2"/>
      <w:sz w:val="16"/>
      <w:szCs w:val="16"/>
      <w:lang w:val="sk-SK"/>
    </w:rPr>
  </w:style>
  <w:style w:type="paragraph" w:styleId="Nadpis9">
    <w:name w:val="heading 9"/>
    <w:basedOn w:val="Normlny"/>
    <w:next w:val="Normlny"/>
    <w:qFormat/>
    <w:rsid w:val="00D30652"/>
    <w:pPr>
      <w:keepNext/>
      <w:jc w:val="center"/>
      <w:outlineLvl w:val="8"/>
    </w:pPr>
    <w:rPr>
      <w:b/>
      <w:bCs/>
      <w:color w:val="000000"/>
      <w:sz w:val="16"/>
      <w:szCs w:val="16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znaitext">
    <w:name w:val="Block Text"/>
    <w:basedOn w:val="Normlny"/>
    <w:rsid w:val="00D30652"/>
    <w:pPr>
      <w:shd w:val="clear" w:color="auto" w:fill="FFFFFF"/>
      <w:ind w:left="31" w:right="7507"/>
    </w:pPr>
    <w:rPr>
      <w:color w:val="000000"/>
      <w:spacing w:val="-3"/>
      <w:lang w:val="sk-SK"/>
    </w:rPr>
  </w:style>
  <w:style w:type="character" w:styleId="slostrany">
    <w:name w:val="page number"/>
    <w:basedOn w:val="Predvolenpsmoodseku"/>
    <w:rsid w:val="00D30652"/>
  </w:style>
  <w:style w:type="paragraph" w:styleId="Hlavika">
    <w:name w:val="header"/>
    <w:basedOn w:val="Normlny"/>
    <w:rsid w:val="00D30652"/>
    <w:pPr>
      <w:tabs>
        <w:tab w:val="center" w:pos="4536"/>
        <w:tab w:val="right" w:pos="9072"/>
      </w:tabs>
    </w:pPr>
  </w:style>
  <w:style w:type="paragraph" w:styleId="Popis">
    <w:name w:val="caption"/>
    <w:basedOn w:val="Normlny"/>
    <w:next w:val="Normlny"/>
    <w:qFormat/>
    <w:rsid w:val="00D30652"/>
    <w:pPr>
      <w:shd w:val="clear" w:color="auto" w:fill="FFFFFF"/>
      <w:spacing w:before="672"/>
      <w:ind w:left="1378"/>
    </w:pPr>
    <w:rPr>
      <w:b/>
      <w:bCs/>
      <w:i/>
      <w:iCs/>
      <w:color w:val="000000"/>
      <w:spacing w:val="-2"/>
      <w:sz w:val="28"/>
      <w:szCs w:val="28"/>
      <w:lang w:val="sk-SK"/>
    </w:rPr>
  </w:style>
  <w:style w:type="paragraph" w:styleId="Pta">
    <w:name w:val="footer"/>
    <w:basedOn w:val="Normlny"/>
    <w:rsid w:val="00D30652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D30652"/>
    <w:pPr>
      <w:shd w:val="clear" w:color="auto" w:fill="FFFFFF"/>
      <w:spacing w:before="804" w:line="264" w:lineRule="exact"/>
    </w:pPr>
    <w:rPr>
      <w:b/>
      <w:bCs/>
      <w:color w:val="000000"/>
      <w:sz w:val="22"/>
      <w:szCs w:val="22"/>
      <w:lang w:val="sk-SK"/>
    </w:rPr>
  </w:style>
  <w:style w:type="paragraph" w:styleId="Textbubliny">
    <w:name w:val="Balloon Text"/>
    <w:basedOn w:val="Normlny"/>
    <w:semiHidden/>
    <w:rsid w:val="00D3065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A1C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18622-B196-41FB-8481-00715551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14</Pages>
  <Words>2757</Words>
  <Characters>15716</Characters>
  <Application>Microsoft Office Word</Application>
  <DocSecurity>0</DocSecurity>
  <Lines>130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strana - 1</vt:lpstr>
      <vt:lpstr>strana - 1</vt:lpstr>
    </vt:vector>
  </TitlesOfParts>
  <Company/>
  <LinksUpToDate>false</LinksUpToDate>
  <CharactersWithSpaces>18437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- 1</dc:title>
  <dc:creator>Daniela Kováčová</dc:creator>
  <cp:lastModifiedBy>Rotas</cp:lastModifiedBy>
  <cp:revision>43</cp:revision>
  <cp:lastPrinted>2014-03-12T13:44:00Z</cp:lastPrinted>
  <dcterms:created xsi:type="dcterms:W3CDTF">2014-02-26T09:53:00Z</dcterms:created>
  <dcterms:modified xsi:type="dcterms:W3CDTF">2014-03-13T13:12:00Z</dcterms:modified>
</cp:coreProperties>
</file>