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DDC" w:rsidRDefault="00251DDC" w:rsidP="00251DDC"/>
    <w:p w:rsidR="000C2AE4" w:rsidRDefault="00E158EB" w:rsidP="00E158EB">
      <w:pPr>
        <w:jc w:val="center"/>
      </w:pPr>
      <w:r w:rsidRPr="00E158EB">
        <w:rPr>
          <w:b/>
          <w:i/>
          <w:sz w:val="48"/>
          <w:szCs w:val="48"/>
        </w:rPr>
        <w:t>NADOS spol. s r.o.</w:t>
      </w:r>
      <w:r>
        <w:t xml:space="preserve">, Jakuba </w:t>
      </w:r>
      <w:proofErr w:type="spellStart"/>
      <w:r>
        <w:t>Haška</w:t>
      </w:r>
      <w:proofErr w:type="spellEnd"/>
      <w:r>
        <w:t xml:space="preserve"> 6, 950 47 Nitra</w:t>
      </w:r>
    </w:p>
    <w:p w:rsidR="00E158EB" w:rsidRDefault="00E158EB" w:rsidP="00E158EB">
      <w:pPr>
        <w:jc w:val="center"/>
      </w:pPr>
      <w:r>
        <w:t>Spoločnosť je zapísaná v OR Okresného súdu Nitra, vložka číslo:532/N</w:t>
      </w:r>
    </w:p>
    <w:p w:rsidR="00E158EB" w:rsidRDefault="00AC79A1" w:rsidP="00E158EB">
      <w:pPr>
        <w:jc w:val="center"/>
      </w:pPr>
      <w:r>
        <w:t>DIČ: 2020409589</w:t>
      </w:r>
    </w:p>
    <w:p w:rsidR="00AC79A1" w:rsidRDefault="00AC79A1" w:rsidP="00E158EB">
      <w:pPr>
        <w:jc w:val="center"/>
      </w:pPr>
    </w:p>
    <w:p w:rsidR="00E158EB" w:rsidRDefault="00E158EB" w:rsidP="00E158EB">
      <w:pPr>
        <w:jc w:val="center"/>
      </w:pPr>
      <w:r>
        <w:t>Tel.: 037/692 56 52                                                                             Fax: 037/692 56 46</w:t>
      </w:r>
    </w:p>
    <w:p w:rsidR="00E158EB" w:rsidRDefault="00E158EB" w:rsidP="00E158EB">
      <w:pPr>
        <w:jc w:val="center"/>
      </w:pPr>
    </w:p>
    <w:p w:rsidR="00E158EB" w:rsidRDefault="00E158EB" w:rsidP="00E158EB">
      <w:pPr>
        <w:jc w:val="both"/>
      </w:pPr>
    </w:p>
    <w:p w:rsidR="00E158EB" w:rsidRDefault="00E158EB" w:rsidP="00E158EB">
      <w:pPr>
        <w:jc w:val="both"/>
      </w:pPr>
    </w:p>
    <w:p w:rsidR="00E158EB" w:rsidRDefault="00E158EB" w:rsidP="00E158EB">
      <w:r>
        <w:t xml:space="preserve">                                                                                                     </w:t>
      </w:r>
      <w:r w:rsidR="000E4AF4">
        <w:t>Daňový úrad</w:t>
      </w:r>
    </w:p>
    <w:p w:rsidR="00E158EB" w:rsidRDefault="00E158EB" w:rsidP="00E158EB">
      <w:r>
        <w:t xml:space="preserve">                                                                                                     </w:t>
      </w:r>
      <w:r w:rsidR="000E4AF4">
        <w:t>Nitra</w:t>
      </w:r>
    </w:p>
    <w:p w:rsidR="00E158EB" w:rsidRDefault="00E158EB" w:rsidP="00E158EB">
      <w:r>
        <w:t xml:space="preserve">                                                                                                     </w:t>
      </w:r>
      <w:proofErr w:type="spellStart"/>
      <w:r w:rsidR="000E4AF4">
        <w:t>Damborského</w:t>
      </w:r>
      <w:proofErr w:type="spellEnd"/>
    </w:p>
    <w:p w:rsidR="00E158EB" w:rsidRDefault="00E158EB" w:rsidP="00E158EB">
      <w:r>
        <w:t xml:space="preserve">                                                                                                     </w:t>
      </w:r>
      <w:r w:rsidR="000E164E">
        <w:t>9</w:t>
      </w:r>
      <w:r w:rsidR="000E4AF4">
        <w:t>49</w:t>
      </w:r>
      <w:r w:rsidR="000E164E">
        <w:t xml:space="preserve"> 01 </w:t>
      </w:r>
      <w:r w:rsidR="000E4AF4">
        <w:t>Nitra</w:t>
      </w:r>
    </w:p>
    <w:p w:rsidR="00E158EB" w:rsidRDefault="00E158EB" w:rsidP="00E158EB">
      <w:pPr>
        <w:jc w:val="both"/>
      </w:pPr>
    </w:p>
    <w:p w:rsidR="00031A11" w:rsidRDefault="00031A11" w:rsidP="00E158EB">
      <w:pPr>
        <w:tabs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sz w:val="20"/>
          <w:szCs w:val="20"/>
        </w:rPr>
      </w:pPr>
    </w:p>
    <w:p w:rsidR="00E158EB" w:rsidRDefault="00E158EB" w:rsidP="00E158EB">
      <w:pPr>
        <w:tabs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sz w:val="20"/>
          <w:szCs w:val="20"/>
        </w:rPr>
      </w:pPr>
      <w:r w:rsidRPr="0042158E">
        <w:rPr>
          <w:rFonts w:ascii="Tahoma" w:hAnsi="Tahoma" w:cs="Tahoma"/>
          <w:sz w:val="20"/>
          <w:szCs w:val="20"/>
        </w:rPr>
        <w:t>vaša zn.:</w:t>
      </w:r>
      <w:r w:rsidRPr="0042158E">
        <w:rPr>
          <w:rFonts w:ascii="Tahoma" w:hAnsi="Tahoma" w:cs="Tahoma"/>
          <w:sz w:val="20"/>
          <w:szCs w:val="20"/>
        </w:rPr>
        <w:tab/>
      </w:r>
      <w:r w:rsidRPr="0042158E">
        <w:rPr>
          <w:rFonts w:ascii="Tahoma" w:hAnsi="Tahoma" w:cs="Tahoma"/>
          <w:sz w:val="20"/>
          <w:szCs w:val="20"/>
        </w:rPr>
        <w:tab/>
        <w:t xml:space="preserve">      </w:t>
      </w:r>
      <w:r w:rsidRPr="0042158E">
        <w:rPr>
          <w:rFonts w:ascii="Tahoma" w:hAnsi="Tahoma" w:cs="Tahoma"/>
          <w:sz w:val="20"/>
          <w:szCs w:val="20"/>
        </w:rPr>
        <w:tab/>
        <w:t xml:space="preserve">                     naša zn.:                  </w:t>
      </w:r>
      <w:r w:rsidRPr="0042158E">
        <w:rPr>
          <w:rFonts w:ascii="Tahoma" w:hAnsi="Tahoma" w:cs="Tahoma"/>
          <w:sz w:val="20"/>
          <w:szCs w:val="20"/>
        </w:rPr>
        <w:tab/>
        <w:t>vybavuje</w:t>
      </w:r>
      <w:r w:rsidRPr="0042158E">
        <w:rPr>
          <w:rFonts w:ascii="Tahoma" w:hAnsi="Tahoma" w:cs="Tahoma"/>
          <w:sz w:val="20"/>
          <w:szCs w:val="20"/>
        </w:rPr>
        <w:tab/>
      </w:r>
      <w:r w:rsidRPr="0042158E">
        <w:rPr>
          <w:rFonts w:ascii="Tahoma" w:hAnsi="Tahoma" w:cs="Tahoma"/>
          <w:sz w:val="20"/>
          <w:szCs w:val="20"/>
        </w:rPr>
        <w:tab/>
        <w:t>v </w:t>
      </w:r>
      <w:proofErr w:type="spellStart"/>
      <w:r w:rsidRPr="0042158E">
        <w:rPr>
          <w:rFonts w:ascii="Tahoma" w:hAnsi="Tahoma" w:cs="Tahoma"/>
          <w:sz w:val="20"/>
          <w:szCs w:val="20"/>
        </w:rPr>
        <w:t>Nitre,dňa</w:t>
      </w:r>
      <w:proofErr w:type="spellEnd"/>
      <w:r w:rsidRPr="0042158E">
        <w:rPr>
          <w:rFonts w:ascii="Tahoma" w:hAnsi="Tahoma" w:cs="Tahoma"/>
          <w:sz w:val="20"/>
          <w:szCs w:val="20"/>
        </w:rPr>
        <w:tab/>
      </w:r>
      <w:r w:rsidRPr="0042158E">
        <w:rPr>
          <w:rFonts w:ascii="Tahoma" w:hAnsi="Tahoma" w:cs="Tahoma"/>
          <w:sz w:val="20"/>
          <w:szCs w:val="20"/>
        </w:rPr>
        <w:tab/>
      </w:r>
      <w:r w:rsidRPr="0042158E">
        <w:rPr>
          <w:rFonts w:ascii="Tahoma" w:hAnsi="Tahoma" w:cs="Tahoma"/>
          <w:sz w:val="20"/>
          <w:szCs w:val="20"/>
        </w:rPr>
        <w:tab/>
      </w:r>
      <w:r w:rsidRPr="0042158E">
        <w:rPr>
          <w:rFonts w:ascii="Tahoma" w:hAnsi="Tahoma" w:cs="Tahoma"/>
          <w:sz w:val="20"/>
          <w:szCs w:val="20"/>
        </w:rPr>
        <w:tab/>
      </w:r>
      <w:r w:rsidRPr="0042158E">
        <w:rPr>
          <w:rFonts w:ascii="Tahoma" w:hAnsi="Tahoma" w:cs="Tahoma"/>
          <w:sz w:val="20"/>
          <w:szCs w:val="20"/>
        </w:rPr>
        <w:tab/>
      </w:r>
      <w:r w:rsidR="00FE29B0">
        <w:rPr>
          <w:rFonts w:ascii="Tahoma" w:hAnsi="Tahoma" w:cs="Tahoma"/>
          <w:sz w:val="20"/>
          <w:szCs w:val="20"/>
        </w:rPr>
        <w:t xml:space="preserve">                      </w:t>
      </w:r>
      <w:r w:rsidR="000E4AF4">
        <w:rPr>
          <w:rFonts w:ascii="Tahoma" w:hAnsi="Tahoma" w:cs="Tahoma"/>
          <w:sz w:val="20"/>
          <w:szCs w:val="20"/>
        </w:rPr>
        <w:t>3/2014</w:t>
      </w:r>
      <w:r w:rsidR="00FE29B0">
        <w:rPr>
          <w:rFonts w:ascii="Tahoma" w:hAnsi="Tahoma" w:cs="Tahoma"/>
          <w:sz w:val="20"/>
          <w:szCs w:val="20"/>
        </w:rPr>
        <w:t xml:space="preserve"> </w:t>
      </w:r>
      <w:r w:rsidRPr="0042158E">
        <w:rPr>
          <w:rFonts w:ascii="Tahoma" w:hAnsi="Tahoma" w:cs="Tahoma"/>
          <w:sz w:val="20"/>
          <w:szCs w:val="20"/>
        </w:rPr>
        <w:tab/>
        <w:t xml:space="preserve">             </w:t>
      </w:r>
      <w:r w:rsidRPr="0042158E"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>Kováčová</w:t>
      </w:r>
      <w:r w:rsidRPr="0042158E">
        <w:rPr>
          <w:rFonts w:ascii="Tahoma" w:hAnsi="Tahoma" w:cs="Tahoma"/>
          <w:sz w:val="20"/>
          <w:szCs w:val="20"/>
        </w:rPr>
        <w:tab/>
      </w:r>
      <w:r w:rsidRPr="0042158E">
        <w:rPr>
          <w:rFonts w:ascii="Tahoma" w:hAnsi="Tahoma" w:cs="Tahoma"/>
          <w:sz w:val="20"/>
          <w:szCs w:val="20"/>
        </w:rPr>
        <w:tab/>
      </w:r>
      <w:r w:rsidR="000E4AF4">
        <w:rPr>
          <w:rFonts w:ascii="Tahoma" w:hAnsi="Tahoma" w:cs="Tahoma"/>
          <w:sz w:val="20"/>
          <w:szCs w:val="20"/>
        </w:rPr>
        <w:t>03</w:t>
      </w:r>
      <w:r>
        <w:rPr>
          <w:rFonts w:ascii="Tahoma" w:hAnsi="Tahoma" w:cs="Tahoma"/>
          <w:sz w:val="20"/>
          <w:szCs w:val="20"/>
        </w:rPr>
        <w:t xml:space="preserve">. </w:t>
      </w:r>
      <w:r w:rsidR="000E4AF4">
        <w:rPr>
          <w:rFonts w:ascii="Tahoma" w:hAnsi="Tahoma" w:cs="Tahoma"/>
          <w:sz w:val="20"/>
          <w:szCs w:val="20"/>
        </w:rPr>
        <w:t xml:space="preserve">jún </w:t>
      </w:r>
      <w:r>
        <w:rPr>
          <w:rFonts w:ascii="Tahoma" w:hAnsi="Tahoma" w:cs="Tahoma"/>
          <w:sz w:val="20"/>
          <w:szCs w:val="20"/>
        </w:rPr>
        <w:t>201</w:t>
      </w:r>
      <w:r w:rsidR="000E4AF4">
        <w:rPr>
          <w:rFonts w:ascii="Tahoma" w:hAnsi="Tahoma" w:cs="Tahoma"/>
          <w:sz w:val="20"/>
          <w:szCs w:val="20"/>
        </w:rPr>
        <w:t>4</w:t>
      </w:r>
    </w:p>
    <w:p w:rsidR="00E158EB" w:rsidRDefault="00E158EB" w:rsidP="00E158EB">
      <w:pPr>
        <w:tabs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sz w:val="20"/>
          <w:szCs w:val="20"/>
        </w:rPr>
      </w:pPr>
    </w:p>
    <w:p w:rsidR="00E158EB" w:rsidRDefault="00E158EB" w:rsidP="00E158EB">
      <w:pPr>
        <w:tabs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sz w:val="20"/>
          <w:szCs w:val="20"/>
        </w:rPr>
      </w:pPr>
      <w:r w:rsidRPr="0042158E">
        <w:rPr>
          <w:rFonts w:ascii="Tahoma" w:hAnsi="Tahoma" w:cs="Tahoma"/>
          <w:sz w:val="20"/>
          <w:szCs w:val="20"/>
        </w:rPr>
        <w:tab/>
      </w:r>
      <w:r w:rsidRPr="0042158E">
        <w:rPr>
          <w:rFonts w:ascii="Tahoma" w:hAnsi="Tahoma" w:cs="Tahoma"/>
          <w:sz w:val="20"/>
          <w:szCs w:val="20"/>
        </w:rPr>
        <w:tab/>
      </w:r>
    </w:p>
    <w:p w:rsidR="00E158EB" w:rsidRPr="0042158E" w:rsidRDefault="00E158EB" w:rsidP="00E158EB">
      <w:pPr>
        <w:tabs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sz w:val="20"/>
          <w:szCs w:val="20"/>
        </w:rPr>
      </w:pPr>
      <w:r w:rsidRPr="0042158E">
        <w:rPr>
          <w:rFonts w:ascii="Tahoma" w:hAnsi="Tahoma" w:cs="Tahoma"/>
          <w:sz w:val="20"/>
          <w:szCs w:val="20"/>
        </w:rPr>
        <w:tab/>
      </w:r>
    </w:p>
    <w:p w:rsidR="00E158EB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  <w:tab w:val="right" w:pos="5103"/>
        </w:tabs>
        <w:jc w:val="both"/>
        <w:rPr>
          <w:rFonts w:ascii="Tahoma" w:hAnsi="Tahoma" w:cs="Tahoma"/>
          <w:b/>
          <w:sz w:val="24"/>
          <w:szCs w:val="24"/>
        </w:rPr>
      </w:pPr>
      <w:r w:rsidRPr="0042158E">
        <w:rPr>
          <w:rFonts w:ascii="Tahoma" w:hAnsi="Tahoma" w:cs="Tahoma"/>
        </w:rPr>
        <w:t>VEC</w:t>
      </w:r>
      <w:r>
        <w:rPr>
          <w:rFonts w:ascii="Tahoma" w:hAnsi="Tahoma" w:cs="Tahoma"/>
        </w:rPr>
        <w:t xml:space="preserve">: </w:t>
      </w:r>
      <w:r w:rsidR="00AC79A1">
        <w:rPr>
          <w:rFonts w:ascii="Tahoma" w:hAnsi="Tahoma" w:cs="Tahoma"/>
          <w:b/>
          <w:sz w:val="24"/>
          <w:szCs w:val="24"/>
        </w:rPr>
        <w:t>Oznámenie</w:t>
      </w:r>
      <w:r w:rsidR="003C04E5">
        <w:rPr>
          <w:rFonts w:ascii="Tahoma" w:hAnsi="Tahoma" w:cs="Tahoma"/>
          <w:b/>
          <w:sz w:val="24"/>
          <w:szCs w:val="24"/>
        </w:rPr>
        <w:t xml:space="preserve"> o schválení účtovnej závierky</w:t>
      </w:r>
    </w:p>
    <w:p w:rsidR="000E164E" w:rsidRDefault="000E164E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  <w:tab w:val="right" w:pos="5103"/>
        </w:tabs>
        <w:jc w:val="both"/>
        <w:rPr>
          <w:rFonts w:ascii="Tahoma" w:hAnsi="Tahoma" w:cs="Tahoma"/>
          <w:b/>
          <w:sz w:val="24"/>
          <w:szCs w:val="24"/>
        </w:rPr>
      </w:pPr>
    </w:p>
    <w:p w:rsidR="000E164E" w:rsidRPr="00031A11" w:rsidRDefault="000E164E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  <w:tab w:val="right" w:pos="5103"/>
        </w:tabs>
        <w:jc w:val="both"/>
        <w:rPr>
          <w:rFonts w:ascii="Tahoma" w:hAnsi="Tahoma" w:cs="Tahoma"/>
          <w:b/>
          <w:sz w:val="24"/>
          <w:szCs w:val="24"/>
        </w:rPr>
      </w:pPr>
    </w:p>
    <w:p w:rsidR="00E158EB" w:rsidRPr="0042158E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  <w:tab w:val="right" w:pos="5103"/>
        </w:tabs>
        <w:jc w:val="both"/>
        <w:rPr>
          <w:rFonts w:ascii="Tahoma" w:hAnsi="Tahoma" w:cs="Tahoma"/>
        </w:rPr>
      </w:pPr>
    </w:p>
    <w:p w:rsidR="00E158EB" w:rsidRPr="00E158EB" w:rsidRDefault="00E158EB" w:rsidP="000E164E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  <w:tab w:val="right" w:pos="5103"/>
        </w:tabs>
        <w:jc w:val="both"/>
        <w:rPr>
          <w:rFonts w:ascii="Tahoma" w:hAnsi="Tahoma" w:cs="Tahoma"/>
          <w:sz w:val="24"/>
          <w:szCs w:val="24"/>
        </w:rPr>
      </w:pPr>
      <w:r w:rsidRPr="0042158E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</w:t>
      </w:r>
      <w:r w:rsidR="00AC79A1">
        <w:rPr>
          <w:rFonts w:ascii="Tahoma" w:hAnsi="Tahoma" w:cs="Tahoma"/>
          <w:sz w:val="24"/>
          <w:szCs w:val="24"/>
        </w:rPr>
        <w:t>Oznamujeme Vám, že Valné zhromaždenie spoločnosti NADOS spol. s r.o.  dňa 27. mája 2014 schválilo účtovnú závierku za účtovné obdobie od 1.1.2013 do 31.12.2013 zostavenú dňa 14.3.2014.</w:t>
      </w:r>
    </w:p>
    <w:p w:rsidR="00E158EB" w:rsidRPr="00E158EB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  <w:tab w:val="right" w:pos="5103"/>
        </w:tabs>
        <w:jc w:val="both"/>
        <w:rPr>
          <w:rFonts w:ascii="Tahoma" w:hAnsi="Tahoma" w:cs="Tahoma"/>
          <w:sz w:val="24"/>
          <w:szCs w:val="24"/>
        </w:rPr>
      </w:pPr>
    </w:p>
    <w:p w:rsidR="00E158EB" w:rsidRPr="00E158EB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  <w:tab w:val="right" w:pos="5103"/>
        </w:tabs>
        <w:jc w:val="both"/>
        <w:rPr>
          <w:rFonts w:ascii="Tahoma" w:hAnsi="Tahoma" w:cs="Tahoma"/>
          <w:sz w:val="24"/>
          <w:szCs w:val="24"/>
        </w:rPr>
      </w:pPr>
    </w:p>
    <w:p w:rsidR="00E158EB" w:rsidRPr="00E158EB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  <w:tab w:val="right" w:pos="5103"/>
        </w:tabs>
        <w:jc w:val="both"/>
        <w:rPr>
          <w:rFonts w:ascii="Tahoma" w:hAnsi="Tahoma" w:cs="Tahoma"/>
          <w:sz w:val="24"/>
          <w:szCs w:val="24"/>
        </w:rPr>
      </w:pPr>
      <w:r w:rsidRPr="00E158EB">
        <w:rPr>
          <w:rFonts w:ascii="Tahoma" w:hAnsi="Tahoma" w:cs="Tahoma"/>
          <w:sz w:val="24"/>
          <w:szCs w:val="24"/>
        </w:rPr>
        <w:t xml:space="preserve">     S pozdravom</w:t>
      </w:r>
    </w:p>
    <w:p w:rsidR="00E158EB" w:rsidRPr="00E158EB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  <w:tab w:val="right" w:pos="5103"/>
        </w:tabs>
        <w:jc w:val="both"/>
        <w:rPr>
          <w:rFonts w:ascii="Tahoma" w:hAnsi="Tahoma" w:cs="Tahoma"/>
          <w:bCs/>
          <w:sz w:val="24"/>
          <w:szCs w:val="24"/>
        </w:rPr>
      </w:pPr>
    </w:p>
    <w:p w:rsidR="00E158EB" w:rsidRPr="00E158EB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bCs/>
          <w:sz w:val="24"/>
          <w:szCs w:val="24"/>
        </w:rPr>
      </w:pPr>
    </w:p>
    <w:p w:rsidR="00E158EB" w:rsidRPr="00E158EB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bCs/>
          <w:sz w:val="24"/>
          <w:szCs w:val="24"/>
        </w:rPr>
      </w:pPr>
      <w:r w:rsidRPr="00E158EB">
        <w:rPr>
          <w:rFonts w:ascii="Tahoma" w:hAnsi="Tahoma" w:cs="Tahoma"/>
          <w:bCs/>
          <w:sz w:val="24"/>
          <w:szCs w:val="24"/>
        </w:rPr>
        <w:t xml:space="preserve">                                                                                  Ing. Igor Škutil</w:t>
      </w:r>
    </w:p>
    <w:p w:rsidR="00E158EB" w:rsidRPr="00E158EB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bCs/>
          <w:sz w:val="24"/>
          <w:szCs w:val="24"/>
        </w:rPr>
      </w:pPr>
      <w:r w:rsidRPr="00E158EB">
        <w:rPr>
          <w:rFonts w:ascii="Tahoma" w:hAnsi="Tahoma" w:cs="Tahoma"/>
          <w:bCs/>
          <w:sz w:val="24"/>
          <w:szCs w:val="24"/>
        </w:rPr>
        <w:t xml:space="preserve">                                                                                        konateľ</w:t>
      </w:r>
    </w:p>
    <w:p w:rsidR="00E158EB" w:rsidRPr="00E158EB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bCs/>
          <w:sz w:val="24"/>
          <w:szCs w:val="24"/>
        </w:rPr>
      </w:pPr>
    </w:p>
    <w:p w:rsidR="00E158EB" w:rsidRPr="00E158EB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bCs/>
          <w:sz w:val="24"/>
          <w:szCs w:val="24"/>
        </w:rPr>
      </w:pPr>
    </w:p>
    <w:p w:rsidR="00E158EB" w:rsidRPr="0042158E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bCs/>
        </w:rPr>
      </w:pPr>
    </w:p>
    <w:p w:rsidR="00E158EB" w:rsidRPr="0042158E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bCs/>
        </w:rPr>
      </w:pPr>
    </w:p>
    <w:p w:rsidR="00E158EB" w:rsidRDefault="00E158EB" w:rsidP="00E158EB">
      <w:pPr>
        <w:pStyle w:val="Hlavika"/>
        <w:tabs>
          <w:tab w:val="clear" w:pos="4536"/>
          <w:tab w:val="clear" w:pos="9072"/>
          <w:tab w:val="left" w:pos="426"/>
          <w:tab w:val="left" w:pos="1664"/>
          <w:tab w:val="left" w:pos="1701"/>
          <w:tab w:val="left" w:pos="2268"/>
          <w:tab w:val="left" w:pos="4394"/>
        </w:tabs>
        <w:jc w:val="both"/>
        <w:rPr>
          <w:rFonts w:ascii="Tahoma" w:hAnsi="Tahoma" w:cs="Tahoma"/>
          <w:bCs/>
          <w:sz w:val="22"/>
          <w:szCs w:val="22"/>
        </w:rPr>
      </w:pPr>
    </w:p>
    <w:sectPr w:rsidR="00E158EB" w:rsidSect="00856C0A">
      <w:pgSz w:w="11906" w:h="16838"/>
      <w:pgMar w:top="1258" w:right="926" w:bottom="1258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5550E2"/>
    <w:multiLevelType w:val="hybridMultilevel"/>
    <w:tmpl w:val="660A2B98"/>
    <w:lvl w:ilvl="0" w:tplc="0F1C0482">
      <w:start w:val="95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51DDC"/>
    <w:rsid w:val="00031A11"/>
    <w:rsid w:val="000C2AE4"/>
    <w:rsid w:val="000E164E"/>
    <w:rsid w:val="000E4AF4"/>
    <w:rsid w:val="00126C0A"/>
    <w:rsid w:val="00251DDC"/>
    <w:rsid w:val="0030335D"/>
    <w:rsid w:val="003C04E5"/>
    <w:rsid w:val="00404DB5"/>
    <w:rsid w:val="00590FAC"/>
    <w:rsid w:val="00612B12"/>
    <w:rsid w:val="0094772D"/>
    <w:rsid w:val="00A87B69"/>
    <w:rsid w:val="00AA40A5"/>
    <w:rsid w:val="00AC79A1"/>
    <w:rsid w:val="00CA74C8"/>
    <w:rsid w:val="00CB3549"/>
    <w:rsid w:val="00DA2C96"/>
    <w:rsid w:val="00DB75CE"/>
    <w:rsid w:val="00DF5B83"/>
    <w:rsid w:val="00E158EB"/>
    <w:rsid w:val="00EE36FE"/>
    <w:rsid w:val="00FE29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1D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251DDC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251DDC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88BDB9-ECB7-45A1-B11C-A1A6D7128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 Nitra a.s.</dc:creator>
  <cp:keywords/>
  <dc:description/>
  <cp:lastModifiedBy>NAD Nitra a.s.</cp:lastModifiedBy>
  <cp:revision>6</cp:revision>
  <cp:lastPrinted>2011-03-11T07:05:00Z</cp:lastPrinted>
  <dcterms:created xsi:type="dcterms:W3CDTF">2014-06-03T08:41:00Z</dcterms:created>
  <dcterms:modified xsi:type="dcterms:W3CDTF">2014-06-03T08:49:00Z</dcterms:modified>
</cp:coreProperties>
</file>