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9761BE">
      <w:pPr>
        <w:rPr>
          <w:sz w:val="28"/>
          <w:szCs w:val="28"/>
        </w:rPr>
      </w:pPr>
      <w:r>
        <w:rPr>
          <w:sz w:val="28"/>
          <w:szCs w:val="28"/>
        </w:rPr>
        <w:t>GRAND textil s.r.o.</w:t>
      </w:r>
      <w:r w:rsidR="005B4BA9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564F35">
        <w:rPr>
          <w:sz w:val="28"/>
          <w:szCs w:val="28"/>
        </w:rPr>
        <w:t xml:space="preserve">929 01 Dunajská Streda, </w:t>
      </w:r>
      <w:r w:rsidR="005B4BA9">
        <w:rPr>
          <w:sz w:val="28"/>
          <w:szCs w:val="28"/>
        </w:rPr>
        <w:t xml:space="preserve">Ružová 272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2021827302 </w:t>
      </w:r>
      <w:r w:rsidR="005B4BA9">
        <w:rPr>
          <w:sz w:val="28"/>
          <w:szCs w:val="28"/>
        </w:rPr>
        <w:t xml:space="preserve">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 w:rsidR="005B4BA9">
        <w:rPr>
          <w:sz w:val="28"/>
          <w:szCs w:val="28"/>
        </w:rPr>
        <w:t>03</w:t>
      </w:r>
      <w:r w:rsidR="00DA1E62">
        <w:rPr>
          <w:sz w:val="28"/>
          <w:szCs w:val="28"/>
        </w:rPr>
        <w:t>.06.2014.</w:t>
      </w:r>
    </w:p>
    <w:p w:rsidR="00564F35" w:rsidRDefault="00564F35">
      <w:pPr>
        <w:rPr>
          <w:sz w:val="28"/>
          <w:szCs w:val="28"/>
        </w:rPr>
      </w:pPr>
    </w:p>
    <w:p w:rsidR="00564F35" w:rsidRDefault="009761B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Juraj Nagy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564F35"/>
    <w:rsid w:val="005B4BA9"/>
    <w:rsid w:val="006A4BD6"/>
    <w:rsid w:val="00851B2A"/>
    <w:rsid w:val="00920D7E"/>
    <w:rsid w:val="009761BE"/>
    <w:rsid w:val="00C247A3"/>
    <w:rsid w:val="00D16EC9"/>
    <w:rsid w:val="00DA1E62"/>
    <w:rsid w:val="00E90C11"/>
    <w:rsid w:val="00FB2647"/>
    <w:rsid w:val="00FD2A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2014-06-04T10:54:00Z</dcterms:created>
  <dcterms:modified xsi:type="dcterms:W3CDTF">2014-06-04T10:54:00Z</dcterms:modified>
</cp:coreProperties>
</file>