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FB0" w:rsidRPr="004C6D94" w:rsidRDefault="004C6D94" w:rsidP="004C6D94">
      <w:pPr>
        <w:jc w:val="center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SIGNÁL, s.r.o., </w:t>
      </w:r>
      <w:proofErr w:type="spellStart"/>
      <w:r>
        <w:rPr>
          <w:sz w:val="24"/>
          <w:szCs w:val="24"/>
          <w:u w:val="single"/>
        </w:rPr>
        <w:t>Jókaiho</w:t>
      </w:r>
      <w:proofErr w:type="spellEnd"/>
      <w:r>
        <w:rPr>
          <w:sz w:val="24"/>
          <w:szCs w:val="24"/>
          <w:u w:val="single"/>
        </w:rPr>
        <w:t xml:space="preserve"> 19, 984 01 Lučenec, IČO: 36034916, </w:t>
      </w:r>
      <w:r w:rsidR="00651812">
        <w:rPr>
          <w:sz w:val="24"/>
          <w:szCs w:val="24"/>
          <w:u w:val="single"/>
        </w:rPr>
        <w:t>DIČ: 2020081129</w:t>
      </w:r>
      <w:bookmarkStart w:id="0" w:name="_GoBack"/>
      <w:bookmarkEnd w:id="0"/>
    </w:p>
    <w:p w:rsidR="004C6D94" w:rsidRDefault="004C6D94"/>
    <w:p w:rsidR="004C6D94" w:rsidRDefault="004C6D94"/>
    <w:p w:rsidR="004C6D94" w:rsidRDefault="004C6D94"/>
    <w:p w:rsidR="004C6D94" w:rsidRDefault="004C6D94">
      <w:r>
        <w:t xml:space="preserve">                                                                                                   Daňový úrad Banská Bystrica</w:t>
      </w:r>
    </w:p>
    <w:p w:rsidR="004C6D94" w:rsidRDefault="004C6D94">
      <w:r>
        <w:t xml:space="preserve">                                                                                                   Pobočka Lučenec</w:t>
      </w:r>
    </w:p>
    <w:p w:rsidR="004C6D94" w:rsidRDefault="004C6D94">
      <w:r>
        <w:t xml:space="preserve">                                                                                                   Novohradská 3035/9</w:t>
      </w:r>
    </w:p>
    <w:p w:rsidR="004C6D94" w:rsidRDefault="004C6D94">
      <w:r>
        <w:t xml:space="preserve">                                                                                                   984 01 Lučenec</w:t>
      </w:r>
    </w:p>
    <w:p w:rsidR="004C6D94" w:rsidRDefault="004C6D94"/>
    <w:p w:rsidR="004C6D94" w:rsidRDefault="004C6D94">
      <w:r>
        <w:t xml:space="preserve">                                                                                                    V Lučenci, 4.6.2014</w:t>
      </w:r>
    </w:p>
    <w:p w:rsidR="004C6D94" w:rsidRDefault="004C6D94"/>
    <w:p w:rsidR="004C6D94" w:rsidRDefault="004C6D94">
      <w:r>
        <w:t>VEC: Oznámenie o schválení účtovnej závierky za rok 2013</w:t>
      </w:r>
    </w:p>
    <w:p w:rsidR="004C6D94" w:rsidRDefault="004C6D94"/>
    <w:p w:rsidR="004C6D94" w:rsidRDefault="004C6D94"/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  <w:r>
        <w:t xml:space="preserve">          </w:t>
      </w:r>
      <w:r w:rsidRPr="004C6D94">
        <w:t xml:space="preserve">Oznamujeme Vám, že </w:t>
      </w:r>
      <w:r w:rsidRPr="004C6D94">
        <w:rPr>
          <w:rStyle w:val="Siln"/>
          <w:rFonts w:cs="Helvetica"/>
          <w:bdr w:val="none" w:sz="0" w:space="0" w:color="auto" w:frame="1"/>
          <w:shd w:val="clear" w:color="auto" w:fill="FFFFFF"/>
        </w:rPr>
        <w:t>účtovná závierka za účtovné obdobie od 1.1.2013 do 31.12.2013, tzn. účtovná závierka zostavená k 31.12.2013, bola val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ným zhromaždením schválená dňa 15.4.2014.</w:t>
      </w: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Pr="004C6D94" w:rsidRDefault="004C6D94">
      <w:pPr>
        <w:rPr>
          <w:b/>
        </w:rPr>
      </w:pPr>
      <w:r>
        <w:rPr>
          <w:rStyle w:val="Siln"/>
          <w:rFonts w:cs="Helvetica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                                     </w:t>
      </w:r>
      <w:r w:rsidRPr="004C6D94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 xml:space="preserve">Edita </w:t>
      </w:r>
      <w:proofErr w:type="spellStart"/>
      <w:r w:rsidRPr="004C6D94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Čavojová</w:t>
      </w:r>
      <w:proofErr w:type="spellEnd"/>
      <w:r w:rsidRPr="004C6D94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, konateľ</w:t>
      </w:r>
    </w:p>
    <w:sectPr w:rsidR="004C6D94" w:rsidRPr="004C6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D94"/>
    <w:rsid w:val="004C6D94"/>
    <w:rsid w:val="005C1FB0"/>
    <w:rsid w:val="00651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Ekonela</dc:creator>
  <cp:lastModifiedBy>Ekonela</cp:lastModifiedBy>
  <cp:revision>1</cp:revision>
  <dcterms:created xsi:type="dcterms:W3CDTF">2014-06-04T10:30:00Z</dcterms:created>
  <dcterms:modified xsi:type="dcterms:W3CDTF">2014-06-04T10:41:00Z</dcterms:modified>
</cp:coreProperties>
</file>