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D78" w:rsidRDefault="00121D78" w:rsidP="00DB65C8">
      <w:pPr>
        <w:pBdr>
          <w:bottom w:val="single" w:sz="6" w:space="1" w:color="auto"/>
        </w:pBdr>
        <w:jc w:val="both"/>
      </w:pPr>
      <w:r>
        <w:rPr>
          <w:rStyle w:val="ra"/>
        </w:rPr>
        <w:t>Daniela Šimegová s.r.o., 94105 Černík 81</w:t>
      </w:r>
    </w:p>
    <w:p w:rsidR="00121D78" w:rsidRDefault="00121D78" w:rsidP="00DB65C8">
      <w:pPr>
        <w:pBdr>
          <w:bottom w:val="single" w:sz="6" w:space="1" w:color="auto"/>
        </w:pBdr>
        <w:jc w:val="both"/>
      </w:pPr>
      <w:r>
        <w:t>IČO:  47156821            DIČ:  2023770166</w:t>
      </w:r>
    </w:p>
    <w:p w:rsidR="00121D78" w:rsidRDefault="00121D78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34248/N</w:t>
      </w:r>
    </w:p>
    <w:p w:rsidR="00121D78" w:rsidRDefault="00121D78" w:rsidP="00DB65C8">
      <w:pPr>
        <w:pBdr>
          <w:bottom w:val="single" w:sz="6" w:space="1" w:color="auto"/>
        </w:pBdr>
        <w:jc w:val="both"/>
      </w:pPr>
    </w:p>
    <w:p w:rsidR="00121D78" w:rsidRDefault="00121D78"/>
    <w:p w:rsidR="00121D78" w:rsidRDefault="00121D78"/>
    <w:p w:rsidR="00121D78" w:rsidRDefault="00121D78">
      <w:r>
        <w:t>Daňový úrad Nitra</w:t>
      </w:r>
    </w:p>
    <w:p w:rsidR="00121D78" w:rsidRDefault="00121D78">
      <w:r>
        <w:t>Pobočka Nové Zámky</w:t>
      </w:r>
    </w:p>
    <w:p w:rsidR="00121D78" w:rsidRDefault="00121D78">
      <w:r>
        <w:t>Kukučínova 1</w:t>
      </w:r>
    </w:p>
    <w:p w:rsidR="00121D78" w:rsidRDefault="00121D78">
      <w:r>
        <w:t>940 01 Nové Zámky</w:t>
      </w:r>
    </w:p>
    <w:p w:rsidR="00121D78" w:rsidRDefault="00121D78"/>
    <w:p w:rsidR="00121D78" w:rsidRDefault="00121D78"/>
    <w:p w:rsidR="00121D78" w:rsidRDefault="00121D78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121D78" w:rsidRDefault="00121D78"/>
    <w:p w:rsidR="00121D78" w:rsidRDefault="00121D78">
      <w:r>
        <w:t xml:space="preserve">     Týmto oznamujem,  že riadna  individuálna účtovná závierka za rok 2013 bola schválená valným </w:t>
      </w:r>
    </w:p>
    <w:p w:rsidR="00121D78" w:rsidRDefault="00121D78">
      <w:r>
        <w:t>zhromaždením dňa 30.05.2014.</w:t>
      </w:r>
    </w:p>
    <w:p w:rsidR="00121D78" w:rsidRDefault="00121D78"/>
    <w:p w:rsidR="00121D78" w:rsidRDefault="00121D78">
      <w:r>
        <w:tab/>
        <w:t>S pozdravom</w:t>
      </w:r>
    </w:p>
    <w:p w:rsidR="00121D78" w:rsidRDefault="00121D78"/>
    <w:p w:rsidR="00121D78" w:rsidRDefault="00121D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Daniela Šimegová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</w:r>
      <w:r>
        <w:tab/>
        <w:t xml:space="preserve">                                                                             konateľ spoločnosti</w:t>
      </w:r>
    </w:p>
    <w:sectPr w:rsidR="00121D78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1D78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1378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944E5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5F5E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a">
    <w:name w:val="ra"/>
    <w:basedOn w:val="DefaultParagraphFont"/>
    <w:uiPriority w:val="99"/>
    <w:rsid w:val="008944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05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103</Words>
  <Characters>591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2014-06-05T10:44:00Z</dcterms:modified>
</cp:coreProperties>
</file>