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243A" w:rsidRDefault="00B5243A" w:rsidP="00B5243A">
      <w:pPr>
        <w:jc w:val="center"/>
        <w:rPr>
          <w:b/>
        </w:rPr>
      </w:pPr>
      <w:r>
        <w:rPr>
          <w:b/>
        </w:rPr>
        <w:t>Rozhodnutie jediného spoločníka spoločnosti</w:t>
      </w:r>
    </w:p>
    <w:p w:rsidR="00B5243A" w:rsidRDefault="00B5243A" w:rsidP="00B5243A">
      <w:pPr>
        <w:jc w:val="center"/>
        <w:rPr>
          <w:b/>
        </w:rPr>
      </w:pPr>
    </w:p>
    <w:p w:rsidR="00B5243A" w:rsidRDefault="00B5243A" w:rsidP="00B5243A">
      <w:pPr>
        <w:jc w:val="center"/>
        <w:rPr>
          <w:b/>
        </w:rPr>
      </w:pPr>
    </w:p>
    <w:p w:rsidR="00B5243A" w:rsidRDefault="00E70AC4" w:rsidP="00B5243A">
      <w:pPr>
        <w:jc w:val="center"/>
        <w:rPr>
          <w:b/>
        </w:rPr>
      </w:pPr>
      <w:r>
        <w:rPr>
          <w:b/>
        </w:rPr>
        <w:t>EFENDI</w:t>
      </w:r>
      <w:r w:rsidR="00B5243A">
        <w:rPr>
          <w:b/>
        </w:rPr>
        <w:t xml:space="preserve"> s.r.o.</w:t>
      </w:r>
    </w:p>
    <w:p w:rsidR="00B5243A" w:rsidRDefault="00B5243A" w:rsidP="00B5243A">
      <w:pPr>
        <w:jc w:val="center"/>
        <w:rPr>
          <w:b/>
        </w:rPr>
      </w:pPr>
    </w:p>
    <w:p w:rsidR="00B5243A" w:rsidRDefault="00B5243A" w:rsidP="00B5243A">
      <w:pPr>
        <w:jc w:val="center"/>
        <w:rPr>
          <w:b/>
        </w:rPr>
      </w:pPr>
    </w:p>
    <w:p w:rsidR="00B5243A" w:rsidRDefault="00B5243A" w:rsidP="00B5243A">
      <w:pPr>
        <w:jc w:val="center"/>
        <w:rPr>
          <w:b/>
        </w:rPr>
      </w:pPr>
    </w:p>
    <w:p w:rsidR="00B5243A" w:rsidRDefault="00B5243A" w:rsidP="00B5243A">
      <w:pPr>
        <w:jc w:val="center"/>
        <w:rPr>
          <w:b/>
        </w:rPr>
      </w:pPr>
      <w:r>
        <w:rPr>
          <w:b/>
        </w:rPr>
        <w:t>V zmysle ustanovenia § 132 zákona č. 513/1991 Zb. Obchodný zákonník v znení neskorších predpisov (ďalej len „Obchodný zákonník“).</w:t>
      </w:r>
    </w:p>
    <w:p w:rsidR="00B5243A" w:rsidRDefault="00B5243A" w:rsidP="00B5243A">
      <w:pPr>
        <w:jc w:val="center"/>
        <w:rPr>
          <w:b/>
        </w:rPr>
      </w:pPr>
    </w:p>
    <w:p w:rsidR="00B5243A" w:rsidRDefault="00B5243A" w:rsidP="00B5243A">
      <w:pPr>
        <w:jc w:val="center"/>
        <w:rPr>
          <w:b/>
        </w:rPr>
      </w:pPr>
    </w:p>
    <w:p w:rsidR="00B5243A" w:rsidRDefault="00B5243A" w:rsidP="00B5243A">
      <w:pPr>
        <w:jc w:val="center"/>
        <w:rPr>
          <w:b/>
        </w:rPr>
      </w:pPr>
    </w:p>
    <w:p w:rsidR="00B5243A" w:rsidRDefault="00B5243A" w:rsidP="00B5243A">
      <w:r>
        <w:rPr>
          <w:b/>
        </w:rPr>
        <w:t xml:space="preserve">Jediný spoločník:    </w:t>
      </w:r>
      <w:r w:rsidR="00E70AC4">
        <w:t xml:space="preserve">Marcela </w:t>
      </w:r>
      <w:proofErr w:type="spellStart"/>
      <w:r w:rsidR="00E70AC4">
        <w:t>Štrbová</w:t>
      </w:r>
      <w:proofErr w:type="spellEnd"/>
      <w:r>
        <w:t xml:space="preserve">, </w:t>
      </w:r>
    </w:p>
    <w:p w:rsidR="00B5243A" w:rsidRDefault="00B5243A" w:rsidP="00B5243A">
      <w:r>
        <w:t xml:space="preserve">                                  </w:t>
      </w:r>
      <w:r w:rsidR="00E70AC4">
        <w:t>Nám. SNP 11</w:t>
      </w:r>
    </w:p>
    <w:p w:rsidR="00B5243A" w:rsidRDefault="00B5243A" w:rsidP="00B5243A">
      <w:r>
        <w:t xml:space="preserve">                                  </w:t>
      </w:r>
      <w:r w:rsidR="00E70AC4">
        <w:t>914 51  Trenčianske Teplice</w:t>
      </w:r>
    </w:p>
    <w:p w:rsidR="00B5243A" w:rsidRDefault="00B5243A" w:rsidP="00B5243A"/>
    <w:p w:rsidR="00B5243A" w:rsidRDefault="00B5243A" w:rsidP="00B5243A"/>
    <w:p w:rsidR="00B5243A" w:rsidRDefault="00B5243A" w:rsidP="00B5243A">
      <w:r>
        <w:t xml:space="preserve">Obchodnej spoločnosti </w:t>
      </w:r>
      <w:r w:rsidR="00E70AC4">
        <w:t>EFENDI</w:t>
      </w:r>
      <w:r>
        <w:t xml:space="preserve"> s.r.o. </w:t>
      </w:r>
      <w:r w:rsidR="00E70AC4">
        <w:t>so sídlom Trnavská cesta 74D, 821 01</w:t>
      </w:r>
      <w:r>
        <w:t xml:space="preserve">  Bratislava, Slovenská republika, IČO: </w:t>
      </w:r>
      <w:r w:rsidR="00E70AC4">
        <w:t>45472238</w:t>
      </w:r>
      <w:r>
        <w:t>, zapísanej v Obchodnom registri Okresného súdu Bratislava I v </w:t>
      </w:r>
      <w:proofErr w:type="spellStart"/>
      <w:r>
        <w:t>oddieli</w:t>
      </w:r>
      <w:proofErr w:type="spellEnd"/>
      <w:r>
        <w:t xml:space="preserve"> </w:t>
      </w:r>
      <w:proofErr w:type="spellStart"/>
      <w:r>
        <w:t>Sro</w:t>
      </w:r>
      <w:proofErr w:type="spellEnd"/>
      <w:r>
        <w:t xml:space="preserve">, vložka č. </w:t>
      </w:r>
      <w:r w:rsidR="00E70AC4">
        <w:t>64325</w:t>
      </w:r>
      <w:r>
        <w:t>/B, (ďalej len „spoločnosť“) vykonávajúc v zmysle ustanovenia § 132 Obchodného zákonníka pôsobnosť valného zhromaždenia schvaľuje</w:t>
      </w:r>
    </w:p>
    <w:p w:rsidR="00B5243A" w:rsidRDefault="00B5243A" w:rsidP="00B5243A"/>
    <w:p w:rsidR="00B5243A" w:rsidRDefault="00B5243A" w:rsidP="00B5243A"/>
    <w:p w:rsidR="00B5243A" w:rsidRDefault="00B5243A" w:rsidP="00B5243A">
      <w:pPr>
        <w:numPr>
          <w:ilvl w:val="0"/>
          <w:numId w:val="1"/>
        </w:numPr>
        <w:rPr>
          <w:b/>
        </w:rPr>
      </w:pPr>
      <w:r>
        <w:rPr>
          <w:b/>
        </w:rPr>
        <w:t xml:space="preserve">ročnú účtovnú </w:t>
      </w:r>
      <w:r w:rsidR="00750126">
        <w:rPr>
          <w:b/>
        </w:rPr>
        <w:t>závierku spoločnosti za rok 2013</w:t>
      </w:r>
    </w:p>
    <w:p w:rsidR="00B5243A" w:rsidRDefault="00B5243A" w:rsidP="00B5243A">
      <w:pPr>
        <w:rPr>
          <w:b/>
        </w:rPr>
      </w:pPr>
    </w:p>
    <w:p w:rsidR="00B5243A" w:rsidRDefault="00B5243A" w:rsidP="00B5243A">
      <w:pPr>
        <w:numPr>
          <w:ilvl w:val="0"/>
          <w:numId w:val="1"/>
        </w:numPr>
        <w:rPr>
          <w:b/>
        </w:rPr>
      </w:pPr>
      <w:r>
        <w:rPr>
          <w:b/>
        </w:rPr>
        <w:t>hospodársky výsledok za rok 20</w:t>
      </w:r>
      <w:r w:rsidR="00320A6A">
        <w:rPr>
          <w:b/>
        </w:rPr>
        <w:t>1</w:t>
      </w:r>
      <w:r w:rsidR="00750126">
        <w:rPr>
          <w:b/>
        </w:rPr>
        <w:t>3</w:t>
      </w:r>
      <w:r>
        <w:rPr>
          <w:b/>
        </w:rPr>
        <w:t xml:space="preserve"> – strata vo výške </w:t>
      </w:r>
      <w:r w:rsidR="00750126">
        <w:rPr>
          <w:b/>
        </w:rPr>
        <w:t>26.</w:t>
      </w:r>
      <w:r w:rsidR="0024200E">
        <w:rPr>
          <w:b/>
        </w:rPr>
        <w:t>492,83</w:t>
      </w:r>
      <w:r w:rsidR="007C4B64">
        <w:rPr>
          <w:b/>
        </w:rPr>
        <w:t xml:space="preserve"> Eur</w:t>
      </w:r>
    </w:p>
    <w:p w:rsidR="00B5243A" w:rsidRDefault="00B5243A" w:rsidP="00B5243A">
      <w:pPr>
        <w:rPr>
          <w:b/>
        </w:rPr>
      </w:pPr>
    </w:p>
    <w:p w:rsidR="00B5243A" w:rsidRDefault="00B5243A" w:rsidP="00B5243A">
      <w:pPr>
        <w:numPr>
          <w:ilvl w:val="0"/>
          <w:numId w:val="1"/>
        </w:numPr>
        <w:rPr>
          <w:b/>
        </w:rPr>
      </w:pPr>
      <w:r>
        <w:rPr>
          <w:b/>
        </w:rPr>
        <w:t>ponechanie straty na účte  -  Neuhradená strata minulých rokov</w:t>
      </w:r>
    </w:p>
    <w:p w:rsidR="00B5243A" w:rsidRDefault="00B5243A" w:rsidP="00B5243A">
      <w:pPr>
        <w:rPr>
          <w:b/>
        </w:rPr>
      </w:pPr>
    </w:p>
    <w:p w:rsidR="00B5243A" w:rsidRDefault="00B5243A" w:rsidP="00B5243A"/>
    <w:p w:rsidR="00B5243A" w:rsidRDefault="00B5243A" w:rsidP="00B5243A">
      <w:r>
        <w:t xml:space="preserve">Ročná účtovná </w:t>
      </w:r>
      <w:r w:rsidR="00750126">
        <w:t>závierka spoločnosti za rok 2013</w:t>
      </w:r>
      <w:r>
        <w:t xml:space="preserve"> je prílohou tohto rozhodnutia.</w:t>
      </w:r>
    </w:p>
    <w:p w:rsidR="00B5243A" w:rsidRDefault="00B5243A" w:rsidP="00B5243A"/>
    <w:p w:rsidR="00B5243A" w:rsidRDefault="00B5243A" w:rsidP="00B5243A"/>
    <w:p w:rsidR="00B5243A" w:rsidRDefault="00B5243A" w:rsidP="00B5243A"/>
    <w:p w:rsidR="00B5243A" w:rsidRDefault="00B5243A" w:rsidP="00B5243A"/>
    <w:p w:rsidR="00B5243A" w:rsidRDefault="00B5243A" w:rsidP="00B5243A"/>
    <w:p w:rsidR="00B5243A" w:rsidRDefault="00B5243A" w:rsidP="00B5243A"/>
    <w:p w:rsidR="00B5243A" w:rsidRDefault="00B5243A" w:rsidP="00B5243A"/>
    <w:p w:rsidR="00B5243A" w:rsidRDefault="00B5243A" w:rsidP="00B5243A"/>
    <w:p w:rsidR="00B5243A" w:rsidRPr="00B5243A" w:rsidRDefault="00E70AC4" w:rsidP="00B5243A">
      <w:r>
        <w:t xml:space="preserve">V Bratislave, </w:t>
      </w:r>
      <w:r w:rsidR="00750126">
        <w:t>30.03.2014</w:t>
      </w:r>
    </w:p>
    <w:sectPr w:rsidR="00B5243A" w:rsidRPr="00B5243A" w:rsidSect="00010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1F6FA6"/>
    <w:multiLevelType w:val="hybridMultilevel"/>
    <w:tmpl w:val="FA3C8D18"/>
    <w:lvl w:ilvl="0" w:tplc="BA96B936">
      <w:start w:val="831"/>
      <w:numFmt w:val="bullet"/>
      <w:lvlText w:val="-"/>
      <w:lvlJc w:val="left"/>
      <w:pPr>
        <w:tabs>
          <w:tab w:val="num" w:pos="660"/>
        </w:tabs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80"/>
        </w:tabs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00"/>
        </w:tabs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20"/>
        </w:tabs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40"/>
        </w:tabs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60"/>
        </w:tabs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80"/>
        </w:tabs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00"/>
        </w:tabs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20"/>
        </w:tabs>
        <w:ind w:left="64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/>
  <w:rsids>
    <w:rsidRoot w:val="00B5243A"/>
    <w:rsid w:val="00010F21"/>
    <w:rsid w:val="0024200E"/>
    <w:rsid w:val="00320A6A"/>
    <w:rsid w:val="00750126"/>
    <w:rsid w:val="007C4B64"/>
    <w:rsid w:val="008C55CC"/>
    <w:rsid w:val="00976293"/>
    <w:rsid w:val="00B5243A"/>
    <w:rsid w:val="00E70A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10F21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145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Rozhodnutie jediného spoločníka spoločnosti</vt:lpstr>
    </vt:vector>
  </TitlesOfParts>
  <Company/>
  <LinksUpToDate>false</LinksUpToDate>
  <CharactersWithSpaces>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Rozhodnutie jediného spoločníka spoločnosti</dc:title>
  <dc:subject/>
  <dc:creator>PC1</dc:creator>
  <cp:keywords/>
  <dc:description/>
  <cp:lastModifiedBy>PC1</cp:lastModifiedBy>
  <cp:revision>4</cp:revision>
  <dcterms:created xsi:type="dcterms:W3CDTF">2014-03-22T15:48:00Z</dcterms:created>
  <dcterms:modified xsi:type="dcterms:W3CDTF">2014-03-22T20:11:00Z</dcterms:modified>
</cp:coreProperties>
</file>