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300"/>
        <w:gridCol w:w="357"/>
        <w:gridCol w:w="251"/>
        <w:gridCol w:w="292"/>
        <w:gridCol w:w="257"/>
        <w:gridCol w:w="263"/>
        <w:gridCol w:w="259"/>
        <w:gridCol w:w="263"/>
        <w:gridCol w:w="294"/>
        <w:gridCol w:w="296"/>
        <w:gridCol w:w="263"/>
        <w:gridCol w:w="259"/>
        <w:gridCol w:w="274"/>
        <w:gridCol w:w="245"/>
        <w:gridCol w:w="310"/>
        <w:gridCol w:w="249"/>
        <w:gridCol w:w="224"/>
        <w:gridCol w:w="24"/>
        <w:gridCol w:w="253"/>
        <w:gridCol w:w="369"/>
        <w:gridCol w:w="225"/>
        <w:gridCol w:w="263"/>
        <w:gridCol w:w="31"/>
        <w:gridCol w:w="302"/>
        <w:gridCol w:w="233"/>
        <w:gridCol w:w="116"/>
        <w:gridCol w:w="110"/>
        <w:gridCol w:w="182"/>
        <w:gridCol w:w="69"/>
        <w:gridCol w:w="227"/>
        <w:gridCol w:w="41"/>
        <w:gridCol w:w="6"/>
        <w:gridCol w:w="276"/>
        <w:gridCol w:w="296"/>
        <w:gridCol w:w="276"/>
        <w:gridCol w:w="73"/>
        <w:gridCol w:w="192"/>
        <w:gridCol w:w="78"/>
        <w:gridCol w:w="188"/>
        <w:gridCol w:w="78"/>
        <w:gridCol w:w="194"/>
        <w:gridCol w:w="75"/>
        <w:gridCol w:w="178"/>
        <w:gridCol w:w="269"/>
        <w:gridCol w:w="198"/>
      </w:tblGrid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 w:rsidRPr="002B2E75"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535712">
            <w:pPr>
              <w:jc w:val="center"/>
            </w:pPr>
            <w:r>
              <w:t>zostavenej k 31</w:t>
            </w:r>
            <w:r w:rsidRPr="002B2E75">
              <w:t>.</w:t>
            </w:r>
            <w:r w:rsidR="00535712">
              <w:t>12.</w:t>
            </w:r>
            <w:r>
              <w:t>201</w:t>
            </w:r>
            <w:r w:rsidR="00535712"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</w:t>
            </w:r>
            <w:proofErr w:type="spellStart"/>
            <w:r w:rsidRPr="007449AB">
              <w:rPr>
                <w:sz w:val="20"/>
                <w:szCs w:val="20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celých eurách *)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left="-44" w:hanging="2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ind w:hanging="4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hanging="52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firstLine="109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r>
              <w:t>Z</w:t>
            </w:r>
            <w:r w:rsidRPr="002B2E75"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535712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535712" w:rsidP="00535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535712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535712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2D4E3C" w:rsidP="007449A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2D4E3C" w:rsidP="007449AB">
            <w: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2D4E3C" w:rsidP="007449AB">
            <w: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334A5C" w:rsidP="007449AB">
            <w: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334A5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2D4E3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2D4E3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2D4E3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2D4E3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2D4E3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T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4F3C7C" w:rsidP="007449AB">
            <w: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4F3C7C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4F3C7C" w:rsidP="007449AB">
            <w: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r w:rsidRPr="002B2E75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535712" w:rsidP="007449AB">
            <w: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Zostavené dňa:</w:t>
            </w:r>
          </w:p>
          <w:p w:rsidR="007449AB" w:rsidRPr="002B2E75" w:rsidRDefault="00535712" w:rsidP="007449AB">
            <w:r>
              <w:t>8</w:t>
            </w:r>
            <w:r w:rsidR="007449AB">
              <w:t>.3.201</w:t>
            </w:r>
            <w: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 člena štatutárneho orgánu účto</w:t>
            </w:r>
            <w:r w:rsidRPr="007449AB">
              <w:rPr>
                <w:sz w:val="20"/>
                <w:szCs w:val="20"/>
              </w:rPr>
              <w:t>v</w:t>
            </w:r>
            <w:r w:rsidRPr="007449AB">
              <w:rPr>
                <w:sz w:val="20"/>
                <w:szCs w:val="20"/>
              </w:rPr>
              <w:t>nej jednotky alebo fyzickej osoby, ktorá je účtovnou jednotkou:</w:t>
            </w:r>
          </w:p>
        </w:tc>
      </w:tr>
      <w:tr w:rsidR="007449AB" w:rsidRPr="002B2E75" w:rsidTr="007449A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Schválené dňa:</w:t>
            </w:r>
          </w:p>
          <w:p w:rsidR="007449AB" w:rsidRPr="002B2E75" w:rsidRDefault="007449AB" w:rsidP="007449AB"/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</w:tr>
    </w:tbl>
    <w:p w:rsidR="007449AB" w:rsidRDefault="00083FB8" w:rsidP="007449AB">
      <w:pPr>
        <w:jc w:val="both"/>
        <w:rPr>
          <w:b/>
          <w:bCs/>
        </w:rPr>
      </w:pPr>
      <w:r w:rsidRPr="00083F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">
            <v:textbox inset="0,0,1.5mm">
              <w:txbxContent>
                <w:p w:rsidR="00340935" w:rsidRPr="007C40F2" w:rsidRDefault="00340935" w:rsidP="007449A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449AB" w:rsidRPr="002B2E75">
        <w:t xml:space="preserve">*) Vyznačuje sa    </w:t>
      </w:r>
      <w:r w:rsidR="007449AB" w:rsidRPr="002B2E75">
        <w:rPr>
          <w:b/>
          <w:bCs/>
        </w:rPr>
        <w:t xml:space="preserve"> </w:t>
      </w:r>
    </w:p>
    <w:p w:rsidR="00333070" w:rsidRPr="0090211C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1813B0" w:rsidRDefault="001813B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Pr="0090211C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4F3C7C" w:rsidP="00136752">
      <w:pPr>
        <w:pStyle w:val="odstavec"/>
        <w:rPr>
          <w:rStyle w:val="ra"/>
        </w:rPr>
      </w:pPr>
      <w:r>
        <w:rPr>
          <w:rStyle w:val="ra"/>
        </w:rPr>
        <w:t xml:space="preserve">ATC, </w:t>
      </w:r>
      <w:proofErr w:type="spellStart"/>
      <w:r>
        <w:rPr>
          <w:rStyle w:val="ra"/>
        </w:rPr>
        <w:t>activity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training</w:t>
      </w:r>
      <w:proofErr w:type="spellEnd"/>
      <w:r>
        <w:rPr>
          <w:rStyle w:val="ra"/>
        </w:rPr>
        <w:t xml:space="preserve"> - </w:t>
      </w:r>
      <w:proofErr w:type="spellStart"/>
      <w:r>
        <w:rPr>
          <w:rStyle w:val="ra"/>
        </w:rPr>
        <w:t>coaching</w:t>
      </w:r>
      <w:proofErr w:type="spellEnd"/>
      <w:r>
        <w:rPr>
          <w:rStyle w:val="ra"/>
        </w:rPr>
        <w:t xml:space="preserve"> s.r.o.</w:t>
      </w:r>
    </w:p>
    <w:p w:rsidR="007449AB" w:rsidRDefault="004F3C7C" w:rsidP="00136752">
      <w:pPr>
        <w:pStyle w:val="odstavec"/>
        <w:rPr>
          <w:rStyle w:val="ra"/>
        </w:rPr>
      </w:pPr>
      <w:r>
        <w:rPr>
          <w:rStyle w:val="ra"/>
        </w:rPr>
        <w:t>Trnavská</w:t>
      </w:r>
      <w:r w:rsidR="00136752">
        <w:rPr>
          <w:rStyle w:val="ra"/>
        </w:rPr>
        <w:t xml:space="preserve"> 70</w:t>
      </w:r>
      <w:r>
        <w:br/>
      </w:r>
      <w:r>
        <w:rPr>
          <w:rStyle w:val="ra"/>
        </w:rPr>
        <w:t>Bratislava 821 02</w:t>
      </w:r>
    </w:p>
    <w:p w:rsidR="004F3C7C" w:rsidRDefault="004F3C7C" w:rsidP="00136752">
      <w:pPr>
        <w:pStyle w:val="odstavec"/>
        <w:rPr>
          <w:rStyle w:val="ra"/>
        </w:rPr>
      </w:pPr>
    </w:p>
    <w:p w:rsidR="004F3C7C" w:rsidRPr="0090211C" w:rsidRDefault="004F3C7C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Spoločnosť </w:t>
      </w:r>
      <w:r w:rsidR="004F3C7C">
        <w:rPr>
          <w:rStyle w:val="ra"/>
        </w:rPr>
        <w:t xml:space="preserve">ATC, </w:t>
      </w:r>
      <w:proofErr w:type="spellStart"/>
      <w:r w:rsidR="004F3C7C">
        <w:rPr>
          <w:rStyle w:val="ra"/>
        </w:rPr>
        <w:t>activity</w:t>
      </w:r>
      <w:proofErr w:type="spellEnd"/>
      <w:r w:rsidR="004F3C7C">
        <w:rPr>
          <w:rStyle w:val="ra"/>
        </w:rPr>
        <w:t xml:space="preserve"> </w:t>
      </w:r>
      <w:proofErr w:type="spellStart"/>
      <w:r w:rsidR="004F3C7C">
        <w:rPr>
          <w:rStyle w:val="ra"/>
        </w:rPr>
        <w:t>training</w:t>
      </w:r>
      <w:proofErr w:type="spellEnd"/>
      <w:r w:rsidR="004F3C7C">
        <w:rPr>
          <w:rStyle w:val="ra"/>
        </w:rPr>
        <w:t xml:space="preserve"> - </w:t>
      </w:r>
      <w:proofErr w:type="spellStart"/>
      <w:r w:rsidR="004F3C7C">
        <w:rPr>
          <w:rStyle w:val="ra"/>
        </w:rPr>
        <w:t>coaching</w:t>
      </w:r>
      <w:proofErr w:type="spellEnd"/>
      <w:r w:rsidR="004F3C7C">
        <w:rPr>
          <w:rStyle w:val="ra"/>
        </w:rPr>
        <w:t xml:space="preserve"> s.r.o. </w:t>
      </w:r>
      <w:r w:rsidRPr="0090211C">
        <w:t xml:space="preserve"> (ďalej len „Spoločnos</w:t>
      </w:r>
      <w:r w:rsidR="007449AB">
        <w:t xml:space="preserve">ť“) bola založená </w:t>
      </w:r>
      <w:r w:rsidR="004F3C7C">
        <w:t>2</w:t>
      </w:r>
      <w:r w:rsidR="007449AB">
        <w:t>. apríla 200</w:t>
      </w:r>
      <w:r w:rsidR="004F3C7C">
        <w:t>8</w:t>
      </w:r>
      <w:r w:rsidRPr="0090211C">
        <w:t xml:space="preserve"> a do obchodného registra bola zapísaná </w:t>
      </w:r>
      <w:r w:rsidR="007449AB">
        <w:t>2</w:t>
      </w:r>
      <w:r w:rsidR="004F3C7C">
        <w:t>6. apríla 2008</w:t>
      </w:r>
      <w:r w:rsidRPr="0090211C">
        <w:t xml:space="preserve"> (Obchodný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4F3C7C">
        <w:rPr>
          <w:rStyle w:val="ra"/>
        </w:rPr>
        <w:t>51981/B</w:t>
      </w:r>
      <w:r w:rsidRPr="0090211C">
        <w:t>).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4F3C7C" w:rsidRDefault="004F3C7C" w:rsidP="00136752">
      <w:pPr>
        <w:pStyle w:val="odstavec"/>
        <w:rPr>
          <w:rStyle w:val="ra"/>
        </w:rPr>
      </w:pPr>
      <w:r>
        <w:rPr>
          <w:rStyle w:val="ra"/>
        </w:rPr>
        <w:t>psychologická činnosť</w:t>
      </w:r>
    </w:p>
    <w:p w:rsidR="007449AB" w:rsidRDefault="004F3C7C" w:rsidP="00136752">
      <w:pPr>
        <w:pStyle w:val="odstavec"/>
      </w:pPr>
      <w:r>
        <w:rPr>
          <w:rStyle w:val="ra"/>
        </w:rPr>
        <w:t>odborné poradenské služby pre uchádzačov a záujemcov o zamestnanie</w:t>
      </w:r>
    </w:p>
    <w:p w:rsidR="007449AB" w:rsidRDefault="004F3C7C" w:rsidP="00136752">
      <w:pPr>
        <w:pStyle w:val="odstavec"/>
      </w:pPr>
      <w:r>
        <w:rPr>
          <w:rStyle w:val="ra"/>
        </w:rPr>
        <w:t>sprostredkovateľská činnosť v oblasti služieb v rozsahu výskumu, vývoja prírodných, technických a spol</w:t>
      </w:r>
      <w:r>
        <w:rPr>
          <w:rStyle w:val="ra"/>
        </w:rPr>
        <w:t>o</w:t>
      </w:r>
      <w:r>
        <w:rPr>
          <w:rStyle w:val="ra"/>
        </w:rPr>
        <w:t>čenských vied</w:t>
      </w:r>
      <w:r w:rsidR="007449AB">
        <w:t xml:space="preserve"> </w:t>
      </w:r>
    </w:p>
    <w:p w:rsidR="007449AB" w:rsidRDefault="004F3C7C" w:rsidP="00136752">
      <w:pPr>
        <w:pStyle w:val="odstavec"/>
      </w:pPr>
      <w:r>
        <w:rPr>
          <w:rStyle w:val="ra"/>
        </w:rPr>
        <w:t>školiaca a lektorská činnosť v oblasti personálneho manažmentu</w:t>
      </w:r>
      <w:r w:rsidR="007449AB">
        <w:t xml:space="preserve"> </w:t>
      </w:r>
    </w:p>
    <w:p w:rsidR="00343772" w:rsidRPr="0090211C" w:rsidRDefault="007449AB" w:rsidP="00136752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136752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 w:rsidR="007449AB">
        <w:t>[]</w:t>
      </w:r>
    </w:p>
    <w:p w:rsidR="00343772" w:rsidRPr="0090211C" w:rsidRDefault="00343772" w:rsidP="00136752">
      <w:pPr>
        <w:pStyle w:val="odstavec"/>
      </w:pPr>
    </w:p>
    <w:bookmarkStart w:id="0" w:name="_MON_1389797481"/>
    <w:bookmarkStart w:id="1" w:name="_MON_1389797449"/>
    <w:bookmarkEnd w:id="0"/>
    <w:bookmarkEnd w:id="1"/>
    <w:bookmarkStart w:id="2" w:name="_MON_1390282581"/>
    <w:bookmarkEnd w:id="2"/>
    <w:p w:rsidR="00343772" w:rsidRPr="0090211C" w:rsidRDefault="00F87598" w:rsidP="00136752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024948" r:id="rId9"/>
        </w:objec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 xml:space="preserve">Účtovná závierka Spoločnosti k 31. decembru </w:t>
      </w:r>
      <w:r w:rsidR="00F87598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F87598">
        <w:t>2013</w:t>
      </w:r>
      <w:r w:rsidRPr="0090211C">
        <w:t xml:space="preserve"> do 31. decembra </w:t>
      </w:r>
      <w:r w:rsidR="00F87598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136752">
      <w:pPr>
        <w:pStyle w:val="odstavec"/>
      </w:pPr>
      <w:r>
        <w:t xml:space="preserve">Konateľ: </w:t>
      </w:r>
      <w:r>
        <w:tab/>
      </w:r>
      <w:r w:rsidR="004F3C7C" w:rsidRPr="004F3C7C">
        <w:t>PhDr. Eleonóra Snopková</w:t>
      </w:r>
    </w:p>
    <w:p w:rsidR="009355D7" w:rsidRPr="0090211C" w:rsidRDefault="00B12CA0" w:rsidP="00136752">
      <w:pPr>
        <w:pStyle w:val="odstavec"/>
      </w:pPr>
      <w:r>
        <w:t xml:space="preserve">           </w:t>
      </w:r>
      <w:r>
        <w:tab/>
      </w:r>
    </w:p>
    <w:p w:rsidR="00343772" w:rsidRPr="0090211C" w:rsidRDefault="00343772" w:rsidP="00136752">
      <w:pPr>
        <w:pStyle w:val="odstavec"/>
      </w:pP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136752">
      <w:pPr>
        <w:pStyle w:val="odstavec"/>
      </w:pPr>
      <w:r w:rsidRPr="0090211C">
        <w:t xml:space="preserve">Štruktúra spoločníkov Spoločnosti k 31. decembru </w:t>
      </w:r>
      <w:r w:rsidR="00F87598">
        <w:rPr>
          <w:iCs/>
        </w:rPr>
        <w:t>2013</w:t>
      </w:r>
      <w:r w:rsidRPr="0090211C">
        <w:t>:</w:t>
      </w:r>
    </w:p>
    <w:bookmarkStart w:id="3" w:name="_MON_1413697236"/>
    <w:bookmarkEnd w:id="3"/>
    <w:p w:rsidR="00CD2E1A" w:rsidRPr="0090211C" w:rsidRDefault="004F3C7C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871" w:dyaOrig="2718">
          <v:shape id="_x0000_i1026" type="#_x0000_t75" style="width:477.75pt;height:131.25pt" o:ole="">
            <v:imagedata r:id="rId10" o:title=""/>
          </v:shape>
          <o:OLEObject Type="Embed" ProgID="Excel.Sheet.12" ShapeID="_x0000_i1026" DrawAspect="Content" ObjectID="_1457024949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136752">
      <w:pPr>
        <w:pStyle w:val="odstavec"/>
      </w:pPr>
      <w:r>
        <w:t xml:space="preserve">Spoločnosť nie je konsolidovaná, lebo nemá materskú </w:t>
      </w:r>
      <w:r w:rsidR="004F3C7C">
        <w:t>spoločnosť</w:t>
      </w:r>
      <w:r>
        <w:t>.</w:t>
      </w:r>
    </w:p>
    <w:p w:rsidR="0089601C" w:rsidRPr="0090211C" w:rsidRDefault="0089601C" w:rsidP="00136752">
      <w:pPr>
        <w:pStyle w:val="odstavec"/>
      </w:pPr>
    </w:p>
    <w:p w:rsidR="007E3F16" w:rsidRPr="0090211C" w:rsidRDefault="007E3F16" w:rsidP="00136752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  <w:bookmarkStart w:id="4" w:name="_GoBack"/>
      <w:bookmarkEnd w:id="4"/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136752">
      <w:pPr>
        <w:pStyle w:val="odstavec"/>
      </w:pPr>
    </w:p>
    <w:p w:rsidR="00F923ED" w:rsidRPr="0090211C" w:rsidRDefault="00F923ED" w:rsidP="00136752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136752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343772" w:rsidRPr="0090211C" w:rsidRDefault="00343772" w:rsidP="00136752">
      <w:pPr>
        <w:pStyle w:val="odstavec"/>
      </w:pPr>
    </w:p>
    <w:p w:rsidR="004B1258" w:rsidRDefault="004B1258" w:rsidP="004B1258">
      <w:pPr>
        <w:pStyle w:val="abc"/>
        <w:tabs>
          <w:tab w:val="left" w:pos="555"/>
        </w:tabs>
        <w:spacing w:before="0" w:after="0"/>
        <w:ind w:left="284"/>
      </w:pPr>
      <w:r>
        <w:t>Dlhodobý nehmotný majetok a dlhodobý hmotný majetok</w:t>
      </w:r>
    </w:p>
    <w:p w:rsidR="004B1258" w:rsidRDefault="004B1258" w:rsidP="00136752">
      <w:pPr>
        <w:pStyle w:val="odstavec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hmotného majetku nie sú úroky z cudzích zdrojov ani realizov</w:t>
      </w:r>
      <w:r>
        <w:t>a</w:t>
      </w:r>
      <w:r>
        <w:t>né kurzové rozdiely, ktoré vznikli do momentu uvedenia dlhodobého majetku do 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B1258" w:rsidRDefault="004B1258" w:rsidP="00136752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B1258" w:rsidTr="00D436A8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Ročná odpisová</w:t>
            </w:r>
          </w:p>
        </w:tc>
      </w:tr>
      <w:tr w:rsidR="004B1258" w:rsidTr="00D436A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sadzba v %</w:t>
            </w:r>
          </w:p>
        </w:tc>
      </w:tr>
      <w:tr w:rsidR="004B1258" w:rsidTr="00D436A8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8,3 až 12,5</w:t>
            </w:r>
          </w:p>
        </w:tc>
      </w:tr>
      <w:tr w:rsidR="004B1258" w:rsidTr="00D436A8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Dopravné prostriedky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4 až 6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degresívna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16 až 30</w:t>
            </w:r>
          </w:p>
        </w:tc>
      </w:tr>
      <w:tr w:rsidR="004B1258" w:rsidTr="00D436A8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lastRenderedPageBreak/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100</w:t>
            </w:r>
          </w:p>
        </w:tc>
      </w:tr>
      <w:tr w:rsidR="004B1258" w:rsidTr="00D436A8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</w:tr>
    </w:tbl>
    <w:p w:rsidR="004B1258" w:rsidRDefault="004B1258" w:rsidP="004B1258">
      <w:pPr>
        <w:pStyle w:val="Pismenka"/>
        <w:tabs>
          <w:tab w:val="clear" w:pos="426"/>
        </w:tabs>
        <w:ind w:left="0" w:firstLine="0"/>
      </w:pPr>
    </w:p>
    <w:p w:rsidR="004B1258" w:rsidRDefault="004B1258" w:rsidP="004B1258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CD2E1A" w:rsidRPr="0090211C" w:rsidRDefault="00CD2E1A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obdobím.</w:t>
      </w:r>
    </w:p>
    <w:p w:rsidR="00343772" w:rsidRPr="0090211C" w:rsidRDefault="00343772" w:rsidP="00136752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Tvorba rezervy sa účtuje na vecne príslušný nákladový účet, ku ktorému záväzok prislúcha. Použitie r</w:t>
      </w:r>
      <w:r w:rsidRPr="0090211C">
        <w:t>e</w:t>
      </w:r>
      <w:r w:rsidRPr="0090211C">
        <w:t>zervy sa účtuje na ťarchu vecne príslušného účtu rezerv so súvzťažným zápisom v prospech vecne pr</w:t>
      </w:r>
      <w:r w:rsidRPr="0090211C">
        <w:t>í</w:t>
      </w:r>
      <w:r w:rsidRPr="0090211C">
        <w:t xml:space="preserve">slušného účtu záväzkov. Rozpustenie nepotrebnej rezervy alebo jej časti sa účtuje opačným účtovným zápisom ako sa účtovala tvorba rezervy.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Spoločnosť vytvorila rezervy na mzdy za nevyčerpanú dovolenku vrátane sociálneho zabezpečenia, o</w:t>
      </w:r>
      <w:r w:rsidRPr="0090211C">
        <w:t>d</w:t>
      </w:r>
      <w:r w:rsidRPr="0090211C">
        <w:t>meny pracovníkom, nevyfakturované dodávky (audit), reštrukturalizáciu (odstupné) a na zamestnanecké požitky v zmysle Zákonníka práce a kolektívnej zmluvy (odchodné do dôchodku a jubilejné odmeny).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Daň z príjmov sa účtuje do nákladov Spoločnosti v období vzniku daňovej povinnosti a v priloženom výk</w:t>
      </w:r>
      <w:r w:rsidRPr="0090211C">
        <w:t>a</w:t>
      </w:r>
      <w:r w:rsidRPr="0090211C">
        <w:t>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Odložená daň z príjmu vyplýva z: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136752">
      <w:pPr>
        <w:pStyle w:val="odstavec"/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136752">
      <w:pPr>
        <w:pStyle w:val="odstavec"/>
      </w:pPr>
      <w:r w:rsidRPr="0090211C">
        <w:t>možnosť previesť nevyužité daňové odpočty a iné daňové nároky do budúcich období.</w:t>
      </w:r>
    </w:p>
    <w:p w:rsidR="00343772" w:rsidRPr="0090211C" w:rsidRDefault="00343772" w:rsidP="00136752">
      <w:pPr>
        <w:pStyle w:val="odstavec"/>
      </w:pPr>
      <w:r w:rsidRPr="0090211C">
        <w:t>Odložená daňová pohľadávka sa účtuje iba do takej výšky, do akej je pravdepodobné, že bude možné d</w:t>
      </w:r>
      <w:r w:rsidRPr="0090211C">
        <w:t>o</w:t>
      </w:r>
      <w:r w:rsidRPr="0090211C">
        <w:t>časné rozdiely vyrovnať voči budúcemu základu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Výdavky budúcich období a výnosy budúcich období sú vykázané vo výške, ktorá je potrebná na dodrž</w:t>
      </w:r>
      <w:r w:rsidRPr="0090211C">
        <w:t>a</w:t>
      </w:r>
      <w:r w:rsidRPr="0090211C">
        <w:t>nie zásady vecnej a časovej súvislosti s účtovným obdobím.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Výnosy z predaja výrobkov sa vykazujú v momente prenosu rizika a vlastníctva výrobku, obvykle po d</w:t>
      </w:r>
      <w:r w:rsidRPr="0090211C">
        <w:t>o</w:t>
      </w:r>
      <w:r w:rsidRPr="0090211C">
        <w:t>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sa vykazujú po odpočítaní dane z pridanej hodnoty, zliav a zrážok (rabaty, bonusy, skontá, dobr</w:t>
      </w:r>
      <w:r w:rsidRPr="0090211C">
        <w:t>o</w:t>
      </w:r>
      <w:r w:rsidRPr="0090211C">
        <w:t>pisy a pod.). Výnosy sa vykazujú v reálnej hodnote. Výnosové úroky sa účtujú na základe časového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136752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136752">
      <w:pPr>
        <w:pStyle w:val="odstavec"/>
      </w:pPr>
      <w:r w:rsidRPr="0090211C">
        <w:t>Niektoré údaje za predošlé účtovné obdobie boli pozmenené pre ich lepšiu porovnateľnosť s údajmi uv</w:t>
      </w:r>
      <w:r w:rsidRPr="0090211C">
        <w:t>e</w:t>
      </w:r>
      <w:r w:rsidRPr="0090211C">
        <w:t>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136752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4B1258" w:rsidRPr="001D5F78" w:rsidRDefault="004B1258" w:rsidP="004B1258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B1258" w:rsidRPr="0090211C" w:rsidRDefault="004B1258" w:rsidP="004B1258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Dlhodobý nehmotný majetok a dlhodobý hmotný majetok</w:t>
      </w:r>
    </w:p>
    <w:p w:rsidR="004B1258" w:rsidRPr="0090211C" w:rsidRDefault="004B1258" w:rsidP="004B1258">
      <w:pPr>
        <w:rPr>
          <w:rFonts w:ascii="Arial" w:hAnsi="Arial" w:cs="Arial"/>
          <w:sz w:val="20"/>
          <w:szCs w:val="20"/>
        </w:rPr>
      </w:pPr>
    </w:p>
    <w:p w:rsidR="004B1258" w:rsidRPr="0090211C" w:rsidRDefault="004B1258" w:rsidP="00136752">
      <w:pPr>
        <w:pStyle w:val="odstavec"/>
      </w:pPr>
      <w:r w:rsidRPr="0090211C">
        <w:t>Prehľad o pohybe dlhodobého hmo</w:t>
      </w:r>
      <w:r w:rsidR="00F87598">
        <w:t>tného majetku od 1. januára 2013 do 31. decembra 2013</w:t>
      </w:r>
      <w:r w:rsidRPr="0090211C">
        <w:t xml:space="preserve"> a za poro</w:t>
      </w:r>
      <w:r w:rsidRPr="0090211C">
        <w:t>v</w:t>
      </w:r>
      <w:r w:rsidRPr="0090211C">
        <w:t>na</w:t>
      </w:r>
      <w:r w:rsidR="00F87598">
        <w:t>teľné obdobie od 1. januára 2012</w:t>
      </w:r>
      <w:r w:rsidRPr="0090211C">
        <w:t xml:space="preserve"> do 31. decembra 201</w:t>
      </w:r>
      <w:r w:rsidR="00F87598">
        <w:t>2</w:t>
      </w:r>
      <w:r w:rsidRPr="0090211C">
        <w:t xml:space="preserve"> je uvedený v tabuľkách na stranách </w:t>
      </w:r>
      <w:r>
        <w:t>7</w:t>
      </w:r>
      <w:r w:rsidRPr="0090211C">
        <w:t xml:space="preserve"> až </w:t>
      </w:r>
      <w:r>
        <w:t>8</w:t>
      </w:r>
      <w:r w:rsidRPr="0090211C">
        <w:t>.</w:t>
      </w: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5" w:name="_MON_1387264895"/>
      <w:bookmarkStart w:id="6" w:name="_MON_1387264914"/>
      <w:bookmarkStart w:id="7" w:name="_MON_1387264919"/>
      <w:bookmarkStart w:id="8" w:name="_MON_1387264926"/>
      <w:bookmarkStart w:id="9" w:name="_MON_1387264934"/>
      <w:bookmarkEnd w:id="5"/>
      <w:bookmarkEnd w:id="6"/>
      <w:bookmarkEnd w:id="7"/>
      <w:bookmarkEnd w:id="8"/>
      <w:bookmarkEnd w:id="9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10" w:name="_MON_1387264834"/>
      <w:bookmarkStart w:id="11" w:name="_MON_1390216947"/>
      <w:bookmarkStart w:id="12" w:name="_MON_1387264877"/>
      <w:bookmarkEnd w:id="10"/>
      <w:bookmarkEnd w:id="11"/>
      <w:bookmarkEnd w:id="12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  <w:sectPr w:rsidR="004B1258" w:rsidRPr="0090211C">
          <w:headerReference w:type="default" r:id="rId12"/>
          <w:footerReference w:type="default" r:id="rId13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4B1258" w:rsidRPr="0090211C" w:rsidRDefault="004B1258" w:rsidP="00136752">
      <w:pPr>
        <w:pStyle w:val="odstavec"/>
      </w:pPr>
      <w:bookmarkStart w:id="13" w:name="_MON_1387277703"/>
      <w:bookmarkStart w:id="14" w:name="_MON_1387278423"/>
      <w:bookmarkStart w:id="15" w:name="_MON_1389791111"/>
      <w:bookmarkEnd w:id="13"/>
      <w:bookmarkEnd w:id="14"/>
      <w:bookmarkEnd w:id="15"/>
    </w:p>
    <w:p w:rsidR="004B1258" w:rsidRDefault="004B1258" w:rsidP="00136752">
      <w:pPr>
        <w:pStyle w:val="odstavec"/>
      </w:pPr>
    </w:p>
    <w:p w:rsidR="00C3232A" w:rsidRPr="0090211C" w:rsidRDefault="00C3232A" w:rsidP="00136752">
      <w:pPr>
        <w:pStyle w:val="odstavec"/>
      </w:pPr>
    </w:p>
    <w:bookmarkStart w:id="16" w:name="_MON_1387278488"/>
    <w:bookmarkStart w:id="17" w:name="_MON_1389790982"/>
    <w:bookmarkStart w:id="18" w:name="_MON_1389791000"/>
    <w:bookmarkEnd w:id="16"/>
    <w:bookmarkEnd w:id="17"/>
    <w:bookmarkEnd w:id="18"/>
    <w:bookmarkStart w:id="19" w:name="_MON_1387277852"/>
    <w:bookmarkEnd w:id="19"/>
    <w:p w:rsidR="004B1258" w:rsidRPr="0090211C" w:rsidRDefault="00F87598" w:rsidP="00136752">
      <w:pPr>
        <w:pStyle w:val="odstavec"/>
      </w:pPr>
      <w:r w:rsidRPr="0090211C">
        <w:object w:dxaOrig="13695" w:dyaOrig="8700">
          <v:shape id="_x0000_i1027" type="#_x0000_t75" style="width:635.25pt;height:435pt" o:ole="">
            <v:imagedata r:id="rId14" o:title=""/>
          </v:shape>
          <o:OLEObject Type="Embed" ProgID="Excel.Sheet.12" ShapeID="_x0000_i1027" DrawAspect="Content" ObjectID="_1457024950" r:id="rId15"/>
        </w:object>
      </w:r>
    </w:p>
    <w:p w:rsidR="004B1258" w:rsidRPr="0090211C" w:rsidRDefault="004B1258" w:rsidP="00136752">
      <w:pPr>
        <w:pStyle w:val="odstavec"/>
      </w:pPr>
    </w:p>
    <w:bookmarkStart w:id="20" w:name="_MON_1425969250"/>
    <w:bookmarkEnd w:id="20"/>
    <w:p w:rsidR="004B1258" w:rsidRPr="0090211C" w:rsidRDefault="00BE3A33" w:rsidP="00136752">
      <w:pPr>
        <w:pStyle w:val="odstavec"/>
        <w:sectPr w:rsidR="004B1258" w:rsidRPr="0090211C" w:rsidSect="00586B6D">
          <w:headerReference w:type="default" r:id="rId16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90211C">
        <w:object w:dxaOrig="14759" w:dyaOrig="8387">
          <v:shape id="_x0000_i1028" type="#_x0000_t75" style="width:684.75pt;height:419.25pt" o:ole="">
            <v:imagedata r:id="rId17" o:title=""/>
          </v:shape>
          <o:OLEObject Type="Embed" ProgID="Excel.Sheet.12" ShapeID="_x0000_i1028" DrawAspect="Content" ObjectID="_1457024951" r:id="rId18"/>
        </w:object>
      </w:r>
    </w:p>
    <w:p w:rsidR="004B1258" w:rsidRPr="0090211C" w:rsidRDefault="004B1258" w:rsidP="004B125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C200DC" w:rsidRPr="0090211C" w:rsidRDefault="00277D65" w:rsidP="00136752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1" w:name="_MON_1390109922"/>
    <w:bookmarkStart w:id="22" w:name="_MON_1389792023"/>
    <w:bookmarkEnd w:id="21"/>
    <w:bookmarkEnd w:id="22"/>
    <w:bookmarkStart w:id="23" w:name="_MON_1389791917"/>
    <w:bookmarkEnd w:id="23"/>
    <w:p w:rsidR="002A159E" w:rsidRPr="0090211C" w:rsidRDefault="00340935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9" type="#_x0000_t75" style="width:474pt;height:349.5pt" o:ole="">
            <v:imagedata r:id="rId19" o:title=""/>
          </v:shape>
          <o:OLEObject Type="Embed" ProgID="Excel.Sheet.12" ShapeID="_x0000_i1029" DrawAspect="Content" ObjectID="_1457024952" r:id="rId20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4" w:name="_MON_1389792481"/>
    <w:bookmarkStart w:id="25" w:name="_MON_1389792565"/>
    <w:bookmarkStart w:id="26" w:name="_MON_1389792584"/>
    <w:bookmarkStart w:id="27" w:name="_MON_1392190301"/>
    <w:bookmarkEnd w:id="24"/>
    <w:bookmarkEnd w:id="25"/>
    <w:bookmarkEnd w:id="26"/>
    <w:bookmarkEnd w:id="27"/>
    <w:bookmarkStart w:id="28" w:name="_MON_1389792592"/>
    <w:bookmarkEnd w:id="28"/>
    <w:p w:rsidR="002A159E" w:rsidRPr="0090211C" w:rsidRDefault="0004043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5825">
          <v:shape id="_x0000_i1030" type="#_x0000_t75" style="width:456.75pt;height:295.5pt" o:ole="">
            <v:imagedata r:id="rId21" o:title=""/>
          </v:shape>
          <o:OLEObject Type="Embed" ProgID="Excel.Sheet.12" ShapeID="_x0000_i1030" DrawAspect="Content" ObjectID="_1457024953" r:id="rId22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9" w:name="_MON_1389792874"/>
    <w:bookmarkStart w:id="30" w:name="_MON_1390109965"/>
    <w:bookmarkStart w:id="31" w:name="_MON_1389792794"/>
    <w:bookmarkStart w:id="32" w:name="_MON_1390216962"/>
    <w:bookmarkEnd w:id="29"/>
    <w:bookmarkEnd w:id="30"/>
    <w:bookmarkEnd w:id="31"/>
    <w:bookmarkEnd w:id="32"/>
    <w:bookmarkStart w:id="33" w:name="_MON_1389792816"/>
    <w:bookmarkEnd w:id="33"/>
    <w:p w:rsidR="00343772" w:rsidRPr="0090211C" w:rsidRDefault="0004043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31" type="#_x0000_t75" style="width:457.5pt;height:114pt" o:ole="">
            <v:imagedata r:id="rId23" o:title=""/>
          </v:shape>
          <o:OLEObject Type="Embed" ProgID="Excel.Sheet.12" ShapeID="_x0000_i1031" DrawAspect="Content" ObjectID="_1457024954" r:id="rId24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4" w:name="_MON_1389793070"/>
      <w:bookmarkStart w:id="35" w:name="_MON_1389793091"/>
      <w:bookmarkStart w:id="36" w:name="_MON_1389793102"/>
      <w:bookmarkStart w:id="37" w:name="_MON_1389793112"/>
      <w:bookmarkStart w:id="38" w:name="_MON_1389793187"/>
      <w:bookmarkStart w:id="39" w:name="_MON_1389793198"/>
      <w:bookmarkStart w:id="40" w:name="_MON_1389793217"/>
      <w:bookmarkStart w:id="41" w:name="_MON_1389793040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136752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136752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42" w:name="_MON_1390216978"/>
    <w:bookmarkStart w:id="43" w:name="_MON_1389793648"/>
    <w:bookmarkStart w:id="44" w:name="_MON_1387601335"/>
    <w:bookmarkEnd w:id="42"/>
    <w:bookmarkEnd w:id="43"/>
    <w:bookmarkEnd w:id="44"/>
    <w:bookmarkStart w:id="45" w:name="_MON_1389793515"/>
    <w:bookmarkEnd w:id="45"/>
    <w:p w:rsidR="00343772" w:rsidRPr="0090211C" w:rsidRDefault="0004043F" w:rsidP="00136752">
      <w:pPr>
        <w:pStyle w:val="odstavec"/>
      </w:pPr>
      <w:r w:rsidRPr="0090211C">
        <w:object w:dxaOrig="9409" w:dyaOrig="1912">
          <v:shape id="_x0000_i1032" type="#_x0000_t75" style="width:470.25pt;height:95.25pt" o:ole="">
            <v:imagedata r:id="rId25" o:title=""/>
          </v:shape>
          <o:OLEObject Type="Embed" ProgID="Excel.Sheet.12" ShapeID="_x0000_i1032" DrawAspect="Content" ObjectID="_1457024955" r:id="rId26"/>
        </w:object>
      </w:r>
    </w:p>
    <w:p w:rsidR="00343772" w:rsidRPr="0090211C" w:rsidRDefault="00343772" w:rsidP="00136752">
      <w:pPr>
        <w:pStyle w:val="odstavec"/>
      </w:pPr>
    </w:p>
    <w:p w:rsidR="0045545B" w:rsidRPr="0090211C" w:rsidRDefault="0045545B" w:rsidP="00136752">
      <w:pPr>
        <w:pStyle w:val="odstavec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 w:rsidP="00C200DC">
      <w:pPr>
        <w:pStyle w:val="Nadpis1"/>
        <w:numPr>
          <w:ilvl w:val="0"/>
          <w:numId w:val="0"/>
        </w:numPr>
        <w:ind w:left="284" w:hanging="284"/>
      </w:pPr>
    </w:p>
    <w:p w:rsidR="00343772" w:rsidRPr="0090211C" w:rsidRDefault="00343772" w:rsidP="00343772">
      <w:pPr>
        <w:pStyle w:val="Nadpis1"/>
      </w:pPr>
      <w:r w:rsidRPr="0090211C"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136752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p w:rsidR="00343772" w:rsidRPr="0090211C" w:rsidRDefault="00343772" w:rsidP="00136752">
      <w:pPr>
        <w:pStyle w:val="odstavec"/>
      </w:pPr>
    </w:p>
    <w:bookmarkStart w:id="46" w:name="_MON_1387602153"/>
    <w:bookmarkStart w:id="47" w:name="_MON_1392446373"/>
    <w:bookmarkStart w:id="48" w:name="_MON_1389794310"/>
    <w:bookmarkStart w:id="49" w:name="_MON_1389794342"/>
    <w:bookmarkStart w:id="50" w:name="_MON_1390110047"/>
    <w:bookmarkEnd w:id="46"/>
    <w:bookmarkEnd w:id="47"/>
    <w:bookmarkEnd w:id="48"/>
    <w:bookmarkEnd w:id="49"/>
    <w:bookmarkEnd w:id="50"/>
    <w:bookmarkStart w:id="51" w:name="_MON_1391429297"/>
    <w:bookmarkEnd w:id="51"/>
    <w:p w:rsidR="00343772" w:rsidRPr="0090211C" w:rsidRDefault="0004043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33" type="#_x0000_t75" style="width:470.25pt;height:398.25pt" o:ole="">
            <v:imagedata r:id="rId27" o:title=""/>
          </v:shape>
          <o:OLEObject Type="Embed" ProgID="Excel.Sheet.12" ShapeID="_x0000_i1033" DrawAspect="Content" ObjectID="_1457024956" r:id="rId28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136752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2" w:name="_MON_1389794504"/>
    <w:bookmarkEnd w:id="52"/>
    <w:p w:rsidR="00343772" w:rsidRDefault="00C5042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34" type="#_x0000_t75" style="width:470.25pt;height:397.5pt" o:ole="">
            <v:imagedata r:id="rId29" o:title=""/>
          </v:shape>
          <o:OLEObject Type="Embed" ProgID="Excel.Sheet.12" ShapeID="_x0000_i1034" DrawAspect="Content" ObjectID="_1457024957" r:id="rId30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136752">
      <w:pPr>
        <w:pStyle w:val="odstavec"/>
      </w:pPr>
    </w:p>
    <w:bookmarkStart w:id="53" w:name="_MON_1389795179"/>
    <w:bookmarkStart w:id="54" w:name="_MON_1387279668"/>
    <w:bookmarkStart w:id="55" w:name="_MON_1390216932"/>
    <w:bookmarkStart w:id="56" w:name="_MON_1389795067"/>
    <w:bookmarkStart w:id="57" w:name="_MON_1390140380"/>
    <w:bookmarkEnd w:id="53"/>
    <w:bookmarkEnd w:id="54"/>
    <w:bookmarkEnd w:id="55"/>
    <w:bookmarkEnd w:id="56"/>
    <w:bookmarkEnd w:id="57"/>
    <w:bookmarkStart w:id="58" w:name="_MON_1390106001"/>
    <w:bookmarkEnd w:id="58"/>
    <w:p w:rsidR="00343772" w:rsidRPr="0090211C" w:rsidRDefault="00C5042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35" type="#_x0000_t75" style="width:470.25pt;height:113.25pt" o:ole="">
            <v:imagedata r:id="rId31" o:title=""/>
          </v:shape>
          <o:OLEObject Type="Embed" ProgID="Excel.Sheet.12" ShapeID="_x0000_i1035" DrawAspect="Content" ObjectID="_1457024958" r:id="rId32"/>
        </w:obje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136752">
      <w:pPr>
        <w:pStyle w:val="odstavec"/>
        <w:rPr>
          <w:lang w:eastAsia="en-US"/>
        </w:rPr>
      </w:pPr>
      <w:bookmarkStart w:id="59" w:name="_MON_1387279647"/>
      <w:bookmarkStart w:id="60" w:name="_MON_1387279824"/>
      <w:bookmarkStart w:id="61" w:name="_MON_1387280007"/>
      <w:bookmarkStart w:id="62" w:name="_MON_1387603773"/>
      <w:bookmarkStart w:id="63" w:name="_MON_1387279619"/>
      <w:bookmarkEnd w:id="59"/>
      <w:bookmarkEnd w:id="60"/>
      <w:bookmarkEnd w:id="61"/>
      <w:bookmarkEnd w:id="62"/>
      <w:bookmarkEnd w:id="63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136752">
      <w:pPr>
        <w:pStyle w:val="odstavec"/>
        <w:rPr>
          <w:lang w:eastAsia="en-US"/>
        </w:rPr>
      </w:pPr>
    </w:p>
    <w:bookmarkStart w:id="64" w:name="_MON_1387279635"/>
    <w:bookmarkStart w:id="65" w:name="_MON_1389795569"/>
    <w:bookmarkEnd w:id="64"/>
    <w:bookmarkEnd w:id="65"/>
    <w:bookmarkStart w:id="66" w:name="_MON_1390216916"/>
    <w:bookmarkEnd w:id="66"/>
    <w:p w:rsidR="00343772" w:rsidRPr="0090211C" w:rsidRDefault="00C5042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6" type="#_x0000_t75" style="width:470.25pt;height:150.75pt" o:ole="">
            <v:imagedata r:id="rId33" o:title=""/>
          </v:shape>
          <o:OLEObject Type="Embed" ProgID="Excel.Sheet.12" ShapeID="_x0000_i1036" DrawAspect="Content" ObjectID="_1457024959" r:id="rId34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136752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136752">
      <w:pPr>
        <w:pStyle w:val="odstavec"/>
      </w:pPr>
    </w:p>
    <w:bookmarkStart w:id="67" w:name="_MON_1389795631"/>
    <w:bookmarkStart w:id="68" w:name="_MON_1389795776"/>
    <w:bookmarkStart w:id="69" w:name="_MON_1390228034"/>
    <w:bookmarkStart w:id="70" w:name="_MON_1387279563"/>
    <w:bookmarkStart w:id="71" w:name="_MON_1390724080"/>
    <w:bookmarkEnd w:id="67"/>
    <w:bookmarkEnd w:id="68"/>
    <w:bookmarkEnd w:id="69"/>
    <w:bookmarkEnd w:id="70"/>
    <w:bookmarkEnd w:id="71"/>
    <w:bookmarkStart w:id="72" w:name="_MON_1390127106"/>
    <w:bookmarkEnd w:id="72"/>
    <w:p w:rsidR="00343772" w:rsidRPr="0090211C" w:rsidRDefault="00C50421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037" type="#_x0000_t75" style="width:470.25pt;height:99.75pt" o:ole="">
            <v:imagedata r:id="rId35" o:title=""/>
          </v:shape>
          <o:OLEObject Type="Embed" ProgID="Excel.Sheet.12" ShapeID="_x0000_i1037" DrawAspect="Content" ObjectID="_1457024960" r:id="rId36"/>
        </w:object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73" w:name="_MON_1387280070"/>
    <w:bookmarkStart w:id="74" w:name="_MON_1387280081"/>
    <w:bookmarkStart w:id="75" w:name="_MON_1389791902"/>
    <w:bookmarkStart w:id="76" w:name="_MON_1389795962"/>
    <w:bookmarkEnd w:id="73"/>
    <w:bookmarkEnd w:id="74"/>
    <w:bookmarkEnd w:id="75"/>
    <w:bookmarkEnd w:id="76"/>
    <w:bookmarkStart w:id="77" w:name="_MON_1390127221"/>
    <w:bookmarkEnd w:id="77"/>
    <w:p w:rsidR="00731F18" w:rsidRDefault="00C50421" w:rsidP="00136752">
      <w:pPr>
        <w:pStyle w:val="odstavec"/>
      </w:pPr>
      <w:r w:rsidRPr="0090211C">
        <w:object w:dxaOrig="9409" w:dyaOrig="2013">
          <v:shape id="_x0000_i1038" type="#_x0000_t75" style="width:469.5pt;height:100.5pt" o:ole="">
            <v:imagedata r:id="rId37" o:title=""/>
          </v:shape>
          <o:OLEObject Type="Embed" ProgID="Excel.Sheet.12" ShapeID="_x0000_i1038" DrawAspect="Content" ObjectID="_1457024961" r:id="rId38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136752">
      <w:pPr>
        <w:pStyle w:val="odstavec"/>
      </w:pPr>
    </w:p>
    <w:bookmarkStart w:id="78" w:name="_MON_1390216902"/>
    <w:bookmarkStart w:id="79" w:name="_MON_1390140966"/>
    <w:bookmarkStart w:id="80" w:name="_MON_1387280537"/>
    <w:bookmarkEnd w:id="78"/>
    <w:bookmarkEnd w:id="79"/>
    <w:bookmarkEnd w:id="80"/>
    <w:bookmarkStart w:id="81" w:name="_MON_1389796272"/>
    <w:bookmarkEnd w:id="81"/>
    <w:p w:rsidR="00343772" w:rsidRPr="0090211C" w:rsidRDefault="003E7E35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954">
          <v:shape id="_x0000_i1039" type="#_x0000_t75" style="width:470.25pt;height:298.5pt" o:ole="">
            <v:imagedata r:id="rId39" o:title=""/>
          </v:shape>
          <o:OLEObject Type="Embed" ProgID="Excel.Sheet.12" ShapeID="_x0000_i1039" DrawAspect="Content" ObjectID="_1457024962" r:id="rId40"/>
        </w:object>
      </w:r>
    </w:p>
    <w:p w:rsidR="00343772" w:rsidRPr="0090211C" w:rsidRDefault="00343772" w:rsidP="00136752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136752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</w:t>
      </w:r>
      <w:r w:rsidRPr="0090211C">
        <w:t>ž</w:t>
      </w:r>
      <w:r w:rsidRPr="0090211C">
        <w:t>né kvantifikovať a zanikne až potom, keď budú k dispozícii právne precedensy príp. oficiálne interpr</w:t>
      </w:r>
      <w:r w:rsidRPr="0090211C">
        <w:t>e</w:t>
      </w:r>
      <w:r w:rsidRPr="0090211C">
        <w:t>tácie príslušných orgánov.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136752">
      <w:pPr>
        <w:pStyle w:val="odstavec"/>
      </w:pPr>
      <w:r w:rsidRPr="0090211C">
        <w:t xml:space="preserve">Po 31. decembri </w:t>
      </w:r>
      <w:r w:rsidR="00874794" w:rsidRPr="0090211C">
        <w:rPr>
          <w:iCs/>
        </w:rPr>
        <w:t>2012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874794" w:rsidRPr="0090211C">
        <w:t>2012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</w:t>
      </w:r>
      <w:r w:rsidRPr="0090211C">
        <w:t>s</w:t>
      </w:r>
      <w:r w:rsidRPr="0090211C">
        <w:t>tí, peňažné prostriedky na bežných účtoch v bankách, kontokorentný účet a časť zostatku účtu „Peni</w:t>
      </w:r>
      <w:r w:rsidRPr="0090211C">
        <w:t>a</w:t>
      </w:r>
      <w:r w:rsidRPr="0090211C">
        <w:t>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Peňažné ekvivalenty</w:t>
      </w:r>
    </w:p>
    <w:p w:rsidR="00145791" w:rsidRPr="0090211C" w:rsidRDefault="00145791" w:rsidP="00136752">
      <w:pPr>
        <w:pStyle w:val="odstavec"/>
      </w:pPr>
    </w:p>
    <w:p w:rsidR="0058595C" w:rsidRPr="0090211C" w:rsidRDefault="00343772" w:rsidP="00136752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bankových účtoch, ktoré sú uložené najviac na trojmesačnú výpovednú lehotu, likvidné ce</w:t>
      </w:r>
      <w:r w:rsidRPr="0090211C">
        <w:t>n</w:t>
      </w:r>
      <w:r w:rsidRPr="0090211C">
        <w:t>né papiere určené na obchodovanie, prioritné akcie obstarané účtovnou jednotkou, ktoré sú splatné do troch mesiacov odo dňa, ku ktorému sa zostavuje účtovná závierka.</w:t>
      </w:r>
    </w:p>
    <w:sectPr w:rsidR="0058595C" w:rsidRPr="0090211C" w:rsidSect="00F239B4">
      <w:headerReference w:type="default" r:id="rId41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935" w:rsidRDefault="00340935">
      <w:r>
        <w:separator/>
      </w:r>
    </w:p>
  </w:endnote>
  <w:endnote w:type="continuationSeparator" w:id="0">
    <w:p w:rsidR="00340935" w:rsidRDefault="00340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20262"/>
      <w:docPartObj>
        <w:docPartGallery w:val="Page Numbers (Bottom of Page)"/>
        <w:docPartUnique/>
      </w:docPartObj>
    </w:sdtPr>
    <w:sdtContent>
      <w:p w:rsidR="00FF597E" w:rsidRDefault="00FF597E">
        <w:pPr>
          <w:pStyle w:val="Pta"/>
          <w:jc w:val="right"/>
        </w:pPr>
        <w:fldSimple w:instr=" PAGE   \* MERGEFORMAT ">
          <w:r w:rsidR="00C3232A">
            <w:rPr>
              <w:noProof/>
            </w:rPr>
            <w:t>1</w:t>
          </w:r>
        </w:fldSimple>
      </w:p>
    </w:sdtContent>
  </w:sdt>
  <w:p w:rsidR="00FF597E" w:rsidRDefault="00FF59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935" w:rsidRDefault="00340935">
      <w:r>
        <w:separator/>
      </w:r>
    </w:p>
  </w:footnote>
  <w:footnote w:type="continuationSeparator" w:id="0">
    <w:p w:rsidR="00340935" w:rsidRDefault="00340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35" w:rsidRPr="00CC29B0" w:rsidRDefault="00FF597E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                                                                                                               </w:t>
    </w:r>
    <w:proofErr w:type="spellStart"/>
    <w:r>
      <w:rPr>
        <w:rFonts w:ascii="Arial" w:hAnsi="Arial" w:cs="Arial"/>
        <w:sz w:val="18"/>
        <w:szCs w:val="18"/>
      </w:rPr>
      <w:t>Dič</w:t>
    </w:r>
    <w:proofErr w:type="spellEnd"/>
    <w:r>
      <w:rPr>
        <w:rFonts w:ascii="Arial" w:hAnsi="Arial" w:cs="Arial"/>
        <w:sz w:val="18"/>
        <w:szCs w:val="18"/>
      </w:rPr>
      <w:t xml:space="preserve"> 2022591978</w:t>
    </w:r>
  </w:p>
  <w:p w:rsidR="00340935" w:rsidRDefault="00340935">
    <w:pPr>
      <w:pStyle w:val="Hlavika"/>
    </w:pPr>
  </w:p>
  <w:p w:rsidR="00340935" w:rsidRDefault="00083FB8">
    <w:pPr>
      <w:pStyle w:val="Hlavika"/>
    </w:pPr>
    <w:r>
      <w:rPr>
        <w:noProof/>
      </w:rPr>
      <w:pict>
        <v:line id="Rovná spojnica 1" o:spid="_x0000_s6147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pt,.5pt" to="469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" strokecolor="black [3040]">
          <o:lock v:ext="edit" shapetype="f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35" w:rsidRPr="00CC29B0" w:rsidRDefault="00340935" w:rsidP="001A1F5E">
    <w:pPr>
      <w:pStyle w:val="Hlavika"/>
      <w:tabs>
        <w:tab w:val="clear" w:pos="4536"/>
        <w:tab w:val="clear" w:pos="9072"/>
      </w:tabs>
      <w:ind w:right="-82"/>
      <w:rPr>
        <w:rStyle w:val="slostrany"/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="00083FB8" w:rsidRPr="00CC29B0">
      <w:rPr>
        <w:rStyle w:val="slostrany"/>
        <w:rFonts w:ascii="Arial" w:hAnsi="Arial" w:cs="Arial"/>
        <w:sz w:val="18"/>
        <w:szCs w:val="18"/>
      </w:rPr>
      <w:fldChar w:fldCharType="begin"/>
    </w:r>
    <w:r w:rsidRPr="00CC29B0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083FB8" w:rsidRPr="00CC29B0">
      <w:rPr>
        <w:rStyle w:val="slostrany"/>
        <w:rFonts w:ascii="Arial" w:hAnsi="Arial" w:cs="Arial"/>
        <w:sz w:val="18"/>
        <w:szCs w:val="18"/>
      </w:rPr>
      <w:fldChar w:fldCharType="separate"/>
    </w:r>
    <w:r w:rsidR="00C3232A">
      <w:rPr>
        <w:rStyle w:val="slostrany"/>
        <w:rFonts w:ascii="Arial" w:hAnsi="Arial" w:cs="Arial"/>
        <w:noProof/>
        <w:sz w:val="18"/>
        <w:szCs w:val="18"/>
      </w:rPr>
      <w:t>7</w:t>
    </w:r>
    <w:r w:rsidR="00083FB8" w:rsidRPr="00CC29B0">
      <w:rPr>
        <w:rStyle w:val="slostrany"/>
        <w:rFonts w:ascii="Arial" w:hAnsi="Arial" w:cs="Arial"/>
        <w:sz w:val="18"/>
        <w:szCs w:val="18"/>
      </w:rPr>
      <w:fldChar w:fldCharType="end"/>
    </w:r>
  </w:p>
  <w:p w:rsidR="00340935" w:rsidRPr="00CC29B0" w:rsidRDefault="00340935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 w:rsidRPr="00CC29B0">
      <w:rPr>
        <w:rFonts w:ascii="Arial" w:hAnsi="Arial" w:cs="Arial"/>
        <w:sz w:val="18"/>
        <w:szCs w:val="18"/>
      </w:rPr>
      <w:t>Poznámky k účtovnej závierke zostavenej k 31. decembru 2012</w:t>
    </w:r>
  </w:p>
  <w:p w:rsidR="00340935" w:rsidRDefault="00340935">
    <w:pPr>
      <w:pStyle w:val="Hlavika"/>
    </w:pPr>
  </w:p>
  <w:p w:rsidR="00340935" w:rsidRDefault="00083FB8">
    <w:pPr>
      <w:pStyle w:val="Hlavika"/>
    </w:pPr>
    <w:r>
      <w:rPr>
        <w:noProof/>
      </w:rPr>
      <w:pict>
        <v:line id="Rovná spojnica 2" o:spid="_x0000_s614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3.5pt" to="702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" strokecolor="black [3040]"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35" w:rsidRPr="00CC29B0" w:rsidRDefault="00340935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  <w:r w:rsidR="00083FB8" w:rsidRPr="00CC29B0">
          <w:rPr>
            <w:rFonts w:ascii="Arial" w:hAnsi="Arial" w:cs="Arial"/>
            <w:sz w:val="18"/>
            <w:szCs w:val="18"/>
          </w:rPr>
          <w:fldChar w:fldCharType="begin"/>
        </w:r>
        <w:r w:rsidRPr="00CC29B0">
          <w:rPr>
            <w:rFonts w:ascii="Arial" w:hAnsi="Arial" w:cs="Arial"/>
            <w:sz w:val="18"/>
            <w:szCs w:val="18"/>
          </w:rPr>
          <w:instrText>PAGE   \* MERGEFORMAT</w:instrText>
        </w:r>
        <w:r w:rsidR="00083FB8" w:rsidRPr="00CC29B0">
          <w:rPr>
            <w:rFonts w:ascii="Arial" w:hAnsi="Arial" w:cs="Arial"/>
            <w:sz w:val="18"/>
            <w:szCs w:val="18"/>
          </w:rPr>
          <w:fldChar w:fldCharType="separate"/>
        </w:r>
        <w:r w:rsidR="00C3232A">
          <w:rPr>
            <w:rFonts w:ascii="Arial" w:hAnsi="Arial" w:cs="Arial"/>
            <w:noProof/>
            <w:sz w:val="18"/>
            <w:szCs w:val="18"/>
          </w:rPr>
          <w:t>10</w:t>
        </w:r>
        <w:r w:rsidR="00083FB8" w:rsidRPr="00CC29B0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:rsidR="00340935" w:rsidRPr="00CC29B0" w:rsidRDefault="00340935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>Poznámky k účtovnej závierk</w:t>
    </w:r>
    <w:r>
      <w:rPr>
        <w:rFonts w:ascii="Arial" w:hAnsi="Arial" w:cs="Arial"/>
        <w:sz w:val="18"/>
        <w:szCs w:val="18"/>
      </w:rPr>
      <w:t>e zostavenej k 31. decembru 2013</w:t>
    </w:r>
  </w:p>
  <w:p w:rsidR="00340935" w:rsidRPr="00B55B35" w:rsidRDefault="00083FB8" w:rsidP="00B55B35">
    <w:pPr>
      <w:pStyle w:val="Hlavika"/>
    </w:pPr>
    <w:r>
      <w:rPr>
        <w:noProof/>
      </w:rPr>
      <w:pict>
        <v:line id="Rovná spojnica 3" o:spid="_x0000_s6145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C87AA2CC"/>
    <w:lvl w:ilvl="0" w:tplc="AB4AB4A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C16A7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40F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6C7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80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E1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262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85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D65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043F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3FB8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AE6"/>
    <w:rsid w:val="002C7C3C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2F7300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33CA2"/>
    <w:rsid w:val="00334A5C"/>
    <w:rsid w:val="00340935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E7E35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258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E7E55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60AB"/>
    <w:rsid w:val="00526326"/>
    <w:rsid w:val="005271DF"/>
    <w:rsid w:val="005310A4"/>
    <w:rsid w:val="00533416"/>
    <w:rsid w:val="00535712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210F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51D"/>
    <w:rsid w:val="008A17B2"/>
    <w:rsid w:val="008A24CE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E6B"/>
    <w:rsid w:val="009561F2"/>
    <w:rsid w:val="00956C06"/>
    <w:rsid w:val="00967689"/>
    <w:rsid w:val="00967AF5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0A39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4D7E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3EE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A33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32A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0421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136B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40441"/>
    <w:rsid w:val="00D40912"/>
    <w:rsid w:val="00D436A8"/>
    <w:rsid w:val="00D46618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3A2D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C74A6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598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72E"/>
    <w:rsid w:val="00FF1879"/>
    <w:rsid w:val="00FF47BA"/>
    <w:rsid w:val="00FF5869"/>
    <w:rsid w:val="00FF5970"/>
    <w:rsid w:val="00FF597E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F59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package" Target="embeddings/Pracovn__h_rok_programu_Microsoft_Office_Excel4.xlsx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package" Target="embeddings/Pracovn__h_rok_programu_Microsoft_Office_Excel5.xlsx"/><Relationship Id="rId29" Type="http://schemas.openxmlformats.org/officeDocument/2006/relationships/image" Target="media/image10.emf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478F9-F599-48BA-A9D9-3BF4F63E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2085</Words>
  <Characters>13380</Characters>
  <Application>Microsoft Office Word</Application>
  <DocSecurity>0</DocSecurity>
  <Lines>111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Stanislav</cp:lastModifiedBy>
  <cp:revision>5</cp:revision>
  <cp:lastPrinted>2011-11-30T12:19:00Z</cp:lastPrinted>
  <dcterms:created xsi:type="dcterms:W3CDTF">2014-03-09T18:46:00Z</dcterms:created>
  <dcterms:modified xsi:type="dcterms:W3CDTF">2014-03-22T19:22:00Z</dcterms:modified>
</cp:coreProperties>
</file>