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"/>
        <w:gridCol w:w="281"/>
        <w:gridCol w:w="334"/>
        <w:gridCol w:w="231"/>
        <w:gridCol w:w="271"/>
        <w:gridCol w:w="237"/>
        <w:gridCol w:w="247"/>
        <w:gridCol w:w="242"/>
        <w:gridCol w:w="250"/>
        <w:gridCol w:w="276"/>
        <w:gridCol w:w="278"/>
        <w:gridCol w:w="246"/>
        <w:gridCol w:w="242"/>
        <w:gridCol w:w="267"/>
        <w:gridCol w:w="231"/>
        <w:gridCol w:w="291"/>
        <w:gridCol w:w="232"/>
        <w:gridCol w:w="206"/>
        <w:gridCol w:w="26"/>
        <w:gridCol w:w="236"/>
        <w:gridCol w:w="346"/>
        <w:gridCol w:w="212"/>
        <w:gridCol w:w="246"/>
        <w:gridCol w:w="28"/>
        <w:gridCol w:w="284"/>
        <w:gridCol w:w="219"/>
        <w:gridCol w:w="108"/>
        <w:gridCol w:w="102"/>
        <w:gridCol w:w="172"/>
        <w:gridCol w:w="62"/>
        <w:gridCol w:w="206"/>
        <w:gridCol w:w="51"/>
        <w:gridCol w:w="8"/>
        <w:gridCol w:w="191"/>
        <w:gridCol w:w="76"/>
        <w:gridCol w:w="191"/>
        <w:gridCol w:w="89"/>
        <w:gridCol w:w="189"/>
        <w:gridCol w:w="70"/>
        <w:gridCol w:w="68"/>
        <w:gridCol w:w="129"/>
        <w:gridCol w:w="55"/>
        <w:gridCol w:w="76"/>
        <w:gridCol w:w="117"/>
        <w:gridCol w:w="57"/>
        <w:gridCol w:w="76"/>
        <w:gridCol w:w="117"/>
        <w:gridCol w:w="64"/>
        <w:gridCol w:w="70"/>
        <w:gridCol w:w="121"/>
        <w:gridCol w:w="45"/>
        <w:gridCol w:w="95"/>
        <w:gridCol w:w="8"/>
        <w:gridCol w:w="89"/>
        <w:gridCol w:w="64"/>
        <w:gridCol w:w="95"/>
        <w:gridCol w:w="8"/>
        <w:gridCol w:w="163"/>
        <w:gridCol w:w="76"/>
        <w:gridCol w:w="12"/>
        <w:gridCol w:w="8"/>
        <w:gridCol w:w="45"/>
        <w:gridCol w:w="23"/>
      </w:tblGrid>
      <w:tr w:rsidR="00D3567A" w:rsidRPr="002E10BE" w:rsidTr="002E10B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Úč POD 3 - 04 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D3567A" w:rsidRPr="002E10BE" w:rsidRDefault="00D3567A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7337F4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zostavenej k</w:t>
            </w:r>
            <w:r>
              <w:rPr>
                <w:rFonts w:ascii="Arial" w:hAnsi="Arial" w:cs="Arial"/>
                <w:szCs w:val="22"/>
                <w:lang w:val="sk-SK" w:eastAsia="sk-SK"/>
              </w:rPr>
              <w:t> 31.12.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20</w:t>
            </w:r>
            <w:r>
              <w:rPr>
                <w:rFonts w:ascii="Arial" w:hAnsi="Arial" w:cs="Arial"/>
                <w:szCs w:val="22"/>
                <w:lang w:val="sk-SK" w:eastAsia="sk-SK"/>
              </w:rPr>
              <w:t>13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D3567A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3567A" w:rsidRPr="002E10BE" w:rsidRDefault="00D3567A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D3567A" w:rsidRPr="002E10BE" w:rsidTr="002E10B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</w:tr>
      <w:tr w:rsidR="00D3567A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Bezprostredne predchádzajúce obdobie od</w:t>
            </w:r>
          </w:p>
        </w:tc>
        <w:tc>
          <w:tcPr>
            <w:tcW w:w="122" w:type="pct"/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3</w:t>
            </w: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D3567A" w:rsidRPr="002E10BE" w:rsidRDefault="00D3567A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mimoriadna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D3567A"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D3567A"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567A" w:rsidRPr="002E10BE" w:rsidRDefault="00D3567A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G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Á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Ž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s.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r.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o.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D3567A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s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D3567A" w:rsidRPr="002E10BE" w:rsidT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567A" w:rsidRPr="002E10BE" w:rsidRDefault="00572179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noProof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8255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635" r="0" b="127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E16A9" w:rsidRPr="002E10BE" w:rsidRDefault="00BE16A9">
                                  <w:pPr>
                                    <w:rPr>
                                      <w:rFonts w:ascii="Arial" w:hAnsi="Arial" w:cs="Arial"/>
                                      <w:lang w:val="sk-SK"/>
                                    </w:rPr>
                                  </w:pPr>
                                  <w:r w:rsidRPr="002E10BE">
                                    <w:rPr>
                                      <w:rFonts w:ascii="Arial" w:hAnsi="Arial" w:cs="Arial"/>
                                      <w:szCs w:val="22"/>
                                      <w:lang w:val="sk-SK" w:eastAsia="sk-SK"/>
                                    </w:rPr>
                                    <w:t>Ulica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.65pt;margin-top:15.05pt;width:44.35pt;height:11.8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ASveQIAAP4EAAAOAAAAZHJzL2Uyb0RvYy54bWysVNuO2yAQfa/Uf0C8Z32pnY2tOKtNtqkq&#10;bS/Sbj+AGByjYqBAYm+r/nsHHGd3e5Gqqn7AAwyHMzNnWF4NnUBHZixXssLJRYwRk7WiXO4r/Ol+&#10;O1tgZB2RlAglWYUfmMVXq5cvlr0uWapaJSgzCECkLXtd4dY5XUaRrVvWEXuhNJOw2SjTEQdTs4+o&#10;IT2gdyJK43ge9cpQbVTNrIXVm3ETrwJ+07DafWgayxwSFQZuLowmjDs/RqslKfeG6JbXJxrkH1h0&#10;hEu49Ax1QxxBB8N/gep4bZRVjbuoVReppuE1CzFANEn8UzR3LdEsxALJsfqcJvv/YOv3x48GcVrh&#10;FCNJOijRPRscWqsBpT47vbYlON1pcHMDLEOVQ6RW36r6s0VSbVoi9+zaGNW3jFBgl/iT0ZOjI471&#10;ILv+naJwDTk4FYCGxnQ+dZAMBOhQpYdzZTyVGhbz+as0yzGqYSvJ46zIww2knA5rY90bpjrkjQob&#10;KHwAJ8db6zwZUk4u/i6rBKdbLkSYmP1uIww6EhDJNnwn9GduQnpnqfyxEXFcAY5wh9/zbEPRvxVJ&#10;msXrtJht54vLWbbN8llxGS9mcVKsiznwz2623z3BJCtbTimTt1yySYBJ9ncFPrXCKJ0gQdRXuMjT&#10;fKzQH4OMw/e7IDvuoB8F7yq8ODuR0tf1taQQNikd4WK0o+f0Q5YhB9M/ZCWowBd+lIAbdgOgeGns&#10;FH0APRgF9YKiwyMCRqvMV4x6aMgK2y8HYhhG4q0ETfnunQwzGbvJILKGoxV2GI3mxo1dftCG71tA&#10;HlUr1TXoruFBE48sTmqFJgvkTw+C7+Kn8+D1+GytfgAAAP//AwBQSwMEFAAGAAgAAAAhAAlBtrvb&#10;AAAABgEAAA8AAABkcnMvZG93bnJldi54bWxMj8FOwzAQRO9I/IO1SFwQtduIqoQ4FbRwg0NL1fM2&#10;NklEvI5sp0n/nuUEx9GMZt4U68l14mxDbD1pmM8UCEuVNy3VGg6fb/crEDEhGew8WQ0XG2FdXl8V&#10;mBs/0s6e96kWXEIxRw1NSn0uZawa6zDOfG+JvS8fHCaWoZYm4MjlrpMLpZbSYUu80GBvN42tvveD&#10;07DchmHc0eZue3h9x4++XhxfLketb2+m5ycQyU7pLwy/+IwOJTOd/EAmio51xkENmZqDYPtR8bOT&#10;hodsBbIs5H/88gcAAP//AwBQSwECLQAUAAYACAAAACEAtoM4kv4AAADhAQAAEwAAAAAAAAAAAAAA&#10;AAAAAAAAW0NvbnRlbnRfVHlwZXNdLnhtbFBLAQItABQABgAIAAAAIQA4/SH/1gAAAJQBAAALAAAA&#10;AAAAAAAAAAAAAC8BAABfcmVscy8ucmVsc1BLAQItABQABgAIAAAAIQB7aASveQIAAP4EAAAOAAAA&#10;AAAAAAAAAAAAAC4CAABkcnMvZTJvRG9jLnhtbFBLAQItABQABgAIAAAAIQAJQba72wAAAAYBAAAP&#10;AAAAAAAAAAAAAAAAANMEAABkcnMvZG93bnJldi54bWxQSwUGAAAAAAQABADzAAAA2wUAAAAA&#10;" stroked="f">
                      <v:textbox inset="0,0,0,0">
                        <w:txbxContent>
                          <w:p w:rsidR="00BE16A9" w:rsidRPr="002E10BE" w:rsidRDefault="00BE16A9">
                            <w:pPr>
                              <w:rPr>
                                <w:rFonts w:ascii="Arial" w:hAnsi="Arial" w:cs="Arial"/>
                                <w:lang w:val="sk-SK"/>
                              </w:rPr>
                            </w:pPr>
                            <w:r w:rsidRPr="002E10BE">
                              <w:rPr>
                                <w:rFonts w:ascii="Arial" w:hAnsi="Arial" w:cs="Arial"/>
                                <w:szCs w:val="22"/>
                                <w:lang w:val="sk-SK" w:eastAsia="sk-SK"/>
                              </w:rPr>
                              <w:t>Ulica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4532630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635" r="0" b="1270"/>
                      <wp:wrapNone/>
                      <wp:docPr id="1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E16A9" w:rsidRPr="002E10BE" w:rsidRDefault="00BE16A9" w:rsidP="003D416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2E10BE">
                                    <w:rPr>
                                      <w:rFonts w:ascii="Arial" w:hAnsi="Arial" w:cs="Arial"/>
                                      <w:szCs w:val="22"/>
                                      <w:lang w:eastAsia="sk-SK"/>
                                    </w:rPr>
                                    <w:t>Číslo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27" type="#_x0000_t202" style="position:absolute;left:0;text-align:left;margin-left:356.9pt;margin-top:15.05pt;width:44.35pt;height:11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VY8fQIAAAUFAAAOAAAAZHJzL2Uyb0RvYy54bWysVNuO2yAQfa/Uf0C8Z21n7WxsrbPaS1NV&#10;2l6k3X4AARyjYqBAYm9X/fcOOM6ml4eqqh/wAMPhzMwZLq+GTqI9t05oVePsLMWIK6qZUNsaf35c&#10;z5YYOU8UI1IrXuMn7vDV6vWry95UfK5bLRm3CECUq3pT49Z7UyWJoy3viDvThivYbLTtiIep3SbM&#10;kh7QO5nM03SR9NoyYzXlzsHq3biJVxG/aTj1H5vGcY9kjYGbj6ON4yaMyeqSVFtLTCvogQb5BxYd&#10;EQouPULdEU/QzorfoDpBrXa68WdUd4luGkF5jAGiydJfonloieExFkiOM8c0uf8HSz/sP1kkGNQO&#10;I0U6KNEjHzy60QM6D9npjavA6cGAmx9gOXiGSJ251/SLQ0rftkRt+bW1um85YcAuCyeTk6Mjjgsg&#10;m/69ZnAN2XkdgYbGdgEQkoEAHar0dKxMoEJhsVicz/MCIwpbWZHmZRFvINV02Fjn33LdoWDU2ELh&#10;IzjZ3zsfyJBqconktRRsLaSME7vd3EqL9gREso7fAd2dukkVnJUOx0bEcQU4wh1hL7CNRX8us3me&#10;3szL2XqxvJjl67yYlRfpcpZm5U25AP753fp7IJjlVSsY4+peKD4JMMv/rsCHVhilEyWI+hqXxbwY&#10;K3TK3p0GmcbvT0F2wkM/StHVeHl0IlWo6xvFIGxSeSLkaCc/049ZhhxM/5iVqIJQ+FECftgMB7kB&#10;WFDIRrMnkIXVUDaoPbwlYLTafsOoh76ssfu6I5ZjJN8pkFZo4smwk7GZDKIoHK2xx2g0b/3Y7Dtj&#10;xbYF5FG8Sl+D/BoRpfHC4iBa6LUYw+FdCM18Oo9eL6/X6gcAAAD//wMAUEsDBBQABgAIAAAAIQCU&#10;HGMj3wAAAAkBAAAPAAAAZHJzL2Rvd25yZXYueG1sTI/BTsMwEETvSPyDtUhcEHWSqqUKcSpo4QaH&#10;lqpnN16SiHgd2U6T/j3LiR5HM5p5U6wn24kz+tA6UpDOEhBIlTMt1QoOX++PKxAhajK6c4QKLhhg&#10;Xd7eFDo3bqQdnvexFlxCIdcKmhj7XMpQNWh1mLkeib1v562OLH0tjdcjl9tOZkmylFa3xAuN7nHT&#10;YPWzH6yC5dYP4442D9vD24f+7Ovs+Ho5KnV/N708g4g4xf8w/OEzOpTMdHIDmSA6BU/pnNGjgnmS&#10;guDAKskWIE4KFmzIspDXD8pfAAAA//8DAFBLAQItABQABgAIAAAAIQC2gziS/gAAAOEBAAATAAAA&#10;AAAAAAAAAAAAAAAAAABbQ29udGVudF9UeXBlc10ueG1sUEsBAi0AFAAGAAgAAAAhADj9If/WAAAA&#10;lAEAAAsAAAAAAAAAAAAAAAAALwEAAF9yZWxzLy5yZWxzUEsBAi0AFAAGAAgAAAAhAD4dVjx9AgAA&#10;BQUAAA4AAAAAAAAAAAAAAAAALgIAAGRycy9lMm9Eb2MueG1sUEsBAi0AFAAGAAgAAAAhAJQcYyPf&#10;AAAACQEAAA8AAAAAAAAAAAAAAAAA1wQAAGRycy9kb3ducmV2LnhtbFBLBQYAAAAABAAEAPMAAADj&#10;BQAAAAA=&#10;" stroked="f">
                      <v:textbox inset="0,0,0,0">
                        <w:txbxContent>
                          <w:p w:rsidR="00BE16A9" w:rsidRPr="002E10BE" w:rsidRDefault="00BE16A9" w:rsidP="003D4166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2E10BE">
                              <w:rPr>
                                <w:rFonts w:ascii="Arial" w:hAnsi="Arial" w:cs="Arial"/>
                                <w:szCs w:val="22"/>
                                <w:lang w:eastAsia="sk-SK"/>
                              </w:rPr>
                              <w:t>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3567A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D3567A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D3567A" w:rsidRPr="002E10BE" w:rsidRDefault="00D3567A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D3567A" w:rsidRPr="002E10BE" w:rsidRDefault="00D3567A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D3567A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B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u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d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í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 xml:space="preserve">PSČ  </w:t>
            </w: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                     </w:t>
            </w: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BE16A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D3567A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B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D3567A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telefónu                                           Číslo faxu</w:t>
            </w:r>
          </w:p>
        </w:tc>
      </w:tr>
      <w:tr w:rsidR="00D3567A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D3567A" w:rsidRPr="002E10BE" w:rsidRDefault="00D3567A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D3567A" w:rsidRPr="002E10BE" w:rsidTr="002E10B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3567A" w:rsidRPr="002E10BE" w:rsidTr="002E10B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3567A" w:rsidRPr="002E10BE" w:rsidRDefault="00D3567A" w:rsidP="00BE16A9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  <w:r>
              <w:rPr>
                <w:rFonts w:ascii="Arial" w:hAnsi="Arial" w:cs="Arial"/>
                <w:szCs w:val="22"/>
                <w:lang w:val="sk-SK" w:eastAsia="sk-SK"/>
              </w:rPr>
              <w:t xml:space="preserve"> </w:t>
            </w:r>
            <w:r w:rsidR="00BE16A9">
              <w:rPr>
                <w:rFonts w:ascii="Arial" w:hAnsi="Arial" w:cs="Arial"/>
                <w:szCs w:val="22"/>
                <w:lang w:val="sk-SK" w:eastAsia="sk-SK"/>
              </w:rPr>
              <w:t>26</w:t>
            </w:r>
            <w:r>
              <w:rPr>
                <w:rFonts w:ascii="Arial" w:hAnsi="Arial" w:cs="Arial"/>
                <w:szCs w:val="22"/>
                <w:lang w:val="sk-SK" w:eastAsia="sk-SK"/>
              </w:rPr>
              <w:t>.03.2014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3567A" w:rsidRPr="002E10BE" w:rsidRDefault="00D3567A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3567A" w:rsidRPr="002E10BE" w:rsidRDefault="00D3567A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3567A" w:rsidRPr="002E10BE" w:rsidRDefault="00D3567A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3567A" w:rsidRPr="002E10BE" w:rsidTr="002E10B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Schválené dňa: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3567A" w:rsidRPr="002E10BE" w:rsidRDefault="00D3567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D3567A" w:rsidRPr="002E10BE" w:rsidRDefault="00D3567A" w:rsidP="007F1DB4">
      <w:pPr>
        <w:pStyle w:val="Title"/>
        <w:spacing w:before="240" w:beforeAutospacing="0" w:after="0"/>
        <w:jc w:val="left"/>
      </w:pPr>
      <w:r w:rsidRPr="002E10BE">
        <w:rPr>
          <w:b w:val="0"/>
        </w:rPr>
        <w:t>*)  Vyznačuje sa krížikom  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86"/>
      </w:tblGrid>
      <w:tr w:rsidR="00D3567A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D3567A" w:rsidRPr="002E10BE" w:rsidRDefault="00D3567A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90"/>
      </w:tblGrid>
      <w:tr w:rsidR="00D3567A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567A" w:rsidRPr="002E10BE" w:rsidRDefault="00D3567A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D3567A" w:rsidRPr="002E10BE" w:rsidRDefault="00D3567A" w:rsidP="00681BD4">
      <w:pPr>
        <w:pStyle w:val="Title"/>
        <w:spacing w:before="0" w:beforeAutospacing="0" w:after="240"/>
        <w:jc w:val="both"/>
        <w:rPr>
          <w:b w:val="0"/>
        </w:rPr>
      </w:pPr>
    </w:p>
    <w:p w:rsidR="00D3567A" w:rsidRPr="002E10BE" w:rsidRDefault="00D3567A" w:rsidP="00E0211F">
      <w:pPr>
        <w:pStyle w:val="Heading6"/>
        <w:keepNext w:val="0"/>
        <w:jc w:val="left"/>
        <w:rPr>
          <w:rFonts w:ascii="Arial" w:hAnsi="Arial" w:cs="Arial"/>
          <w:sz w:val="20"/>
          <w:lang w:val="sk-SK"/>
        </w:rPr>
        <w:sectPr w:rsidR="00D3567A" w:rsidRPr="002E10BE">
          <w:headerReference w:type="default" r:id="rId8"/>
          <w:footerReference w:type="even" r:id="rId9"/>
          <w:footerReference w:type="default" r:id="rId10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08"/>
          <w:titlePg/>
        </w:sectPr>
      </w:pPr>
    </w:p>
    <w:p w:rsidR="00D3567A" w:rsidRPr="002E10BE" w:rsidRDefault="00D3567A" w:rsidP="00DE4249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0"/>
      <w:bookmarkEnd w:id="1"/>
    </w:p>
    <w:p w:rsidR="00D3567A" w:rsidRPr="002E10BE" w:rsidRDefault="00BE16A9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Garáž</w:t>
      </w:r>
      <w:r w:rsidR="00D3567A">
        <w:rPr>
          <w:rFonts w:ascii="Arial" w:hAnsi="Arial" w:cs="Arial"/>
          <w:lang w:val="sk-SK"/>
        </w:rPr>
        <w:t xml:space="preserve"> s.r.o.</w:t>
      </w:r>
      <w:r w:rsidR="00D3567A" w:rsidRPr="002E10BE">
        <w:rPr>
          <w:rFonts w:ascii="Arial" w:hAnsi="Arial" w:cs="Arial"/>
          <w:lang w:val="sk-SK"/>
        </w:rPr>
        <w:t xml:space="preserve"> (ďalej len „spoločnosť”) je spoločnosť</w:t>
      </w:r>
      <w:r w:rsidR="00D3567A" w:rsidRPr="002E10BE">
        <w:rPr>
          <w:rFonts w:ascii="Arial" w:hAnsi="Arial" w:cs="Arial"/>
          <w:i/>
          <w:lang w:val="sk-SK"/>
        </w:rPr>
        <w:t xml:space="preserve"> </w:t>
      </w:r>
      <w:r w:rsidR="00D3567A" w:rsidRPr="00AD5680">
        <w:rPr>
          <w:rFonts w:ascii="Arial" w:hAnsi="Arial" w:cs="Arial"/>
          <w:lang w:val="sk-SK"/>
        </w:rPr>
        <w:t>s ručením obmedzeným</w:t>
      </w:r>
      <w:r w:rsidR="00D3567A" w:rsidRPr="002E10BE">
        <w:rPr>
          <w:rFonts w:ascii="Arial" w:hAnsi="Arial" w:cs="Arial"/>
          <w:lang w:val="sk-SK"/>
        </w:rPr>
        <w:t xml:space="preserve">, ktorá vznikla dňa </w:t>
      </w:r>
      <w:r>
        <w:rPr>
          <w:rFonts w:ascii="Arial" w:hAnsi="Arial" w:cs="Arial"/>
          <w:lang w:val="sk-SK"/>
        </w:rPr>
        <w:t>0</w:t>
      </w:r>
      <w:r w:rsidR="00D3567A">
        <w:rPr>
          <w:rFonts w:ascii="Arial" w:hAnsi="Arial" w:cs="Arial"/>
          <w:lang w:val="sk-SK"/>
        </w:rPr>
        <w:t>3.0</w:t>
      </w:r>
      <w:r>
        <w:rPr>
          <w:rFonts w:ascii="Arial" w:hAnsi="Arial" w:cs="Arial"/>
          <w:lang w:val="sk-SK"/>
        </w:rPr>
        <w:t>8</w:t>
      </w:r>
      <w:r w:rsidR="00D3567A">
        <w:rPr>
          <w:rFonts w:ascii="Arial" w:hAnsi="Arial" w:cs="Arial"/>
          <w:lang w:val="sk-SK"/>
        </w:rPr>
        <w:t>.201</w:t>
      </w:r>
      <w:r>
        <w:rPr>
          <w:rFonts w:ascii="Arial" w:hAnsi="Arial" w:cs="Arial"/>
          <w:lang w:val="sk-SK"/>
        </w:rPr>
        <w:t>3</w:t>
      </w:r>
      <w:r w:rsidR="00D3567A" w:rsidRPr="002E10BE">
        <w:rPr>
          <w:rFonts w:ascii="Arial" w:hAnsi="Arial" w:cs="Arial"/>
          <w:i/>
          <w:lang w:val="sk-SK"/>
        </w:rPr>
        <w:t xml:space="preserve">. </w:t>
      </w:r>
      <w:r>
        <w:rPr>
          <w:rFonts w:ascii="Arial" w:hAnsi="Arial" w:cs="Arial"/>
          <w:i/>
          <w:lang w:val="sk-SK"/>
        </w:rPr>
        <w:t>B</w:t>
      </w:r>
      <w:r w:rsidR="00D3567A" w:rsidRPr="002E10BE">
        <w:rPr>
          <w:rFonts w:ascii="Arial" w:hAnsi="Arial" w:cs="Arial"/>
          <w:lang w:val="sk-SK"/>
        </w:rPr>
        <w:t xml:space="preserve">ola zapísaná do Obchodného registra vedenom na Okresnom súde </w:t>
      </w:r>
      <w:r w:rsidR="00D3567A">
        <w:rPr>
          <w:rFonts w:ascii="Arial" w:hAnsi="Arial" w:cs="Arial"/>
          <w:lang w:val="sk-SK"/>
        </w:rPr>
        <w:t>Bratislava I</w:t>
      </w:r>
      <w:r w:rsidR="00D3567A" w:rsidRPr="002E10BE">
        <w:rPr>
          <w:rFonts w:ascii="Arial" w:hAnsi="Arial" w:cs="Arial"/>
          <w:lang w:val="sk-SK"/>
        </w:rPr>
        <w:t xml:space="preserve">, oddiel </w:t>
      </w:r>
      <w:r w:rsidR="00D3567A">
        <w:rPr>
          <w:rFonts w:ascii="Arial" w:hAnsi="Arial" w:cs="Arial"/>
          <w:lang w:val="sk-SK"/>
        </w:rPr>
        <w:t xml:space="preserve">Sro, </w:t>
      </w:r>
      <w:r w:rsidR="00D3567A" w:rsidRPr="002E10BE">
        <w:rPr>
          <w:rFonts w:ascii="Arial" w:hAnsi="Arial" w:cs="Arial"/>
          <w:lang w:val="sk-SK"/>
        </w:rPr>
        <w:t xml:space="preserve">vložka </w:t>
      </w:r>
      <w:r>
        <w:rPr>
          <w:rFonts w:ascii="Arial" w:hAnsi="Arial" w:cs="Arial"/>
          <w:lang w:val="sk-SK"/>
        </w:rPr>
        <w:t>90985</w:t>
      </w:r>
      <w:r w:rsidR="00D3567A">
        <w:rPr>
          <w:rFonts w:ascii="Arial" w:hAnsi="Arial" w:cs="Arial"/>
          <w:lang w:val="sk-SK"/>
        </w:rPr>
        <w:t>/B</w:t>
      </w:r>
      <w:r w:rsidR="00D3567A" w:rsidRPr="002E10BE">
        <w:rPr>
          <w:rFonts w:ascii="Arial" w:hAnsi="Arial" w:cs="Arial"/>
          <w:lang w:val="sk-SK"/>
        </w:rPr>
        <w:t xml:space="preserve">. Spoločnosť sídli  v </w:t>
      </w:r>
      <w:r w:rsidR="00D3567A">
        <w:rPr>
          <w:rFonts w:ascii="Arial" w:hAnsi="Arial" w:cs="Arial"/>
          <w:lang w:val="sk-SK"/>
        </w:rPr>
        <w:t>Bratislave</w:t>
      </w:r>
      <w:r w:rsidR="00D3567A" w:rsidRPr="00AD5680">
        <w:rPr>
          <w:rFonts w:ascii="Arial" w:hAnsi="Arial" w:cs="Arial"/>
          <w:lang w:val="sk-SK"/>
        </w:rPr>
        <w:t>, B</w:t>
      </w:r>
      <w:r>
        <w:rPr>
          <w:rFonts w:ascii="Arial" w:hAnsi="Arial" w:cs="Arial"/>
          <w:lang w:val="sk-SK"/>
        </w:rPr>
        <w:t>udatínska 37</w:t>
      </w:r>
      <w:r w:rsidR="00D3567A" w:rsidRPr="00AD5680">
        <w:rPr>
          <w:rFonts w:ascii="Arial" w:hAnsi="Arial" w:cs="Arial"/>
          <w:lang w:val="sk-SK"/>
        </w:rPr>
        <w:t>,</w:t>
      </w:r>
      <w:r w:rsidR="00D3567A" w:rsidRPr="002E10BE">
        <w:rPr>
          <w:rFonts w:ascii="Arial" w:hAnsi="Arial" w:cs="Arial"/>
          <w:lang w:val="sk-SK"/>
        </w:rPr>
        <w:t xml:space="preserve"> Slovenská republika, identifikačné číslo </w:t>
      </w:r>
      <w:r>
        <w:rPr>
          <w:rFonts w:ascii="Arial" w:hAnsi="Arial" w:cs="Arial"/>
          <w:lang w:val="sk-SK"/>
        </w:rPr>
        <w:t>47357673</w:t>
      </w:r>
      <w:r w:rsidR="00D3567A" w:rsidRPr="002E10BE">
        <w:rPr>
          <w:rFonts w:ascii="Arial" w:hAnsi="Arial" w:cs="Arial"/>
          <w:lang w:val="sk-SK"/>
        </w:rPr>
        <w:t xml:space="preserve">. </w:t>
      </w:r>
    </w:p>
    <w:p w:rsidR="00D3567A" w:rsidRDefault="00D3567A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 roku 201</w:t>
      </w:r>
      <w:r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boli uskutočnené </w:t>
      </w:r>
      <w:r w:rsidRPr="00AD5680">
        <w:rPr>
          <w:rFonts w:ascii="Arial" w:hAnsi="Arial" w:cs="Arial"/>
          <w:lang w:val="sk-SK"/>
        </w:rPr>
        <w:t>žiadne</w:t>
      </w:r>
      <w:r w:rsidRPr="002E10BE">
        <w:rPr>
          <w:rFonts w:ascii="Arial" w:hAnsi="Arial" w:cs="Arial"/>
          <w:lang w:val="sk-SK"/>
        </w:rPr>
        <w:t xml:space="preserve"> významné zmeny v zápise do Obchodného registra. </w:t>
      </w:r>
    </w:p>
    <w:p w:rsidR="00D3567A" w:rsidRDefault="00D3567A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Hlavným predmetom činnosti je:</w:t>
      </w:r>
    </w:p>
    <w:p w:rsidR="00D3567A" w:rsidRPr="00E571BF" w:rsidRDefault="00BE16A9" w:rsidP="00E0211F">
      <w:pPr>
        <w:keepNext w:val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>1. diagnostika a opravy cestných motorových vozidiel</w:t>
      </w:r>
    </w:p>
    <w:p w:rsidR="00D3567A" w:rsidRDefault="00D3567A" w:rsidP="00E0211F">
      <w:pPr>
        <w:keepNext w:val="0"/>
        <w:rPr>
          <w:rFonts w:ascii="Arial" w:hAnsi="Arial" w:cs="Arial"/>
          <w:i/>
          <w:lang w:val="sk-SK"/>
        </w:rPr>
      </w:pPr>
      <w:r w:rsidRPr="00E571BF">
        <w:rPr>
          <w:rFonts w:ascii="Arial" w:hAnsi="Arial" w:cs="Arial"/>
          <w:i/>
          <w:lang w:val="sk-SK"/>
        </w:rPr>
        <w:t>2.</w:t>
      </w:r>
      <w:r w:rsidR="00BE16A9" w:rsidRPr="00BE16A9">
        <w:rPr>
          <w:rFonts w:ascii="Arial" w:hAnsi="Arial" w:cs="Arial"/>
          <w:i/>
          <w:lang w:val="sk-SK"/>
        </w:rPr>
        <w:t xml:space="preserve"> </w:t>
      </w:r>
      <w:r w:rsidR="00BE16A9">
        <w:rPr>
          <w:rFonts w:ascii="Arial" w:hAnsi="Arial" w:cs="Arial"/>
          <w:i/>
          <w:lang w:val="sk-SK"/>
        </w:rPr>
        <w:t>kúpa tovaru na účely jeho predaja konečnému spotrebiteľovi alebo iným prevádzkovateľom živnosti</w:t>
      </w:r>
    </w:p>
    <w:p w:rsidR="00D3567A" w:rsidRDefault="00BE16A9" w:rsidP="00E0211F">
      <w:pPr>
        <w:keepNext w:val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 xml:space="preserve">3. sprostredkovateľská </w:t>
      </w:r>
      <w:r w:rsidR="00D3567A">
        <w:rPr>
          <w:rFonts w:ascii="Arial" w:hAnsi="Arial" w:cs="Arial"/>
          <w:i/>
          <w:lang w:val="sk-SK"/>
        </w:rPr>
        <w:t xml:space="preserve"> činnosť</w:t>
      </w:r>
      <w:r>
        <w:rPr>
          <w:rFonts w:ascii="Arial" w:hAnsi="Arial" w:cs="Arial"/>
          <w:i/>
          <w:lang w:val="sk-SK"/>
        </w:rPr>
        <w:t xml:space="preserve"> v oblasti obchodu, služieb a výroby</w:t>
      </w:r>
    </w:p>
    <w:p w:rsidR="00D3567A" w:rsidRDefault="00D3567A" w:rsidP="00E0211F">
      <w:pPr>
        <w:keepNext w:val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 xml:space="preserve">4. </w:t>
      </w:r>
      <w:r w:rsidR="00BE16A9">
        <w:rPr>
          <w:rFonts w:ascii="Arial" w:hAnsi="Arial" w:cs="Arial"/>
          <w:i/>
          <w:lang w:val="sk-SK"/>
        </w:rPr>
        <w:t>údržba motorových vozidiel bez zásahu do motorickej časti vozidla</w:t>
      </w:r>
    </w:p>
    <w:p w:rsidR="00D3567A" w:rsidRDefault="00D3567A" w:rsidP="00E0211F">
      <w:pPr>
        <w:keepNext w:val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 xml:space="preserve">5. </w:t>
      </w:r>
      <w:r w:rsidR="00BE16A9">
        <w:rPr>
          <w:rFonts w:ascii="Arial" w:hAnsi="Arial" w:cs="Arial"/>
          <w:i/>
          <w:lang w:val="sk-SK"/>
        </w:rPr>
        <w:t xml:space="preserve">nákladná cestná doprava vykonávaná vozidlami s celkovou hmotnosťou do 3,5 t </w:t>
      </w:r>
    </w:p>
    <w:p w:rsidR="00D3567A" w:rsidRDefault="00D3567A" w:rsidP="00E0211F">
      <w:pPr>
        <w:keepNext w:val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 xml:space="preserve">6. </w:t>
      </w:r>
      <w:r w:rsidR="00BE16A9">
        <w:rPr>
          <w:rFonts w:ascii="Arial" w:hAnsi="Arial" w:cs="Arial"/>
          <w:i/>
          <w:lang w:val="sk-SK"/>
        </w:rPr>
        <w:t xml:space="preserve">vykonávanie odťahovej </w:t>
      </w:r>
      <w:r>
        <w:rPr>
          <w:rFonts w:ascii="Arial" w:hAnsi="Arial" w:cs="Arial"/>
          <w:i/>
          <w:lang w:val="sk-SK"/>
        </w:rPr>
        <w:t xml:space="preserve">služby </w:t>
      </w:r>
    </w:p>
    <w:p w:rsidR="00D3567A" w:rsidRPr="002E10BE" w:rsidRDefault="00D3567A" w:rsidP="00E0211F">
      <w:pPr>
        <w:keepNext w:val="0"/>
        <w:rPr>
          <w:rFonts w:ascii="Arial" w:hAnsi="Arial" w:cs="Arial"/>
          <w:i/>
          <w:lang w:val="sk-SK"/>
        </w:rPr>
      </w:pPr>
    </w:p>
    <w:p w:rsidR="00D3567A" w:rsidRPr="002E10BE" w:rsidRDefault="00D3567A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  <w:r>
        <w:rPr>
          <w:rFonts w:ascii="Arial" w:hAnsi="Arial" w:cs="Arial"/>
          <w:lang w:val="sk-SK"/>
        </w:rPr>
        <w:t xml:space="preserve"> – spoločnosť nemala v roku 2013 žiadnych zamestnancov.</w:t>
      </w:r>
    </w:p>
    <w:p w:rsidR="00D3567A" w:rsidRPr="002E10BE" w:rsidRDefault="00D3567A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D3567A" w:rsidRDefault="00D3567A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štruktúre </w:t>
      </w:r>
      <w:r w:rsidRPr="00E571BF">
        <w:rPr>
          <w:rFonts w:ascii="Arial" w:hAnsi="Arial" w:cs="Arial"/>
          <w:lang w:val="sk-SK"/>
        </w:rPr>
        <w:t>spoločníkov</w:t>
      </w:r>
      <w:r w:rsidRPr="002E10BE">
        <w:rPr>
          <w:rFonts w:ascii="Arial" w:hAnsi="Arial" w:cs="Arial"/>
          <w:lang w:val="sk-SK"/>
        </w:rPr>
        <w:t xml:space="preserve"> ku dňu, ku ktorému sa zostavuje účtovná závierka a o štruktúre </w:t>
      </w:r>
      <w:r w:rsidRPr="00E571BF">
        <w:rPr>
          <w:rFonts w:ascii="Arial" w:hAnsi="Arial" w:cs="Arial"/>
          <w:lang w:val="sk-SK"/>
        </w:rPr>
        <w:t>spoločníkov</w:t>
      </w:r>
      <w:r w:rsidRPr="002E10BE">
        <w:rPr>
          <w:rFonts w:ascii="Arial" w:hAnsi="Arial" w:cs="Arial"/>
          <w:lang w:val="sk-SK"/>
        </w:rPr>
        <w:t xml:space="preserve"> do dňa jej zmeny v priebehu účtovného obdobia</w:t>
      </w:r>
    </w:p>
    <w:p w:rsidR="00D3567A" w:rsidRPr="002E10BE" w:rsidRDefault="00D3567A" w:rsidP="00E0211F">
      <w:pPr>
        <w:keepNext w:val="0"/>
        <w:rPr>
          <w:rFonts w:ascii="Arial" w:hAnsi="Arial" w:cs="Arial"/>
          <w:lang w:val="sk-SK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D3567A" w:rsidRPr="002E10BE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E571BF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71BF">
              <w:rPr>
                <w:rFonts w:ascii="Arial" w:hAnsi="Arial" w:cs="Arial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D3567A" w:rsidRPr="002E10BE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3567A" w:rsidRPr="002E10BE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CE420B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Lukáš Ryšánek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5 000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5 000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D3567A" w:rsidRPr="002E10BE" w:rsidRDefault="00D3567A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D3567A" w:rsidRDefault="00D3567A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D3567A" w:rsidRDefault="00D3567A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D3567A" w:rsidRDefault="00D3567A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D3567A" w:rsidRDefault="00D3567A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D3567A" w:rsidRPr="002E10BE" w:rsidRDefault="00D3567A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D3567A" w:rsidRPr="002E10BE" w:rsidRDefault="00D3567A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D3567A" w:rsidRPr="002E10BE" w:rsidRDefault="00D3567A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Členovia štatutárnych orgánov k 31. decembru 201</w:t>
      </w:r>
      <w:r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D3567A" w:rsidRPr="002E10BE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D3567A" w:rsidRPr="002E10BE" w:rsidRDefault="00D3567A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E571BF">
              <w:rPr>
                <w:rFonts w:ascii="Arial" w:hAnsi="Arial" w:cs="Arial"/>
                <w:b/>
                <w:i/>
                <w:lang w:val="sk-SK"/>
              </w:rPr>
              <w:lastRenderedPageBreak/>
              <w:t>Konatelia</w:t>
            </w:r>
          </w:p>
        </w:tc>
      </w:tr>
      <w:tr w:rsidR="00D3567A" w:rsidRPr="002E10BE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:rsidR="00D3567A" w:rsidRPr="002E10BE" w:rsidRDefault="00D3567A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Konateľ</w:t>
            </w:r>
            <w:r w:rsidRPr="002E10BE">
              <w:rPr>
                <w:rFonts w:ascii="Arial" w:hAnsi="Arial" w:cs="Arial"/>
                <w:lang w:val="sk-SK"/>
              </w:rPr>
              <w:t>:</w:t>
            </w:r>
            <w:r>
              <w:rPr>
                <w:rFonts w:ascii="Arial" w:hAnsi="Arial" w:cs="Arial"/>
                <w:lang w:val="sk-SK"/>
              </w:rPr>
              <w:t xml:space="preserve">                   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D3567A" w:rsidRPr="002E10BE" w:rsidRDefault="00CE420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Lukáš Ryšánek</w:t>
            </w:r>
          </w:p>
        </w:tc>
      </w:tr>
      <w:tr w:rsidR="00D3567A" w:rsidRPr="002E10BE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:rsidR="00D3567A" w:rsidRPr="002E10BE" w:rsidRDefault="00D3567A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Podpredseda:</w:t>
            </w: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:rsidR="00D3567A" w:rsidRPr="002E10BE" w:rsidRDefault="00D3567A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  <w:tr w:rsidR="00D3567A" w:rsidRPr="002E10BE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567A" w:rsidRPr="002E10BE" w:rsidRDefault="00D3567A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Člen: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567A" w:rsidRPr="002E10BE" w:rsidRDefault="00D3567A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  <w:tr w:rsidR="00D3567A" w:rsidRPr="002E10BE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567A" w:rsidRPr="002E10BE" w:rsidRDefault="00D3567A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Člen: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567A" w:rsidRPr="002E10BE" w:rsidRDefault="00D3567A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</w:tbl>
    <w:p w:rsidR="00D3567A" w:rsidRPr="002E10BE" w:rsidRDefault="00D3567A" w:rsidP="00DE4249">
      <w:pPr>
        <w:keepNext w:val="0"/>
        <w:spacing w:after="0"/>
        <w:rPr>
          <w:rFonts w:ascii="Arial" w:hAnsi="Arial" w:cs="Arial"/>
          <w:sz w:val="16"/>
          <w:szCs w:val="16"/>
          <w:lang w:val="sk-SK"/>
        </w:rPr>
      </w:pP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76"/>
        <w:gridCol w:w="3508"/>
      </w:tblGrid>
      <w:tr w:rsidR="00D3567A" w:rsidRPr="002E10BE"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D3567A" w:rsidRPr="002E10BE" w:rsidRDefault="00D3567A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</w:p>
        </w:tc>
      </w:tr>
      <w:tr w:rsidR="00D3567A" w:rsidRPr="002E10BE">
        <w:trPr>
          <w:trHeight w:val="227"/>
        </w:trPr>
        <w:tc>
          <w:tcPr>
            <w:tcW w:w="1276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D3567A" w:rsidRPr="002E10BE" w:rsidRDefault="00D3567A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3508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D3567A" w:rsidRPr="002E10BE" w:rsidRDefault="00D3567A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D3567A" w:rsidRPr="002E10BE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567A" w:rsidRPr="002E10BE" w:rsidRDefault="00D3567A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567A" w:rsidRPr="002E10BE" w:rsidRDefault="00D3567A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D3567A" w:rsidRPr="002E10BE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567A" w:rsidRPr="002E10BE" w:rsidRDefault="00D3567A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567A" w:rsidRPr="002E10BE" w:rsidRDefault="00D3567A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D3567A" w:rsidRPr="002E10BE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567A" w:rsidRPr="002E10BE" w:rsidRDefault="00D3567A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567A" w:rsidRPr="002E10BE" w:rsidRDefault="00D3567A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</w:tbl>
    <w:p w:rsidR="00D3567A" w:rsidRPr="00E571BF" w:rsidRDefault="00D3567A" w:rsidP="00DE4249">
      <w:pPr>
        <w:keepNext w:val="0"/>
        <w:spacing w:after="0"/>
        <w:rPr>
          <w:rFonts w:ascii="Arial" w:hAnsi="Arial" w:cs="Arial"/>
          <w:i/>
          <w:lang w:val="sk-SK"/>
        </w:rPr>
      </w:pPr>
    </w:p>
    <w:p w:rsidR="00D3567A" w:rsidRPr="00E571BF" w:rsidRDefault="00D3567A" w:rsidP="00E0211F">
      <w:pPr>
        <w:keepNext w:val="0"/>
        <w:rPr>
          <w:rFonts w:ascii="Arial" w:hAnsi="Arial" w:cs="Arial"/>
          <w:lang w:val="sk-SK"/>
        </w:rPr>
      </w:pPr>
      <w:r w:rsidRPr="00E571BF">
        <w:rPr>
          <w:rFonts w:ascii="Arial" w:hAnsi="Arial" w:cs="Arial"/>
          <w:lang w:val="sk-SK"/>
        </w:rPr>
        <w:t xml:space="preserve">Spoločnosť nemá organizačnú zložku v zahraničí. </w:t>
      </w:r>
    </w:p>
    <w:p w:rsidR="00D3567A" w:rsidRPr="002E10BE" w:rsidRDefault="00D3567A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</w:p>
    <w:p w:rsidR="00D3567A" w:rsidRPr="002E10BE" w:rsidRDefault="00D3567A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t>ZákladnÉ východiskÁ prE ZostavenIE účTOVNEJ závIErky</w:t>
      </w:r>
      <w:bookmarkEnd w:id="2"/>
      <w:bookmarkEnd w:id="3"/>
    </w:p>
    <w:p w:rsidR="00D3567A" w:rsidRPr="002E10BE" w:rsidRDefault="00D3567A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bola zostavená podľa Zákona č. 431/2002 Z.z. o účtovníctve v znení neskorších predpisov za predpokladu nepretržitého trvania jej činnosti a je zostavená ako </w:t>
      </w:r>
      <w:r w:rsidRPr="00E571BF">
        <w:rPr>
          <w:rFonts w:ascii="Arial" w:hAnsi="Arial" w:cs="Arial"/>
          <w:lang w:val="sk-SK"/>
        </w:rPr>
        <w:t>riadna</w:t>
      </w:r>
      <w:r w:rsidRPr="002E10BE">
        <w:rPr>
          <w:rFonts w:ascii="Arial" w:hAnsi="Arial" w:cs="Arial"/>
          <w:lang w:val="sk-SK"/>
        </w:rPr>
        <w:t xml:space="preserve"> účtovná závierka. </w:t>
      </w:r>
    </w:p>
    <w:p w:rsidR="00D3567A" w:rsidRPr="002E10BE" w:rsidRDefault="00D3567A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 A METÓDY</w:t>
      </w:r>
    </w:p>
    <w:p w:rsidR="00D3567A" w:rsidRPr="002E10BE" w:rsidRDefault="00D3567A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 a metódy, ktoré spoločnosť používala pri zostavení účtovnej závierky za rok 201</w:t>
      </w:r>
      <w:r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 xml:space="preserve">  sú nasledovné: </w:t>
      </w:r>
    </w:p>
    <w:p w:rsidR="00D3567A" w:rsidRPr="002E10BE" w:rsidRDefault="00D3567A" w:rsidP="00E0211F">
      <w:pPr>
        <w:pStyle w:val="Heading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D3567A" w:rsidRPr="002E10BE" w:rsidRDefault="00D3567A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D</w:t>
      </w:r>
      <w:r w:rsidRPr="002E10BE">
        <w:rPr>
          <w:rFonts w:ascii="Arial" w:hAnsi="Arial" w:cs="Arial"/>
          <w:lang w:val="sk-SK"/>
        </w:rPr>
        <w:t>lhodobý nehmotný majetok s</w:t>
      </w:r>
      <w:r>
        <w:rPr>
          <w:rFonts w:ascii="Arial" w:hAnsi="Arial" w:cs="Arial"/>
          <w:lang w:val="sk-SK"/>
        </w:rPr>
        <w:t>poločnosť nevlastní</w:t>
      </w:r>
      <w:r w:rsidRPr="002E10BE">
        <w:rPr>
          <w:rFonts w:ascii="Arial" w:hAnsi="Arial" w:cs="Arial"/>
          <w:lang w:val="sk-SK"/>
        </w:rPr>
        <w:t>.</w:t>
      </w:r>
    </w:p>
    <w:p w:rsidR="00D3567A" w:rsidRPr="002E10BE" w:rsidRDefault="00D3567A" w:rsidP="00DE4249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CE420B" w:rsidRPr="00CE420B" w:rsidRDefault="00CE420B" w:rsidP="00CE420B">
      <w:pPr>
        <w:pStyle w:val="Heading2"/>
        <w:rPr>
          <w:rFonts w:ascii="Arial" w:hAnsi="Arial" w:cs="Arial"/>
          <w:b w:val="0"/>
          <w:lang w:val="sk-SK"/>
        </w:rPr>
      </w:pPr>
      <w:r w:rsidRPr="00CE420B">
        <w:rPr>
          <w:rFonts w:ascii="Arial" w:hAnsi="Arial" w:cs="Arial"/>
          <w:b w:val="0"/>
          <w:lang w:val="sk-SK"/>
        </w:rPr>
        <w:t>Nakupovaný dlhodobý hmotný majetok sa oceňuje v obstarávacích cenách, ktoré zahŕňajú cenu obstarania, náklady na dopravu, clo a ďalšie náklady súvisiace s obstaraním.</w:t>
      </w:r>
    </w:p>
    <w:p w:rsidR="00CE420B" w:rsidRPr="00CE420B" w:rsidRDefault="00CE420B" w:rsidP="00CE420B">
      <w:pPr>
        <w:pStyle w:val="Heading2"/>
        <w:rPr>
          <w:rFonts w:ascii="Arial" w:hAnsi="Arial" w:cs="Arial"/>
          <w:b w:val="0"/>
          <w:lang w:val="sk-SK"/>
        </w:rPr>
      </w:pPr>
      <w:r w:rsidRPr="00CE420B">
        <w:rPr>
          <w:rFonts w:ascii="Arial" w:hAnsi="Arial" w:cs="Arial"/>
          <w:b w:val="0"/>
          <w:lang w:val="sk-SK"/>
        </w:rPr>
        <w:t>Náklady na technické zhodnotenie dlhodobého hmotného majetku zvyšujú jeho obstarávaciu cenu. Opravy a údržba sa účtujú do nákladov.</w:t>
      </w:r>
    </w:p>
    <w:p w:rsidR="00CE420B" w:rsidRPr="00CE420B" w:rsidRDefault="00CE420B" w:rsidP="00CE420B">
      <w:pPr>
        <w:pStyle w:val="Heading2"/>
        <w:rPr>
          <w:rFonts w:ascii="Arial" w:hAnsi="Arial" w:cs="Arial"/>
          <w:b w:val="0"/>
          <w:lang w:val="sk-SK"/>
        </w:rPr>
      </w:pPr>
      <w:r w:rsidRPr="00CE420B">
        <w:rPr>
          <w:rFonts w:ascii="Arial" w:hAnsi="Arial" w:cs="Arial"/>
          <w:b w:val="0"/>
          <w:lang w:val="sk-SK"/>
        </w:rPr>
        <w:t>Odpisovanie</w:t>
      </w:r>
    </w:p>
    <w:p w:rsidR="00CE420B" w:rsidRPr="00CE420B" w:rsidRDefault="00CE420B" w:rsidP="00CE420B">
      <w:pPr>
        <w:pStyle w:val="Heading2"/>
        <w:rPr>
          <w:rFonts w:ascii="Arial" w:hAnsi="Arial" w:cs="Arial"/>
          <w:b w:val="0"/>
          <w:lang w:val="sk-SK"/>
        </w:rPr>
      </w:pPr>
      <w:r w:rsidRPr="00CE420B">
        <w:rPr>
          <w:rFonts w:ascii="Arial" w:hAnsi="Arial" w:cs="Arial"/>
          <w:b w:val="0"/>
          <w:lang w:val="sk-SK"/>
        </w:rPr>
        <w:t>Dlhodobý hmotný majetok sa odpisuje do nákladov počas predpokladanej doby životnosti príslušného majetku. Predpokladaná doba používania, metóda odpisovania a odpisová sadzba sú 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CE420B" w:rsidRPr="00CE420B" w:rsidTr="00A0579C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CE420B" w:rsidRPr="00CE420B" w:rsidRDefault="00CE420B" w:rsidP="00A0579C">
            <w:pPr>
              <w:pStyle w:val="TableHeader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CE420B" w:rsidRPr="00CE420B" w:rsidRDefault="00CE420B" w:rsidP="00A0579C">
            <w:pPr>
              <w:pStyle w:val="TableHeader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CE420B" w:rsidRPr="00CE420B" w:rsidRDefault="00CE420B" w:rsidP="00A0579C">
            <w:pPr>
              <w:pStyle w:val="TableHeader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CE420B" w:rsidRPr="00CE420B" w:rsidRDefault="00CE420B" w:rsidP="00A0579C">
            <w:pPr>
              <w:pStyle w:val="TableHeader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t>Metóda odpisovania</w:t>
            </w:r>
          </w:p>
        </w:tc>
      </w:tr>
      <w:tr w:rsidR="00CE420B" w:rsidRPr="00CE420B" w:rsidTr="00A0579C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CE420B" w:rsidRPr="00CE420B" w:rsidRDefault="00CE420B" w:rsidP="00A0579C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CE420B" w:rsidRPr="00CE420B" w:rsidRDefault="00CE420B" w:rsidP="00A0579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CE420B" w:rsidRPr="00CE420B" w:rsidRDefault="00CE420B" w:rsidP="00A0579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t>1/20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CE420B" w:rsidRPr="00CE420B" w:rsidRDefault="00CE420B" w:rsidP="00A0579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t>Rovnomerná</w:t>
            </w:r>
          </w:p>
        </w:tc>
      </w:tr>
      <w:tr w:rsidR="00CE420B" w:rsidRPr="00CE420B" w:rsidTr="00A0579C">
        <w:trPr>
          <w:cantSplit/>
        </w:trPr>
        <w:tc>
          <w:tcPr>
            <w:tcW w:w="3261" w:type="dxa"/>
            <w:vAlign w:val="bottom"/>
          </w:tcPr>
          <w:p w:rsidR="00CE420B" w:rsidRPr="00CE420B" w:rsidRDefault="00CE420B" w:rsidP="00A0579C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CE420B" w:rsidRPr="00CE420B" w:rsidRDefault="00CE420B" w:rsidP="00A0579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t>4 - 6</w:t>
            </w:r>
          </w:p>
        </w:tc>
        <w:tc>
          <w:tcPr>
            <w:tcW w:w="1559" w:type="dxa"/>
            <w:vAlign w:val="bottom"/>
          </w:tcPr>
          <w:p w:rsidR="00CE420B" w:rsidRPr="00CE420B" w:rsidRDefault="00CE420B" w:rsidP="00A0579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t>¼ - 1/6</w:t>
            </w:r>
          </w:p>
        </w:tc>
        <w:tc>
          <w:tcPr>
            <w:tcW w:w="1559" w:type="dxa"/>
            <w:vAlign w:val="bottom"/>
          </w:tcPr>
          <w:p w:rsidR="00CE420B" w:rsidRPr="00CE420B" w:rsidRDefault="00CE420B" w:rsidP="00A0579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t>Rovnomerná</w:t>
            </w:r>
          </w:p>
        </w:tc>
      </w:tr>
      <w:tr w:rsidR="00CE420B" w:rsidRPr="00CE420B" w:rsidTr="00A0579C">
        <w:trPr>
          <w:cantSplit/>
        </w:trPr>
        <w:tc>
          <w:tcPr>
            <w:tcW w:w="3261" w:type="dxa"/>
            <w:vAlign w:val="bottom"/>
          </w:tcPr>
          <w:p w:rsidR="00CE420B" w:rsidRPr="00CE420B" w:rsidRDefault="00CE420B" w:rsidP="00A0579C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lastRenderedPageBreak/>
              <w:t>Dopravné prostriedky</w:t>
            </w:r>
          </w:p>
        </w:tc>
        <w:tc>
          <w:tcPr>
            <w:tcW w:w="1559" w:type="dxa"/>
            <w:vAlign w:val="bottom"/>
          </w:tcPr>
          <w:p w:rsidR="00CE420B" w:rsidRPr="00CE420B" w:rsidRDefault="00CE420B" w:rsidP="00A0579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CE420B" w:rsidRPr="00CE420B" w:rsidRDefault="00CE420B" w:rsidP="00A0579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CE420B" w:rsidRPr="00CE420B" w:rsidRDefault="00CE420B" w:rsidP="00A0579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t>-</w:t>
            </w:r>
          </w:p>
        </w:tc>
      </w:tr>
      <w:tr w:rsidR="00CE420B" w:rsidRPr="00CE420B" w:rsidTr="00A0579C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CE420B" w:rsidRPr="00CE420B" w:rsidRDefault="00CE420B" w:rsidP="00A0579C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CE420B" w:rsidRPr="00CE420B" w:rsidRDefault="00CE420B" w:rsidP="00A0579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CE420B" w:rsidRPr="00CE420B" w:rsidRDefault="00CE420B" w:rsidP="00A0579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CE420B" w:rsidRPr="00CE420B" w:rsidRDefault="00CE420B" w:rsidP="00A0579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t>-</w:t>
            </w:r>
          </w:p>
        </w:tc>
      </w:tr>
      <w:tr w:rsidR="00CE420B" w:rsidRPr="00CE420B" w:rsidTr="00A0579C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CE420B" w:rsidRPr="00CE420B" w:rsidRDefault="00CE420B" w:rsidP="00A0579C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CE420B" w:rsidRPr="00CE420B" w:rsidRDefault="00CE420B" w:rsidP="00A0579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CE420B" w:rsidRPr="00CE420B" w:rsidRDefault="00CE420B" w:rsidP="00A0579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CE420B" w:rsidRPr="00CE420B" w:rsidRDefault="00CE420B" w:rsidP="00A0579C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sz w:val="20"/>
                <w:lang w:val="sk-SK"/>
              </w:rPr>
            </w:pPr>
            <w:r w:rsidRPr="00CE420B">
              <w:rPr>
                <w:rFonts w:ascii="Arial" w:hAnsi="Arial" w:cs="Arial"/>
                <w:sz w:val="20"/>
                <w:lang w:val="sk-SK"/>
              </w:rPr>
              <w:t>-</w:t>
            </w:r>
          </w:p>
        </w:tc>
      </w:tr>
    </w:tbl>
    <w:p w:rsidR="00CE420B" w:rsidRPr="00CE420B" w:rsidRDefault="00CE420B" w:rsidP="00CE420B">
      <w:pPr>
        <w:pStyle w:val="Heading2"/>
        <w:rPr>
          <w:rFonts w:ascii="Arial" w:hAnsi="Arial" w:cs="Arial"/>
          <w:b w:val="0"/>
          <w:lang w:val="sk-SK"/>
        </w:rPr>
      </w:pPr>
    </w:p>
    <w:p w:rsidR="00CE420B" w:rsidRPr="00CE420B" w:rsidRDefault="00CE420B" w:rsidP="00CE420B">
      <w:pPr>
        <w:pStyle w:val="Heading2"/>
        <w:rPr>
          <w:rFonts w:ascii="Arial" w:hAnsi="Arial" w:cs="Arial"/>
          <w:b w:val="0"/>
          <w:lang w:val="sk-SK"/>
        </w:rPr>
      </w:pPr>
      <w:r w:rsidRPr="00CE420B">
        <w:rPr>
          <w:rFonts w:ascii="Arial" w:hAnsi="Arial" w:cs="Arial"/>
          <w:b w:val="0"/>
          <w:lang w:val="sk-SK"/>
        </w:rPr>
        <w:t>V prípade prechodného zníženia úžitkovej hodnoty dlhodobého hmotného majetku sa tvorí opravná položka vo výške rozdielu jeho zistenej úžitkovej hodnoty a zostatkovej hodnoty.</w:t>
      </w:r>
    </w:p>
    <w:p w:rsidR="00D3567A" w:rsidRPr="00CE420B" w:rsidRDefault="00D3567A" w:rsidP="00CE420B">
      <w:pPr>
        <w:pStyle w:val="Heading2"/>
        <w:keepNext w:val="0"/>
        <w:numPr>
          <w:ilvl w:val="0"/>
          <w:numId w:val="37"/>
        </w:numPr>
        <w:rPr>
          <w:rFonts w:ascii="Arial" w:hAnsi="Arial" w:cs="Arial"/>
          <w:lang w:val="sk-SK"/>
        </w:rPr>
      </w:pPr>
      <w:r w:rsidRPr="00CE420B">
        <w:rPr>
          <w:rFonts w:ascii="Arial" w:hAnsi="Arial" w:cs="Arial"/>
          <w:lang w:val="sk-SK"/>
        </w:rPr>
        <w:t>Finančný majetok</w:t>
      </w:r>
    </w:p>
    <w:p w:rsidR="00D3567A" w:rsidRPr="002E10BE" w:rsidRDefault="00D3567A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 ceniny, peniaze v hotovosti a na bankových účtoch</w:t>
      </w:r>
      <w:r>
        <w:rPr>
          <w:rFonts w:ascii="Arial" w:hAnsi="Arial" w:cs="Arial"/>
          <w:lang w:val="sk-SK"/>
        </w:rPr>
        <w:t xml:space="preserve">.Oceňujú sa ich menovitou hodnotou. Zníženie ich hodnoty sa vyjadruje opravnou položkou. </w:t>
      </w:r>
    </w:p>
    <w:p w:rsidR="00D3567A" w:rsidRPr="002E10BE" w:rsidRDefault="00D3567A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8" w:name="_Toc474124195"/>
      <w:bookmarkStart w:id="9" w:name="_Toc474124307"/>
      <w:r w:rsidRPr="002E10BE">
        <w:rPr>
          <w:rFonts w:ascii="Arial" w:hAnsi="Arial" w:cs="Arial"/>
          <w:lang w:val="sk-SK"/>
        </w:rPr>
        <w:t>Zásoby</w:t>
      </w:r>
      <w:bookmarkEnd w:id="8"/>
      <w:bookmarkEnd w:id="9"/>
    </w:p>
    <w:p w:rsidR="00D3567A" w:rsidRPr="00905A48" w:rsidRDefault="00D3567A" w:rsidP="00E571BF">
      <w:pPr>
        <w:keepNext w:val="0"/>
        <w:rPr>
          <w:rFonts w:ascii="Arial" w:hAnsi="Arial" w:cs="Arial"/>
        </w:rPr>
      </w:pPr>
      <w:r>
        <w:rPr>
          <w:rFonts w:ascii="Arial" w:hAnsi="Arial" w:cs="Arial"/>
          <w:lang w:val="sk-SK"/>
        </w:rPr>
        <w:t xml:space="preserve">Spoločnosť </w:t>
      </w:r>
      <w:r w:rsidR="00CE420B">
        <w:rPr>
          <w:rFonts w:ascii="Arial" w:hAnsi="Arial" w:cs="Arial"/>
          <w:lang w:val="sk-SK"/>
        </w:rPr>
        <w:t>ne</w:t>
      </w:r>
      <w:r>
        <w:rPr>
          <w:rFonts w:ascii="Arial" w:hAnsi="Arial" w:cs="Arial"/>
          <w:lang w:val="sk-SK"/>
        </w:rPr>
        <w:t>vlastní zásoby.</w:t>
      </w:r>
      <w:r w:rsidRPr="002E10BE">
        <w:rPr>
          <w:rFonts w:ascii="Arial" w:hAnsi="Arial" w:cs="Arial"/>
          <w:lang w:val="sk-SK"/>
        </w:rPr>
        <w:t xml:space="preserve"> </w:t>
      </w:r>
    </w:p>
    <w:p w:rsidR="00D3567A" w:rsidRPr="002E10BE" w:rsidRDefault="00D3567A" w:rsidP="006E6486">
      <w:pPr>
        <w:pStyle w:val="heading2b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D3567A" w:rsidRPr="002E10BE" w:rsidRDefault="00D3567A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10" w:name="_Toc474124196"/>
      <w:bookmarkStart w:id="11" w:name="_Toc474124308"/>
      <w:r w:rsidRPr="002E10BE">
        <w:rPr>
          <w:rFonts w:ascii="Arial" w:hAnsi="Arial" w:cs="Arial"/>
          <w:lang w:val="sk-SK"/>
        </w:rPr>
        <w:t>Pohľadávky</w:t>
      </w:r>
      <w:bookmarkEnd w:id="10"/>
      <w:bookmarkEnd w:id="11"/>
    </w:p>
    <w:p w:rsidR="00D3567A" w:rsidRPr="002E10BE" w:rsidRDefault="00D3567A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D3567A" w:rsidRPr="002E10BE" w:rsidRDefault="00D3567A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D3567A" w:rsidRPr="002E10BE" w:rsidRDefault="00D3567A" w:rsidP="00E0211F">
      <w:pPr>
        <w:pStyle w:val="Body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D3567A" w:rsidRPr="002E10BE" w:rsidRDefault="00D3567A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D3567A" w:rsidRPr="002E10BE" w:rsidRDefault="00D3567A" w:rsidP="00E0211F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  <w:r>
        <w:rPr>
          <w:rFonts w:ascii="Arial" w:hAnsi="Arial" w:cs="Arial"/>
          <w:b w:val="0"/>
          <w:lang w:val="sk-SK"/>
        </w:rPr>
        <w:t>Ak sa pri inventarizácii zistí, že suma záväzkov je iná ako ich výška v účtovníctve, uvedú sa záväzky v účtovníctve a v účtovnej závierke v tomto zistenom ocenení.</w:t>
      </w:r>
    </w:p>
    <w:p w:rsidR="00D3567A" w:rsidRPr="002E10BE" w:rsidRDefault="00D3567A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D3567A" w:rsidRPr="002E10BE" w:rsidRDefault="00D3567A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D3567A" w:rsidRPr="002E10BE" w:rsidRDefault="00D3567A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:rsidR="00D3567A" w:rsidRPr="002E10BE" w:rsidRDefault="00D3567A" w:rsidP="00E0211F">
      <w:pPr>
        <w:pStyle w:val="Body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D3567A" w:rsidRPr="002E10BE" w:rsidRDefault="00D3567A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D3567A" w:rsidRPr="002E10BE" w:rsidRDefault="00D3567A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Vlastné imanie sa skladá zo základného </w:t>
      </w:r>
      <w:r w:rsidRPr="00C248DF">
        <w:rPr>
          <w:rFonts w:ascii="Arial" w:hAnsi="Arial" w:cs="Arial"/>
          <w:lang w:val="sk-SK"/>
        </w:rPr>
        <w:t>imania</w:t>
      </w:r>
      <w:r w:rsidRPr="00C248DF">
        <w:rPr>
          <w:rFonts w:ascii="Arial" w:hAnsi="Arial" w:cs="Arial"/>
          <w:i/>
          <w:lang w:val="sk-SK"/>
        </w:rPr>
        <w:t xml:space="preserve">  </w:t>
      </w:r>
      <w:r w:rsidRPr="00C248DF">
        <w:rPr>
          <w:rFonts w:ascii="Arial" w:hAnsi="Arial" w:cs="Arial"/>
          <w:lang w:val="sk-SK"/>
        </w:rPr>
        <w:t>a výsledku hospodárenia v schvaľovacom konaní.</w:t>
      </w:r>
      <w:r w:rsidRPr="002E10BE">
        <w:rPr>
          <w:rFonts w:ascii="Arial" w:hAnsi="Arial" w:cs="Arial"/>
          <w:i/>
          <w:lang w:val="sk-SK"/>
        </w:rPr>
        <w:t xml:space="preserve"> </w:t>
      </w:r>
    </w:p>
    <w:p w:rsidR="00D3567A" w:rsidRPr="002E10BE" w:rsidRDefault="00D3567A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C248DF">
        <w:rPr>
          <w:rFonts w:ascii="Arial" w:hAnsi="Arial" w:cs="Arial"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</w:t>
      </w:r>
      <w:r w:rsidRPr="002E10BE">
        <w:rPr>
          <w:rFonts w:ascii="Arial" w:hAnsi="Arial" w:cs="Arial"/>
          <w:lang w:val="sk-SK"/>
        </w:rPr>
        <w:lastRenderedPageBreak/>
        <w:t xml:space="preserve">ktoré nebolo ku dňu účtovnej závierky zaregistrované, sa vykazuje ako zmeny základného imania. Vklady presahujúce základné imanie sa vykazujú ako emisné ážio. </w:t>
      </w:r>
    </w:p>
    <w:p w:rsidR="00D3567A" w:rsidRPr="002E10BE" w:rsidRDefault="00D3567A" w:rsidP="005D3721">
      <w:pPr>
        <w:keepNext w:val="0"/>
        <w:jc w:val="left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>vytvára rezervný fond</w:t>
      </w:r>
      <w:r>
        <w:rPr>
          <w:rFonts w:ascii="Arial" w:hAnsi="Arial" w:cs="Arial"/>
          <w:i/>
          <w:lang w:val="sk-SK"/>
        </w:rPr>
        <w:t>.</w:t>
      </w:r>
      <w:r w:rsidRPr="002E10BE">
        <w:rPr>
          <w:rFonts w:ascii="Arial" w:hAnsi="Arial" w:cs="Arial"/>
          <w:i/>
          <w:highlight w:val="yellow"/>
          <w:lang w:val="sk-SK"/>
        </w:rPr>
        <w:t xml:space="preserve">  </w:t>
      </w:r>
    </w:p>
    <w:p w:rsidR="00D3567A" w:rsidRPr="002E10BE" w:rsidRDefault="00D3567A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D3567A" w:rsidRPr="002E10BE" w:rsidRDefault="00D3567A" w:rsidP="00E0211F">
      <w:pPr>
        <w:pStyle w:val="Body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D3567A" w:rsidRPr="002E10BE" w:rsidRDefault="00D3567A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12" w:name="_Toc474124202"/>
      <w:bookmarkStart w:id="13" w:name="_Toc474124314"/>
      <w:r w:rsidRPr="002E10BE">
        <w:rPr>
          <w:rFonts w:ascii="Arial" w:hAnsi="Arial" w:cs="Arial"/>
          <w:lang w:val="sk-SK"/>
        </w:rPr>
        <w:t>Daň z príjm</w:t>
      </w:r>
      <w:bookmarkEnd w:id="12"/>
      <w:bookmarkEnd w:id="13"/>
      <w:r w:rsidRPr="002E10BE">
        <w:rPr>
          <w:rFonts w:ascii="Arial" w:hAnsi="Arial" w:cs="Arial"/>
          <w:lang w:val="sk-SK"/>
        </w:rPr>
        <w:t>u</w:t>
      </w:r>
    </w:p>
    <w:p w:rsidR="00D3567A" w:rsidRDefault="00D3567A" w:rsidP="00CE455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:rsidR="00D3567A" w:rsidRDefault="00D3567A" w:rsidP="00CE455C">
      <w:pPr>
        <w:keepNext w:val="0"/>
        <w:rPr>
          <w:rFonts w:ascii="Arial" w:hAnsi="Arial" w:cs="Arial"/>
          <w:lang w:val="sk-SK"/>
        </w:rPr>
      </w:pPr>
    </w:p>
    <w:p w:rsidR="00D3567A" w:rsidRPr="00CE455C" w:rsidRDefault="00D3567A" w:rsidP="00CE455C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14" w:name="_Toc474124205"/>
      <w:bookmarkStart w:id="15" w:name="_Toc474124317"/>
      <w:r w:rsidRPr="00CE455C">
        <w:rPr>
          <w:rFonts w:ascii="Arial" w:hAnsi="Arial" w:cs="Arial"/>
          <w:lang w:val="sk-SK"/>
        </w:rPr>
        <w:t xml:space="preserve"> Dlhodobý hmotný majetok</w:t>
      </w:r>
    </w:p>
    <w:bookmarkEnd w:id="14"/>
    <w:bookmarkEnd w:id="15"/>
    <w:p w:rsidR="00CE420B" w:rsidRPr="002E10BE" w:rsidRDefault="00CE420B" w:rsidP="00CE420B">
      <w:pPr>
        <w:pStyle w:val="Heading1"/>
        <w:numPr>
          <w:ilvl w:val="0"/>
          <w:numId w:val="0"/>
        </w:numPr>
        <w:rPr>
          <w:lang w:val="sk-SK"/>
        </w:rPr>
      </w:pPr>
      <w:r w:rsidRPr="002E10BE">
        <w:rPr>
          <w:lang w:val="sk-SK"/>
        </w:rPr>
        <w:lastRenderedPageBreak/>
        <w:t>Informácie o dlhodobom 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CE420B" w:rsidRPr="002E10BE" w:rsidTr="00A0579C">
        <w:trPr>
          <w:trHeight w:val="469"/>
        </w:trPr>
        <w:tc>
          <w:tcPr>
            <w:tcW w:w="1602" w:type="dxa"/>
            <w:vMerge w:val="restart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CE420B" w:rsidRPr="002E10BE" w:rsidTr="00A0579C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CE420B" w:rsidRPr="002E10BE" w:rsidTr="00A0579C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E420B" w:rsidRPr="002E10BE" w:rsidTr="00A0579C">
        <w:trPr>
          <w:trHeight w:hRule="exact" w:val="409"/>
        </w:trPr>
        <w:tc>
          <w:tcPr>
            <w:tcW w:w="160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E420B" w:rsidRPr="002E10BE" w:rsidRDefault="0025277D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66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CE420B" w:rsidRPr="002E10BE" w:rsidTr="00A0579C">
        <w:trPr>
          <w:trHeight w:hRule="exact" w:val="425"/>
        </w:trPr>
        <w:tc>
          <w:tcPr>
            <w:tcW w:w="160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25277D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6 641</w:t>
            </w:r>
          </w:p>
        </w:tc>
        <w:tc>
          <w:tcPr>
            <w:tcW w:w="969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E420B" w:rsidRPr="002E10BE" w:rsidRDefault="0025277D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2 154</w:t>
            </w:r>
          </w:p>
        </w:tc>
        <w:tc>
          <w:tcPr>
            <w:tcW w:w="766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8 795</w:t>
            </w:r>
          </w:p>
        </w:tc>
      </w:tr>
      <w:tr w:rsidR="00CE420B" w:rsidRPr="002E10BE" w:rsidTr="00A0579C">
        <w:trPr>
          <w:trHeight w:hRule="exact" w:val="425"/>
        </w:trPr>
        <w:tc>
          <w:tcPr>
            <w:tcW w:w="160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E420B" w:rsidRPr="002E10BE" w:rsidTr="00A0579C">
        <w:trPr>
          <w:trHeight w:hRule="exact" w:val="425"/>
        </w:trPr>
        <w:tc>
          <w:tcPr>
            <w:tcW w:w="160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E420B" w:rsidRPr="002E10BE" w:rsidTr="00A0579C">
        <w:trPr>
          <w:trHeight w:hRule="exact" w:val="419"/>
        </w:trPr>
        <w:tc>
          <w:tcPr>
            <w:tcW w:w="1602" w:type="dxa"/>
            <w:vAlign w:val="center"/>
          </w:tcPr>
          <w:p w:rsidR="00CE420B" w:rsidRPr="002E10BE" w:rsidRDefault="00CE420B" w:rsidP="00A0579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25277D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6 641</w:t>
            </w:r>
          </w:p>
        </w:tc>
        <w:tc>
          <w:tcPr>
            <w:tcW w:w="969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E420B" w:rsidRPr="002E10BE" w:rsidRDefault="0025277D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2 154</w:t>
            </w:r>
          </w:p>
        </w:tc>
        <w:tc>
          <w:tcPr>
            <w:tcW w:w="766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8 795</w:t>
            </w:r>
          </w:p>
        </w:tc>
      </w:tr>
      <w:tr w:rsidR="00CE420B" w:rsidRPr="002E10BE" w:rsidTr="00A0579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E420B" w:rsidRPr="002E10BE" w:rsidTr="00A0579C">
        <w:trPr>
          <w:trHeight w:hRule="exact" w:val="432"/>
        </w:trPr>
        <w:tc>
          <w:tcPr>
            <w:tcW w:w="160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E420B" w:rsidRPr="002E10BE" w:rsidRDefault="0025277D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66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CE420B" w:rsidRPr="002E10BE" w:rsidTr="00A0579C">
        <w:trPr>
          <w:trHeight w:hRule="exact" w:val="425"/>
        </w:trPr>
        <w:tc>
          <w:tcPr>
            <w:tcW w:w="160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25277D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277</w:t>
            </w:r>
          </w:p>
        </w:tc>
        <w:tc>
          <w:tcPr>
            <w:tcW w:w="969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E420B" w:rsidRPr="002E10BE" w:rsidRDefault="0025277D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1 077</w:t>
            </w:r>
          </w:p>
        </w:tc>
        <w:tc>
          <w:tcPr>
            <w:tcW w:w="766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E420B" w:rsidRPr="002E10BE" w:rsidRDefault="0025277D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1 354</w:t>
            </w:r>
          </w:p>
        </w:tc>
      </w:tr>
      <w:tr w:rsidR="00CE420B" w:rsidRPr="002E10BE" w:rsidTr="00A0579C">
        <w:trPr>
          <w:trHeight w:hRule="exact" w:val="425"/>
        </w:trPr>
        <w:tc>
          <w:tcPr>
            <w:tcW w:w="160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E420B" w:rsidRPr="002E10BE" w:rsidTr="00A0579C">
        <w:trPr>
          <w:trHeight w:hRule="exact" w:val="423"/>
        </w:trPr>
        <w:tc>
          <w:tcPr>
            <w:tcW w:w="1602" w:type="dxa"/>
            <w:vAlign w:val="center"/>
          </w:tcPr>
          <w:p w:rsidR="00CE420B" w:rsidRPr="002E10BE" w:rsidRDefault="00CE420B" w:rsidP="00A0579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25277D" w:rsidP="00CE420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sz w:val="18"/>
                <w:lang w:val="sk-SK"/>
              </w:rPr>
              <w:t>277</w:t>
            </w:r>
          </w:p>
        </w:tc>
        <w:tc>
          <w:tcPr>
            <w:tcW w:w="969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E420B" w:rsidRPr="002E10BE" w:rsidRDefault="0025277D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1 077</w:t>
            </w:r>
          </w:p>
        </w:tc>
        <w:tc>
          <w:tcPr>
            <w:tcW w:w="766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E420B" w:rsidRPr="002E10BE" w:rsidRDefault="0025277D" w:rsidP="002527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1 354</w:t>
            </w:r>
          </w:p>
        </w:tc>
      </w:tr>
      <w:tr w:rsidR="00CE420B" w:rsidRPr="002E10BE" w:rsidTr="00A0579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E420B" w:rsidRPr="002E10BE" w:rsidTr="00A0579C">
        <w:trPr>
          <w:trHeight w:hRule="exact" w:val="438"/>
        </w:trPr>
        <w:tc>
          <w:tcPr>
            <w:tcW w:w="160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E420B" w:rsidRPr="002E10BE" w:rsidTr="00A0579C">
        <w:trPr>
          <w:trHeight w:hRule="exact" w:val="425"/>
        </w:trPr>
        <w:tc>
          <w:tcPr>
            <w:tcW w:w="160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E420B" w:rsidRPr="002E10BE" w:rsidTr="00A0579C">
        <w:trPr>
          <w:trHeight w:hRule="exact" w:val="425"/>
        </w:trPr>
        <w:tc>
          <w:tcPr>
            <w:tcW w:w="160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E420B" w:rsidRPr="002E10BE" w:rsidTr="00A0579C">
        <w:trPr>
          <w:trHeight w:hRule="exact" w:val="413"/>
        </w:trPr>
        <w:tc>
          <w:tcPr>
            <w:tcW w:w="1602" w:type="dxa"/>
            <w:vAlign w:val="center"/>
          </w:tcPr>
          <w:p w:rsidR="00CE420B" w:rsidRPr="002E10BE" w:rsidRDefault="00CE420B" w:rsidP="00A0579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E420B" w:rsidRPr="002E10BE" w:rsidTr="00A0579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E420B" w:rsidRPr="002E10BE" w:rsidTr="00A0579C">
        <w:trPr>
          <w:trHeight w:hRule="exact" w:val="445"/>
        </w:trPr>
        <w:tc>
          <w:tcPr>
            <w:tcW w:w="160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E420B" w:rsidRPr="002E10BE" w:rsidTr="00A0579C">
        <w:trPr>
          <w:trHeight w:hRule="exact" w:val="418"/>
        </w:trPr>
        <w:tc>
          <w:tcPr>
            <w:tcW w:w="1602" w:type="dxa"/>
            <w:vAlign w:val="center"/>
          </w:tcPr>
          <w:p w:rsidR="00CE420B" w:rsidRPr="002E10BE" w:rsidRDefault="00CE420B" w:rsidP="00A0579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E420B" w:rsidRPr="002E10BE" w:rsidRDefault="00CE420B" w:rsidP="00A0579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</w:tbl>
    <w:p w:rsidR="00CE420B" w:rsidRDefault="00CE420B" w:rsidP="0025277D">
      <w:pPr>
        <w:pStyle w:val="Heading1"/>
        <w:numPr>
          <w:ilvl w:val="0"/>
          <w:numId w:val="0"/>
        </w:numPr>
        <w:ind w:left="454" w:hanging="454"/>
        <w:rPr>
          <w:lang w:val="sk-SK"/>
        </w:rPr>
      </w:pPr>
    </w:p>
    <w:p w:rsidR="00D3567A" w:rsidRDefault="00D3567A" w:rsidP="00CE455C">
      <w:pPr>
        <w:keepNext w:val="0"/>
        <w:rPr>
          <w:rFonts w:ascii="Arial" w:hAnsi="Arial" w:cs="Arial"/>
        </w:rPr>
      </w:pPr>
    </w:p>
    <w:p w:rsidR="00CE420B" w:rsidRDefault="00CE420B" w:rsidP="00CE455C">
      <w:pPr>
        <w:keepNext w:val="0"/>
        <w:rPr>
          <w:rFonts w:ascii="Arial" w:hAnsi="Arial" w:cs="Arial"/>
        </w:rPr>
      </w:pPr>
    </w:p>
    <w:p w:rsidR="00CE420B" w:rsidRDefault="00CE420B" w:rsidP="00CE455C">
      <w:pPr>
        <w:keepNext w:val="0"/>
        <w:rPr>
          <w:rFonts w:ascii="Arial" w:hAnsi="Arial" w:cs="Arial"/>
        </w:rPr>
      </w:pPr>
    </w:p>
    <w:p w:rsidR="00CE420B" w:rsidRDefault="00CE420B" w:rsidP="00CE455C">
      <w:pPr>
        <w:keepNext w:val="0"/>
        <w:rPr>
          <w:rFonts w:ascii="Arial" w:hAnsi="Arial" w:cs="Arial"/>
        </w:rPr>
      </w:pPr>
    </w:p>
    <w:p w:rsidR="00D3567A" w:rsidRDefault="00D3567A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bookmarkStart w:id="16" w:name="_Toc474124208"/>
      <w:bookmarkStart w:id="17" w:name="_Toc474124320"/>
    </w:p>
    <w:p w:rsidR="00D3567A" w:rsidRPr="002E10BE" w:rsidRDefault="00D3567A" w:rsidP="00615DBD">
      <w:pPr>
        <w:pStyle w:val="Heading1"/>
        <w:keepNext w:val="0"/>
        <w:spacing w:before="240"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  <w:bookmarkEnd w:id="16"/>
      <w:bookmarkEnd w:id="17"/>
    </w:p>
    <w:p w:rsidR="00D3567A" w:rsidRPr="002E10BE" w:rsidRDefault="00D3567A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D3567A" w:rsidRPr="002E10BE" w:rsidRDefault="00D3567A" w:rsidP="00615DBD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 pohľadávkam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2"/>
        <w:gridCol w:w="1383"/>
        <w:gridCol w:w="1385"/>
        <w:gridCol w:w="1384"/>
        <w:gridCol w:w="1385"/>
        <w:gridCol w:w="1385"/>
      </w:tblGrid>
      <w:tr w:rsidR="00D3567A" w:rsidRPr="002E10BE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D3567A" w:rsidRPr="002E10BE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opodstatne-nosti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D3567A" w:rsidRPr="002E10BE" w:rsidTr="007F30FC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3567A" w:rsidRDefault="00D3567A" w:rsidP="00977DE7">
      <w:pPr>
        <w:keepNext w:val="0"/>
        <w:rPr>
          <w:rFonts w:ascii="Arial" w:hAnsi="Arial" w:cs="Arial"/>
          <w:b/>
          <w:lang w:val="sk-SK"/>
        </w:rPr>
      </w:pPr>
    </w:p>
    <w:p w:rsidR="00D3567A" w:rsidRPr="002E10BE" w:rsidRDefault="00D3567A" w:rsidP="009E1CC4">
      <w:pPr>
        <w:pStyle w:val="odstavecbezcisla"/>
        <w:ind w:left="0"/>
        <w:rPr>
          <w:rFonts w:ascii="Arial" w:hAnsi="Arial" w:cs="Arial"/>
        </w:rPr>
      </w:pPr>
    </w:p>
    <w:p w:rsidR="00D3567A" w:rsidRPr="002E10BE" w:rsidRDefault="00D3567A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6"/>
        <w:gridCol w:w="2049"/>
        <w:gridCol w:w="2050"/>
        <w:gridCol w:w="2059"/>
      </w:tblGrid>
      <w:tr w:rsidR="00D3567A" w:rsidRPr="002E10BE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D3567A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D3567A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D3567A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25277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2 960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25277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2 96</w:t>
            </w:r>
            <w:r w:rsidR="00D3567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3567A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25277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980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25277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25277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980</w:t>
            </w:r>
          </w:p>
        </w:tc>
      </w:tr>
      <w:tr w:rsidR="00D3567A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25277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3 940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25277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3 94</w:t>
            </w:r>
            <w:r w:rsidR="00D3567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D3567A" w:rsidRPr="002E10BE" w:rsidRDefault="00D3567A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38"/>
        <w:gridCol w:w="2838"/>
        <w:gridCol w:w="2838"/>
      </w:tblGrid>
      <w:tr w:rsidR="00D3567A" w:rsidRPr="002E10BE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3567A" w:rsidRPr="002E10BE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25277D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3 940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25277D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3 940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3567A" w:rsidRPr="002E10BE" w:rsidRDefault="00D3567A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D3567A" w:rsidRDefault="00D3567A" w:rsidP="00977DE7">
      <w:pPr>
        <w:keepNext w:val="0"/>
        <w:rPr>
          <w:rFonts w:ascii="Arial" w:hAnsi="Arial" w:cs="Arial"/>
          <w:lang w:val="sk-SK"/>
        </w:rPr>
      </w:pPr>
    </w:p>
    <w:p w:rsidR="00D3567A" w:rsidRDefault="00D3567A" w:rsidP="00977DE7">
      <w:pPr>
        <w:keepNext w:val="0"/>
        <w:rPr>
          <w:rFonts w:ascii="Arial" w:hAnsi="Arial" w:cs="Arial"/>
          <w:lang w:val="sk-SK"/>
        </w:rPr>
      </w:pPr>
    </w:p>
    <w:p w:rsidR="00D3567A" w:rsidRDefault="00D3567A" w:rsidP="00977DE7">
      <w:pPr>
        <w:keepNext w:val="0"/>
        <w:rPr>
          <w:rFonts w:ascii="Arial" w:hAnsi="Arial" w:cs="Arial"/>
          <w:lang w:val="sk-SK"/>
        </w:rPr>
      </w:pPr>
    </w:p>
    <w:p w:rsidR="00D3567A" w:rsidRDefault="00D3567A" w:rsidP="00977DE7">
      <w:pPr>
        <w:keepNext w:val="0"/>
        <w:rPr>
          <w:rFonts w:ascii="Arial" w:hAnsi="Arial" w:cs="Arial"/>
          <w:lang w:val="sk-SK"/>
        </w:rPr>
      </w:pPr>
    </w:p>
    <w:p w:rsidR="00D3567A" w:rsidRPr="002E10BE" w:rsidRDefault="00D3567A" w:rsidP="00977DE7">
      <w:pPr>
        <w:keepNext w:val="0"/>
        <w:rPr>
          <w:rFonts w:ascii="Arial" w:hAnsi="Arial" w:cs="Arial"/>
          <w:lang w:val="sk-SK"/>
        </w:rPr>
      </w:pPr>
    </w:p>
    <w:p w:rsidR="00D3567A" w:rsidRPr="002E10BE" w:rsidRDefault="00D3567A" w:rsidP="00E0211F">
      <w:pPr>
        <w:pStyle w:val="odstavecbezcisla"/>
        <w:ind w:left="0"/>
        <w:rPr>
          <w:rFonts w:ascii="Arial" w:hAnsi="Arial" w:cs="Arial"/>
        </w:rPr>
      </w:pPr>
    </w:p>
    <w:p w:rsidR="00D3567A" w:rsidRPr="002E10BE" w:rsidRDefault="00D3567A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účty</w:t>
      </w:r>
    </w:p>
    <w:p w:rsidR="00D3567A" w:rsidRPr="002E10BE" w:rsidRDefault="00D3567A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6"/>
        <w:gridCol w:w="2830"/>
        <w:gridCol w:w="2858"/>
      </w:tblGrid>
      <w:tr w:rsidR="00D3567A" w:rsidRPr="002E10BE" w:rsidTr="00615DBD">
        <w:trPr>
          <w:trHeight w:hRule="exact" w:val="425"/>
        </w:trPr>
        <w:tc>
          <w:tcPr>
            <w:tcW w:w="366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3567A" w:rsidRPr="002E10BE" w:rsidTr="00615DBD">
        <w:trPr>
          <w:trHeight w:hRule="exact" w:val="425"/>
        </w:trPr>
        <w:tc>
          <w:tcPr>
            <w:tcW w:w="366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  <w:r w:rsidR="0025277D"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25277D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2 157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25277D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2 193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3567A" w:rsidRPr="002E10BE" w:rsidRDefault="00D3567A" w:rsidP="008D428C">
      <w:pPr>
        <w:keepNext w:val="0"/>
        <w:rPr>
          <w:rFonts w:ascii="Arial" w:hAnsi="Arial" w:cs="Arial"/>
          <w:lang w:val="sk-SK"/>
        </w:rPr>
      </w:pPr>
    </w:p>
    <w:p w:rsidR="00D3567A" w:rsidRPr="002E10BE" w:rsidRDefault="00D3567A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D3567A" w:rsidRPr="002E10BE" w:rsidRDefault="00D3567A" w:rsidP="00A555DC">
      <w:pPr>
        <w:pStyle w:val="Heading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D3567A" w:rsidRPr="002E10BE" w:rsidRDefault="00D3567A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0"/>
        <w:gridCol w:w="2766"/>
        <w:gridCol w:w="2798"/>
      </w:tblGrid>
      <w:tr w:rsidR="00D3567A" w:rsidRPr="002E10BE" w:rsidTr="004D3181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3567A" w:rsidRPr="002E10BE" w:rsidTr="004D3181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dlhodobé, z toho: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25277D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25277D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25277D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doména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25277D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dlhodobé,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3567A" w:rsidRPr="002E10BE" w:rsidRDefault="00D3567A" w:rsidP="009300B9">
      <w:pPr>
        <w:keepNext w:val="0"/>
        <w:spacing w:after="0"/>
        <w:rPr>
          <w:rFonts w:ascii="Arial" w:hAnsi="Arial" w:cs="Arial"/>
          <w:lang w:val="sk-SK"/>
        </w:rPr>
      </w:pPr>
    </w:p>
    <w:p w:rsidR="00D3567A" w:rsidRPr="002E10BE" w:rsidRDefault="00D3567A" w:rsidP="003126BF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:rsidR="00D3567A" w:rsidRPr="002E10BE" w:rsidRDefault="00D3567A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D3567A" w:rsidRPr="002E10BE" w:rsidRDefault="00D3567A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je zložené z </w:t>
      </w:r>
      <w:r w:rsidRPr="006526E9">
        <w:rPr>
          <w:rFonts w:ascii="Arial" w:hAnsi="Arial" w:cs="Arial"/>
          <w:lang w:val="sk-SK"/>
        </w:rPr>
        <w:t>podielov</w:t>
      </w:r>
      <w:r w:rsidRPr="002E10BE">
        <w:rPr>
          <w:rFonts w:ascii="Arial" w:hAnsi="Arial" w:cs="Arial"/>
          <w:lang w:val="sk-SK"/>
        </w:rPr>
        <w:t xml:space="preserve"> plne upísaných a splatených, s nominálnou hodnotou </w:t>
      </w:r>
      <w:r>
        <w:rPr>
          <w:rFonts w:ascii="Arial" w:hAnsi="Arial" w:cs="Arial"/>
          <w:lang w:val="sk-SK"/>
        </w:rPr>
        <w:t>5 000 EUR</w:t>
      </w:r>
      <w:r w:rsidRPr="002E10BE">
        <w:rPr>
          <w:rFonts w:ascii="Arial" w:hAnsi="Arial" w:cs="Arial"/>
          <w:lang w:val="sk-SK"/>
        </w:rPr>
        <w:t xml:space="preserve">. </w:t>
      </w:r>
    </w:p>
    <w:p w:rsidR="00D3567A" w:rsidRPr="002E10BE" w:rsidRDefault="00D3567A" w:rsidP="00425254">
      <w:pPr>
        <w:keepNext w:val="0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rozdelení účtovného zisku alebo o vysporiadaní účtovnej straty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D3567A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3567A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6526E9">
            <w:pPr>
              <w:tabs>
                <w:tab w:val="left" w:pos="3971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6526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D3567A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6526E9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6526E9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6526E9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6526E9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 minulých období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6526E9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6526E9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Rozdelenie podielu na zisku spoločníkom, členom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6526E9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6526E9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6526E9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3567A" w:rsidRPr="002E10BE" w:rsidRDefault="00D3567A" w:rsidP="00AC3661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3"/>
        <w:gridCol w:w="4611"/>
      </w:tblGrid>
      <w:tr w:rsidR="00D3567A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3567A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Vysporiadanie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D3567A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3567A" w:rsidRPr="002E10BE" w:rsidRDefault="00D3567A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D3567A" w:rsidRPr="002E10BE" w:rsidRDefault="00D3567A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D3567A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D3567A" w:rsidRPr="002E10BE" w:rsidRDefault="00D3567A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D3567A" w:rsidRPr="002E10BE" w:rsidRDefault="00D3567A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3567A" w:rsidRPr="002E10BE" w:rsidRDefault="00D3567A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D3567A" w:rsidRPr="002E10BE" w:rsidRDefault="00D3567A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val="964"/>
        </w:trPr>
        <w:tc>
          <w:tcPr>
            <w:tcW w:w="3006" w:type="dxa"/>
            <w:vMerge/>
            <w:vAlign w:val="center"/>
          </w:tcPr>
          <w:p w:rsidR="00D3567A" w:rsidRPr="002E10BE" w:rsidRDefault="00D3567A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5 000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5 000</w:t>
            </w: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25277D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25277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2 </w:t>
            </w: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3567A" w:rsidRPr="002E10BE" w:rsidRDefault="00D3567A" w:rsidP="00E0211F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D3567A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D3567A" w:rsidRPr="002E10BE" w:rsidRDefault="00D3567A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D3567A" w:rsidRPr="002E10BE" w:rsidRDefault="00D3567A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3567A" w:rsidRPr="002E10BE" w:rsidRDefault="00D3567A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D3567A" w:rsidRPr="002E10BE" w:rsidRDefault="00D3567A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val="964"/>
        </w:trPr>
        <w:tc>
          <w:tcPr>
            <w:tcW w:w="3006" w:type="dxa"/>
            <w:vMerge/>
            <w:vAlign w:val="center"/>
          </w:tcPr>
          <w:p w:rsidR="00D3567A" w:rsidRPr="002E10BE" w:rsidRDefault="00D3567A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B82F4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D3567A" w:rsidRPr="002E10BE" w:rsidRDefault="00D3567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D3567A" w:rsidRPr="002E10BE" w:rsidRDefault="00D3567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3567A" w:rsidRPr="002E10BE" w:rsidRDefault="00D3567A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D3567A" w:rsidRPr="006D2980" w:rsidRDefault="00D3567A" w:rsidP="006D2980">
      <w:pPr>
        <w:keepNext w:val="0"/>
        <w:rPr>
          <w:rFonts w:ascii="Arial" w:hAnsi="Arial" w:cs="Arial"/>
          <w:lang w:val="sk-SK"/>
        </w:rPr>
      </w:pPr>
      <w:r w:rsidRPr="006D2980">
        <w:rPr>
          <w:rFonts w:ascii="Arial" w:hAnsi="Arial" w:cs="Arial"/>
          <w:lang w:val="sk-SK"/>
        </w:rPr>
        <w:t>Vedenie spoločnosti navrhuje rozdeliť zisk  za rok 201</w:t>
      </w:r>
      <w:r>
        <w:rPr>
          <w:rFonts w:ascii="Arial" w:hAnsi="Arial" w:cs="Arial"/>
          <w:lang w:val="sk-SK"/>
        </w:rPr>
        <w:t>3</w:t>
      </w:r>
      <w:r w:rsidRPr="006D2980">
        <w:rPr>
          <w:rFonts w:ascii="Arial" w:hAnsi="Arial" w:cs="Arial"/>
          <w:lang w:val="sk-SK"/>
        </w:rPr>
        <w:t xml:space="preserve"> nasledovne:</w:t>
      </w:r>
      <w:r>
        <w:rPr>
          <w:rFonts w:ascii="Arial" w:hAnsi="Arial" w:cs="Arial"/>
          <w:lang w:val="sk-SK"/>
        </w:rPr>
        <w:t xml:space="preserve"> </w:t>
      </w:r>
      <w:r w:rsidRPr="006D2980">
        <w:rPr>
          <w:rFonts w:ascii="Arial" w:hAnsi="Arial" w:cs="Arial"/>
          <w:lang w:val="sk-SK"/>
        </w:rPr>
        <w:t>previesť zisk na účet nerozdeleného zisku minulých rokov</w:t>
      </w:r>
    </w:p>
    <w:p w:rsidR="00D3567A" w:rsidRPr="002E10BE" w:rsidRDefault="00D3567A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18" w:name="_Toc474124213"/>
      <w:bookmarkStart w:id="19" w:name="_Toc474124325"/>
      <w:r w:rsidRPr="002E10BE">
        <w:rPr>
          <w:rFonts w:ascii="Arial" w:hAnsi="Arial" w:cs="Arial"/>
          <w:lang w:val="sk-SK"/>
        </w:rPr>
        <w:t>Rezervy</w:t>
      </w:r>
      <w:bookmarkEnd w:id="18"/>
      <w:bookmarkEnd w:id="19"/>
    </w:p>
    <w:p w:rsidR="00D3567A" w:rsidRPr="002E10BE" w:rsidRDefault="00D3567A" w:rsidP="00AC366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2"/>
        <w:gridCol w:w="1383"/>
        <w:gridCol w:w="1385"/>
        <w:gridCol w:w="1384"/>
        <w:gridCol w:w="1385"/>
        <w:gridCol w:w="1385"/>
      </w:tblGrid>
      <w:tr w:rsidR="00D3567A" w:rsidRPr="002E10BE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D3567A" w:rsidRPr="002E10BE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dobé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25277D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3 650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25277D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3 650</w:t>
            </w: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25277D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nájomné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25277D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3 500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25277D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3 500</w:t>
            </w: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25277D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ekon. služby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25277D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25277D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150</w:t>
            </w: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3567A" w:rsidRPr="002E10BE" w:rsidRDefault="00D3567A" w:rsidP="00E0211F">
      <w:pPr>
        <w:keepNext w:val="0"/>
        <w:rPr>
          <w:rFonts w:ascii="Arial" w:hAnsi="Arial" w:cs="Arial"/>
          <w:lang w:val="sk-SK"/>
        </w:rPr>
      </w:pPr>
    </w:p>
    <w:p w:rsidR="00D3567A" w:rsidRPr="002E10BE" w:rsidRDefault="00D3567A" w:rsidP="00E0211F">
      <w:pPr>
        <w:keepNext w:val="0"/>
        <w:rPr>
          <w:rFonts w:ascii="Arial" w:hAnsi="Arial" w:cs="Arial"/>
          <w:lang w:val="sk-SK"/>
        </w:rPr>
      </w:pPr>
    </w:p>
    <w:p w:rsidR="00D3567A" w:rsidRPr="002E10BE" w:rsidRDefault="00D3567A" w:rsidP="00E0211F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2"/>
        <w:gridCol w:w="1383"/>
        <w:gridCol w:w="1385"/>
        <w:gridCol w:w="1384"/>
        <w:gridCol w:w="1385"/>
        <w:gridCol w:w="1385"/>
      </w:tblGrid>
      <w:tr w:rsidR="00D3567A" w:rsidRPr="002E10BE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3567A" w:rsidRPr="002E10BE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odobé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3567A" w:rsidRPr="002E10BE" w:rsidRDefault="00D3567A" w:rsidP="00AC3661">
      <w:pPr>
        <w:keepNext w:val="0"/>
        <w:rPr>
          <w:rFonts w:ascii="Arial" w:hAnsi="Arial" w:cs="Arial"/>
          <w:lang w:val="sk-SK"/>
        </w:rPr>
      </w:pPr>
    </w:p>
    <w:p w:rsidR="00D3567A" w:rsidRPr="00511434" w:rsidRDefault="00D3567A" w:rsidP="009E1CC4">
      <w:pPr>
        <w:keepNext w:val="0"/>
        <w:rPr>
          <w:rFonts w:ascii="Arial" w:hAnsi="Arial" w:cs="Arial"/>
          <w:i/>
          <w:lang w:val="sk-SK"/>
        </w:rPr>
      </w:pPr>
      <w:r w:rsidRPr="00511434">
        <w:rPr>
          <w:rFonts w:ascii="Arial" w:hAnsi="Arial" w:cs="Arial"/>
          <w:lang w:val="sk-SK"/>
        </w:rPr>
        <w:t xml:space="preserve">Rezervy sú vytvorené z </w:t>
      </w:r>
      <w:r w:rsidRPr="006D2980">
        <w:rPr>
          <w:rFonts w:ascii="Arial" w:hAnsi="Arial" w:cs="Arial"/>
          <w:lang w:val="sk-SK"/>
        </w:rPr>
        <w:t>dôvodu zostavenia</w:t>
      </w:r>
      <w:r>
        <w:rPr>
          <w:rFonts w:ascii="Arial" w:hAnsi="Arial" w:cs="Arial"/>
          <w:lang w:val="sk-SK"/>
        </w:rPr>
        <w:t xml:space="preserve"> účtovnej závierky</w:t>
      </w:r>
      <w:r w:rsidRPr="00511434">
        <w:rPr>
          <w:rFonts w:ascii="Arial" w:hAnsi="Arial" w:cs="Arial"/>
          <w:i/>
          <w:lang w:val="sk-SK"/>
        </w:rPr>
        <w:t>.</w:t>
      </w:r>
    </w:p>
    <w:p w:rsidR="00D3567A" w:rsidRPr="002E10BE" w:rsidRDefault="00D3567A" w:rsidP="00E0211F">
      <w:pPr>
        <w:keepNext w:val="0"/>
        <w:rPr>
          <w:rFonts w:ascii="Arial" w:hAnsi="Arial" w:cs="Arial"/>
          <w:lang w:val="sk-SK"/>
        </w:rPr>
      </w:pPr>
    </w:p>
    <w:p w:rsidR="00D3567A" w:rsidRPr="002E10BE" w:rsidRDefault="00D3567A" w:rsidP="00E0211F">
      <w:pPr>
        <w:keepNext w:val="0"/>
        <w:rPr>
          <w:rFonts w:ascii="Arial" w:hAnsi="Arial" w:cs="Arial"/>
          <w:i/>
          <w:lang w:val="sk-SK"/>
        </w:rPr>
      </w:pPr>
    </w:p>
    <w:p w:rsidR="00D3567A" w:rsidRPr="002E10BE" w:rsidRDefault="00D3567A" w:rsidP="000D0DEE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20" w:name="_Toc474124214"/>
      <w:bookmarkStart w:id="21" w:name="_Toc474124326"/>
      <w:r w:rsidRPr="002E10BE">
        <w:rPr>
          <w:rFonts w:ascii="Arial" w:hAnsi="Arial" w:cs="Arial"/>
          <w:lang w:val="sk-SK"/>
        </w:rPr>
        <w:br w:type="page"/>
      </w:r>
      <w:r w:rsidRPr="002E10BE">
        <w:rPr>
          <w:rFonts w:ascii="Arial" w:hAnsi="Arial" w:cs="Arial"/>
          <w:lang w:val="sk-SK"/>
        </w:rPr>
        <w:lastRenderedPageBreak/>
        <w:t>závÄzky</w:t>
      </w:r>
      <w:bookmarkEnd w:id="20"/>
      <w:bookmarkEnd w:id="21"/>
    </w:p>
    <w:p w:rsidR="00D3567A" w:rsidRPr="002E10BE" w:rsidRDefault="00D3567A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9"/>
        <w:gridCol w:w="2767"/>
        <w:gridCol w:w="2798"/>
      </w:tblGrid>
      <w:tr w:rsidR="00D3567A" w:rsidRPr="002E10BE" w:rsidTr="0013786A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3567A" w:rsidRPr="002E10BE" w:rsidTr="0013786A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13786A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13786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4 960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13786A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13786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4 960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13786A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13786A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13786A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10BE" w:rsidRDefault="00D3567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13786A" w:rsidRDefault="0013786A" w:rsidP="0013786A">
      <w:pPr>
        <w:keepNext w:val="0"/>
        <w:rPr>
          <w:rFonts w:ascii="Arial" w:hAnsi="Arial" w:cs="Arial"/>
          <w:lang w:val="sk-SK"/>
        </w:rPr>
      </w:pPr>
    </w:p>
    <w:p w:rsidR="0013786A" w:rsidRPr="0013786A" w:rsidRDefault="0013786A" w:rsidP="0013786A">
      <w:pPr>
        <w:keepNext w:val="0"/>
        <w:rPr>
          <w:rFonts w:ascii="Arial" w:hAnsi="Arial" w:cs="Arial"/>
          <w:lang w:val="sk-SK"/>
        </w:rPr>
      </w:pPr>
      <w:r w:rsidRPr="0013786A">
        <w:rPr>
          <w:rFonts w:ascii="Arial" w:hAnsi="Arial" w:cs="Arial"/>
          <w:lang w:val="sk-SK"/>
        </w:rPr>
        <w:t>Informácie o bankových úveroch, pôžičkách a krátkodobých finančných výpomociach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51"/>
        <w:gridCol w:w="1353"/>
        <w:gridCol w:w="1352"/>
        <w:gridCol w:w="1353"/>
        <w:gridCol w:w="1352"/>
        <w:gridCol w:w="1353"/>
      </w:tblGrid>
      <w:tr w:rsidR="0013786A" w:rsidRPr="0013786A" w:rsidTr="00A0579C">
        <w:trPr>
          <w:trHeight w:val="340"/>
        </w:trPr>
        <w:tc>
          <w:tcPr>
            <w:tcW w:w="245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3786A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3786A">
              <w:rPr>
                <w:rFonts w:ascii="Arial" w:hAnsi="Arial" w:cs="Arial"/>
                <w:b/>
                <w:sz w:val="16"/>
                <w:szCs w:val="16"/>
                <w:lang w:val="sk-SK"/>
              </w:rPr>
              <w:t>Mena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3786A">
              <w:rPr>
                <w:rFonts w:ascii="Arial" w:hAnsi="Arial" w:cs="Arial"/>
                <w:b/>
                <w:sz w:val="16"/>
                <w:szCs w:val="16"/>
                <w:lang w:val="sk-SK"/>
              </w:rPr>
              <w:t>Úrok p.a. v %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3786A">
              <w:rPr>
                <w:rFonts w:ascii="Arial" w:hAnsi="Arial" w:cs="Arial"/>
                <w:b/>
                <w:sz w:val="16"/>
                <w:szCs w:val="16"/>
                <w:lang w:val="sk-SK"/>
              </w:rPr>
              <w:t>Dátum splatnosti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3786A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bežné účtovné obdobie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3786A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bezprostredne predchádzajúce účtovné obdobie</w:t>
            </w:r>
          </w:p>
        </w:tc>
      </w:tr>
      <w:tr w:rsidR="0013786A" w:rsidRPr="0013786A" w:rsidTr="00A0579C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13786A" w:rsidRPr="0013786A" w:rsidTr="00A0579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Pôžička spoločníka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EUR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3 400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3786A" w:rsidRPr="0013786A" w:rsidTr="00A0579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Pôžička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EUR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3786A" w:rsidRPr="0013786A" w:rsidTr="00A0579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3786A" w:rsidRPr="0013786A" w:rsidTr="00A0579C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3786A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bankové úvery</w:t>
            </w:r>
          </w:p>
        </w:tc>
      </w:tr>
      <w:tr w:rsidR="0013786A" w:rsidRPr="0013786A" w:rsidTr="00A0579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3786A" w:rsidRPr="0013786A" w:rsidTr="00A0579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3786A" w:rsidRPr="0013786A" w:rsidTr="00A0579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86A" w:rsidRPr="0013786A" w:rsidRDefault="0013786A" w:rsidP="0013786A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3567A" w:rsidRDefault="00D3567A" w:rsidP="00A555DC">
      <w:pPr>
        <w:keepNext w:val="0"/>
        <w:rPr>
          <w:rFonts w:ascii="Arial" w:hAnsi="Arial" w:cs="Arial"/>
          <w:b/>
          <w:lang w:val="sk-SK"/>
        </w:rPr>
      </w:pPr>
    </w:p>
    <w:p w:rsidR="00D3567A" w:rsidRPr="002E10BE" w:rsidRDefault="00D3567A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  <w:r>
        <w:rPr>
          <w:rFonts w:ascii="Arial" w:hAnsi="Arial" w:cs="Arial"/>
          <w:lang w:val="sk-SK"/>
        </w:rPr>
        <w:t xml:space="preserve"> – spoločnosť netvorí sociálny fond</w:t>
      </w:r>
    </w:p>
    <w:p w:rsidR="00D3567A" w:rsidRDefault="00D3567A" w:rsidP="006C3298">
      <w:pPr>
        <w:rPr>
          <w:lang w:val="sk-SK"/>
        </w:rPr>
      </w:pPr>
    </w:p>
    <w:p w:rsidR="00D3567A" w:rsidRPr="002E10BE" w:rsidRDefault="00D3567A" w:rsidP="006C3298">
      <w:pPr>
        <w:rPr>
          <w:lang w:val="sk-SK"/>
        </w:rPr>
      </w:pPr>
    </w:p>
    <w:p w:rsidR="00D3567A" w:rsidRDefault="00D3567A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:rsidR="00D3567A" w:rsidRDefault="00D3567A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3567A" w:rsidRPr="002E10BE" w:rsidRDefault="00D3567A" w:rsidP="009C00E4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Podmienené záväzky a aktíva, Podsúvahové položky </w:t>
      </w:r>
    </w:p>
    <w:p w:rsidR="00D3567A" w:rsidRPr="00941947" w:rsidRDefault="00D3567A" w:rsidP="009C00E4">
      <w:pPr>
        <w:keepNext w:val="0"/>
        <w:rPr>
          <w:rFonts w:ascii="Arial" w:hAnsi="Arial" w:cs="Arial"/>
          <w:lang w:val="sk-SK"/>
        </w:rPr>
      </w:pPr>
      <w:r w:rsidRPr="00941947">
        <w:rPr>
          <w:rFonts w:ascii="Arial" w:hAnsi="Arial" w:cs="Arial"/>
          <w:lang w:val="sk-SK"/>
        </w:rPr>
        <w:t xml:space="preserve">Spoločnosť neposkytla žiadne záruky. </w:t>
      </w:r>
    </w:p>
    <w:p w:rsidR="00D3567A" w:rsidRPr="00941947" w:rsidRDefault="00D3567A" w:rsidP="009C00E4">
      <w:pPr>
        <w:keepNext w:val="0"/>
        <w:rPr>
          <w:rFonts w:ascii="Arial" w:hAnsi="Arial" w:cs="Arial"/>
          <w:lang w:val="sk-SK"/>
        </w:rPr>
      </w:pPr>
      <w:r w:rsidRPr="00941947">
        <w:rPr>
          <w:rFonts w:ascii="Arial" w:hAnsi="Arial" w:cs="Arial"/>
          <w:lang w:val="sk-SK"/>
        </w:rPr>
        <w:t>Spoločnosť nevedie žiadne súdne spory.</w:t>
      </w:r>
    </w:p>
    <w:p w:rsidR="00D3567A" w:rsidRDefault="00D3567A" w:rsidP="009C00E4">
      <w:pPr>
        <w:keepNext w:val="0"/>
        <w:spacing w:before="240"/>
        <w:rPr>
          <w:rFonts w:ascii="Arial" w:hAnsi="Arial" w:cs="Arial"/>
          <w:lang w:val="sk-SK"/>
        </w:rPr>
      </w:pPr>
    </w:p>
    <w:p w:rsidR="00D3567A" w:rsidRPr="002E10BE" w:rsidRDefault="00D3567A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 A Náklady</w:t>
      </w:r>
    </w:p>
    <w:p w:rsidR="00D3567A" w:rsidRPr="002E10BE" w:rsidRDefault="00D3567A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D3567A" w:rsidRPr="002E10BE" w:rsidRDefault="00D3567A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tržbách</w:t>
      </w:r>
    </w:p>
    <w:tbl>
      <w:tblPr>
        <w:tblW w:w="9169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2"/>
        <w:gridCol w:w="1172"/>
        <w:gridCol w:w="1261"/>
        <w:gridCol w:w="1171"/>
        <w:gridCol w:w="1261"/>
        <w:gridCol w:w="1171"/>
        <w:gridCol w:w="1261"/>
      </w:tblGrid>
      <w:tr w:rsidR="00D3567A" w:rsidRPr="002E10BE" w:rsidTr="00764FE9">
        <w:trPr>
          <w:trHeight w:val="548"/>
        </w:trPr>
        <w:tc>
          <w:tcPr>
            <w:tcW w:w="1872" w:type="dxa"/>
            <w:vMerge w:val="restart"/>
            <w:vAlign w:val="center"/>
          </w:tcPr>
          <w:p w:rsidR="00D3567A" w:rsidRPr="002E10BE" w:rsidRDefault="00D3567A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433" w:type="dxa"/>
            <w:gridSpan w:val="2"/>
            <w:vAlign w:val="center"/>
          </w:tcPr>
          <w:p w:rsidR="00D3567A" w:rsidRPr="002E10BE" w:rsidRDefault="00D3567A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A)</w:t>
            </w:r>
          </w:p>
        </w:tc>
        <w:tc>
          <w:tcPr>
            <w:tcW w:w="2432" w:type="dxa"/>
            <w:gridSpan w:val="2"/>
            <w:vAlign w:val="center"/>
          </w:tcPr>
          <w:p w:rsidR="00D3567A" w:rsidRPr="002E10BE" w:rsidRDefault="00D3567A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B)</w:t>
            </w:r>
          </w:p>
        </w:tc>
        <w:tc>
          <w:tcPr>
            <w:tcW w:w="2432" w:type="dxa"/>
            <w:gridSpan w:val="2"/>
            <w:vAlign w:val="center"/>
          </w:tcPr>
          <w:p w:rsidR="00D3567A" w:rsidRPr="002E10BE" w:rsidRDefault="00D3567A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C)</w:t>
            </w:r>
          </w:p>
        </w:tc>
      </w:tr>
      <w:tr w:rsidR="00D3567A" w:rsidRPr="002E10BE" w:rsidTr="00764FE9">
        <w:trPr>
          <w:trHeight w:val="1004"/>
        </w:trPr>
        <w:tc>
          <w:tcPr>
            <w:tcW w:w="1872" w:type="dxa"/>
            <w:vMerge/>
            <w:vAlign w:val="center"/>
          </w:tcPr>
          <w:p w:rsidR="00D3567A" w:rsidRPr="002E10BE" w:rsidRDefault="00D3567A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D3567A" w:rsidRPr="002E10BE" w:rsidRDefault="00D3567A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vAlign w:val="center"/>
          </w:tcPr>
          <w:p w:rsidR="00D3567A" w:rsidRPr="002E10BE" w:rsidRDefault="00D3567A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vAlign w:val="center"/>
          </w:tcPr>
          <w:p w:rsidR="00D3567A" w:rsidRPr="002E10BE" w:rsidRDefault="00D3567A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vAlign w:val="center"/>
          </w:tcPr>
          <w:p w:rsidR="00D3567A" w:rsidRPr="002E10BE" w:rsidRDefault="00D3567A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vAlign w:val="center"/>
          </w:tcPr>
          <w:p w:rsidR="00D3567A" w:rsidRPr="002E10BE" w:rsidRDefault="00D3567A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vAlign w:val="center"/>
          </w:tcPr>
          <w:p w:rsidR="00D3567A" w:rsidRPr="002E10BE" w:rsidRDefault="00D3567A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</w:tr>
      <w:tr w:rsidR="00D3567A" w:rsidRPr="002E10BE" w:rsidTr="00764FE9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</w:tcBorders>
            <w:vAlign w:val="center"/>
          </w:tcPr>
          <w:p w:rsidR="00D3567A" w:rsidRPr="002E10BE" w:rsidRDefault="00D3567A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1172" w:type="dxa"/>
            <w:tcBorders>
              <w:top w:val="single" w:sz="12" w:space="0" w:color="auto"/>
            </w:tcBorders>
            <w:vAlign w:val="center"/>
          </w:tcPr>
          <w:p w:rsidR="00D3567A" w:rsidRPr="002E10BE" w:rsidRDefault="009D66C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10 282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D3567A" w:rsidRPr="002E10BE" w:rsidRDefault="00D3567A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D3567A" w:rsidRPr="002E10BE" w:rsidRDefault="00D3567A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D3567A" w:rsidRPr="002E10BE" w:rsidRDefault="00D3567A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D3567A" w:rsidRPr="002E10BE" w:rsidRDefault="00D3567A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72" w:type="dxa"/>
            <w:vAlign w:val="center"/>
          </w:tcPr>
          <w:p w:rsidR="00D3567A" w:rsidRPr="002E10BE" w:rsidRDefault="009D66C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10 282</w:t>
            </w:r>
          </w:p>
        </w:tc>
        <w:tc>
          <w:tcPr>
            <w:tcW w:w="1261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D3567A" w:rsidRPr="002E10BE" w:rsidRDefault="00D3567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3567A" w:rsidRPr="002E10BE" w:rsidRDefault="00D3567A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D3567A" w:rsidRPr="002E10BE" w:rsidRDefault="00D3567A" w:rsidP="00E0211F">
      <w:pPr>
        <w:keepNext w:val="0"/>
        <w:rPr>
          <w:rFonts w:ascii="Arial" w:hAnsi="Arial" w:cs="Arial"/>
          <w:i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D3567A" w:rsidRPr="002E10BE" w:rsidTr="002E3F18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Významné položky pri aktivácii nákladov,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výnosy, z toho: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zisky, z toho: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výnosov, z toho: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výnosy, z toho: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3567A" w:rsidRPr="002E10BE" w:rsidRDefault="00D3567A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D3567A" w:rsidRPr="002E10BE" w:rsidRDefault="00D3567A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D3567A" w:rsidRPr="002E10BE" w:rsidTr="002E3F18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D3567A" w:rsidRPr="002E3F18" w:rsidRDefault="009D66C3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10 282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Výnosy z nehnuteĺnosti na predaj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D3567A" w:rsidRPr="002E3F18" w:rsidRDefault="009D66C3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10 282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3567A" w:rsidRDefault="00D3567A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D3567A" w:rsidRDefault="00D3567A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D3567A" w:rsidRDefault="00D3567A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D3567A" w:rsidRPr="002E10BE" w:rsidRDefault="00D3567A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D3567A" w:rsidRPr="002E10BE" w:rsidRDefault="00D3567A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Náklady</w:t>
      </w:r>
    </w:p>
    <w:p w:rsidR="00D3567A" w:rsidRPr="002E10BE" w:rsidRDefault="00D3567A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D3567A" w:rsidRPr="002E10BE" w:rsidTr="00EA2071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3567A" w:rsidRPr="002E3F18" w:rsidRDefault="009D66C3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4 663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9D66C3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Nájomné</w:t>
            </w:r>
          </w:p>
        </w:tc>
        <w:tc>
          <w:tcPr>
            <w:tcW w:w="3072" w:type="dxa"/>
            <w:vAlign w:val="center"/>
          </w:tcPr>
          <w:p w:rsidR="00D3567A" w:rsidRPr="002E3F18" w:rsidRDefault="009D66C3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3 500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9D66C3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Telefony</w:t>
            </w:r>
          </w:p>
        </w:tc>
        <w:tc>
          <w:tcPr>
            <w:tcW w:w="3072" w:type="dxa"/>
            <w:vAlign w:val="center"/>
          </w:tcPr>
          <w:p w:rsidR="00D3567A" w:rsidRPr="002E3F18" w:rsidRDefault="009D66C3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140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9D66C3" w:rsidP="009D66C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ná</w:t>
            </w:r>
            <w:r w:rsidR="00D3567A" w:rsidRPr="002E3F18">
              <w:rPr>
                <w:rFonts w:ascii="Arial" w:hAnsi="Arial" w:cs="Arial"/>
                <w:sz w:val="16"/>
                <w:szCs w:val="16"/>
                <w:lang w:val="sk-SK"/>
              </w:rPr>
              <w:t xml:space="preserve">klady </w:t>
            </w:r>
          </w:p>
        </w:tc>
        <w:tc>
          <w:tcPr>
            <w:tcW w:w="3072" w:type="dxa"/>
            <w:vAlign w:val="center"/>
          </w:tcPr>
          <w:p w:rsidR="00D3567A" w:rsidRPr="002E3F18" w:rsidRDefault="009D66C3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873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9D66C3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Ekon. služby</w:t>
            </w:r>
          </w:p>
        </w:tc>
        <w:tc>
          <w:tcPr>
            <w:tcW w:w="3072" w:type="dxa"/>
            <w:vAlign w:val="center"/>
          </w:tcPr>
          <w:p w:rsidR="00D3567A" w:rsidRPr="002E3F18" w:rsidRDefault="009D66C3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150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i/>
                <w:sz w:val="16"/>
                <w:szCs w:val="16"/>
                <w:lang w:val="sk-SK"/>
              </w:rPr>
              <w:t>Poštovné, telefon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i/>
                <w:sz w:val="16"/>
                <w:szCs w:val="16"/>
                <w:lang w:val="sk-SK"/>
              </w:rPr>
              <w:t>Nájomné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služby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8078E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B82F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EA2071">
        <w:trPr>
          <w:trHeight w:hRule="exact" w:val="425"/>
        </w:trPr>
        <w:tc>
          <w:tcPr>
            <w:tcW w:w="3070" w:type="dxa"/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3567A" w:rsidRPr="002E3F18" w:rsidRDefault="00D3567A" w:rsidP="002E3F1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3567A" w:rsidRPr="002E10BE" w:rsidRDefault="00D3567A" w:rsidP="00E0211F">
      <w:pPr>
        <w:keepNext w:val="0"/>
        <w:rPr>
          <w:rFonts w:ascii="Arial" w:hAnsi="Arial" w:cs="Arial"/>
          <w:b/>
          <w:lang w:val="sk-SK"/>
        </w:rPr>
      </w:pPr>
    </w:p>
    <w:p w:rsidR="00D3567A" w:rsidRPr="002E10BE" w:rsidRDefault="00D3567A" w:rsidP="00007EB2">
      <w:pPr>
        <w:keepNext w:val="0"/>
        <w:autoSpaceDE w:val="0"/>
        <w:autoSpaceDN w:val="0"/>
        <w:adjustRightInd w:val="0"/>
        <w:spacing w:after="0"/>
        <w:jc w:val="left"/>
        <w:rPr>
          <w:rFonts w:ascii="Arial" w:hAnsi="Arial" w:cs="Arial"/>
          <w:lang w:val="sk-SK"/>
        </w:rPr>
      </w:pPr>
    </w:p>
    <w:p w:rsidR="00D3567A" w:rsidRPr="002E10BE" w:rsidRDefault="00D3567A" w:rsidP="00434C6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 </w:t>
      </w:r>
    </w:p>
    <w:p w:rsidR="00D3567A" w:rsidRPr="002E10BE" w:rsidRDefault="00D3567A" w:rsidP="00810C0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Dane z príjmov</w:t>
      </w:r>
    </w:p>
    <w:p w:rsidR="00D3567A" w:rsidRPr="002E10BE" w:rsidRDefault="00D3567A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D3567A" w:rsidRPr="002E10BE" w:rsidTr="002E3F18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3567A" w:rsidRPr="002E3F18" w:rsidRDefault="00D3567A" w:rsidP="002E3F1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D3567A" w:rsidRPr="002E3F18" w:rsidRDefault="00D3567A" w:rsidP="002E3F1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3567A" w:rsidRPr="002E10BE" w:rsidTr="002E3F18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D3567A" w:rsidRPr="002E10BE" w:rsidTr="002E3F18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9D66C3" w:rsidP="009757FD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D3567A" w:rsidRPr="002E10BE" w:rsidTr="002E3F18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9D66C3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9D66C3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127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9D66C3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9D66C3" w:rsidP="009757F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167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9D66C3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9D66C3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  <w:r w:rsidR="00D3567A" w:rsidRPr="002E3F18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9D66C3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3567A" w:rsidRPr="002E10BE" w:rsidTr="002E3F18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9D66C3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8078E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7A" w:rsidRPr="002E3F18" w:rsidRDefault="00D3567A" w:rsidP="002E3F1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3567A" w:rsidRDefault="00D3567A" w:rsidP="00DF42B2">
      <w:pPr>
        <w:keepNext w:val="0"/>
        <w:rPr>
          <w:rFonts w:ascii="Arial" w:hAnsi="Arial" w:cs="Arial"/>
          <w:b/>
          <w:lang w:val="sk-SK"/>
        </w:rPr>
      </w:pPr>
    </w:p>
    <w:p w:rsidR="00D3567A" w:rsidRPr="002E10BE" w:rsidRDefault="00D3567A" w:rsidP="00DF42B2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Údaje o príjmoch a výhodách členov štatutárnych, dozorných a iných orgánov</w:t>
      </w:r>
    </w:p>
    <w:p w:rsidR="00D3567A" w:rsidRDefault="00D3567A" w:rsidP="00DF42B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príjmoch a výhodách členov štatutárnych orgánov, dozorných orgánov a iných orgánov</w:t>
      </w:r>
      <w:r>
        <w:rPr>
          <w:rFonts w:ascii="Arial" w:hAnsi="Arial" w:cs="Arial"/>
          <w:lang w:val="sk-SK"/>
        </w:rPr>
        <w:t xml:space="preserve"> – neboli poskytnuté žiadne výhody členom štat. a iných orgánov.</w:t>
      </w:r>
    </w:p>
    <w:p w:rsidR="008B47A8" w:rsidRDefault="008B47A8" w:rsidP="00DF42B2">
      <w:pPr>
        <w:keepNext w:val="0"/>
        <w:rPr>
          <w:rFonts w:ascii="Arial" w:hAnsi="Arial" w:cs="Arial"/>
          <w:lang w:val="sk-SK"/>
        </w:rPr>
      </w:pPr>
    </w:p>
    <w:p w:rsidR="00D3567A" w:rsidRDefault="008B47A8" w:rsidP="00E0211F">
      <w:pPr>
        <w:pStyle w:val="Heading1"/>
        <w:keepNext w:val="0"/>
        <w:spacing w:before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</w:t>
      </w:r>
      <w:r w:rsidR="00D3567A" w:rsidRPr="002E10BE">
        <w:rPr>
          <w:rFonts w:ascii="Arial" w:hAnsi="Arial" w:cs="Arial"/>
          <w:lang w:val="sk-SK"/>
        </w:rPr>
        <w:t>formácie o spriaznených osobách</w:t>
      </w:r>
    </w:p>
    <w:p w:rsidR="008B47A8" w:rsidRPr="008B47A8" w:rsidRDefault="008B47A8" w:rsidP="008B47A8">
      <w:pPr>
        <w:rPr>
          <w:lang w:val="sk-SK"/>
        </w:rPr>
      </w:pPr>
    </w:p>
    <w:p w:rsidR="009A0099" w:rsidRDefault="009A0099" w:rsidP="009A0099">
      <w:pPr>
        <w:rPr>
          <w:lang w:val="sk-SK"/>
        </w:rPr>
      </w:pPr>
      <w:r w:rsidRPr="002E10BE">
        <w:rPr>
          <w:rFonts w:ascii="Arial" w:hAnsi="Arial" w:cs="Arial"/>
          <w:lang w:val="sk-SK"/>
        </w:rPr>
        <w:t>Informácie o ekonomických vzťahoch medzi účtovnou jednotkou a spriaznenými osobami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8B47A8" w:rsidRPr="002E3F18" w:rsidTr="00A0579C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B47A8" w:rsidRPr="002E3F18" w:rsidRDefault="008B47A8" w:rsidP="00A0579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B47A8" w:rsidRPr="002E3F18" w:rsidRDefault="008B47A8" w:rsidP="00A0579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B47A8" w:rsidRPr="002E3F18" w:rsidRDefault="008B47A8" w:rsidP="00A0579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3F18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B47A8" w:rsidRPr="002E3F18" w:rsidTr="00A0579C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8B47A8" w:rsidRPr="002E3F18" w:rsidRDefault="008B47A8" w:rsidP="00A0579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Konateľ – poskytnutá pôžička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8B47A8" w:rsidRPr="002E3F18" w:rsidRDefault="008B47A8" w:rsidP="00A0579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3 400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8B47A8" w:rsidRPr="002E3F18" w:rsidRDefault="008B47A8" w:rsidP="00A0579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B47A8" w:rsidRPr="002E3F18" w:rsidTr="00A0579C">
        <w:trPr>
          <w:trHeight w:hRule="exact" w:val="425"/>
        </w:trPr>
        <w:tc>
          <w:tcPr>
            <w:tcW w:w="3070" w:type="dxa"/>
            <w:vAlign w:val="center"/>
          </w:tcPr>
          <w:p w:rsidR="008B47A8" w:rsidRPr="002E3F18" w:rsidRDefault="008B47A8" w:rsidP="00A0579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8B47A8" w:rsidRPr="002E3F18" w:rsidRDefault="008B47A8" w:rsidP="00A0579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8B47A8" w:rsidRPr="002E3F18" w:rsidRDefault="008B47A8" w:rsidP="00A0579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B47A8" w:rsidRPr="002E3F18" w:rsidTr="00A0579C">
        <w:trPr>
          <w:trHeight w:hRule="exact" w:val="425"/>
        </w:trPr>
        <w:tc>
          <w:tcPr>
            <w:tcW w:w="3070" w:type="dxa"/>
            <w:vAlign w:val="center"/>
          </w:tcPr>
          <w:p w:rsidR="008B47A8" w:rsidRPr="002E3F18" w:rsidRDefault="008B47A8" w:rsidP="00A0579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8B47A8" w:rsidRPr="002E3F18" w:rsidRDefault="008B47A8" w:rsidP="00A0579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8B47A8" w:rsidRPr="002E3F18" w:rsidRDefault="008B47A8" w:rsidP="00A0579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9A0099" w:rsidRPr="009A0099" w:rsidRDefault="009A0099" w:rsidP="009A0099">
      <w:pPr>
        <w:rPr>
          <w:lang w:val="sk-SK"/>
        </w:rPr>
      </w:pPr>
    </w:p>
    <w:p w:rsidR="009A0099" w:rsidRDefault="009A0099" w:rsidP="009A0099">
      <w:pPr>
        <w:rPr>
          <w:lang w:val="sk-SK"/>
        </w:rPr>
      </w:pPr>
    </w:p>
    <w:p w:rsidR="008B47A8" w:rsidRDefault="008B47A8" w:rsidP="009A0099">
      <w:pPr>
        <w:rPr>
          <w:lang w:val="sk-SK"/>
        </w:rPr>
      </w:pPr>
    </w:p>
    <w:p w:rsidR="008B47A8" w:rsidRPr="009A0099" w:rsidRDefault="008B47A8" w:rsidP="009A0099">
      <w:pPr>
        <w:rPr>
          <w:lang w:val="sk-SK"/>
        </w:rPr>
      </w:pPr>
      <w:bookmarkStart w:id="22" w:name="_GoBack"/>
      <w:bookmarkEnd w:id="22"/>
    </w:p>
    <w:p w:rsidR="00D3567A" w:rsidRPr="002E10BE" w:rsidRDefault="00D3567A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D3567A" w:rsidRPr="002E10BE" w:rsidRDefault="00D3567A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D3567A" w:rsidRDefault="00D3567A" w:rsidP="00ED246A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Pr="002E10BE">
        <w:rPr>
          <w:rFonts w:ascii="Arial" w:hAnsi="Arial" w:cs="Arial"/>
          <w:iCs w:val="0"/>
          <w:lang w:eastAsia="en-US"/>
        </w:rPr>
        <w:t>201</w:t>
      </w:r>
      <w:r>
        <w:rPr>
          <w:rFonts w:ascii="Arial" w:hAnsi="Arial" w:cs="Arial"/>
          <w:iCs w:val="0"/>
          <w:lang w:eastAsia="en-US"/>
        </w:rPr>
        <w:t>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</w:t>
      </w:r>
      <w:r>
        <w:rPr>
          <w:rFonts w:ascii="Arial" w:hAnsi="Arial" w:cs="Arial"/>
          <w:iCs w:val="0"/>
          <w:szCs w:val="20"/>
          <w:lang w:eastAsia="en-US"/>
        </w:rPr>
        <w:t>žiadne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udalosti</w:t>
      </w:r>
      <w:r>
        <w:rPr>
          <w:rFonts w:ascii="Arial" w:hAnsi="Arial" w:cs="Arial"/>
          <w:iCs w:val="0"/>
          <w:szCs w:val="20"/>
          <w:lang w:eastAsia="en-US"/>
        </w:rPr>
        <w:t>.</w:t>
      </w:r>
    </w:p>
    <w:p w:rsidR="00D3567A" w:rsidRDefault="00D3567A" w:rsidP="00ED246A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D3567A" w:rsidRPr="002E10BE" w:rsidRDefault="00D3567A" w:rsidP="00E0211F">
      <w:pPr>
        <w:keepNext w:val="0"/>
        <w:rPr>
          <w:rFonts w:ascii="Arial" w:hAnsi="Arial" w:cs="Arial"/>
          <w:i/>
          <w:lang w:val="sk-SK"/>
        </w:rPr>
      </w:pPr>
    </w:p>
    <w:tbl>
      <w:tblPr>
        <w:tblW w:w="0" w:type="auto"/>
        <w:jc w:val="center"/>
        <w:tblInd w:w="-175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6"/>
        <w:gridCol w:w="2268"/>
        <w:gridCol w:w="2126"/>
        <w:gridCol w:w="2104"/>
      </w:tblGrid>
      <w:tr w:rsidR="00D3567A" w:rsidRPr="002E10BE">
        <w:trPr>
          <w:jc w:val="center"/>
        </w:trPr>
        <w:tc>
          <w:tcPr>
            <w:tcW w:w="2246" w:type="dxa"/>
            <w:tcBorders>
              <w:top w:val="single" w:sz="6" w:space="0" w:color="auto"/>
            </w:tcBorders>
          </w:tcPr>
          <w:p w:rsidR="00D3567A" w:rsidRPr="002E10BE" w:rsidRDefault="00D3567A" w:rsidP="00E0211F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Zostavené dňa:</w:t>
            </w:r>
          </w:p>
        </w:tc>
        <w:tc>
          <w:tcPr>
            <w:tcW w:w="2268" w:type="dxa"/>
            <w:tcBorders>
              <w:top w:val="single" w:sz="6" w:space="0" w:color="auto"/>
            </w:tcBorders>
          </w:tcPr>
          <w:p w:rsidR="00D3567A" w:rsidRPr="002E10BE" w:rsidRDefault="00D3567A" w:rsidP="00E0211F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Podpis štatutárneho orgánu účtovnej jednotky:</w:t>
            </w:r>
          </w:p>
        </w:tc>
        <w:tc>
          <w:tcPr>
            <w:tcW w:w="2126" w:type="dxa"/>
            <w:tcBorders>
              <w:top w:val="single" w:sz="6" w:space="0" w:color="auto"/>
            </w:tcBorders>
          </w:tcPr>
          <w:p w:rsidR="00D3567A" w:rsidRPr="002E10BE" w:rsidRDefault="00D3567A" w:rsidP="00E0211F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Osoba zodpovedná za účtovníctvo (meno, podpis):</w:t>
            </w:r>
          </w:p>
        </w:tc>
        <w:tc>
          <w:tcPr>
            <w:tcW w:w="2104" w:type="dxa"/>
            <w:tcBorders>
              <w:top w:val="single" w:sz="6" w:space="0" w:color="auto"/>
            </w:tcBorders>
          </w:tcPr>
          <w:p w:rsidR="00D3567A" w:rsidRPr="002E10BE" w:rsidRDefault="00D3567A" w:rsidP="00E0211F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Osoba zodpovedná za účtovnú závierku (meno, podpis):</w:t>
            </w:r>
          </w:p>
        </w:tc>
      </w:tr>
      <w:tr w:rsidR="00D3567A" w:rsidRPr="002E10BE">
        <w:trPr>
          <w:jc w:val="center"/>
        </w:trPr>
        <w:tc>
          <w:tcPr>
            <w:tcW w:w="2246" w:type="dxa"/>
          </w:tcPr>
          <w:p w:rsidR="00D3567A" w:rsidRPr="002E10BE" w:rsidRDefault="009D66C3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26</w:t>
            </w:r>
            <w:r w:rsidR="00D3567A" w:rsidRPr="009757FD">
              <w:rPr>
                <w:rFonts w:ascii="Arial" w:hAnsi="Arial" w:cs="Arial"/>
                <w:lang w:val="sk-SK"/>
              </w:rPr>
              <w:t>.3.201</w:t>
            </w:r>
            <w:r w:rsidR="00D3567A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2268" w:type="dxa"/>
          </w:tcPr>
          <w:p w:rsidR="00D3567A" w:rsidRPr="002E10BE" w:rsidRDefault="00D3567A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126" w:type="dxa"/>
          </w:tcPr>
          <w:p w:rsidR="00D3567A" w:rsidRPr="002E10BE" w:rsidRDefault="00D3567A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104" w:type="dxa"/>
          </w:tcPr>
          <w:p w:rsidR="00D3567A" w:rsidRPr="002E10BE" w:rsidRDefault="00D3567A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D3567A" w:rsidRPr="002E10BE">
        <w:trPr>
          <w:jc w:val="center"/>
        </w:trPr>
        <w:tc>
          <w:tcPr>
            <w:tcW w:w="2246" w:type="dxa"/>
          </w:tcPr>
          <w:p w:rsidR="00D3567A" w:rsidRPr="002E10BE" w:rsidRDefault="00D3567A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268" w:type="dxa"/>
          </w:tcPr>
          <w:p w:rsidR="00D3567A" w:rsidRPr="002E10BE" w:rsidRDefault="00D3567A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126" w:type="dxa"/>
          </w:tcPr>
          <w:p w:rsidR="00D3567A" w:rsidRPr="002E10BE" w:rsidRDefault="00D3567A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104" w:type="dxa"/>
          </w:tcPr>
          <w:p w:rsidR="00D3567A" w:rsidRPr="002E10BE" w:rsidRDefault="00D3567A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D3567A" w:rsidRPr="002E10BE">
        <w:trPr>
          <w:jc w:val="center"/>
        </w:trPr>
        <w:tc>
          <w:tcPr>
            <w:tcW w:w="2246" w:type="dxa"/>
            <w:tcBorders>
              <w:bottom w:val="single" w:sz="6" w:space="0" w:color="auto"/>
            </w:tcBorders>
          </w:tcPr>
          <w:p w:rsidR="00D3567A" w:rsidRPr="002E10BE" w:rsidRDefault="00D3567A" w:rsidP="00E0211F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</w:tcPr>
          <w:p w:rsidR="00D3567A" w:rsidRPr="002E10BE" w:rsidRDefault="00D3567A" w:rsidP="00E0211F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  <w:tc>
          <w:tcPr>
            <w:tcW w:w="2126" w:type="dxa"/>
            <w:tcBorders>
              <w:bottom w:val="single" w:sz="6" w:space="0" w:color="auto"/>
            </w:tcBorders>
          </w:tcPr>
          <w:p w:rsidR="00D3567A" w:rsidRPr="002E10BE" w:rsidRDefault="00D3567A" w:rsidP="00E0211F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  <w:tc>
          <w:tcPr>
            <w:tcW w:w="2104" w:type="dxa"/>
            <w:tcBorders>
              <w:bottom w:val="single" w:sz="6" w:space="0" w:color="auto"/>
            </w:tcBorders>
          </w:tcPr>
          <w:p w:rsidR="00D3567A" w:rsidRPr="002E10BE" w:rsidRDefault="00D3567A" w:rsidP="00E0211F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</w:tr>
    </w:tbl>
    <w:p w:rsidR="00D3567A" w:rsidRPr="002E10BE" w:rsidRDefault="00D3567A" w:rsidP="00953379">
      <w:pPr>
        <w:keepNext w:val="0"/>
        <w:rPr>
          <w:rFonts w:ascii="Arial" w:hAnsi="Arial" w:cs="Arial"/>
          <w:lang w:val="sk-SK"/>
        </w:rPr>
      </w:pPr>
    </w:p>
    <w:sectPr w:rsidR="00D3567A" w:rsidRPr="002E10BE" w:rsidSect="00DE4249">
      <w:headerReference w:type="even" r:id="rId11"/>
      <w:headerReference w:type="default" r:id="rId12"/>
      <w:footerReference w:type="default" r:id="rId13"/>
      <w:type w:val="nextColumn"/>
      <w:pgSz w:w="11907" w:h="16840" w:code="9"/>
      <w:pgMar w:top="2127" w:right="1134" w:bottom="1134" w:left="1701" w:header="1134" w:footer="454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7D74" w:rsidRDefault="001F7D74">
      <w:r>
        <w:separator/>
      </w:r>
    </w:p>
  </w:endnote>
  <w:endnote w:type="continuationSeparator" w:id="0">
    <w:p w:rsidR="001F7D74" w:rsidRDefault="001F7D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16A9" w:rsidRDefault="00BE16A9">
    <w:pPr>
      <w:pStyle w:val="Footer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:rsidR="00BE16A9" w:rsidRDefault="00BE16A9">
    <w:pPr>
      <w:pStyle w:val="Footer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16A9" w:rsidRDefault="00BE16A9">
    <w:pPr>
      <w:pStyle w:val="Footer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16A9" w:rsidRDefault="00BE16A9" w:rsidP="00DD6F3E">
    <w:pPr>
      <w:pStyle w:val="Footer"/>
      <w:jc w:val="center"/>
    </w:pPr>
  </w:p>
  <w:p w:rsidR="00BE16A9" w:rsidRPr="00953379" w:rsidRDefault="00BE16A9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8B47A8">
      <w:rPr>
        <w:rFonts w:ascii="Arial" w:hAnsi="Arial" w:cs="Arial"/>
        <w:noProof/>
      </w:rPr>
      <w:t>18</w:t>
    </w:r>
    <w:r w:rsidRPr="00953379">
      <w:rPr>
        <w:rFonts w:ascii="Arial" w:hAnsi="Arial" w:cs="Arial"/>
      </w:rPr>
      <w:fldChar w:fldCharType="end"/>
    </w:r>
  </w:p>
  <w:p w:rsidR="00BE16A9" w:rsidRPr="00953379" w:rsidRDefault="00BE16A9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 xml:space="preserve">Neoddeliteľnou </w:t>
    </w:r>
    <w:r w:rsidRPr="00953379">
      <w:rPr>
        <w:rFonts w:ascii="Arial" w:hAnsi="Arial" w:cs="Arial"/>
        <w:lang w:val="sk-SK"/>
      </w:rPr>
      <w:t>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7D74" w:rsidRDefault="001F7D74">
      <w:r>
        <w:separator/>
      </w:r>
    </w:p>
  </w:footnote>
  <w:footnote w:type="continuationSeparator" w:id="0">
    <w:p w:rsidR="001F7D74" w:rsidRDefault="001F7D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16A9" w:rsidRDefault="00BE16A9">
    <w:pPr>
      <w:rPr>
        <w:lang w:val="en-GB"/>
      </w:rPr>
    </w:pPr>
  </w:p>
  <w:p w:rsidR="00BE16A9" w:rsidRDefault="00BE16A9">
    <w:pPr>
      <w:rPr>
        <w:lang w:val="en-GB"/>
      </w:rPr>
    </w:pPr>
  </w:p>
  <w:p w:rsidR="00BE16A9" w:rsidRDefault="00BE16A9">
    <w:pPr>
      <w:rPr>
        <w:lang w:val="en-GB"/>
      </w:rPr>
    </w:pPr>
  </w:p>
  <w:p w:rsidR="00BE16A9" w:rsidRDefault="00BE16A9">
    <w:pPr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16A9" w:rsidRDefault="00BE16A9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16A9" w:rsidRPr="00435877" w:rsidRDefault="00BE16A9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PaMi plus s.r.o.</w:t>
    </w:r>
    <w:r w:rsidRPr="00435877">
      <w:rPr>
        <w:rFonts w:ascii="Arial" w:hAnsi="Arial" w:cs="Arial"/>
        <w:b/>
        <w:i/>
        <w:lang w:val="sk-SK"/>
      </w:rPr>
      <w:t xml:space="preserve"> </w:t>
    </w:r>
  </w:p>
  <w:p w:rsidR="00BE16A9" w:rsidRPr="00E7199A" w:rsidRDefault="00BE16A9" w:rsidP="00E7199A">
    <w:pPr>
      <w:pStyle w:val="lines"/>
    </w:pPr>
    <w:r w:rsidRPr="00E7199A">
      <w:t>Poznámky k účtov</w:t>
    </w:r>
    <w:r>
      <w:t>nej závierke k 31. decembru 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1"/>
  </w:num>
  <w:num w:numId="11">
    <w:abstractNumId w:val="13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0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2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9"/>
  </w:num>
  <w:num w:numId="34">
    <w:abstractNumId w:val="2"/>
  </w:num>
  <w:num w:numId="35">
    <w:abstractNumId w:val="8"/>
  </w:num>
  <w:num w:numId="36">
    <w:abstractNumId w:val="6"/>
  </w:num>
  <w:num w:numId="37">
    <w:abstractNumId w:val="4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3FD7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5C57"/>
    <w:rsid w:val="00077F9F"/>
    <w:rsid w:val="0008298C"/>
    <w:rsid w:val="000855D2"/>
    <w:rsid w:val="00093179"/>
    <w:rsid w:val="00093DBC"/>
    <w:rsid w:val="00097D05"/>
    <w:rsid w:val="00097DE2"/>
    <w:rsid w:val="000A2158"/>
    <w:rsid w:val="000A5A10"/>
    <w:rsid w:val="000A6191"/>
    <w:rsid w:val="000B04FB"/>
    <w:rsid w:val="000B2E2F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2637"/>
    <w:rsid w:val="00131E39"/>
    <w:rsid w:val="00134FF0"/>
    <w:rsid w:val="0013646F"/>
    <w:rsid w:val="0013786A"/>
    <w:rsid w:val="0014004A"/>
    <w:rsid w:val="00144BDB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B61"/>
    <w:rsid w:val="001B708F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3543"/>
    <w:rsid w:val="001F7D74"/>
    <w:rsid w:val="002000F9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7087"/>
    <w:rsid w:val="00222F19"/>
    <w:rsid w:val="00224371"/>
    <w:rsid w:val="00224416"/>
    <w:rsid w:val="002278DC"/>
    <w:rsid w:val="0023188D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277D"/>
    <w:rsid w:val="00257DDB"/>
    <w:rsid w:val="00265CDA"/>
    <w:rsid w:val="00266072"/>
    <w:rsid w:val="002673B6"/>
    <w:rsid w:val="00273DA1"/>
    <w:rsid w:val="002818D4"/>
    <w:rsid w:val="0028420F"/>
    <w:rsid w:val="002853F6"/>
    <w:rsid w:val="0028614C"/>
    <w:rsid w:val="00287D7A"/>
    <w:rsid w:val="002927F5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3F18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34625"/>
    <w:rsid w:val="00335407"/>
    <w:rsid w:val="00336323"/>
    <w:rsid w:val="0034369C"/>
    <w:rsid w:val="00344E58"/>
    <w:rsid w:val="003465E8"/>
    <w:rsid w:val="00352174"/>
    <w:rsid w:val="00352868"/>
    <w:rsid w:val="00352EA6"/>
    <w:rsid w:val="0035740C"/>
    <w:rsid w:val="003600DB"/>
    <w:rsid w:val="00365C60"/>
    <w:rsid w:val="00370AD0"/>
    <w:rsid w:val="00372CE9"/>
    <w:rsid w:val="003748EE"/>
    <w:rsid w:val="0037788D"/>
    <w:rsid w:val="00380FAE"/>
    <w:rsid w:val="0038241E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F528D"/>
    <w:rsid w:val="003F6E60"/>
    <w:rsid w:val="003F7F5B"/>
    <w:rsid w:val="00402718"/>
    <w:rsid w:val="00402AC6"/>
    <w:rsid w:val="004037B7"/>
    <w:rsid w:val="004065F9"/>
    <w:rsid w:val="004066B6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756F"/>
    <w:rsid w:val="00480B50"/>
    <w:rsid w:val="004812ED"/>
    <w:rsid w:val="0048228F"/>
    <w:rsid w:val="004853AD"/>
    <w:rsid w:val="00485F0B"/>
    <w:rsid w:val="00492D9D"/>
    <w:rsid w:val="004949DE"/>
    <w:rsid w:val="0049523C"/>
    <w:rsid w:val="004A114E"/>
    <w:rsid w:val="004A2103"/>
    <w:rsid w:val="004A3F24"/>
    <w:rsid w:val="004A51F7"/>
    <w:rsid w:val="004A6286"/>
    <w:rsid w:val="004A66FE"/>
    <w:rsid w:val="004C12BF"/>
    <w:rsid w:val="004C76A8"/>
    <w:rsid w:val="004D0BD2"/>
    <w:rsid w:val="004D3181"/>
    <w:rsid w:val="004D61C8"/>
    <w:rsid w:val="004F1C45"/>
    <w:rsid w:val="004F44F3"/>
    <w:rsid w:val="004F4CF9"/>
    <w:rsid w:val="004F5120"/>
    <w:rsid w:val="004F6A59"/>
    <w:rsid w:val="004F6EFD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4C7E"/>
    <w:rsid w:val="00545E49"/>
    <w:rsid w:val="00552A3A"/>
    <w:rsid w:val="00555D28"/>
    <w:rsid w:val="005621EC"/>
    <w:rsid w:val="005647F9"/>
    <w:rsid w:val="00566084"/>
    <w:rsid w:val="00572179"/>
    <w:rsid w:val="00580B75"/>
    <w:rsid w:val="005A65B9"/>
    <w:rsid w:val="005C422B"/>
    <w:rsid w:val="005C59EA"/>
    <w:rsid w:val="005C7546"/>
    <w:rsid w:val="005D3721"/>
    <w:rsid w:val="005E4CB2"/>
    <w:rsid w:val="005E7A53"/>
    <w:rsid w:val="005E7FCD"/>
    <w:rsid w:val="005F0CAA"/>
    <w:rsid w:val="005F76DD"/>
    <w:rsid w:val="00604A87"/>
    <w:rsid w:val="00604F07"/>
    <w:rsid w:val="0060733A"/>
    <w:rsid w:val="00615AC4"/>
    <w:rsid w:val="00615DBD"/>
    <w:rsid w:val="00617434"/>
    <w:rsid w:val="00621EBE"/>
    <w:rsid w:val="0062394E"/>
    <w:rsid w:val="00623DDA"/>
    <w:rsid w:val="006250F1"/>
    <w:rsid w:val="0062579A"/>
    <w:rsid w:val="00631304"/>
    <w:rsid w:val="00632D24"/>
    <w:rsid w:val="00633599"/>
    <w:rsid w:val="006345A2"/>
    <w:rsid w:val="00635154"/>
    <w:rsid w:val="006400B9"/>
    <w:rsid w:val="00643756"/>
    <w:rsid w:val="00647357"/>
    <w:rsid w:val="006503F2"/>
    <w:rsid w:val="00650498"/>
    <w:rsid w:val="006526E9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7036"/>
    <w:rsid w:val="006921D5"/>
    <w:rsid w:val="00692AB2"/>
    <w:rsid w:val="00694406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2980"/>
    <w:rsid w:val="006D3F5F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6A4C"/>
    <w:rsid w:val="00700F44"/>
    <w:rsid w:val="00703A64"/>
    <w:rsid w:val="00704B57"/>
    <w:rsid w:val="007051A8"/>
    <w:rsid w:val="00716A71"/>
    <w:rsid w:val="00720258"/>
    <w:rsid w:val="00721B23"/>
    <w:rsid w:val="00723066"/>
    <w:rsid w:val="007241D0"/>
    <w:rsid w:val="00724542"/>
    <w:rsid w:val="00726273"/>
    <w:rsid w:val="00730384"/>
    <w:rsid w:val="00733623"/>
    <w:rsid w:val="007337F4"/>
    <w:rsid w:val="007360AF"/>
    <w:rsid w:val="00740C17"/>
    <w:rsid w:val="00742CD3"/>
    <w:rsid w:val="0074403E"/>
    <w:rsid w:val="00745B12"/>
    <w:rsid w:val="00745CB4"/>
    <w:rsid w:val="00753CB3"/>
    <w:rsid w:val="007562DD"/>
    <w:rsid w:val="00764FE9"/>
    <w:rsid w:val="00765D1E"/>
    <w:rsid w:val="0076610F"/>
    <w:rsid w:val="007718C0"/>
    <w:rsid w:val="007731E6"/>
    <w:rsid w:val="00773395"/>
    <w:rsid w:val="007820F8"/>
    <w:rsid w:val="00786210"/>
    <w:rsid w:val="007917E1"/>
    <w:rsid w:val="00794EE4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DB4"/>
    <w:rsid w:val="007F1EF3"/>
    <w:rsid w:val="007F30FC"/>
    <w:rsid w:val="007F748E"/>
    <w:rsid w:val="008078ED"/>
    <w:rsid w:val="00810C0F"/>
    <w:rsid w:val="008112D1"/>
    <w:rsid w:val="008115F9"/>
    <w:rsid w:val="00820963"/>
    <w:rsid w:val="00820AD3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79A9"/>
    <w:rsid w:val="00840C57"/>
    <w:rsid w:val="00845C71"/>
    <w:rsid w:val="0085593C"/>
    <w:rsid w:val="0085653F"/>
    <w:rsid w:val="008637FD"/>
    <w:rsid w:val="00876725"/>
    <w:rsid w:val="00876C9F"/>
    <w:rsid w:val="00876F52"/>
    <w:rsid w:val="00881F02"/>
    <w:rsid w:val="00886F9B"/>
    <w:rsid w:val="008905B2"/>
    <w:rsid w:val="00892330"/>
    <w:rsid w:val="008924F2"/>
    <w:rsid w:val="00897838"/>
    <w:rsid w:val="008A2CE3"/>
    <w:rsid w:val="008A36B6"/>
    <w:rsid w:val="008A39EF"/>
    <w:rsid w:val="008B390C"/>
    <w:rsid w:val="008B47A8"/>
    <w:rsid w:val="008B5BE2"/>
    <w:rsid w:val="008C08BA"/>
    <w:rsid w:val="008C38C0"/>
    <w:rsid w:val="008C7A8E"/>
    <w:rsid w:val="008D428C"/>
    <w:rsid w:val="008D5012"/>
    <w:rsid w:val="008D58B8"/>
    <w:rsid w:val="008D643B"/>
    <w:rsid w:val="008E0906"/>
    <w:rsid w:val="008E79E8"/>
    <w:rsid w:val="008F2C3A"/>
    <w:rsid w:val="009031A1"/>
    <w:rsid w:val="00903236"/>
    <w:rsid w:val="00903EBC"/>
    <w:rsid w:val="00904C4E"/>
    <w:rsid w:val="00905A48"/>
    <w:rsid w:val="009074EE"/>
    <w:rsid w:val="00910784"/>
    <w:rsid w:val="009144D2"/>
    <w:rsid w:val="00915443"/>
    <w:rsid w:val="009169B0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947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7FD"/>
    <w:rsid w:val="00975E9C"/>
    <w:rsid w:val="0097700C"/>
    <w:rsid w:val="009776D6"/>
    <w:rsid w:val="00977DE7"/>
    <w:rsid w:val="00980A5A"/>
    <w:rsid w:val="00982BF3"/>
    <w:rsid w:val="0098688B"/>
    <w:rsid w:val="009920AB"/>
    <w:rsid w:val="00992438"/>
    <w:rsid w:val="00994473"/>
    <w:rsid w:val="00996B1F"/>
    <w:rsid w:val="009A0099"/>
    <w:rsid w:val="009A088F"/>
    <w:rsid w:val="009A0AC1"/>
    <w:rsid w:val="009A0E37"/>
    <w:rsid w:val="009A5353"/>
    <w:rsid w:val="009A566E"/>
    <w:rsid w:val="009A7F36"/>
    <w:rsid w:val="009B0448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66C3"/>
    <w:rsid w:val="009E1CC4"/>
    <w:rsid w:val="009E45FC"/>
    <w:rsid w:val="009E6B58"/>
    <w:rsid w:val="009F38FB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4290"/>
    <w:rsid w:val="00A555DC"/>
    <w:rsid w:val="00A600B3"/>
    <w:rsid w:val="00A615A0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97353"/>
    <w:rsid w:val="00A97B2D"/>
    <w:rsid w:val="00AA1551"/>
    <w:rsid w:val="00AA3481"/>
    <w:rsid w:val="00AA4BAF"/>
    <w:rsid w:val="00AA617D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4EA9"/>
    <w:rsid w:val="00AD5390"/>
    <w:rsid w:val="00AD5680"/>
    <w:rsid w:val="00AD7AE7"/>
    <w:rsid w:val="00AE1613"/>
    <w:rsid w:val="00AE27B2"/>
    <w:rsid w:val="00AE6E20"/>
    <w:rsid w:val="00AF1B4D"/>
    <w:rsid w:val="00AF35C2"/>
    <w:rsid w:val="00AF3B7B"/>
    <w:rsid w:val="00AF4614"/>
    <w:rsid w:val="00AF5C3E"/>
    <w:rsid w:val="00AF76F5"/>
    <w:rsid w:val="00B021C4"/>
    <w:rsid w:val="00B03427"/>
    <w:rsid w:val="00B04F20"/>
    <w:rsid w:val="00B07380"/>
    <w:rsid w:val="00B07515"/>
    <w:rsid w:val="00B1154B"/>
    <w:rsid w:val="00B17F7D"/>
    <w:rsid w:val="00B20B87"/>
    <w:rsid w:val="00B32F83"/>
    <w:rsid w:val="00B35EDD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7EFD"/>
    <w:rsid w:val="00B73807"/>
    <w:rsid w:val="00B755E8"/>
    <w:rsid w:val="00B82F43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C17DF"/>
    <w:rsid w:val="00BC1A6F"/>
    <w:rsid w:val="00BC4980"/>
    <w:rsid w:val="00BC6CB2"/>
    <w:rsid w:val="00BD13C2"/>
    <w:rsid w:val="00BD2EF6"/>
    <w:rsid w:val="00BD6646"/>
    <w:rsid w:val="00BE16A9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5823"/>
    <w:rsid w:val="00C248DF"/>
    <w:rsid w:val="00C254F7"/>
    <w:rsid w:val="00C267B6"/>
    <w:rsid w:val="00C275AC"/>
    <w:rsid w:val="00C30B51"/>
    <w:rsid w:val="00C35939"/>
    <w:rsid w:val="00C40F99"/>
    <w:rsid w:val="00C41F62"/>
    <w:rsid w:val="00C42BDD"/>
    <w:rsid w:val="00C43646"/>
    <w:rsid w:val="00C50DB0"/>
    <w:rsid w:val="00C50DE5"/>
    <w:rsid w:val="00C56664"/>
    <w:rsid w:val="00C57091"/>
    <w:rsid w:val="00C60905"/>
    <w:rsid w:val="00C62B04"/>
    <w:rsid w:val="00C64A9F"/>
    <w:rsid w:val="00C6781D"/>
    <w:rsid w:val="00C74B5A"/>
    <w:rsid w:val="00C753D1"/>
    <w:rsid w:val="00C7732B"/>
    <w:rsid w:val="00C83F62"/>
    <w:rsid w:val="00C870DF"/>
    <w:rsid w:val="00C90506"/>
    <w:rsid w:val="00C932D6"/>
    <w:rsid w:val="00C943BA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6EDE"/>
    <w:rsid w:val="00CD011B"/>
    <w:rsid w:val="00CD21BB"/>
    <w:rsid w:val="00CD70C5"/>
    <w:rsid w:val="00CE24F2"/>
    <w:rsid w:val="00CE420B"/>
    <w:rsid w:val="00CE455C"/>
    <w:rsid w:val="00CE5559"/>
    <w:rsid w:val="00CE56F6"/>
    <w:rsid w:val="00CE68DD"/>
    <w:rsid w:val="00CE77C6"/>
    <w:rsid w:val="00CE788D"/>
    <w:rsid w:val="00CF23CE"/>
    <w:rsid w:val="00CF4057"/>
    <w:rsid w:val="00CF5176"/>
    <w:rsid w:val="00CF6D2C"/>
    <w:rsid w:val="00D10FB5"/>
    <w:rsid w:val="00D12F6A"/>
    <w:rsid w:val="00D252E2"/>
    <w:rsid w:val="00D27354"/>
    <w:rsid w:val="00D3135C"/>
    <w:rsid w:val="00D33B87"/>
    <w:rsid w:val="00D33CEA"/>
    <w:rsid w:val="00D34432"/>
    <w:rsid w:val="00D3567A"/>
    <w:rsid w:val="00D3630E"/>
    <w:rsid w:val="00D376D6"/>
    <w:rsid w:val="00D41F08"/>
    <w:rsid w:val="00D461B8"/>
    <w:rsid w:val="00D47A59"/>
    <w:rsid w:val="00D47FB9"/>
    <w:rsid w:val="00D53773"/>
    <w:rsid w:val="00D64FA2"/>
    <w:rsid w:val="00D66281"/>
    <w:rsid w:val="00D67470"/>
    <w:rsid w:val="00D74FA0"/>
    <w:rsid w:val="00D7517C"/>
    <w:rsid w:val="00D75603"/>
    <w:rsid w:val="00D76B2B"/>
    <w:rsid w:val="00D8161F"/>
    <w:rsid w:val="00D83E37"/>
    <w:rsid w:val="00D90356"/>
    <w:rsid w:val="00D95B4D"/>
    <w:rsid w:val="00D97508"/>
    <w:rsid w:val="00DA2758"/>
    <w:rsid w:val="00DB0ABA"/>
    <w:rsid w:val="00DB123B"/>
    <w:rsid w:val="00DB2459"/>
    <w:rsid w:val="00DB36ED"/>
    <w:rsid w:val="00DB6514"/>
    <w:rsid w:val="00DB6FA8"/>
    <w:rsid w:val="00DC0807"/>
    <w:rsid w:val="00DC2422"/>
    <w:rsid w:val="00DC5B89"/>
    <w:rsid w:val="00DD6F3E"/>
    <w:rsid w:val="00DE32F1"/>
    <w:rsid w:val="00DE4249"/>
    <w:rsid w:val="00DE475A"/>
    <w:rsid w:val="00DE5073"/>
    <w:rsid w:val="00DE5AEA"/>
    <w:rsid w:val="00DF123D"/>
    <w:rsid w:val="00DF35A4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7A20"/>
    <w:rsid w:val="00E3477D"/>
    <w:rsid w:val="00E350DB"/>
    <w:rsid w:val="00E359E5"/>
    <w:rsid w:val="00E37260"/>
    <w:rsid w:val="00E372D0"/>
    <w:rsid w:val="00E41B61"/>
    <w:rsid w:val="00E42518"/>
    <w:rsid w:val="00E4259A"/>
    <w:rsid w:val="00E4695B"/>
    <w:rsid w:val="00E54C1C"/>
    <w:rsid w:val="00E551FF"/>
    <w:rsid w:val="00E571BF"/>
    <w:rsid w:val="00E57DB8"/>
    <w:rsid w:val="00E631B2"/>
    <w:rsid w:val="00E63473"/>
    <w:rsid w:val="00E7199A"/>
    <w:rsid w:val="00E76885"/>
    <w:rsid w:val="00E7723C"/>
    <w:rsid w:val="00E80E8C"/>
    <w:rsid w:val="00E86B75"/>
    <w:rsid w:val="00E86F47"/>
    <w:rsid w:val="00E92023"/>
    <w:rsid w:val="00E95008"/>
    <w:rsid w:val="00E954EE"/>
    <w:rsid w:val="00EA2071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D246A"/>
    <w:rsid w:val="00EE2116"/>
    <w:rsid w:val="00EE5578"/>
    <w:rsid w:val="00EE6975"/>
    <w:rsid w:val="00EF559D"/>
    <w:rsid w:val="00F034BD"/>
    <w:rsid w:val="00F03F39"/>
    <w:rsid w:val="00F0406A"/>
    <w:rsid w:val="00F068D8"/>
    <w:rsid w:val="00F07019"/>
    <w:rsid w:val="00F106B6"/>
    <w:rsid w:val="00F13625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3FB"/>
    <w:rsid w:val="00F52E6B"/>
    <w:rsid w:val="00F53D1C"/>
    <w:rsid w:val="00F547F3"/>
    <w:rsid w:val="00F54922"/>
    <w:rsid w:val="00F54E60"/>
    <w:rsid w:val="00F603DB"/>
    <w:rsid w:val="00F6070C"/>
    <w:rsid w:val="00F64565"/>
    <w:rsid w:val="00F705F4"/>
    <w:rsid w:val="00F7753D"/>
    <w:rsid w:val="00F83A1F"/>
    <w:rsid w:val="00F850E2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56D6"/>
    <w:rsid w:val="00FF56FA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link w:val="Heading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val="cs-CZ"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  <w:lang w:val="cs-CZ"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Pr>
      <w:rFonts w:ascii="Calibri" w:hAnsi="Calibri" w:cs="Times New Roman"/>
      <w:b/>
      <w:bCs/>
      <w:lang w:val="cs-CZ"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Pr>
      <w:rFonts w:ascii="Calibri" w:hAnsi="Calibri" w:cs="Times New Roman"/>
      <w:sz w:val="24"/>
      <w:szCs w:val="24"/>
      <w:lang w:val="cs-CZ"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Pr>
      <w:rFonts w:ascii="Cambria" w:hAnsi="Cambria" w:cs="Times New Roman"/>
      <w:lang w:val="cs-CZ" w:eastAsia="en-US"/>
    </w:rPr>
  </w:style>
  <w:style w:type="paragraph" w:styleId="Footer">
    <w:name w:val="footer"/>
    <w:basedOn w:val="Normal"/>
    <w:link w:val="Footer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20"/>
      <w:szCs w:val="20"/>
      <w:lang w:val="cs-CZ" w:eastAsia="en-US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al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uiPriority w:val="99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link w:val="BodyTextChar"/>
    <w:uiPriority w:val="99"/>
    <w:rsid w:val="00F22856"/>
    <w:pPr>
      <w:jc w:val="left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al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BalloonText">
    <w:name w:val="Balloon Text"/>
    <w:basedOn w:val="Normal"/>
    <w:link w:val="BalloonText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cs="Times New Roman"/>
      <w:sz w:val="2"/>
      <w:lang w:val="cs-CZ" w:eastAsia="en-US"/>
    </w:rPr>
  </w:style>
  <w:style w:type="paragraph" w:styleId="BodyText2">
    <w:name w:val="Body Text 2"/>
    <w:basedOn w:val="Normal"/>
    <w:link w:val="Body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Body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link w:val="BodyTextIndent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Body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link w:val="Body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al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link w:val="BodyTextIndentChar"/>
    <w:uiPriority w:val="99"/>
    <w:rsid w:val="0006330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Pr>
      <w:rFonts w:cs="Times New Roman"/>
      <w:sz w:val="20"/>
      <w:szCs w:val="20"/>
      <w:lang w:val="cs-CZ"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  <w:lang w:val="cs-CZ" w:eastAsia="en-US"/>
    </w:rPr>
  </w:style>
  <w:style w:type="character" w:styleId="FootnoteReference">
    <w:name w:val="footnote reference"/>
    <w:basedOn w:val="DefaultParagraphFont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TableGrid">
    <w:name w:val="Table Grid"/>
    <w:basedOn w:val="TableNormal"/>
    <w:uiPriority w:val="99"/>
    <w:rsid w:val="00A50E8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0"/>
    </w:rPr>
  </w:style>
  <w:style w:type="paragraph" w:customStyle="1" w:styleId="Pismenka">
    <w:name w:val="Pismenka"/>
    <w:basedOn w:val="Body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link w:val="Heading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val="cs-CZ"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  <w:lang w:val="cs-CZ"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Pr>
      <w:rFonts w:ascii="Calibri" w:hAnsi="Calibri" w:cs="Times New Roman"/>
      <w:b/>
      <w:bCs/>
      <w:lang w:val="cs-CZ"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Pr>
      <w:rFonts w:ascii="Calibri" w:hAnsi="Calibri" w:cs="Times New Roman"/>
      <w:sz w:val="24"/>
      <w:szCs w:val="24"/>
      <w:lang w:val="cs-CZ"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Pr>
      <w:rFonts w:ascii="Cambria" w:hAnsi="Cambria" w:cs="Times New Roman"/>
      <w:lang w:val="cs-CZ" w:eastAsia="en-US"/>
    </w:rPr>
  </w:style>
  <w:style w:type="paragraph" w:styleId="Footer">
    <w:name w:val="footer"/>
    <w:basedOn w:val="Normal"/>
    <w:link w:val="Footer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20"/>
      <w:szCs w:val="20"/>
      <w:lang w:val="cs-CZ" w:eastAsia="en-US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al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uiPriority w:val="99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link w:val="BodyTextChar"/>
    <w:uiPriority w:val="99"/>
    <w:rsid w:val="00F22856"/>
    <w:pPr>
      <w:jc w:val="left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al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BalloonText">
    <w:name w:val="Balloon Text"/>
    <w:basedOn w:val="Normal"/>
    <w:link w:val="BalloonText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cs="Times New Roman"/>
      <w:sz w:val="2"/>
      <w:lang w:val="cs-CZ" w:eastAsia="en-US"/>
    </w:rPr>
  </w:style>
  <w:style w:type="paragraph" w:styleId="BodyText2">
    <w:name w:val="Body Text 2"/>
    <w:basedOn w:val="Normal"/>
    <w:link w:val="Body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Body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link w:val="BodyTextIndent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Body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link w:val="Body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al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link w:val="BodyTextIndentChar"/>
    <w:uiPriority w:val="99"/>
    <w:rsid w:val="0006330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Pr>
      <w:rFonts w:cs="Times New Roman"/>
      <w:sz w:val="20"/>
      <w:szCs w:val="20"/>
      <w:lang w:val="cs-CZ"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  <w:lang w:val="cs-CZ" w:eastAsia="en-US"/>
    </w:rPr>
  </w:style>
  <w:style w:type="character" w:styleId="FootnoteReference">
    <w:name w:val="footnote reference"/>
    <w:basedOn w:val="DefaultParagraphFont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TableGrid">
    <w:name w:val="Table Grid"/>
    <w:basedOn w:val="TableNormal"/>
    <w:uiPriority w:val="99"/>
    <w:rsid w:val="00A50E8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0"/>
    </w:rPr>
  </w:style>
  <w:style w:type="paragraph" w:customStyle="1" w:styleId="Pismenka">
    <w:name w:val="Pismenka"/>
    <w:basedOn w:val="Body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311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1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48</TotalTime>
  <Pages>20</Pages>
  <Words>2770</Words>
  <Characters>15795</Characters>
  <Application>Microsoft Office Word</Application>
  <DocSecurity>0</DocSecurity>
  <Lines>131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/>
  <LinksUpToDate>false</LinksUpToDate>
  <CharactersWithSpaces>18528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Dell</cp:lastModifiedBy>
  <cp:revision>5</cp:revision>
  <cp:lastPrinted>2014-03-18T07:25:00Z</cp:lastPrinted>
  <dcterms:created xsi:type="dcterms:W3CDTF">2014-03-26T21:17:00Z</dcterms:created>
  <dcterms:modified xsi:type="dcterms:W3CDTF">2014-03-26T22:13:00Z</dcterms:modified>
</cp:coreProperties>
</file>