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102" w:rsidRDefault="00173102" w:rsidP="00173102">
      <w:pPr>
        <w:numPr>
          <w:ilvl w:val="0"/>
          <w:numId w:val="1"/>
        </w:num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Informácie o účtovnej jednotke:</w:t>
      </w:r>
    </w:p>
    <w:p w:rsidR="00173102" w:rsidRDefault="00E262B8" w:rsidP="00BE784A">
      <w:pPr>
        <w:numPr>
          <w:ilvl w:val="1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KRBYCONSULTING</w:t>
      </w:r>
      <w:r w:rsidR="00173102" w:rsidRPr="00173102">
        <w:rPr>
          <w:rFonts w:ascii="Arial" w:hAnsi="Arial" w:cs="Arial"/>
          <w:sz w:val="22"/>
          <w:szCs w:val="22"/>
        </w:rPr>
        <w:t>, s.r.o.</w:t>
      </w:r>
    </w:p>
    <w:p w:rsidR="00173102" w:rsidRDefault="004C4154" w:rsidP="00173102">
      <w:pPr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Coboriho 2</w:t>
      </w:r>
    </w:p>
    <w:p w:rsidR="00173102" w:rsidRDefault="004C4154" w:rsidP="00173102">
      <w:pPr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949 01 Nitra</w:t>
      </w:r>
    </w:p>
    <w:p w:rsidR="00173102" w:rsidRDefault="004C4154" w:rsidP="00173102">
      <w:pPr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IČO: 45 423 733</w:t>
      </w:r>
    </w:p>
    <w:p w:rsidR="00173102" w:rsidRDefault="00173102" w:rsidP="00173102">
      <w:pPr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dátum založenia: </w:t>
      </w:r>
      <w:r w:rsidR="004C4154">
        <w:rPr>
          <w:rFonts w:ascii="Arial" w:hAnsi="Arial" w:cs="Arial"/>
          <w:sz w:val="22"/>
          <w:szCs w:val="22"/>
        </w:rPr>
        <w:t>22.2.2010</w:t>
      </w:r>
    </w:p>
    <w:p w:rsidR="00173102" w:rsidRDefault="004C4154" w:rsidP="00173102">
      <w:pPr>
        <w:spacing w:after="120"/>
        <w:ind w:left="143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dátum vzniku: 25.2.2010</w:t>
      </w:r>
    </w:p>
    <w:p w:rsidR="004C4154" w:rsidRDefault="00173102" w:rsidP="004C4154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hospodárska činnosť spoločnosti</w:t>
      </w:r>
      <w:r w:rsidR="004C4154">
        <w:rPr>
          <w:rFonts w:ascii="Arial" w:hAnsi="Arial" w:cs="Arial"/>
          <w:sz w:val="22"/>
          <w:szCs w:val="22"/>
        </w:rPr>
        <w:t>:</w:t>
      </w:r>
    </w:p>
    <w:p w:rsidR="004C4154" w:rsidRDefault="004C4154" w:rsidP="004C4154">
      <w:pPr>
        <w:numPr>
          <w:ilvl w:val="3"/>
          <w:numId w:val="1"/>
        </w:numPr>
        <w:ind w:left="287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činnosť v rozsahu voľnej žívnosti</w:t>
      </w:r>
    </w:p>
    <w:p w:rsidR="00173102" w:rsidRDefault="004C4154" w:rsidP="004C4154">
      <w:pPr>
        <w:numPr>
          <w:ilvl w:val="3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dokončovacie stavebné práce pri realizácii interiérov</w:t>
      </w:r>
    </w:p>
    <w:p w:rsidR="00E62CEF" w:rsidRDefault="00E62CEF" w:rsidP="00173102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E62CEF" w:rsidRPr="002B2E75" w:rsidTr="00E1334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2CEF" w:rsidRPr="002B2E75" w:rsidRDefault="00E62CEF" w:rsidP="00E1334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62CEF" w:rsidRPr="002B2E75" w:rsidTr="00E1334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2CEF" w:rsidRPr="00BB0D36" w:rsidRDefault="00E62CEF" w:rsidP="00E13343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2CEF" w:rsidRPr="002B2E75" w:rsidRDefault="004C4154" w:rsidP="00E133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62CEF" w:rsidRPr="002B2E75" w:rsidRDefault="004C4154" w:rsidP="00E13343">
            <w:pPr>
              <w:spacing w:line="360" w:lineRule="auto"/>
              <w:jc w:val="center"/>
            </w:pPr>
            <w:r>
              <w:t>0</w:t>
            </w:r>
          </w:p>
        </w:tc>
      </w:tr>
      <w:tr w:rsidR="00E62CEF" w:rsidRPr="002B2E75" w:rsidTr="00E1334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62CEF" w:rsidRPr="002B2E75" w:rsidRDefault="004C4154" w:rsidP="00E133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62CEF" w:rsidRPr="002B2E75" w:rsidRDefault="004C4154" w:rsidP="00E13343">
            <w:pPr>
              <w:spacing w:line="360" w:lineRule="auto"/>
              <w:jc w:val="center"/>
            </w:pPr>
            <w:r>
              <w:t>0</w:t>
            </w:r>
          </w:p>
        </w:tc>
      </w:tr>
      <w:tr w:rsidR="00E62CEF" w:rsidRPr="002B2E75" w:rsidTr="00E1334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2CEF" w:rsidRPr="002B2E75" w:rsidRDefault="00E62CEF" w:rsidP="00E13343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2CEF" w:rsidRPr="002B2E75" w:rsidRDefault="004C4154" w:rsidP="00E13343">
            <w:pPr>
              <w:spacing w:line="36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62CEF" w:rsidRPr="002B2E75" w:rsidRDefault="004C4154" w:rsidP="00E13343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73102" w:rsidRDefault="00E631CD" w:rsidP="00173102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neobmedzene ručiacim spoločníkom v žiadnej inej účtovnej jednotke.</w:t>
      </w:r>
    </w:p>
    <w:p w:rsidR="00E631CD" w:rsidRDefault="00E631CD" w:rsidP="00A178D0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zostavovaná ako riadna a za predpokladu nepretržitého pokračovania činnosti.</w:t>
      </w:r>
    </w:p>
    <w:p w:rsidR="00A178D0" w:rsidRDefault="00A178D0" w:rsidP="006966D0">
      <w:pPr>
        <w:numPr>
          <w:ilvl w:val="1"/>
          <w:numId w:val="1"/>
        </w:numPr>
        <w:spacing w:after="48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za rok 20</w:t>
      </w:r>
      <w:r w:rsidR="00E62CEF">
        <w:rPr>
          <w:rFonts w:ascii="Arial" w:hAnsi="Arial" w:cs="Arial"/>
          <w:sz w:val="22"/>
          <w:szCs w:val="22"/>
        </w:rPr>
        <w:t>1</w:t>
      </w:r>
      <w:r w:rsidR="007D0B5B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bola schválená na valnom zhromaždení dňa</w:t>
      </w:r>
      <w:r w:rsidR="00AE58C0">
        <w:rPr>
          <w:rFonts w:ascii="Arial" w:hAnsi="Arial" w:cs="Arial"/>
          <w:sz w:val="22"/>
          <w:szCs w:val="22"/>
        </w:rPr>
        <w:t xml:space="preserve"> </w:t>
      </w:r>
      <w:r w:rsidR="00584296">
        <w:rPr>
          <w:rFonts w:ascii="Arial" w:hAnsi="Arial" w:cs="Arial"/>
          <w:sz w:val="22"/>
          <w:szCs w:val="22"/>
        </w:rPr>
        <w:t>20</w:t>
      </w:r>
      <w:r w:rsidR="008622D3">
        <w:rPr>
          <w:rFonts w:ascii="Arial" w:hAnsi="Arial" w:cs="Arial"/>
          <w:sz w:val="22"/>
          <w:szCs w:val="22"/>
        </w:rPr>
        <w:t>.</w:t>
      </w:r>
      <w:r w:rsidR="006966D0">
        <w:rPr>
          <w:rFonts w:ascii="Arial" w:hAnsi="Arial" w:cs="Arial"/>
          <w:sz w:val="22"/>
          <w:szCs w:val="22"/>
        </w:rPr>
        <w:t>12</w:t>
      </w:r>
      <w:r w:rsidR="00C11560">
        <w:rPr>
          <w:rFonts w:ascii="Arial" w:hAnsi="Arial" w:cs="Arial"/>
          <w:sz w:val="22"/>
          <w:szCs w:val="22"/>
        </w:rPr>
        <w:t>.201</w:t>
      </w:r>
      <w:r w:rsidR="007D0B5B">
        <w:rPr>
          <w:rFonts w:ascii="Arial" w:hAnsi="Arial" w:cs="Arial"/>
          <w:sz w:val="22"/>
          <w:szCs w:val="22"/>
        </w:rPr>
        <w:t>3</w:t>
      </w:r>
      <w:r w:rsidR="002A2D4B">
        <w:rPr>
          <w:rFonts w:ascii="Arial" w:hAnsi="Arial" w:cs="Arial"/>
          <w:sz w:val="22"/>
          <w:szCs w:val="22"/>
        </w:rPr>
        <w:t>.</w:t>
      </w:r>
      <w:r w:rsidR="006966D0">
        <w:rPr>
          <w:rFonts w:ascii="Arial" w:hAnsi="Arial" w:cs="Arial"/>
          <w:sz w:val="22"/>
          <w:szCs w:val="22"/>
        </w:rPr>
        <w:t xml:space="preserve"> Spoločnosť nemá povinnosť auditu.</w:t>
      </w:r>
    </w:p>
    <w:p w:rsidR="00E631CD" w:rsidRPr="00A178D0" w:rsidRDefault="00A178D0" w:rsidP="00A178D0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 w:rsidRPr="00A178D0">
        <w:rPr>
          <w:rFonts w:ascii="Arial" w:hAnsi="Arial" w:cs="Arial"/>
          <w:b/>
        </w:rPr>
        <w:t>Informácie o členoch štatutárnych</w:t>
      </w:r>
      <w:r>
        <w:rPr>
          <w:rFonts w:ascii="Arial" w:hAnsi="Arial" w:cs="Arial"/>
          <w:b/>
        </w:rPr>
        <w:t>, dozorných a iných orgánoch účtovnej jednotky:</w:t>
      </w:r>
    </w:p>
    <w:p w:rsidR="00A178D0" w:rsidRDefault="00D63F0A" w:rsidP="00A178D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</w:t>
      </w:r>
      <w:r w:rsidR="00A178D0">
        <w:rPr>
          <w:rFonts w:ascii="Arial" w:hAnsi="Arial" w:cs="Arial"/>
          <w:sz w:val="22"/>
          <w:szCs w:val="22"/>
        </w:rPr>
        <w:t>lenovia štatutárnych orgánov:</w:t>
      </w:r>
    </w:p>
    <w:tbl>
      <w:tblPr>
        <w:tblW w:w="0" w:type="auto"/>
        <w:tblInd w:w="15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8"/>
        <w:gridCol w:w="4606"/>
      </w:tblGrid>
      <w:tr w:rsidR="00A178D0" w:rsidRPr="0016284E">
        <w:tc>
          <w:tcPr>
            <w:tcW w:w="3058" w:type="dxa"/>
          </w:tcPr>
          <w:p w:rsidR="00A178D0" w:rsidRPr="0016284E" w:rsidRDefault="00A178D0" w:rsidP="0016284E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6284E">
              <w:rPr>
                <w:rFonts w:ascii="Arial" w:hAnsi="Arial" w:cs="Arial"/>
                <w:sz w:val="22"/>
                <w:szCs w:val="22"/>
              </w:rPr>
              <w:t>konateľ spoločnosti</w:t>
            </w:r>
          </w:p>
        </w:tc>
        <w:tc>
          <w:tcPr>
            <w:tcW w:w="4606" w:type="dxa"/>
          </w:tcPr>
          <w:p w:rsidR="00A178D0" w:rsidRPr="0016284E" w:rsidRDefault="004C4154" w:rsidP="0016284E">
            <w:pPr>
              <w:spacing w:after="12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Michaela Stejskalová</w:t>
            </w:r>
          </w:p>
        </w:tc>
      </w:tr>
    </w:tbl>
    <w:p w:rsidR="00A178D0" w:rsidRDefault="00A178D0" w:rsidP="00A178D0">
      <w:pPr>
        <w:spacing w:before="120" w:after="120"/>
        <w:ind w:left="17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ďalšie dozorné a ani iné orgány neboli v účtovnej jednotke zriadené.</w:t>
      </w:r>
    </w:p>
    <w:p w:rsidR="00A178D0" w:rsidRDefault="00D63F0A" w:rsidP="00A178D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</w:t>
      </w:r>
      <w:r w:rsidR="00A178D0">
        <w:rPr>
          <w:rFonts w:ascii="Arial" w:hAnsi="Arial" w:cs="Arial"/>
          <w:sz w:val="22"/>
          <w:szCs w:val="22"/>
        </w:rPr>
        <w:t>truktúra spoločníkov: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6966D0" w:rsidRPr="002B2E75" w:rsidTr="006966D0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966D0" w:rsidRPr="002B2E75" w:rsidTr="006966D0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966D0" w:rsidRPr="002B2E75" w:rsidRDefault="006966D0" w:rsidP="00E13343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6D0" w:rsidRPr="002B2E75" w:rsidRDefault="006966D0" w:rsidP="00E1334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66D0" w:rsidRPr="002B2E75" w:rsidRDefault="006966D0" w:rsidP="00E13343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966D0" w:rsidRPr="002B2E75" w:rsidRDefault="006966D0" w:rsidP="00E13343"/>
        </w:tc>
      </w:tr>
      <w:tr w:rsidR="006966D0" w:rsidRPr="002B2E75" w:rsidTr="006966D0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966D0" w:rsidRPr="002B2E75" w:rsidRDefault="006966D0" w:rsidP="00E13343">
            <w:pPr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6D0" w:rsidRPr="002B2E75" w:rsidRDefault="006966D0" w:rsidP="00E13343">
            <w:pPr>
              <w:jc w:val="center"/>
            </w:pPr>
            <w:r w:rsidRPr="002B2E75"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6D0" w:rsidRPr="002B2E75" w:rsidRDefault="006966D0" w:rsidP="00E13343">
            <w:pPr>
              <w:jc w:val="center"/>
            </w:pPr>
            <w: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6D0" w:rsidRPr="002B2E75" w:rsidRDefault="006966D0" w:rsidP="00E13343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966D0" w:rsidRPr="002B2E75" w:rsidRDefault="006966D0" w:rsidP="00E13343">
            <w:pPr>
              <w:jc w:val="center"/>
            </w:pPr>
            <w:r w:rsidRPr="002B2E75">
              <w:t>e</w:t>
            </w:r>
          </w:p>
        </w:tc>
      </w:tr>
      <w:tr w:rsidR="006966D0" w:rsidRPr="002B2E75" w:rsidTr="006966D0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966D0" w:rsidRPr="002B2E75" w:rsidRDefault="004C4154" w:rsidP="00E13343">
            <w:r>
              <w:t>Michaela Stejskalová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6D0" w:rsidRPr="002B2E75" w:rsidRDefault="004C4154" w:rsidP="006966D0">
            <w:pPr>
              <w:jc w:val="right"/>
            </w:pPr>
            <w:r>
              <w:t>5 000 EUR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6D0" w:rsidRPr="002B2E75" w:rsidRDefault="004C4154" w:rsidP="006966D0">
            <w:pPr>
              <w:jc w:val="right"/>
            </w:pPr>
            <w:r>
              <w:t>100 %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6D0" w:rsidRPr="002B2E75" w:rsidRDefault="004C4154" w:rsidP="006966D0">
            <w:pPr>
              <w:jc w:val="right"/>
            </w:pPr>
            <w:r>
              <w:t>100 %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966D0" w:rsidRPr="002B2E75" w:rsidRDefault="004C4154" w:rsidP="006966D0">
            <w:pPr>
              <w:jc w:val="right"/>
            </w:pPr>
            <w:r>
              <w:t>100 %</w:t>
            </w:r>
          </w:p>
        </w:tc>
      </w:tr>
      <w:tr w:rsidR="006966D0" w:rsidRPr="002B2E75" w:rsidTr="006966D0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6D0" w:rsidRPr="002B2E75" w:rsidRDefault="006966D0" w:rsidP="00E133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6D0" w:rsidRPr="002B2E75" w:rsidRDefault="004C4154" w:rsidP="006966D0">
            <w:pPr>
              <w:jc w:val="right"/>
            </w:pPr>
            <w:r>
              <w:t>5 000 EUR</w:t>
            </w:r>
            <w:r w:rsidR="006966D0" w:rsidRPr="002B2E75"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6D0" w:rsidRPr="002B2E75" w:rsidRDefault="00816C3C" w:rsidP="004C4154">
            <w:pPr>
              <w:jc w:val="right"/>
            </w:pPr>
            <w:r>
              <w:t>100 %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6D0" w:rsidRPr="002B2E75" w:rsidRDefault="00816C3C" w:rsidP="004C4154">
            <w:pPr>
              <w:jc w:val="right"/>
            </w:pPr>
            <w:r>
              <w:t>100 %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966D0" w:rsidRPr="002B2E75" w:rsidRDefault="00816C3C" w:rsidP="004C4154">
            <w:pPr>
              <w:jc w:val="right"/>
            </w:pPr>
            <w:r>
              <w:t>100 %</w:t>
            </w:r>
          </w:p>
        </w:tc>
      </w:tr>
    </w:tbl>
    <w:p w:rsidR="00816C3C" w:rsidRDefault="00816C3C" w:rsidP="00A178D0">
      <w:pPr>
        <w:spacing w:after="120"/>
        <w:ind w:left="1080"/>
        <w:jc w:val="both"/>
        <w:rPr>
          <w:rFonts w:ascii="Arial" w:hAnsi="Arial" w:cs="Arial"/>
          <w:sz w:val="22"/>
          <w:szCs w:val="22"/>
        </w:rPr>
      </w:pPr>
    </w:p>
    <w:p w:rsidR="00C17DFC" w:rsidRDefault="00C17DFC" w:rsidP="00A178D0">
      <w:pPr>
        <w:spacing w:after="120"/>
        <w:ind w:left="1080"/>
        <w:jc w:val="both"/>
        <w:rPr>
          <w:rFonts w:ascii="Arial" w:hAnsi="Arial" w:cs="Arial"/>
          <w:sz w:val="22"/>
          <w:szCs w:val="22"/>
        </w:rPr>
      </w:pPr>
    </w:p>
    <w:p w:rsidR="002917D6" w:rsidRPr="00BE784A" w:rsidRDefault="002917D6" w:rsidP="002917D6">
      <w:pPr>
        <w:numPr>
          <w:ilvl w:val="0"/>
          <w:numId w:val="1"/>
        </w:numPr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Účtovná jednotka nie je súčasťou žiadneho konsolidovaného celku.</w:t>
      </w:r>
    </w:p>
    <w:p w:rsidR="00BE784A" w:rsidRDefault="00BE784A" w:rsidP="00BE784A">
      <w:pPr>
        <w:jc w:val="both"/>
        <w:rPr>
          <w:rFonts w:ascii="Arial" w:hAnsi="Arial" w:cs="Arial"/>
          <w:b/>
        </w:rPr>
      </w:pPr>
    </w:p>
    <w:p w:rsidR="00BE784A" w:rsidRPr="00BE784A" w:rsidRDefault="00BE784A" w:rsidP="00BE784A">
      <w:pPr>
        <w:jc w:val="both"/>
        <w:rPr>
          <w:rFonts w:ascii="Arial" w:hAnsi="Arial" w:cs="Arial"/>
          <w:b/>
          <w:sz w:val="22"/>
          <w:szCs w:val="22"/>
        </w:rPr>
      </w:pPr>
    </w:p>
    <w:p w:rsidR="002917D6" w:rsidRDefault="00BE784A" w:rsidP="00BE784A">
      <w:pPr>
        <w:numPr>
          <w:ilvl w:val="0"/>
          <w:numId w:val="1"/>
        </w:numPr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Ďalšie údaje uvádzané v poznámkach:</w:t>
      </w:r>
    </w:p>
    <w:p w:rsidR="00C17DFC" w:rsidRDefault="00C17DFC" w:rsidP="002917D6">
      <w:pPr>
        <w:jc w:val="both"/>
        <w:rPr>
          <w:rFonts w:ascii="Arial" w:hAnsi="Arial" w:cs="Arial"/>
          <w:b/>
          <w:sz w:val="22"/>
          <w:szCs w:val="22"/>
        </w:rPr>
      </w:pPr>
    </w:p>
    <w:p w:rsidR="00C17DFC" w:rsidRPr="002917D6" w:rsidRDefault="00C17DFC" w:rsidP="002917D6">
      <w:pPr>
        <w:jc w:val="both"/>
        <w:rPr>
          <w:rFonts w:ascii="Arial" w:hAnsi="Arial" w:cs="Arial"/>
          <w:b/>
          <w:sz w:val="22"/>
          <w:szCs w:val="22"/>
        </w:rPr>
      </w:pPr>
    </w:p>
    <w:p w:rsidR="002917D6" w:rsidRPr="00A178D0" w:rsidRDefault="002917D6" w:rsidP="002917D6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Použité účtovné metódy a zásady:</w:t>
      </w:r>
    </w:p>
    <w:p w:rsidR="00196884" w:rsidRDefault="00196884" w:rsidP="002917D6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 nepretržitého pokračovania </w:t>
      </w:r>
      <w:r w:rsidR="00C135A7">
        <w:rPr>
          <w:rFonts w:ascii="Arial" w:hAnsi="Arial" w:cs="Arial"/>
          <w:sz w:val="22"/>
          <w:szCs w:val="22"/>
        </w:rPr>
        <w:t>činnosti</w:t>
      </w:r>
      <w:r w:rsidR="00E750DC">
        <w:rPr>
          <w:rFonts w:ascii="Arial" w:hAnsi="Arial" w:cs="Arial"/>
          <w:sz w:val="22"/>
          <w:szCs w:val="22"/>
        </w:rPr>
        <w:t>.</w:t>
      </w:r>
    </w:p>
    <w:p w:rsidR="00E750DC" w:rsidRDefault="002917D6" w:rsidP="00B746AF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nedošlo k žiadnym zmenám účtovných metód a účtovných zásad</w:t>
      </w:r>
      <w:r w:rsidR="00B746AF">
        <w:rPr>
          <w:rFonts w:ascii="Arial" w:hAnsi="Arial" w:cs="Arial"/>
          <w:sz w:val="22"/>
          <w:szCs w:val="22"/>
        </w:rPr>
        <w:t xml:space="preserve"> a ani k zmenám oproti </w:t>
      </w:r>
      <w:r w:rsidR="000925C6">
        <w:rPr>
          <w:rFonts w:ascii="Arial" w:hAnsi="Arial" w:cs="Arial"/>
          <w:sz w:val="22"/>
          <w:szCs w:val="22"/>
        </w:rPr>
        <w:t xml:space="preserve">predchádzajúcemu </w:t>
      </w:r>
      <w:r w:rsidR="00B746AF">
        <w:rPr>
          <w:rFonts w:ascii="Arial" w:hAnsi="Arial" w:cs="Arial"/>
          <w:sz w:val="22"/>
          <w:szCs w:val="22"/>
        </w:rPr>
        <w:t>roku.</w:t>
      </w:r>
    </w:p>
    <w:p w:rsidR="00D63F0A" w:rsidRDefault="00D63F0A" w:rsidP="00D63F0A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 oceňovania zložiek majetku a záväzkov:</w:t>
      </w:r>
    </w:p>
    <w:p w:rsidR="00D63F0A" w:rsidRDefault="00D63F0A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pohľadávky </w:t>
      </w:r>
      <w:r w:rsidR="00D80894">
        <w:rPr>
          <w:rFonts w:ascii="Arial" w:hAnsi="Arial" w:cs="Arial"/>
          <w:sz w:val="22"/>
          <w:szCs w:val="22"/>
        </w:rPr>
        <w:t xml:space="preserve">pri ich vzniku </w:t>
      </w:r>
      <w:r>
        <w:rPr>
          <w:rFonts w:ascii="Arial" w:hAnsi="Arial" w:cs="Arial"/>
          <w:sz w:val="22"/>
          <w:szCs w:val="22"/>
        </w:rPr>
        <w:t>boli ocenené menovit</w:t>
      </w:r>
      <w:r w:rsidR="002F7970">
        <w:rPr>
          <w:rFonts w:ascii="Arial" w:hAnsi="Arial" w:cs="Arial"/>
          <w:sz w:val="22"/>
          <w:szCs w:val="22"/>
        </w:rPr>
        <w:t>ou hodnotou</w:t>
      </w:r>
    </w:p>
    <w:p w:rsidR="00B12908" w:rsidRDefault="002F7970" w:rsidP="00D63F0A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boli ocenené menovitou hodnotou</w:t>
      </w:r>
      <w:r w:rsidR="00B12908">
        <w:rPr>
          <w:rFonts w:ascii="Arial" w:hAnsi="Arial" w:cs="Arial"/>
          <w:sz w:val="22"/>
          <w:szCs w:val="22"/>
        </w:rPr>
        <w:t xml:space="preserve"> </w:t>
      </w:r>
    </w:p>
    <w:p w:rsidR="007D0B5B" w:rsidRPr="007D0B5B" w:rsidRDefault="007D0B5B" w:rsidP="007D0B5B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obstarané kúpou boli ocenené obstarávacou cenou</w:t>
      </w:r>
    </w:p>
    <w:p w:rsidR="00F86E65" w:rsidRDefault="00F86E65" w:rsidP="00F86E65">
      <w:pPr>
        <w:numPr>
          <w:ilvl w:val="2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</w:t>
      </w:r>
      <w:r w:rsidR="00D80894">
        <w:rPr>
          <w:rFonts w:ascii="Arial" w:hAnsi="Arial" w:cs="Arial"/>
          <w:sz w:val="22"/>
          <w:szCs w:val="22"/>
        </w:rPr>
        <w:t xml:space="preserve">pri ich vzniku </w:t>
      </w:r>
      <w:r>
        <w:rPr>
          <w:rFonts w:ascii="Arial" w:hAnsi="Arial" w:cs="Arial"/>
          <w:sz w:val="22"/>
          <w:szCs w:val="22"/>
        </w:rPr>
        <w:t>boli ocenené menovitou hodnotou</w:t>
      </w:r>
    </w:p>
    <w:p w:rsidR="002914C4" w:rsidRDefault="002914C4" w:rsidP="00E902B3">
      <w:pPr>
        <w:numPr>
          <w:ilvl w:val="2"/>
          <w:numId w:val="1"/>
        </w:numPr>
        <w:ind w:left="2336" w:hanging="357"/>
        <w:jc w:val="both"/>
        <w:rPr>
          <w:rFonts w:ascii="Arial" w:hAnsi="Arial" w:cs="Arial"/>
          <w:sz w:val="22"/>
          <w:szCs w:val="22"/>
        </w:rPr>
      </w:pPr>
      <w:r w:rsidRPr="00E93C4D">
        <w:rPr>
          <w:rFonts w:ascii="Arial" w:hAnsi="Arial" w:cs="Arial"/>
          <w:sz w:val="22"/>
          <w:szCs w:val="22"/>
        </w:rPr>
        <w:t>daň z príjmov splatná bola ocenené menovitou hodnotou, spoločnosť neúčtovala o odloženej dani z</w:t>
      </w:r>
      <w:r w:rsidR="00E902B3">
        <w:rPr>
          <w:rFonts w:ascii="Arial" w:hAnsi="Arial" w:cs="Arial"/>
          <w:sz w:val="22"/>
          <w:szCs w:val="22"/>
        </w:rPr>
        <w:t> </w:t>
      </w:r>
      <w:r w:rsidRPr="00E93C4D">
        <w:rPr>
          <w:rFonts w:ascii="Arial" w:hAnsi="Arial" w:cs="Arial"/>
          <w:sz w:val="22"/>
          <w:szCs w:val="22"/>
        </w:rPr>
        <w:t>príjmov</w:t>
      </w:r>
    </w:p>
    <w:p w:rsidR="00E902B3" w:rsidRPr="00E93C4D" w:rsidRDefault="00E902B3" w:rsidP="00E902B3">
      <w:pPr>
        <w:spacing w:after="120"/>
        <w:ind w:left="14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zložky majetku a záväzkov </w:t>
      </w:r>
      <w:r w:rsidR="00AA5006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nem</w:t>
      </w:r>
      <w:r w:rsidR="004C4154">
        <w:rPr>
          <w:rFonts w:ascii="Arial" w:hAnsi="Arial" w:cs="Arial"/>
          <w:sz w:val="22"/>
          <w:szCs w:val="22"/>
        </w:rPr>
        <w:t>a</w:t>
      </w:r>
      <w:r w:rsidR="000925C6">
        <w:rPr>
          <w:rFonts w:ascii="Arial" w:hAnsi="Arial" w:cs="Arial"/>
          <w:sz w:val="22"/>
          <w:szCs w:val="22"/>
        </w:rPr>
        <w:t>la</w:t>
      </w:r>
      <w:r>
        <w:rPr>
          <w:rFonts w:ascii="Arial" w:hAnsi="Arial" w:cs="Arial"/>
          <w:sz w:val="22"/>
          <w:szCs w:val="22"/>
        </w:rPr>
        <w:t xml:space="preserve"> náplň pre účtovanie.</w:t>
      </w:r>
    </w:p>
    <w:p w:rsidR="004B7715" w:rsidRDefault="00AA5006" w:rsidP="00E902B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4B7715">
        <w:rPr>
          <w:rFonts w:ascii="Arial" w:hAnsi="Arial" w:cs="Arial"/>
          <w:sz w:val="22"/>
          <w:szCs w:val="22"/>
        </w:rPr>
        <w:t xml:space="preserve"> </w:t>
      </w:r>
      <w:r w:rsidR="00B4769A">
        <w:rPr>
          <w:rFonts w:ascii="Arial" w:hAnsi="Arial" w:cs="Arial"/>
          <w:sz w:val="22"/>
          <w:szCs w:val="22"/>
        </w:rPr>
        <w:t>nevlastní žiaden dlhodobý majetok.</w:t>
      </w:r>
    </w:p>
    <w:p w:rsidR="00E902B3" w:rsidRDefault="00AA5006" w:rsidP="004C4154">
      <w:pPr>
        <w:numPr>
          <w:ilvl w:val="1"/>
          <w:numId w:val="1"/>
        </w:numPr>
        <w:spacing w:after="48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Účtovnej jednotke</w:t>
      </w:r>
      <w:r w:rsidR="00E902B3">
        <w:rPr>
          <w:rFonts w:ascii="Arial" w:hAnsi="Arial" w:cs="Arial"/>
          <w:sz w:val="22"/>
          <w:szCs w:val="22"/>
        </w:rPr>
        <w:t xml:space="preserve"> neboli poskytnuté žiadne dotácie na obstaranie majetku.</w:t>
      </w:r>
    </w:p>
    <w:p w:rsidR="002914C4" w:rsidRPr="00A178D0" w:rsidRDefault="002914C4" w:rsidP="002914C4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Údaje vykázané na strane aktív súvahy:</w:t>
      </w:r>
    </w:p>
    <w:p w:rsidR="00E902B3" w:rsidRDefault="00AA5006" w:rsidP="00E902B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E902B3">
        <w:rPr>
          <w:rFonts w:ascii="Arial" w:hAnsi="Arial" w:cs="Arial"/>
          <w:sz w:val="22"/>
          <w:szCs w:val="22"/>
        </w:rPr>
        <w:t xml:space="preserve">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 w:rsidR="00E902B3"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E902B3" w:rsidRDefault="00AA5006" w:rsidP="00E902B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E902B3">
        <w:rPr>
          <w:rFonts w:ascii="Arial" w:hAnsi="Arial" w:cs="Arial"/>
          <w:sz w:val="22"/>
          <w:szCs w:val="22"/>
        </w:rPr>
        <w:t xml:space="preserve"> neprevádzala žiadnu činnosť spojenú s výskumom a</w:t>
      </w:r>
      <w:r>
        <w:rPr>
          <w:rFonts w:ascii="Arial" w:hAnsi="Arial" w:cs="Arial"/>
          <w:sz w:val="22"/>
          <w:szCs w:val="22"/>
        </w:rPr>
        <w:t> </w:t>
      </w:r>
      <w:r w:rsidR="00E902B3">
        <w:rPr>
          <w:rFonts w:ascii="Arial" w:hAnsi="Arial" w:cs="Arial"/>
          <w:sz w:val="22"/>
          <w:szCs w:val="22"/>
        </w:rPr>
        <w:t>vývojom</w:t>
      </w:r>
      <w:r w:rsidR="000925C6">
        <w:rPr>
          <w:rFonts w:ascii="Arial" w:hAnsi="Arial" w:cs="Arial"/>
          <w:sz w:val="22"/>
          <w:szCs w:val="22"/>
        </w:rPr>
        <w:t xml:space="preserve"> ani v nežnom a ani v predchádzajúcom</w:t>
      </w:r>
      <w:r>
        <w:rPr>
          <w:rFonts w:ascii="Arial" w:hAnsi="Arial" w:cs="Arial"/>
          <w:sz w:val="22"/>
          <w:szCs w:val="22"/>
        </w:rPr>
        <w:t xml:space="preserve"> účtovnom období</w:t>
      </w:r>
      <w:r w:rsidR="00E902B3"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majetok</w:t>
      </w:r>
      <w:r w:rsidR="00D86130">
        <w:rPr>
          <w:rFonts w:ascii="Arial" w:hAnsi="Arial" w:cs="Arial"/>
          <w:sz w:val="22"/>
          <w:szCs w:val="22"/>
        </w:rPr>
        <w:t xml:space="preserve"> ani v bežnom a ani predchádzajúcom účtovnom období</w:t>
      </w:r>
      <w:r>
        <w:rPr>
          <w:rFonts w:ascii="Arial" w:hAnsi="Arial" w:cs="Arial"/>
          <w:sz w:val="22"/>
          <w:szCs w:val="22"/>
        </w:rPr>
        <w:t>.</w:t>
      </w:r>
    </w:p>
    <w:p w:rsidR="00E902B3" w:rsidRDefault="00AA5006" w:rsidP="00E902B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opravné položky k záso</w:t>
      </w:r>
      <w:r w:rsidR="000925C6">
        <w:rPr>
          <w:rFonts w:ascii="Arial" w:hAnsi="Arial" w:cs="Arial"/>
          <w:sz w:val="22"/>
          <w:szCs w:val="22"/>
        </w:rPr>
        <w:t>bám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zriadené záložné právo na zásoby a ani nemala obmedzené právo nakladania so zásobami a </w:t>
      </w:r>
      <w:r w:rsidR="000925C6">
        <w:rPr>
          <w:rFonts w:ascii="Arial" w:hAnsi="Arial" w:cs="Arial"/>
          <w:sz w:val="22"/>
          <w:szCs w:val="22"/>
        </w:rPr>
        <w:t xml:space="preserve">to ani v bežnom a ani v predchádzajúcom </w:t>
      </w:r>
      <w:r>
        <w:rPr>
          <w:rFonts w:ascii="Arial" w:hAnsi="Arial" w:cs="Arial"/>
          <w:sz w:val="22"/>
          <w:szCs w:val="22"/>
        </w:rPr>
        <w:t>účtovnom období.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neprevádzala zákazkovú výrobu a ani zákazkovú výstavbu nehnuteľnosti určenej na predaj a</w:t>
      </w:r>
      <w:r w:rsidR="000925C6">
        <w:rPr>
          <w:rFonts w:ascii="Arial" w:hAnsi="Arial" w:cs="Arial"/>
          <w:sz w:val="22"/>
          <w:szCs w:val="22"/>
        </w:rPr>
        <w:t xml:space="preserve"> to ani v nežnom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opravné položky k pohľadáv</w:t>
      </w:r>
      <w:r w:rsidR="000925C6">
        <w:rPr>
          <w:rFonts w:ascii="Arial" w:hAnsi="Arial" w:cs="Arial"/>
          <w:sz w:val="22"/>
          <w:szCs w:val="22"/>
        </w:rPr>
        <w:t>kam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AA5006" w:rsidRDefault="00AA5006" w:rsidP="00AA500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AA5006" w:rsidRPr="00C17DFC" w:rsidTr="00E1334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Pohľadávky spolu</w:t>
            </w:r>
          </w:p>
        </w:tc>
      </w:tr>
      <w:tr w:rsidR="00AA5006" w:rsidRPr="00C17DFC" w:rsidTr="00E1334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D</w:t>
            </w: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AA5006" w:rsidRPr="00C17DFC" w:rsidTr="00E1334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5006" w:rsidRPr="00C17DFC" w:rsidRDefault="007D0B5B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7D0B5B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5006" w:rsidRPr="00C17DFC" w:rsidRDefault="007D0B5B" w:rsidP="007D0B5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1 782</w:t>
            </w: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A5006" w:rsidRPr="00C17DFC" w:rsidRDefault="00AA5006" w:rsidP="00C17DF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E1334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7D0B5B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942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7D0B5B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7D0B5B" w:rsidP="00C17DF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1 782</w:t>
            </w:r>
          </w:p>
        </w:tc>
      </w:tr>
    </w:tbl>
    <w:p w:rsidR="00AA5006" w:rsidRDefault="00AA5006" w:rsidP="00AA5006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D86130" w:rsidRPr="00C17DFC" w:rsidRDefault="00D86130" w:rsidP="00AA5006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p w:rsidR="00C17DFC" w:rsidRPr="00C17DFC" w:rsidRDefault="00C17DFC" w:rsidP="00AA5006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lastRenderedPageBreak/>
              <w:t>Pohľadávky podľa zostatkovej</w:t>
            </w:r>
          </w:p>
          <w:p w:rsidR="00AA5006" w:rsidRPr="00C17DFC" w:rsidRDefault="00AA5006" w:rsidP="00E13343">
            <w:pPr>
              <w:pStyle w:val="TopHeader"/>
            </w:pPr>
            <w:r w:rsidRPr="00C17DFC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5006" w:rsidRPr="00C17DFC" w:rsidRDefault="00AA5006" w:rsidP="00E13343">
            <w:pPr>
              <w:pStyle w:val="TopHeader"/>
            </w:pPr>
            <w:r w:rsidRPr="00C17DFC">
              <w:t>Bezprostredne predchádzajúce účtovné obdobie</w:t>
            </w:r>
          </w:p>
        </w:tc>
      </w:tr>
      <w:tr w:rsidR="00AA5006" w:rsidRPr="00C17DFC" w:rsidTr="00BE784A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AA5006" w:rsidP="00E13343">
            <w:pPr>
              <w:pStyle w:val="TopHeader"/>
              <w:rPr>
                <w:b w:val="0"/>
                <w:bCs w:val="0"/>
              </w:rPr>
            </w:pPr>
            <w:r w:rsidRPr="00C17DFC">
              <w:rPr>
                <w:b w:val="0"/>
                <w:bCs w:val="0"/>
              </w:rPr>
              <w:t>C</w:t>
            </w: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7D0B5B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942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5006" w:rsidRPr="00C17DFC" w:rsidRDefault="007D0B5B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A5006" w:rsidRPr="00C17DFC" w:rsidRDefault="007D0B5B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2 813</w:t>
            </w: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5006" w:rsidRPr="00584296" w:rsidRDefault="007D0B5B" w:rsidP="00C17DFC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1 782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AA5006" w:rsidRPr="00584296" w:rsidRDefault="007D0B5B" w:rsidP="00C17DFC">
            <w:pPr>
              <w:spacing w:line="360" w:lineRule="auto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2 813</w:t>
            </w: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71" w:type="dxa"/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sz w:val="22"/>
                <w:szCs w:val="22"/>
              </w:rPr>
            </w:pPr>
            <w:r w:rsidRPr="00C17DFC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71" w:type="dxa"/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5006" w:rsidRPr="00C17DFC" w:rsidTr="00BE784A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5006" w:rsidRPr="00C17DFC" w:rsidRDefault="00AA5006" w:rsidP="00E1334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17DFC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AA5006" w:rsidRPr="00C17DFC" w:rsidRDefault="00AA5006" w:rsidP="00C17DFC">
            <w:pPr>
              <w:spacing w:line="360" w:lineRule="auto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C17DFC" w:rsidRDefault="00C17DFC" w:rsidP="00AA500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17DFC" w:rsidRDefault="00C17DFC" w:rsidP="00C17DFC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</w:t>
      </w:r>
      <w:r w:rsidR="00125815">
        <w:rPr>
          <w:rFonts w:ascii="Arial" w:hAnsi="Arial" w:cs="Arial"/>
          <w:sz w:val="22"/>
          <w:szCs w:val="22"/>
        </w:rPr>
        <w:t>ala</w:t>
      </w:r>
      <w:r>
        <w:rPr>
          <w:rFonts w:ascii="Arial" w:hAnsi="Arial" w:cs="Arial"/>
          <w:sz w:val="22"/>
          <w:szCs w:val="22"/>
        </w:rPr>
        <w:t xml:space="preserve"> žiadne </w:t>
      </w:r>
      <w:r w:rsidR="00125815">
        <w:rPr>
          <w:rFonts w:ascii="Arial" w:hAnsi="Arial" w:cs="Arial"/>
          <w:sz w:val="22"/>
          <w:szCs w:val="22"/>
        </w:rPr>
        <w:t>pohľadávky</w:t>
      </w:r>
      <w:r>
        <w:rPr>
          <w:rFonts w:ascii="Arial" w:hAnsi="Arial" w:cs="Arial"/>
          <w:sz w:val="22"/>
          <w:szCs w:val="22"/>
        </w:rPr>
        <w:t xml:space="preserve"> zabezpečené záložným právom ani inou formou zabezpečenia a</w:t>
      </w:r>
      <w:r w:rsidR="000925C6">
        <w:rPr>
          <w:rFonts w:ascii="Arial" w:hAnsi="Arial" w:cs="Arial"/>
          <w:sz w:val="22"/>
          <w:szCs w:val="22"/>
        </w:rPr>
        <w:t xml:space="preserve"> to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na žiadne pohľadávky zriadené záložné právo ani obmedzené právo nakladať s nimi a</w:t>
      </w:r>
      <w:r w:rsidR="000925C6">
        <w:rPr>
          <w:rFonts w:ascii="Arial" w:hAnsi="Arial" w:cs="Arial"/>
          <w:sz w:val="22"/>
          <w:szCs w:val="22"/>
        </w:rPr>
        <w:t xml:space="preserve"> to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odloženej daňovej pohľadávke ani v</w:t>
      </w:r>
      <w:r w:rsidR="000925C6">
        <w:rPr>
          <w:rFonts w:ascii="Arial" w:hAnsi="Arial" w:cs="Arial"/>
          <w:sz w:val="22"/>
          <w:szCs w:val="22"/>
        </w:rPr>
        <w:t> bežnom a ani v predchádzajúcom</w:t>
      </w:r>
      <w:r>
        <w:rPr>
          <w:rFonts w:ascii="Arial" w:hAnsi="Arial" w:cs="Arial"/>
          <w:sz w:val="22"/>
          <w:szCs w:val="22"/>
        </w:rPr>
        <w:t xml:space="preserve"> </w:t>
      </w:r>
      <w:r w:rsidR="000925C6">
        <w:rPr>
          <w:rFonts w:ascii="Arial" w:hAnsi="Arial" w:cs="Arial"/>
          <w:sz w:val="22"/>
          <w:szCs w:val="22"/>
        </w:rPr>
        <w:t xml:space="preserve">účtovnom </w:t>
      </w:r>
      <w:r>
        <w:rPr>
          <w:rFonts w:ascii="Arial" w:hAnsi="Arial" w:cs="Arial"/>
          <w:sz w:val="22"/>
          <w:szCs w:val="22"/>
        </w:rPr>
        <w:t>období.</w:t>
      </w:r>
    </w:p>
    <w:p w:rsidR="00125815" w:rsidRDefault="00125815" w:rsidP="00C17DFC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125815" w:rsidRPr="002B2E75" w:rsidTr="00E1334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5815" w:rsidRPr="002B2E75" w:rsidRDefault="00125815" w:rsidP="00E1334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5815" w:rsidRPr="002B2E75" w:rsidRDefault="00125815" w:rsidP="00E1334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5815" w:rsidRPr="002B2E75" w:rsidRDefault="00125815" w:rsidP="00E1334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25815" w:rsidRPr="002B2E75" w:rsidTr="00E1334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5815" w:rsidRPr="002B2E75" w:rsidRDefault="00125815" w:rsidP="00E13343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5815" w:rsidRPr="002B2E75" w:rsidRDefault="007D0B5B" w:rsidP="00125815">
            <w:pPr>
              <w:jc w:val="right"/>
            </w:pPr>
            <w:r>
              <w:t>857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25815" w:rsidRPr="002B2E75" w:rsidRDefault="007D0B5B" w:rsidP="00125815">
            <w:pPr>
              <w:jc w:val="right"/>
            </w:pPr>
            <w:r>
              <w:t>2 838</w:t>
            </w:r>
          </w:p>
        </w:tc>
      </w:tr>
      <w:tr w:rsidR="00125815" w:rsidRPr="002B2E75" w:rsidTr="00E1334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5815" w:rsidRPr="002B2E75" w:rsidRDefault="00125815" w:rsidP="00E13343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5815" w:rsidRPr="002B2E75" w:rsidRDefault="007D0B5B" w:rsidP="00125815">
            <w:pPr>
              <w:jc w:val="right"/>
            </w:pPr>
            <w:r>
              <w:t>3 206</w:t>
            </w:r>
          </w:p>
        </w:tc>
        <w:tc>
          <w:tcPr>
            <w:tcW w:w="2331" w:type="dxa"/>
            <w:vAlign w:val="center"/>
          </w:tcPr>
          <w:p w:rsidR="00125815" w:rsidRPr="002B2E75" w:rsidRDefault="007D0B5B" w:rsidP="00125815">
            <w:pPr>
              <w:jc w:val="right"/>
            </w:pPr>
            <w:r>
              <w:t>372</w:t>
            </w:r>
          </w:p>
        </w:tc>
      </w:tr>
      <w:tr w:rsidR="00125815" w:rsidRPr="002B2E75" w:rsidTr="00E1334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5815" w:rsidRPr="002B2E75" w:rsidRDefault="00125815" w:rsidP="00E13343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5815" w:rsidRPr="002B2E75" w:rsidRDefault="00125815" w:rsidP="00125815">
            <w:pPr>
              <w:jc w:val="right"/>
            </w:pPr>
          </w:p>
        </w:tc>
        <w:tc>
          <w:tcPr>
            <w:tcW w:w="2331" w:type="dxa"/>
            <w:vAlign w:val="center"/>
          </w:tcPr>
          <w:p w:rsidR="00125815" w:rsidRPr="002B2E75" w:rsidRDefault="00125815" w:rsidP="00125815">
            <w:pPr>
              <w:jc w:val="right"/>
            </w:pPr>
          </w:p>
        </w:tc>
      </w:tr>
      <w:tr w:rsidR="00125815" w:rsidRPr="002B2E75" w:rsidTr="00E1334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5815" w:rsidRPr="002B2E75" w:rsidRDefault="00125815" w:rsidP="00E13343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5815" w:rsidRPr="002B2E75" w:rsidRDefault="00125815" w:rsidP="00125815">
            <w:pPr>
              <w:jc w:val="right"/>
            </w:pPr>
          </w:p>
        </w:tc>
        <w:tc>
          <w:tcPr>
            <w:tcW w:w="2331" w:type="dxa"/>
            <w:vAlign w:val="center"/>
          </w:tcPr>
          <w:p w:rsidR="00125815" w:rsidRPr="002B2E75" w:rsidRDefault="00125815" w:rsidP="00125815">
            <w:pPr>
              <w:jc w:val="right"/>
            </w:pPr>
          </w:p>
        </w:tc>
      </w:tr>
      <w:tr w:rsidR="00125815" w:rsidRPr="002B2E75" w:rsidTr="00E1334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5815" w:rsidRPr="002B2E75" w:rsidRDefault="00125815" w:rsidP="00E133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5815" w:rsidRPr="002B2E75" w:rsidRDefault="007D0B5B" w:rsidP="0012581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4 063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25815" w:rsidRPr="002B2E75" w:rsidRDefault="007D0B5B" w:rsidP="0012581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3 210</w:t>
            </w:r>
          </w:p>
        </w:tc>
      </w:tr>
    </w:tbl>
    <w:p w:rsidR="00125815" w:rsidRDefault="00125815" w:rsidP="0012581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ďalších položkách krátkodobého finančného majetku.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opravných položkách ku krátkodobému finančnému maje</w:t>
      </w:r>
      <w:r w:rsidR="000925C6">
        <w:rPr>
          <w:rFonts w:ascii="Arial" w:hAnsi="Arial" w:cs="Arial"/>
          <w:sz w:val="22"/>
          <w:szCs w:val="22"/>
        </w:rPr>
        <w:t>tku ani v bežnom a ani v predchádzajúcom</w:t>
      </w:r>
      <w:r>
        <w:rPr>
          <w:rFonts w:ascii="Arial" w:hAnsi="Arial" w:cs="Arial"/>
          <w:sz w:val="22"/>
          <w:szCs w:val="22"/>
        </w:rPr>
        <w:t xml:space="preserve"> účtovnom období.</w:t>
      </w:r>
    </w:p>
    <w:p w:rsidR="00125815" w:rsidRDefault="00125815" w:rsidP="00125815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na žiaden krátkodobý finančný majetok zriadené záložné právo ani obmedzené právo nakladať s ním a to ani v</w:t>
      </w:r>
      <w:r w:rsidR="000925C6">
        <w:rPr>
          <w:rFonts w:ascii="Arial" w:hAnsi="Arial" w:cs="Arial"/>
          <w:sz w:val="22"/>
          <w:szCs w:val="22"/>
        </w:rPr>
        <w:t> bežnom a ani v predchádzajúcom</w:t>
      </w:r>
      <w:r>
        <w:rPr>
          <w:rFonts w:ascii="Arial" w:hAnsi="Arial" w:cs="Arial"/>
          <w:sz w:val="22"/>
          <w:szCs w:val="22"/>
        </w:rPr>
        <w:t xml:space="preserve"> </w:t>
      </w:r>
      <w:r w:rsidR="000925C6">
        <w:rPr>
          <w:rFonts w:ascii="Arial" w:hAnsi="Arial" w:cs="Arial"/>
          <w:sz w:val="22"/>
          <w:szCs w:val="22"/>
        </w:rPr>
        <w:t xml:space="preserve">účtovnom </w:t>
      </w:r>
      <w:r>
        <w:rPr>
          <w:rFonts w:ascii="Arial" w:hAnsi="Arial" w:cs="Arial"/>
          <w:sz w:val="22"/>
          <w:szCs w:val="22"/>
        </w:rPr>
        <w:t>období.</w:t>
      </w:r>
    </w:p>
    <w:p w:rsidR="00125815" w:rsidRDefault="00044290" w:rsidP="00044290">
      <w:pPr>
        <w:numPr>
          <w:ilvl w:val="0"/>
          <w:numId w:val="12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náplň pre ocenenie krátkodobého finančného majetku ani v</w:t>
      </w:r>
      <w:r w:rsidR="000925C6">
        <w:rPr>
          <w:rFonts w:ascii="Arial" w:hAnsi="Arial" w:cs="Arial"/>
          <w:sz w:val="22"/>
          <w:szCs w:val="22"/>
        </w:rPr>
        <w:t> bežnom a ani v predchádzajúcom</w:t>
      </w:r>
      <w:r>
        <w:rPr>
          <w:rFonts w:ascii="Arial" w:hAnsi="Arial" w:cs="Arial"/>
          <w:sz w:val="22"/>
          <w:szCs w:val="22"/>
        </w:rPr>
        <w:t xml:space="preserve"> </w:t>
      </w:r>
      <w:r w:rsidR="000925C6">
        <w:rPr>
          <w:rFonts w:ascii="Arial" w:hAnsi="Arial" w:cs="Arial"/>
          <w:sz w:val="22"/>
          <w:szCs w:val="22"/>
        </w:rPr>
        <w:t xml:space="preserve">účtovnom </w:t>
      </w:r>
      <w:r>
        <w:rPr>
          <w:rFonts w:ascii="Arial" w:hAnsi="Arial" w:cs="Arial"/>
          <w:sz w:val="22"/>
          <w:szCs w:val="22"/>
        </w:rPr>
        <w:t>období.</w:t>
      </w:r>
    </w:p>
    <w:p w:rsidR="00044290" w:rsidRPr="00D86130" w:rsidRDefault="00D86130" w:rsidP="00D86130">
      <w:pPr>
        <w:numPr>
          <w:ilvl w:val="0"/>
          <w:numId w:val="12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náplň pre účtovanie časového rozlíšenia na strane aktív súvahy ani v bežnom a ani v predchádzajúcom účtovnom období.</w:t>
      </w:r>
    </w:p>
    <w:p w:rsidR="00044290" w:rsidRDefault="00044290" w:rsidP="00125815">
      <w:pPr>
        <w:numPr>
          <w:ilvl w:val="0"/>
          <w:numId w:val="12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nemala majetok prenajatý formou finančného prenájmu ani v </w:t>
      </w:r>
      <w:r w:rsidR="000925C6">
        <w:rPr>
          <w:rFonts w:ascii="Arial" w:hAnsi="Arial" w:cs="Arial"/>
          <w:sz w:val="22"/>
          <w:szCs w:val="22"/>
        </w:rPr>
        <w:t>bežnom a ani v predchádzajúcom</w:t>
      </w:r>
      <w:r>
        <w:rPr>
          <w:rFonts w:ascii="Arial" w:hAnsi="Arial" w:cs="Arial"/>
          <w:sz w:val="22"/>
          <w:szCs w:val="22"/>
        </w:rPr>
        <w:t xml:space="preserve"> období.</w:t>
      </w:r>
    </w:p>
    <w:p w:rsidR="00125815" w:rsidRDefault="00125815" w:rsidP="0012581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30719A" w:rsidRPr="00A178D0" w:rsidRDefault="0030719A" w:rsidP="0030719A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lastRenderedPageBreak/>
        <w:t>Údaje vykázané na strane pasív súvahy:</w:t>
      </w:r>
    </w:p>
    <w:p w:rsidR="0030719A" w:rsidRPr="00496912" w:rsidRDefault="00FC2625" w:rsidP="0030719A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</w:rPr>
      </w:pPr>
      <w:r w:rsidRPr="00496912">
        <w:rPr>
          <w:rFonts w:ascii="Arial" w:hAnsi="Arial" w:cs="Arial"/>
        </w:rPr>
        <w:t>v</w:t>
      </w:r>
      <w:r w:rsidR="0030719A" w:rsidRPr="00496912">
        <w:rPr>
          <w:rFonts w:ascii="Arial" w:hAnsi="Arial" w:cs="Arial"/>
        </w:rPr>
        <w:t>lastné imanie:</w:t>
      </w:r>
    </w:p>
    <w:p w:rsidR="00B24E1B" w:rsidRDefault="00B24E1B" w:rsidP="00B24E1B">
      <w:pPr>
        <w:numPr>
          <w:ilvl w:val="2"/>
          <w:numId w:val="1"/>
        </w:numPr>
        <w:jc w:val="both"/>
        <w:rPr>
          <w:rFonts w:ascii="Arial" w:hAnsi="Arial" w:cs="Arial"/>
        </w:rPr>
      </w:pPr>
      <w:r w:rsidRPr="00496912">
        <w:rPr>
          <w:rFonts w:ascii="Arial" w:hAnsi="Arial" w:cs="Arial"/>
        </w:rPr>
        <w:t xml:space="preserve">Základné imanie zapísané v obchodnom registri </w:t>
      </w:r>
      <w:r w:rsidR="00D86130">
        <w:rPr>
          <w:rFonts w:ascii="Arial" w:hAnsi="Arial" w:cs="Arial"/>
        </w:rPr>
        <w:t xml:space="preserve">a to </w:t>
      </w:r>
      <w:r w:rsidRPr="00496912">
        <w:rPr>
          <w:rFonts w:ascii="Arial" w:hAnsi="Arial" w:cs="Arial"/>
        </w:rPr>
        <w:t xml:space="preserve">vo výške </w:t>
      </w:r>
      <w:r w:rsidR="00D86130">
        <w:rPr>
          <w:rFonts w:ascii="Arial" w:hAnsi="Arial" w:cs="Arial"/>
        </w:rPr>
        <w:t>5 000</w:t>
      </w:r>
      <w:r w:rsidR="004069DC">
        <w:rPr>
          <w:rFonts w:ascii="Arial" w:hAnsi="Arial" w:cs="Arial"/>
        </w:rPr>
        <w:t xml:space="preserve"> EUR</w:t>
      </w:r>
      <w:r w:rsidR="00044290">
        <w:rPr>
          <w:rFonts w:ascii="Arial" w:hAnsi="Arial" w:cs="Arial"/>
        </w:rPr>
        <w:t>.</w:t>
      </w:r>
    </w:p>
    <w:p w:rsidR="00044290" w:rsidRPr="00496912" w:rsidRDefault="00044290" w:rsidP="00B24E1B">
      <w:pPr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neupísala </w:t>
      </w:r>
      <w:r w:rsidR="00E13343">
        <w:rPr>
          <w:rFonts w:ascii="Arial" w:hAnsi="Arial" w:cs="Arial"/>
        </w:rPr>
        <w:t>ďalšie vlastné imania okrem základného imania.</w:t>
      </w:r>
    </w:p>
    <w:p w:rsidR="00B24E1B" w:rsidRDefault="00D86130" w:rsidP="00B24E1B">
      <w:pPr>
        <w:numPr>
          <w:ilvl w:val="2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Výsledok hospodárenia</w:t>
      </w:r>
      <w:r w:rsidR="00B24E1B" w:rsidRPr="00496912">
        <w:rPr>
          <w:rFonts w:ascii="Arial" w:hAnsi="Arial" w:cs="Arial"/>
        </w:rPr>
        <w:t xml:space="preserve"> za rok 20</w:t>
      </w:r>
      <w:r w:rsidR="00044290">
        <w:rPr>
          <w:rFonts w:ascii="Arial" w:hAnsi="Arial" w:cs="Arial"/>
        </w:rPr>
        <w:t>1</w:t>
      </w:r>
      <w:r w:rsidR="007D0B5B">
        <w:rPr>
          <w:rFonts w:ascii="Arial" w:hAnsi="Arial" w:cs="Arial"/>
        </w:rPr>
        <w:t>2</w:t>
      </w:r>
      <w:r w:rsidR="00B24E1B" w:rsidRPr="0049691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– zisk </w:t>
      </w:r>
      <w:r w:rsidR="00B24E1B" w:rsidRPr="00496912">
        <w:rPr>
          <w:rFonts w:ascii="Arial" w:hAnsi="Arial" w:cs="Arial"/>
        </w:rPr>
        <w:t xml:space="preserve">vo výške </w:t>
      </w:r>
      <w:r w:rsidR="007D0B5B">
        <w:rPr>
          <w:rFonts w:ascii="Arial" w:hAnsi="Arial" w:cs="Arial"/>
        </w:rPr>
        <w:t>354</w:t>
      </w:r>
      <w:r w:rsidR="004069DC">
        <w:rPr>
          <w:rFonts w:ascii="Arial" w:hAnsi="Arial" w:cs="Arial"/>
        </w:rPr>
        <w:t xml:space="preserve"> EUR</w:t>
      </w:r>
      <w:r w:rsidR="00B24E1B" w:rsidRPr="00496912">
        <w:rPr>
          <w:rFonts w:ascii="Arial" w:hAnsi="Arial" w:cs="Arial"/>
        </w:rPr>
        <w:t xml:space="preserve"> bol</w:t>
      </w:r>
      <w:r w:rsidR="0042501A" w:rsidRPr="00496912">
        <w:rPr>
          <w:rFonts w:ascii="Arial" w:hAnsi="Arial" w:cs="Arial"/>
        </w:rPr>
        <w:t xml:space="preserve"> preúčtovan</w:t>
      </w:r>
      <w:r>
        <w:rPr>
          <w:rFonts w:ascii="Arial" w:hAnsi="Arial" w:cs="Arial"/>
        </w:rPr>
        <w:t>ý</w:t>
      </w:r>
      <w:r w:rsidR="0042501A" w:rsidRPr="00496912">
        <w:rPr>
          <w:rFonts w:ascii="Arial" w:hAnsi="Arial" w:cs="Arial"/>
        </w:rPr>
        <w:t xml:space="preserve"> na ne</w:t>
      </w:r>
      <w:r>
        <w:rPr>
          <w:rFonts w:ascii="Arial" w:hAnsi="Arial" w:cs="Arial"/>
        </w:rPr>
        <w:t>rozdelený zisk</w:t>
      </w:r>
      <w:r w:rsidR="00B24E1B" w:rsidRPr="00496912">
        <w:rPr>
          <w:rFonts w:ascii="Arial" w:hAnsi="Arial" w:cs="Arial"/>
        </w:rPr>
        <w:t xml:space="preserve"> minulých období</w:t>
      </w:r>
      <w:r w:rsidR="00044290">
        <w:rPr>
          <w:rFonts w:ascii="Arial" w:hAnsi="Arial" w:cs="Arial"/>
        </w:rPr>
        <w:t>.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F16A1" w:rsidRPr="002B2E75" w:rsidTr="00C3243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6A1" w:rsidRPr="002B2E75" w:rsidRDefault="00BF16A1" w:rsidP="00C3243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F16A1" w:rsidRPr="002B2E75" w:rsidTr="00C3243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7D0B5B" w:rsidP="00C32433">
            <w:pPr>
              <w:jc w:val="center"/>
            </w:pPr>
            <w:r>
              <w:t>354</w:t>
            </w:r>
          </w:p>
        </w:tc>
      </w:tr>
      <w:tr w:rsidR="00BF16A1" w:rsidRPr="002B2E75" w:rsidTr="00C3243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6A1" w:rsidRPr="002B2E75" w:rsidRDefault="00BF16A1" w:rsidP="00C3243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F16A1" w:rsidRPr="002B2E75" w:rsidTr="00C3243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pPr>
              <w:jc w:val="center"/>
            </w:pPr>
          </w:p>
        </w:tc>
      </w:tr>
      <w:tr w:rsidR="00BF16A1" w:rsidRPr="002B2E75" w:rsidTr="00C3243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pPr>
              <w:jc w:val="center"/>
            </w:pPr>
          </w:p>
        </w:tc>
      </w:tr>
      <w:tr w:rsidR="00BF16A1" w:rsidRPr="002B2E75" w:rsidTr="00C3243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pPr>
              <w:jc w:val="center"/>
            </w:pPr>
          </w:p>
        </w:tc>
      </w:tr>
      <w:tr w:rsidR="00BF16A1" w:rsidRPr="002B2E75" w:rsidTr="00C3243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pPr>
              <w:jc w:val="center"/>
            </w:pPr>
          </w:p>
        </w:tc>
      </w:tr>
      <w:tr w:rsidR="00BF16A1" w:rsidRPr="002B2E75" w:rsidTr="00C3243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pPr>
              <w:jc w:val="center"/>
            </w:pPr>
          </w:p>
        </w:tc>
      </w:tr>
      <w:tr w:rsidR="00BF16A1" w:rsidRPr="002B2E75" w:rsidTr="00C3243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7D0B5B" w:rsidP="00C32433">
            <w:pPr>
              <w:jc w:val="center"/>
            </w:pPr>
            <w:r>
              <w:t>354</w:t>
            </w:r>
          </w:p>
        </w:tc>
      </w:tr>
      <w:tr w:rsidR="00BF16A1" w:rsidRPr="002B2E75" w:rsidTr="00C3243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pPr>
              <w:jc w:val="center"/>
            </w:pPr>
          </w:p>
        </w:tc>
      </w:tr>
      <w:tr w:rsidR="00BF16A1" w:rsidRPr="002B2E75" w:rsidTr="00C3243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pPr>
              <w:jc w:val="center"/>
            </w:pPr>
          </w:p>
        </w:tc>
      </w:tr>
      <w:tr w:rsidR="00BF16A1" w:rsidRPr="002B2E75" w:rsidTr="00C3243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BF16A1" w:rsidP="00C3243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16A1" w:rsidRPr="002B2E75" w:rsidRDefault="00F73BCC" w:rsidP="00C32433">
            <w:pPr>
              <w:jc w:val="center"/>
            </w:pPr>
            <w:r>
              <w:t>354</w:t>
            </w:r>
          </w:p>
        </w:tc>
      </w:tr>
    </w:tbl>
    <w:p w:rsidR="00E13343" w:rsidRDefault="00E13343" w:rsidP="00E13343">
      <w:pPr>
        <w:jc w:val="both"/>
        <w:rPr>
          <w:rFonts w:ascii="Arial" w:hAnsi="Arial" w:cs="Arial"/>
        </w:rPr>
      </w:pPr>
    </w:p>
    <w:p w:rsidR="00E13343" w:rsidRDefault="00E13343" w:rsidP="00BF16A1">
      <w:pPr>
        <w:numPr>
          <w:ilvl w:val="2"/>
          <w:numId w:val="1"/>
        </w:numPr>
        <w:ind w:left="2336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nevlastnila žiadne akcie a ani podiely na základnom imaní.</w:t>
      </w:r>
    </w:p>
    <w:p w:rsidR="00F87703" w:rsidRPr="00BF16A1" w:rsidRDefault="00BF16A1" w:rsidP="00F87703">
      <w:pPr>
        <w:numPr>
          <w:ilvl w:val="2"/>
          <w:numId w:val="1"/>
        </w:numPr>
        <w:jc w:val="both"/>
        <w:rPr>
          <w:rFonts w:ascii="Arial" w:hAnsi="Arial" w:cs="Arial"/>
        </w:rPr>
      </w:pPr>
      <w:r w:rsidRPr="00BF16A1">
        <w:rPr>
          <w:rFonts w:ascii="Arial" w:hAnsi="Arial" w:cs="Arial"/>
        </w:rPr>
        <w:t>Na účty vlastného imania neboli priamo účtované žiadne náklady a ani výnosy.</w:t>
      </w:r>
    </w:p>
    <w:p w:rsidR="00A53B44" w:rsidRDefault="00A53B44" w:rsidP="00BF16A1">
      <w:pPr>
        <w:numPr>
          <w:ilvl w:val="2"/>
          <w:numId w:val="1"/>
        </w:numPr>
        <w:spacing w:after="120"/>
        <w:ind w:left="2336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Zisk na podiel na základnom imaní sa nevyčísľuje.</w:t>
      </w:r>
    </w:p>
    <w:p w:rsidR="00FC2625" w:rsidRPr="00FC2625" w:rsidRDefault="00A53B44" w:rsidP="00A53B44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nemala náplň pre účtovanie rez</w:t>
      </w:r>
      <w:r w:rsidR="000925C6">
        <w:rPr>
          <w:rFonts w:ascii="Arial" w:hAnsi="Arial" w:cs="Arial"/>
        </w:rPr>
        <w:t>erv ani v bežnom a ani v predchádzajúcom</w:t>
      </w:r>
      <w:r>
        <w:rPr>
          <w:rFonts w:ascii="Arial" w:hAnsi="Arial" w:cs="Arial"/>
        </w:rPr>
        <w:t xml:space="preserve"> účtovnom období.</w:t>
      </w:r>
    </w:p>
    <w:p w:rsidR="00FC2625" w:rsidRPr="00BF16A1" w:rsidRDefault="00C50A19" w:rsidP="00FC2625">
      <w:pPr>
        <w:numPr>
          <w:ilvl w:val="1"/>
          <w:numId w:val="1"/>
        </w:numPr>
        <w:spacing w:after="120"/>
        <w:jc w:val="both"/>
      </w:pPr>
      <w:r>
        <w:rPr>
          <w:rFonts w:ascii="Arial" w:hAnsi="Arial" w:cs="Arial"/>
        </w:rPr>
        <w:t xml:space="preserve">Výška </w:t>
      </w:r>
      <w:r w:rsidR="00FC2625" w:rsidRPr="00496912">
        <w:rPr>
          <w:rFonts w:ascii="Arial" w:hAnsi="Arial" w:cs="Arial"/>
        </w:rPr>
        <w:t>záväzk</w:t>
      </w:r>
      <w:r w:rsidR="00496912" w:rsidRPr="00496912">
        <w:rPr>
          <w:rFonts w:ascii="Arial" w:hAnsi="Arial" w:cs="Arial"/>
        </w:rPr>
        <w:t>ov</w:t>
      </w:r>
      <w:r>
        <w:rPr>
          <w:rFonts w:ascii="Arial" w:hAnsi="Arial" w:cs="Arial"/>
        </w:rPr>
        <w:t xml:space="preserve"> do lehoty splatnosti: </w:t>
      </w:r>
      <w:r w:rsidR="00F73BCC">
        <w:rPr>
          <w:rFonts w:ascii="Arial" w:hAnsi="Arial" w:cs="Arial"/>
        </w:rPr>
        <w:t>4 217</w:t>
      </w:r>
      <w:r w:rsidR="00BF16A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EUR, </w:t>
      </w:r>
      <w:r w:rsidR="00BF16A1">
        <w:rPr>
          <w:rFonts w:ascii="Arial" w:hAnsi="Arial" w:cs="Arial"/>
        </w:rPr>
        <w:t>po lehote splatnosti nie sú žiadne záväzky</w:t>
      </w:r>
      <w:r>
        <w:rPr>
          <w:rFonts w:ascii="Arial" w:hAnsi="Arial" w:cs="Arial"/>
        </w:rPr>
        <w:t>.</w:t>
      </w:r>
    </w:p>
    <w:p w:rsidR="00BF16A1" w:rsidRDefault="00BF16A1" w:rsidP="00BF16A1">
      <w:pPr>
        <w:spacing w:after="120"/>
        <w:jc w:val="both"/>
        <w:rPr>
          <w:rFonts w:ascii="Arial" w:hAnsi="Arial" w:cs="Arial"/>
        </w:rPr>
      </w:pPr>
    </w:p>
    <w:p w:rsidR="00BF16A1" w:rsidRPr="00C50A19" w:rsidRDefault="00BF16A1" w:rsidP="00BF16A1">
      <w:pPr>
        <w:spacing w:after="120"/>
        <w:jc w:val="both"/>
      </w:pPr>
    </w:p>
    <w:p w:rsidR="00C50A19" w:rsidRPr="00A53B44" w:rsidRDefault="00C50A19" w:rsidP="00FC2625">
      <w:pPr>
        <w:numPr>
          <w:ilvl w:val="1"/>
          <w:numId w:val="1"/>
        </w:numPr>
        <w:spacing w:after="120"/>
        <w:jc w:val="both"/>
      </w:pPr>
      <w:r>
        <w:rPr>
          <w:rFonts w:ascii="Arial" w:hAnsi="Arial" w:cs="Arial"/>
        </w:rPr>
        <w:t>Štruktúra záväzkov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A53B44" w:rsidRPr="002B2E75" w:rsidTr="002A0CC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3B44" w:rsidRPr="002B2E75" w:rsidRDefault="00A53B44" w:rsidP="002A0C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B44" w:rsidRPr="002B2E75" w:rsidRDefault="00A53B44" w:rsidP="002A0C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3B44" w:rsidRPr="002B2E75" w:rsidRDefault="00A53B44" w:rsidP="002A0C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53B44" w:rsidRPr="002B2E75" w:rsidTr="002A0CC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2B2E75" w:rsidRDefault="00A53B44" w:rsidP="002A0CC1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A53B44" w:rsidRDefault="00A53B44" w:rsidP="00A53B44">
            <w:pPr>
              <w:jc w:val="right"/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A53B44" w:rsidRDefault="00A53B44" w:rsidP="00A53B44">
            <w:pPr>
              <w:jc w:val="right"/>
              <w:rPr>
                <w:bCs/>
              </w:rPr>
            </w:pPr>
            <w:r w:rsidRPr="00A53B44">
              <w:rPr>
                <w:bCs/>
              </w:rPr>
              <w:t> </w:t>
            </w:r>
          </w:p>
        </w:tc>
      </w:tr>
      <w:tr w:rsidR="00A53B44" w:rsidRPr="002B2E75" w:rsidTr="002A0CC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2B2E75" w:rsidRDefault="00A53B44" w:rsidP="002A0CC1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A53B44" w:rsidRDefault="00A53B44" w:rsidP="00F73BCC">
            <w:pPr>
              <w:jc w:val="right"/>
              <w:rPr>
                <w:bCs/>
              </w:rPr>
            </w:pPr>
            <w:r w:rsidRPr="00A53B44">
              <w:rPr>
                <w:bCs/>
              </w:rPr>
              <w:t> </w:t>
            </w:r>
            <w:r w:rsidR="00F73BCC">
              <w:rPr>
                <w:bCs/>
              </w:rPr>
              <w:t>4 217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A53B44" w:rsidRDefault="00F73BCC" w:rsidP="00A53B44">
            <w:pPr>
              <w:jc w:val="right"/>
              <w:rPr>
                <w:bCs/>
              </w:rPr>
            </w:pPr>
            <w:r>
              <w:rPr>
                <w:bCs/>
              </w:rPr>
              <w:t>397</w:t>
            </w:r>
          </w:p>
        </w:tc>
      </w:tr>
      <w:tr w:rsidR="00A53B44" w:rsidRPr="002B2E75" w:rsidTr="00BF16A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B44" w:rsidRPr="002B2E75" w:rsidRDefault="00A53B44" w:rsidP="002A0CC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A53B44" w:rsidRDefault="00F73BCC" w:rsidP="00A53B44">
            <w:pPr>
              <w:jc w:val="right"/>
              <w:rPr>
                <w:b/>
              </w:rPr>
            </w:pPr>
            <w:r>
              <w:rPr>
                <w:b/>
              </w:rPr>
              <w:t>4 217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B44" w:rsidRPr="00A53B44" w:rsidRDefault="00F73BCC" w:rsidP="00A53B44">
            <w:pPr>
              <w:jc w:val="right"/>
              <w:rPr>
                <w:b/>
              </w:rPr>
            </w:pPr>
            <w:r>
              <w:rPr>
                <w:b/>
              </w:rPr>
              <w:t>397</w:t>
            </w:r>
          </w:p>
        </w:tc>
      </w:tr>
      <w:tr w:rsidR="00A53B44" w:rsidRPr="002B2E75" w:rsidTr="00BF16A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2B2E75" w:rsidRDefault="00A53B44" w:rsidP="002A0CC1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53B44" w:rsidRPr="00A53B44" w:rsidRDefault="00A53B44" w:rsidP="00A53B44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B44" w:rsidRPr="00A53B44" w:rsidRDefault="00A53B44" w:rsidP="00A53B44">
            <w:pPr>
              <w:jc w:val="right"/>
            </w:pPr>
          </w:p>
        </w:tc>
      </w:tr>
      <w:tr w:rsidR="00A53B44" w:rsidRPr="002B2E75" w:rsidTr="002A0CC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B44" w:rsidRPr="002B2E75" w:rsidRDefault="00A53B44" w:rsidP="002A0CC1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53B44" w:rsidRPr="00A53B44" w:rsidRDefault="00A53B44" w:rsidP="00A53B44">
            <w:pPr>
              <w:jc w:val="right"/>
            </w:pPr>
            <w:r w:rsidRPr="00A53B44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53B44" w:rsidRPr="00A53B44" w:rsidRDefault="00A53B44" w:rsidP="00A53B44">
            <w:pPr>
              <w:jc w:val="right"/>
            </w:pPr>
            <w:r w:rsidRPr="00A53B44">
              <w:t> </w:t>
            </w:r>
          </w:p>
        </w:tc>
      </w:tr>
      <w:tr w:rsidR="00A53B44" w:rsidRPr="002B2E75" w:rsidTr="002A0CC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B44" w:rsidRPr="002B2E75" w:rsidRDefault="00A53B44" w:rsidP="002A0CC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53B44" w:rsidRPr="00A53B44" w:rsidRDefault="00A53B44" w:rsidP="00A53B44">
            <w:pPr>
              <w:jc w:val="right"/>
              <w:rPr>
                <w:b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B44" w:rsidRPr="00A53B44" w:rsidRDefault="00A53B44" w:rsidP="00A53B44">
            <w:pPr>
              <w:jc w:val="right"/>
              <w:rPr>
                <w:b/>
              </w:rPr>
            </w:pPr>
          </w:p>
        </w:tc>
      </w:tr>
    </w:tbl>
    <w:p w:rsidR="00A53B44" w:rsidRPr="00496912" w:rsidRDefault="00A53B44" w:rsidP="00BF16A1">
      <w:pPr>
        <w:ind w:left="1077"/>
        <w:jc w:val="both"/>
      </w:pPr>
    </w:p>
    <w:p w:rsidR="00C50A19" w:rsidRPr="00C50A19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 w:rsidRPr="00C50A19">
        <w:rPr>
          <w:rFonts w:ascii="Arial" w:hAnsi="Arial" w:cs="Arial"/>
        </w:rPr>
        <w:t>Účtovná jednotka nemala žiadne záväzky zabezpečené záložným právom ani inou formou zabezpečenia a</w:t>
      </w:r>
      <w:r w:rsidR="000925C6">
        <w:rPr>
          <w:rFonts w:ascii="Arial" w:hAnsi="Arial" w:cs="Arial"/>
        </w:rPr>
        <w:t xml:space="preserve"> to ani v bežnom a ani v predchádzajúcom</w:t>
      </w:r>
      <w:r w:rsidRPr="00C50A19">
        <w:rPr>
          <w:rFonts w:ascii="Arial" w:hAnsi="Arial" w:cs="Arial"/>
        </w:rPr>
        <w:t xml:space="preserve"> účtovnom období.</w:t>
      </w:r>
    </w:p>
    <w:p w:rsidR="00496912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odloženom daňovom závä</w:t>
      </w:r>
      <w:r w:rsidR="000925C6">
        <w:rPr>
          <w:rFonts w:ascii="Arial" w:hAnsi="Arial" w:cs="Arial"/>
        </w:rPr>
        <w:t>zku ani v bežnom a ani v predchádzajúcom</w:t>
      </w:r>
      <w:r>
        <w:rPr>
          <w:rFonts w:ascii="Arial" w:hAnsi="Arial" w:cs="Arial"/>
        </w:rPr>
        <w:t xml:space="preserve"> účtovnom období</w:t>
      </w:r>
      <w:r w:rsidR="004869F4">
        <w:rPr>
          <w:rFonts w:ascii="Arial" w:hAnsi="Arial" w:cs="Arial"/>
        </w:rPr>
        <w:t>.</w:t>
      </w:r>
    </w:p>
    <w:p w:rsidR="00C50A19" w:rsidRDefault="00BF16A1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sociálnom fonde ani v bežnom a ani v predchádzajúcom účtovnom období.</w:t>
      </w:r>
    </w:p>
    <w:p w:rsidR="00C50A19" w:rsidRPr="00FC2625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nemala náplň pre účtovanie vydaných dlhopisov ani v</w:t>
      </w:r>
      <w:r w:rsidR="000925C6">
        <w:rPr>
          <w:rFonts w:ascii="Arial" w:hAnsi="Arial" w:cs="Arial"/>
        </w:rPr>
        <w:t> bežnom a ani v predchádzajúcom</w:t>
      </w:r>
      <w:r>
        <w:rPr>
          <w:rFonts w:ascii="Arial" w:hAnsi="Arial" w:cs="Arial"/>
        </w:rPr>
        <w:t xml:space="preserve"> </w:t>
      </w:r>
      <w:r w:rsidR="000925C6">
        <w:rPr>
          <w:rFonts w:ascii="Arial" w:hAnsi="Arial" w:cs="Arial"/>
        </w:rPr>
        <w:t xml:space="preserve">účtovnom </w:t>
      </w:r>
      <w:r>
        <w:rPr>
          <w:rFonts w:ascii="Arial" w:hAnsi="Arial" w:cs="Arial"/>
        </w:rPr>
        <w:t>období.</w:t>
      </w:r>
    </w:p>
    <w:p w:rsidR="00C50A19" w:rsidRPr="00FC2625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Účtovnej jednotke nebol poskytn</w:t>
      </w:r>
      <w:r w:rsidR="00B80188">
        <w:rPr>
          <w:rFonts w:ascii="Arial" w:hAnsi="Arial" w:cs="Arial"/>
        </w:rPr>
        <w:t>u</w:t>
      </w:r>
      <w:r>
        <w:rPr>
          <w:rFonts w:ascii="Arial" w:hAnsi="Arial" w:cs="Arial"/>
        </w:rPr>
        <w:t>tý žiaden bankový úver, pôžička a ani finančná výpomoc a</w:t>
      </w:r>
      <w:r w:rsidR="000925C6">
        <w:rPr>
          <w:rFonts w:ascii="Arial" w:hAnsi="Arial" w:cs="Arial"/>
        </w:rPr>
        <w:t xml:space="preserve"> to ani v bežnom a ani v predchádzajúcom</w:t>
      </w:r>
      <w:r>
        <w:rPr>
          <w:rFonts w:ascii="Arial" w:hAnsi="Arial" w:cs="Arial"/>
        </w:rPr>
        <w:t xml:space="preserve"> účtovnom období.</w:t>
      </w:r>
    </w:p>
    <w:p w:rsidR="00C50A19" w:rsidRPr="00FC2625" w:rsidRDefault="00C50A19" w:rsidP="00C50A19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Účtovná jednotka nemala náplň pre účtovanie </w:t>
      </w:r>
      <w:r w:rsidR="00A6131E">
        <w:rPr>
          <w:rFonts w:ascii="Arial" w:hAnsi="Arial" w:cs="Arial"/>
        </w:rPr>
        <w:t>časového rozlíšenia na strane pasív súvahy</w:t>
      </w:r>
      <w:r>
        <w:rPr>
          <w:rFonts w:ascii="Arial" w:hAnsi="Arial" w:cs="Arial"/>
        </w:rPr>
        <w:t xml:space="preserve"> ani v</w:t>
      </w:r>
      <w:r w:rsidR="000925C6">
        <w:rPr>
          <w:rFonts w:ascii="Arial" w:hAnsi="Arial" w:cs="Arial"/>
        </w:rPr>
        <w:t> bežnom a ani v predchádzajúcom</w:t>
      </w:r>
      <w:r>
        <w:rPr>
          <w:rFonts w:ascii="Arial" w:hAnsi="Arial" w:cs="Arial"/>
        </w:rPr>
        <w:t xml:space="preserve"> </w:t>
      </w:r>
      <w:r w:rsidR="000925C6">
        <w:rPr>
          <w:rFonts w:ascii="Arial" w:hAnsi="Arial" w:cs="Arial"/>
        </w:rPr>
        <w:t xml:space="preserve">účtovnom </w:t>
      </w:r>
      <w:r>
        <w:rPr>
          <w:rFonts w:ascii="Arial" w:hAnsi="Arial" w:cs="Arial"/>
        </w:rPr>
        <w:t>období.</w:t>
      </w:r>
    </w:p>
    <w:p w:rsidR="00A6131E" w:rsidRPr="00FC2625" w:rsidRDefault="00A6131E" w:rsidP="00A6131E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nemala náplň pre účtovanie derivátov ani v</w:t>
      </w:r>
      <w:r w:rsidR="000925C6">
        <w:rPr>
          <w:rFonts w:ascii="Arial" w:hAnsi="Arial" w:cs="Arial"/>
        </w:rPr>
        <w:t> bežnom a ani v predchádzajúcom</w:t>
      </w:r>
      <w:r>
        <w:rPr>
          <w:rFonts w:ascii="Arial" w:hAnsi="Arial" w:cs="Arial"/>
        </w:rPr>
        <w:t xml:space="preserve"> </w:t>
      </w:r>
      <w:r w:rsidR="000925C6">
        <w:rPr>
          <w:rFonts w:ascii="Arial" w:hAnsi="Arial" w:cs="Arial"/>
        </w:rPr>
        <w:t xml:space="preserve">účtovnom </w:t>
      </w:r>
      <w:r>
        <w:rPr>
          <w:rFonts w:ascii="Arial" w:hAnsi="Arial" w:cs="Arial"/>
        </w:rPr>
        <w:t>období.</w:t>
      </w:r>
    </w:p>
    <w:p w:rsidR="00A6131E" w:rsidRPr="00FC2625" w:rsidRDefault="00A6131E" w:rsidP="00A6131E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nemala žiaden majetok zabezpečený derivá</w:t>
      </w:r>
      <w:r w:rsidR="000925C6">
        <w:rPr>
          <w:rFonts w:ascii="Arial" w:hAnsi="Arial" w:cs="Arial"/>
        </w:rPr>
        <w:t>tmi ani v bežnom a ani v predchádzajúcom</w:t>
      </w:r>
      <w:r>
        <w:rPr>
          <w:rFonts w:ascii="Arial" w:hAnsi="Arial" w:cs="Arial"/>
        </w:rPr>
        <w:t xml:space="preserve"> </w:t>
      </w:r>
      <w:r w:rsidR="000925C6">
        <w:rPr>
          <w:rFonts w:ascii="Arial" w:hAnsi="Arial" w:cs="Arial"/>
        </w:rPr>
        <w:t xml:space="preserve">účtovnom </w:t>
      </w:r>
      <w:r>
        <w:rPr>
          <w:rFonts w:ascii="Arial" w:hAnsi="Arial" w:cs="Arial"/>
        </w:rPr>
        <w:t>období.</w:t>
      </w:r>
    </w:p>
    <w:p w:rsidR="00A6131E" w:rsidRPr="00FC2625" w:rsidRDefault="00A6131E" w:rsidP="00C54678">
      <w:pPr>
        <w:numPr>
          <w:ilvl w:val="1"/>
          <w:numId w:val="1"/>
        </w:numPr>
        <w:spacing w:after="48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neprenajímala žiaden majetok formou finančného prenájmu ani v bežnom a ani v </w:t>
      </w:r>
      <w:r w:rsidR="000925C6">
        <w:rPr>
          <w:rFonts w:ascii="Arial" w:hAnsi="Arial" w:cs="Arial"/>
        </w:rPr>
        <w:t>predchádzajúcom</w:t>
      </w:r>
      <w:r>
        <w:rPr>
          <w:rFonts w:ascii="Arial" w:hAnsi="Arial" w:cs="Arial"/>
        </w:rPr>
        <w:t xml:space="preserve"> účtovnom období.</w:t>
      </w:r>
    </w:p>
    <w:p w:rsidR="00F552DD" w:rsidRPr="00F552DD" w:rsidRDefault="00F552DD" w:rsidP="00C54678">
      <w:pPr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Údaje o výnosoch:</w:t>
      </w:r>
    </w:p>
    <w:p w:rsidR="00F552DD" w:rsidRPr="00A6131E" w:rsidRDefault="00F552DD" w:rsidP="00F552DD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F552DD">
        <w:rPr>
          <w:rFonts w:ascii="Arial" w:hAnsi="Arial" w:cs="Arial"/>
        </w:rPr>
        <w:t>štruktúra tržieb</w:t>
      </w:r>
    </w:p>
    <w:tbl>
      <w:tblPr>
        <w:tblW w:w="5007" w:type="pct"/>
        <w:jc w:val="center"/>
        <w:tblLook w:val="00A0" w:firstRow="1" w:lastRow="0" w:firstColumn="1" w:lastColumn="0" w:noHBand="0" w:noVBand="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A6131E" w:rsidRPr="002B2E75" w:rsidTr="00A6131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C54678" w:rsidP="002A0CC1">
            <w:pPr>
              <w:pStyle w:val="TopHeader"/>
            </w:pPr>
            <w:r>
              <w:t>Materiály na krby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pStyle w:val="TopHeader"/>
            </w:pPr>
            <w:r>
              <w:t>Izolátory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pStyle w:val="TopHeader"/>
            </w:pPr>
            <w:r>
              <w:t>Ústna dezinfekcia</w:t>
            </w:r>
          </w:p>
        </w:tc>
      </w:tr>
      <w:tr w:rsidR="00A6131E" w:rsidRPr="002B2E75" w:rsidTr="00A6131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2B2E75" w:rsidRDefault="00A6131E" w:rsidP="002A0CC1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2B2E75" w:rsidRDefault="00A6131E" w:rsidP="002A0CC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2B2E75" w:rsidRDefault="00A6131E" w:rsidP="002A0CC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131E" w:rsidRPr="002B2E75" w:rsidRDefault="00A6131E" w:rsidP="002A0C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6131E" w:rsidRPr="002B2E75" w:rsidTr="00A6131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pPr>
              <w:jc w:val="center"/>
            </w:pPr>
            <w:r w:rsidRPr="002B2E75">
              <w:t>g</w:t>
            </w:r>
          </w:p>
        </w:tc>
      </w:tr>
      <w:tr w:rsidR="00A6131E" w:rsidRPr="002B2E75" w:rsidTr="00A613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2A0CC1">
            <w:r w:rsidRPr="002B2E75">
              <w:t> </w:t>
            </w:r>
            <w: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726E61" w:rsidP="00A6131E">
            <w:pPr>
              <w:jc w:val="right"/>
            </w:pPr>
            <w:r>
              <w:t xml:space="preserve">15 </w:t>
            </w:r>
            <w:r w:rsidR="00F73BCC">
              <w:t>698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F73BCC" w:rsidP="00A6131E">
            <w:pPr>
              <w:jc w:val="right"/>
            </w:pPr>
            <w:r>
              <w:t>15 962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A6131E">
            <w:pPr>
              <w:jc w:val="right"/>
            </w:pPr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A6131E">
            <w:pPr>
              <w:jc w:val="right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A6131E">
            <w:pPr>
              <w:jc w:val="right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131E" w:rsidRPr="002B2E75" w:rsidRDefault="00A6131E" w:rsidP="00A6131E">
            <w:pPr>
              <w:jc w:val="right"/>
            </w:pPr>
          </w:p>
        </w:tc>
      </w:tr>
      <w:tr w:rsidR="00A6131E" w:rsidRPr="00A6131E" w:rsidTr="00A613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A6131E" w:rsidRDefault="00A6131E" w:rsidP="002A0CC1">
            <w:pPr>
              <w:rPr>
                <w:b/>
                <w:bCs/>
              </w:rPr>
            </w:pPr>
            <w:r w:rsidRPr="00A6131E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A6131E" w:rsidRDefault="00726E61" w:rsidP="00C54678">
            <w:pPr>
              <w:jc w:val="right"/>
              <w:rPr>
                <w:b/>
              </w:rPr>
            </w:pPr>
            <w:r>
              <w:rPr>
                <w:b/>
              </w:rPr>
              <w:t xml:space="preserve">15 </w:t>
            </w:r>
            <w:r w:rsidR="00F73BCC">
              <w:rPr>
                <w:b/>
              </w:rPr>
              <w:t>698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A6131E" w:rsidRDefault="00F73BCC" w:rsidP="00A6131E">
            <w:pPr>
              <w:jc w:val="right"/>
              <w:rPr>
                <w:b/>
              </w:rPr>
            </w:pPr>
            <w:r>
              <w:rPr>
                <w:b/>
              </w:rPr>
              <w:t>15 962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A6131E" w:rsidRDefault="00A6131E" w:rsidP="00A6131E">
            <w:pPr>
              <w:jc w:val="right"/>
              <w:rPr>
                <w:b/>
              </w:rPr>
            </w:pPr>
            <w:r w:rsidRPr="00A6131E">
              <w:rPr>
                <w:b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A6131E" w:rsidRDefault="00A6131E" w:rsidP="00A6131E">
            <w:pPr>
              <w:jc w:val="right"/>
              <w:rPr>
                <w:b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A6131E" w:rsidRDefault="00A6131E" w:rsidP="00A6131E">
            <w:pPr>
              <w:jc w:val="right"/>
              <w:rPr>
                <w:b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31E" w:rsidRPr="00A6131E" w:rsidRDefault="00A6131E" w:rsidP="00A6131E">
            <w:pPr>
              <w:jc w:val="right"/>
              <w:rPr>
                <w:b/>
              </w:rPr>
            </w:pPr>
          </w:p>
        </w:tc>
      </w:tr>
    </w:tbl>
    <w:p w:rsidR="00A6131E" w:rsidRDefault="00A6131E" w:rsidP="00A6131E">
      <w:pPr>
        <w:spacing w:after="120"/>
        <w:jc w:val="both"/>
        <w:rPr>
          <w:rFonts w:ascii="Arial" w:hAnsi="Arial" w:cs="Arial"/>
        </w:rPr>
      </w:pPr>
    </w:p>
    <w:p w:rsidR="00B80188" w:rsidRDefault="00B80188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nemala náplň pre účtovanie vnútroorganizačných zá</w:t>
      </w:r>
      <w:r w:rsidR="000925C6">
        <w:rPr>
          <w:rFonts w:ascii="Arial" w:hAnsi="Arial" w:cs="Arial"/>
        </w:rPr>
        <w:t>sob ani v bežnom a ani v predchádzajúcom</w:t>
      </w:r>
      <w:r>
        <w:rPr>
          <w:rFonts w:ascii="Arial" w:hAnsi="Arial" w:cs="Arial"/>
        </w:rPr>
        <w:t xml:space="preserve"> účtovnom období.</w:t>
      </w:r>
    </w:p>
    <w:p w:rsidR="00B80188" w:rsidRPr="00FC2625" w:rsidRDefault="00B80188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Účtovná jednotka neaktivovala žiadne nákl</w:t>
      </w:r>
      <w:r w:rsidR="000925C6">
        <w:rPr>
          <w:rFonts w:ascii="Arial" w:hAnsi="Arial" w:cs="Arial"/>
        </w:rPr>
        <w:t>ady ani v bežnom a ani v predchádzajúcom</w:t>
      </w:r>
      <w:r>
        <w:rPr>
          <w:rFonts w:ascii="Arial" w:hAnsi="Arial" w:cs="Arial"/>
        </w:rPr>
        <w:t xml:space="preserve"> účtovnom období.</w:t>
      </w:r>
    </w:p>
    <w:p w:rsidR="00B80188" w:rsidRDefault="007B7816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neevidovala žiadne ostatné významné položky výnosov z hospodárskej činno</w:t>
      </w:r>
      <w:r w:rsidR="000925C6">
        <w:rPr>
          <w:rFonts w:ascii="Arial" w:hAnsi="Arial" w:cs="Arial"/>
        </w:rPr>
        <w:t>sti ani v bežnom a ani v predchádzajúcom</w:t>
      </w:r>
      <w:r>
        <w:rPr>
          <w:rFonts w:ascii="Arial" w:hAnsi="Arial" w:cs="Arial"/>
        </w:rPr>
        <w:t xml:space="preserve"> účtovnom období.</w:t>
      </w:r>
    </w:p>
    <w:p w:rsidR="007B7816" w:rsidRPr="00FC2625" w:rsidRDefault="00F73BCC" w:rsidP="00B80188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neevidovala žiadne finančné výnosy ani v bežnom a ani v predchádzajúcom účtovnom období.</w:t>
      </w:r>
    </w:p>
    <w:p w:rsidR="007B7816" w:rsidRDefault="007B7816" w:rsidP="007B7816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neevidovala žiadne mimoriadne výn</w:t>
      </w:r>
      <w:r w:rsidR="000925C6">
        <w:rPr>
          <w:rFonts w:ascii="Arial" w:hAnsi="Arial" w:cs="Arial"/>
        </w:rPr>
        <w:t>osy ani v bežnom a ani v predchádzajúcom</w:t>
      </w:r>
      <w:r>
        <w:rPr>
          <w:rFonts w:ascii="Arial" w:hAnsi="Arial" w:cs="Arial"/>
        </w:rPr>
        <w:t xml:space="preserve"> účtovnom období.</w:t>
      </w:r>
    </w:p>
    <w:p w:rsidR="002A0CC1" w:rsidRDefault="002A0CC1" w:rsidP="002A0CC1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2A0CC1" w:rsidRPr="002B2E75" w:rsidTr="002A0CC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2A0C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2A0C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0CC1" w:rsidRPr="002B2E75" w:rsidRDefault="002A0CC1" w:rsidP="002A0C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0CC1" w:rsidRPr="002B2E75" w:rsidTr="002A0CC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2A0CC1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610BBA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610BBA">
            <w:pPr>
              <w:jc w:val="right"/>
            </w:pPr>
            <w:r w:rsidRPr="002B2E75">
              <w:t> </w:t>
            </w:r>
          </w:p>
        </w:tc>
      </w:tr>
      <w:tr w:rsidR="002A0CC1" w:rsidRPr="002B2E75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2A0CC1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610BBA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610BBA">
            <w:pPr>
              <w:jc w:val="right"/>
            </w:pPr>
          </w:p>
        </w:tc>
      </w:tr>
      <w:tr w:rsidR="002A0CC1" w:rsidRPr="002B2E75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2A0CC1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726E61" w:rsidP="00610BBA">
            <w:pPr>
              <w:jc w:val="right"/>
            </w:pPr>
            <w:r>
              <w:t xml:space="preserve">15 </w:t>
            </w:r>
            <w:r w:rsidR="00F73BCC">
              <w:t>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F73BCC" w:rsidP="00610BBA">
            <w:pPr>
              <w:jc w:val="right"/>
            </w:pPr>
            <w:r>
              <w:t>15 962</w:t>
            </w:r>
          </w:p>
        </w:tc>
      </w:tr>
      <w:tr w:rsidR="002A0CC1" w:rsidRPr="002B2E75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2A0CC1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610BBA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610BBA">
            <w:pPr>
              <w:jc w:val="right"/>
            </w:pPr>
            <w:r w:rsidRPr="002B2E75">
              <w:t> </w:t>
            </w:r>
          </w:p>
        </w:tc>
      </w:tr>
      <w:tr w:rsidR="002A0CC1" w:rsidRPr="002B2E75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2A0CC1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610BBA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610BBA">
            <w:pPr>
              <w:jc w:val="right"/>
            </w:pPr>
            <w:r w:rsidRPr="002B2E75">
              <w:t> </w:t>
            </w:r>
          </w:p>
        </w:tc>
      </w:tr>
      <w:tr w:rsidR="002A0CC1" w:rsidRPr="002B2E75" w:rsidTr="002A0C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2A0CC1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610BBA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610BBA">
            <w:pPr>
              <w:jc w:val="right"/>
            </w:pPr>
          </w:p>
        </w:tc>
      </w:tr>
      <w:tr w:rsidR="002A0CC1" w:rsidRPr="002B2E75" w:rsidTr="002A0CC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2A0CC1" w:rsidP="002A0CC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726E61" w:rsidP="00610BBA">
            <w:pPr>
              <w:jc w:val="right"/>
            </w:pPr>
            <w:r>
              <w:t xml:space="preserve">15 </w:t>
            </w:r>
            <w:r w:rsidR="00F73BCC">
              <w:t>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0CC1" w:rsidRPr="002B2E75" w:rsidRDefault="00F73BCC" w:rsidP="00610BBA">
            <w:pPr>
              <w:jc w:val="right"/>
            </w:pPr>
            <w:r>
              <w:t>15 962</w:t>
            </w:r>
          </w:p>
        </w:tc>
      </w:tr>
    </w:tbl>
    <w:p w:rsidR="00F552DD" w:rsidRDefault="00F552DD" w:rsidP="00610BBA">
      <w:pPr>
        <w:jc w:val="both"/>
      </w:pPr>
    </w:p>
    <w:p w:rsidR="00610BBA" w:rsidRDefault="00610BBA" w:rsidP="00E07D60">
      <w:pPr>
        <w:spacing w:after="120"/>
        <w:jc w:val="both"/>
      </w:pPr>
    </w:p>
    <w:p w:rsidR="00BF6A9A" w:rsidRPr="00F552DD" w:rsidRDefault="00BF6A9A" w:rsidP="00BF6A9A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Údaje o nákladoch:</w:t>
      </w:r>
    </w:p>
    <w:p w:rsidR="00BF6A9A" w:rsidRDefault="00BF6A9A" w:rsidP="00610BBA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10BBA" w:rsidRPr="002B2E75" w:rsidTr="00AD17A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610BBA" w:rsidP="00AD17A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BBA" w:rsidRPr="002B2E75" w:rsidRDefault="00610BBA" w:rsidP="00AD17A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0BBA" w:rsidRPr="002B2E75" w:rsidRDefault="00610BBA" w:rsidP="00AD17A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10BBA" w:rsidRPr="002B2E75" w:rsidTr="00AD17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0BBA" w:rsidRPr="002B2E75" w:rsidRDefault="00610BBA" w:rsidP="00AD17A0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726E61" w:rsidP="00610BBA">
            <w:pPr>
              <w:jc w:val="right"/>
            </w:pPr>
            <w:r>
              <w:t xml:space="preserve">2 </w:t>
            </w:r>
            <w:r w:rsidR="00F73BCC">
              <w:t>008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F73BCC" w:rsidP="00610BBA">
            <w:pPr>
              <w:jc w:val="right"/>
            </w:pPr>
            <w:r>
              <w:t>2 581</w:t>
            </w:r>
          </w:p>
        </w:tc>
      </w:tr>
      <w:tr w:rsidR="00610BBA" w:rsidRPr="003B1B28" w:rsidTr="00AD17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0BBA" w:rsidRPr="003B1B28" w:rsidRDefault="00610BBA" w:rsidP="00AD17A0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610BBA" w:rsidRDefault="00610BBA" w:rsidP="00610BBA">
            <w:pPr>
              <w:jc w:val="right"/>
              <w:rPr>
                <w:iCs/>
              </w:rPr>
            </w:pPr>
            <w:r>
              <w:rPr>
                <w:iCs/>
              </w:rPr>
              <w:t>0</w:t>
            </w:r>
            <w:r w:rsidRPr="00610BBA">
              <w:rPr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610BBA" w:rsidRDefault="00610BBA" w:rsidP="00610BBA">
            <w:pPr>
              <w:jc w:val="right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610BBA" w:rsidRPr="003B1B28" w:rsidTr="00AD17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3B1B28" w:rsidRDefault="00610BBA" w:rsidP="00AD17A0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610BBA" w:rsidRDefault="00726E61" w:rsidP="00610BBA">
            <w:pPr>
              <w:jc w:val="right"/>
              <w:rPr>
                <w:iCs/>
              </w:rPr>
            </w:pPr>
            <w:r>
              <w:rPr>
                <w:iCs/>
              </w:rPr>
              <w:t xml:space="preserve">2 </w:t>
            </w:r>
            <w:r w:rsidR="00F73BCC">
              <w:rPr>
                <w:iCs/>
              </w:rPr>
              <w:t>008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610BBA" w:rsidRDefault="00F73BCC" w:rsidP="00610BBA">
            <w:pPr>
              <w:jc w:val="right"/>
              <w:rPr>
                <w:iCs/>
              </w:rPr>
            </w:pPr>
            <w:r>
              <w:rPr>
                <w:iCs/>
              </w:rPr>
              <w:t>2 581</w:t>
            </w:r>
          </w:p>
        </w:tc>
      </w:tr>
      <w:tr w:rsidR="00610BBA" w:rsidRPr="002B2E75" w:rsidTr="00AD17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C54678" w:rsidP="00AD17A0">
            <w: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726E61" w:rsidP="00610BBA">
            <w:pPr>
              <w:jc w:val="right"/>
            </w:pPr>
            <w:r>
              <w:t xml:space="preserve">1 </w:t>
            </w:r>
            <w:r w:rsidR="00F73BCC">
              <w:t>845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F73BCC" w:rsidP="00610BBA">
            <w:pPr>
              <w:jc w:val="right"/>
            </w:pPr>
            <w:r>
              <w:t>1 642</w:t>
            </w:r>
          </w:p>
        </w:tc>
      </w:tr>
      <w:tr w:rsidR="00610BBA" w:rsidRPr="002B2E75" w:rsidTr="00AD17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C1787D" w:rsidP="00AD17A0">
            <w:r>
              <w:t>Telefóny a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F73BCC" w:rsidP="00610BBA">
            <w:pPr>
              <w:jc w:val="right"/>
            </w:pPr>
            <w:r>
              <w:t>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F73BCC" w:rsidP="00610BBA">
            <w:pPr>
              <w:jc w:val="right"/>
            </w:pPr>
            <w:r>
              <w:t>243</w:t>
            </w:r>
          </w:p>
        </w:tc>
      </w:tr>
      <w:tr w:rsidR="00610BBA" w:rsidRPr="002B2E75" w:rsidTr="00C1787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F73BCC" w:rsidP="00AD17A0">
            <w:r>
              <w:t>Softvér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F73BCC" w:rsidP="00C1787D">
            <w:pPr>
              <w:jc w:val="right"/>
            </w:pPr>
            <w:r>
              <w:t>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610BBA" w:rsidP="00C1787D">
            <w:pPr>
              <w:jc w:val="right"/>
            </w:pPr>
          </w:p>
        </w:tc>
      </w:tr>
      <w:tr w:rsidR="00610BBA" w:rsidRPr="002B2E75" w:rsidTr="00C1787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C54678" w:rsidP="00AD17A0">
            <w:pPr>
              <w:rPr>
                <w:b/>
                <w:bCs/>
              </w:rPr>
            </w:pPr>
            <w:r>
              <w:t>Preprava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610BBA" w:rsidP="00C1787D">
            <w:pPr>
              <w:jc w:val="right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0BBA" w:rsidRPr="002B2E75" w:rsidRDefault="00F73BCC" w:rsidP="00C1787D">
            <w:pPr>
              <w:jc w:val="right"/>
            </w:pPr>
            <w:r>
              <w:t>340</w:t>
            </w:r>
          </w:p>
        </w:tc>
      </w:tr>
    </w:tbl>
    <w:p w:rsidR="00C1787D" w:rsidRDefault="0036227F" w:rsidP="0036227F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neevidovala žiadne významné položky ostatných nákladov z hospodárskej činnosti ani v bežnom a ani v predchádzajúcom účtovnom období.</w:t>
      </w:r>
    </w:p>
    <w:p w:rsidR="00F73BCC" w:rsidRDefault="00F73BCC" w:rsidP="00F73BCC">
      <w:pPr>
        <w:spacing w:after="120"/>
        <w:ind w:left="720"/>
        <w:jc w:val="both"/>
        <w:rPr>
          <w:rFonts w:ascii="Arial" w:hAnsi="Arial" w:cs="Arial"/>
        </w:rPr>
      </w:pPr>
    </w:p>
    <w:p w:rsidR="00F73BCC" w:rsidRDefault="00F73BCC" w:rsidP="00F73BCC">
      <w:pPr>
        <w:spacing w:after="120"/>
        <w:ind w:left="720"/>
        <w:jc w:val="both"/>
        <w:rPr>
          <w:rFonts w:ascii="Arial" w:hAnsi="Arial" w:cs="Arial"/>
        </w:rPr>
      </w:pPr>
    </w:p>
    <w:p w:rsidR="00F73BCC" w:rsidRDefault="00F73BCC" w:rsidP="00F73BCC">
      <w:pPr>
        <w:spacing w:after="120"/>
        <w:ind w:left="720"/>
        <w:jc w:val="both"/>
        <w:rPr>
          <w:rFonts w:ascii="Arial" w:hAnsi="Arial" w:cs="Arial"/>
        </w:rPr>
      </w:pPr>
    </w:p>
    <w:p w:rsidR="00C1787D" w:rsidRDefault="00C1787D" w:rsidP="00C1787D">
      <w:pPr>
        <w:numPr>
          <w:ilvl w:val="1"/>
          <w:numId w:val="1"/>
        </w:numPr>
        <w:ind w:left="1434" w:hanging="357"/>
        <w:jc w:val="both"/>
        <w:rPr>
          <w:rFonts w:ascii="Arial" w:hAnsi="Arial" w:cs="Arial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1328F3" w:rsidRPr="002B2E75" w:rsidTr="00AD17A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8F3" w:rsidRPr="002B2E75" w:rsidRDefault="001328F3" w:rsidP="00AD17A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8F3" w:rsidRPr="002B2E75" w:rsidRDefault="001328F3" w:rsidP="00AD17A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8F3" w:rsidRPr="002B2E75" w:rsidRDefault="001328F3" w:rsidP="00AD17A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28F3" w:rsidRPr="002B2E75" w:rsidTr="00AD17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2B2E75" w:rsidRDefault="001328F3" w:rsidP="00AD17A0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2B2E75" w:rsidRDefault="0036227F" w:rsidP="001328F3">
            <w:pPr>
              <w:jc w:val="right"/>
            </w:pPr>
            <w:r>
              <w:t>6</w:t>
            </w:r>
            <w:r w:rsidR="00F73BCC">
              <w:t>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2B2E75" w:rsidRDefault="008C72F2" w:rsidP="00F73BCC">
            <w:pPr>
              <w:jc w:val="right"/>
            </w:pPr>
            <w:r>
              <w:t>6</w:t>
            </w:r>
            <w:r w:rsidR="00F73BCC">
              <w:t>1</w:t>
            </w:r>
          </w:p>
        </w:tc>
      </w:tr>
      <w:tr w:rsidR="001328F3" w:rsidRPr="003B1B28" w:rsidTr="00AD17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3B1B28" w:rsidRDefault="001328F3" w:rsidP="00AD17A0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1328F3" w:rsidRDefault="001328F3" w:rsidP="001328F3">
            <w:pPr>
              <w:jc w:val="right"/>
              <w:rPr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1328F3" w:rsidRDefault="001328F3" w:rsidP="001328F3">
            <w:pPr>
              <w:jc w:val="right"/>
              <w:rPr>
                <w:iCs/>
              </w:rPr>
            </w:pPr>
          </w:p>
        </w:tc>
      </w:tr>
      <w:tr w:rsidR="001328F3" w:rsidRPr="002B2E75" w:rsidTr="00AD17A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8F3" w:rsidRPr="002B2E75" w:rsidRDefault="001328F3" w:rsidP="00AD17A0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8F3" w:rsidRPr="002B2E75" w:rsidRDefault="001328F3" w:rsidP="001328F3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8F3" w:rsidRPr="002B2E75" w:rsidRDefault="001328F3" w:rsidP="001328F3">
            <w:pPr>
              <w:jc w:val="right"/>
            </w:pPr>
          </w:p>
        </w:tc>
      </w:tr>
      <w:tr w:rsidR="001328F3" w:rsidRPr="003B1B28" w:rsidTr="001328F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3B1B28" w:rsidRDefault="001328F3" w:rsidP="00AD17A0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3B1B28" w:rsidRDefault="0036227F" w:rsidP="001328F3">
            <w:pPr>
              <w:jc w:val="right"/>
              <w:rPr>
                <w:i/>
                <w:iCs/>
              </w:rPr>
            </w:pPr>
            <w:r>
              <w:rPr>
                <w:iCs/>
              </w:rPr>
              <w:t>6</w:t>
            </w:r>
            <w:r w:rsidR="00F73BCC">
              <w:rPr>
                <w:iCs/>
              </w:rPr>
              <w:t>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8F3" w:rsidRPr="003B1B28" w:rsidRDefault="008C72F2" w:rsidP="00F73BCC">
            <w:pPr>
              <w:jc w:val="right"/>
              <w:rPr>
                <w:i/>
                <w:iCs/>
              </w:rPr>
            </w:pPr>
            <w:r>
              <w:rPr>
                <w:iCs/>
              </w:rPr>
              <w:t>6</w:t>
            </w:r>
            <w:r w:rsidR="00F73BCC">
              <w:rPr>
                <w:iCs/>
              </w:rPr>
              <w:t>1</w:t>
            </w:r>
          </w:p>
        </w:tc>
      </w:tr>
      <w:tr w:rsidR="001328F3" w:rsidRPr="002B2E75" w:rsidTr="001328F3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8F3" w:rsidRPr="002B2E75" w:rsidRDefault="001328F3" w:rsidP="00AD17A0">
            <w: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8F3" w:rsidRPr="002B2E75" w:rsidRDefault="0036227F" w:rsidP="001328F3">
            <w:pPr>
              <w:jc w:val="right"/>
            </w:pPr>
            <w:r>
              <w:t>6</w:t>
            </w:r>
            <w:r w:rsidR="00F73BCC">
              <w:t>9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8F3" w:rsidRPr="002B2E75" w:rsidRDefault="008C72F2" w:rsidP="001328F3">
            <w:pPr>
              <w:jc w:val="right"/>
            </w:pPr>
            <w:r>
              <w:t>6</w:t>
            </w:r>
            <w:r w:rsidR="00F73BCC">
              <w:t>1</w:t>
            </w:r>
          </w:p>
        </w:tc>
      </w:tr>
    </w:tbl>
    <w:p w:rsidR="00610BBA" w:rsidRDefault="00610BBA" w:rsidP="0036227F">
      <w:pPr>
        <w:jc w:val="both"/>
        <w:rPr>
          <w:rFonts w:ascii="Arial" w:hAnsi="Arial" w:cs="Arial"/>
        </w:rPr>
      </w:pPr>
    </w:p>
    <w:p w:rsidR="001328F3" w:rsidRDefault="001328F3" w:rsidP="001328F3">
      <w:pPr>
        <w:numPr>
          <w:ilvl w:val="1"/>
          <w:numId w:val="1"/>
        </w:numPr>
        <w:spacing w:after="12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neevidovala žiadne mimoriadne náklady ani v bežnom a ani v </w:t>
      </w:r>
      <w:r w:rsidR="000925C6">
        <w:rPr>
          <w:rFonts w:ascii="Arial" w:hAnsi="Arial" w:cs="Arial"/>
        </w:rPr>
        <w:t>predchádzajúcom</w:t>
      </w:r>
      <w:r>
        <w:rPr>
          <w:rFonts w:ascii="Arial" w:hAnsi="Arial" w:cs="Arial"/>
        </w:rPr>
        <w:t xml:space="preserve"> účtovnom období.</w:t>
      </w:r>
    </w:p>
    <w:p w:rsidR="001328F3" w:rsidRDefault="001328F3" w:rsidP="0036227F">
      <w:pPr>
        <w:numPr>
          <w:ilvl w:val="1"/>
          <w:numId w:val="1"/>
        </w:numPr>
        <w:spacing w:after="360"/>
        <w:ind w:left="143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Účtovnej jednotke neboli poskytnuté žiadne </w:t>
      </w:r>
      <w:r w:rsidR="000925C6">
        <w:rPr>
          <w:rFonts w:ascii="Arial" w:hAnsi="Arial" w:cs="Arial"/>
        </w:rPr>
        <w:t>audítorské</w:t>
      </w:r>
      <w:r>
        <w:rPr>
          <w:rFonts w:ascii="Arial" w:hAnsi="Arial" w:cs="Arial"/>
        </w:rPr>
        <w:t xml:space="preserve"> služby a ani žiadne služby daňového poradenstva a to ani v bežnom a ani v </w:t>
      </w:r>
      <w:r w:rsidR="000925C6">
        <w:rPr>
          <w:rFonts w:ascii="Arial" w:hAnsi="Arial" w:cs="Arial"/>
        </w:rPr>
        <w:t>predchádzajúcom</w:t>
      </w:r>
      <w:r>
        <w:rPr>
          <w:rFonts w:ascii="Arial" w:hAnsi="Arial" w:cs="Arial"/>
        </w:rPr>
        <w:t xml:space="preserve"> účtovnom období.</w:t>
      </w:r>
    </w:p>
    <w:p w:rsidR="000925C6" w:rsidRPr="00C14903" w:rsidRDefault="00C14903" w:rsidP="000925C6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Dane z príjmov</w:t>
      </w:r>
      <w:r w:rsidR="000925C6">
        <w:rPr>
          <w:rFonts w:ascii="Arial" w:hAnsi="Arial" w:cs="Arial"/>
          <w:b/>
        </w:rPr>
        <w:t>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C14903" w:rsidRPr="002B2E75" w:rsidTr="00AD17A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4903" w:rsidRPr="002B2E75" w:rsidTr="00AD17A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4903" w:rsidRPr="002B2E75" w:rsidRDefault="00C14903" w:rsidP="00AD17A0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C14903">
              <w:t> </w:t>
            </w:r>
            <w:r>
              <w:t>Nebola náplň pre účtovanie</w:t>
            </w:r>
          </w:p>
        </w:tc>
      </w:tr>
      <w:tr w:rsidR="00C14903" w:rsidRPr="002B2E75" w:rsidTr="00AD17A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4903" w:rsidRPr="002B2E75" w:rsidRDefault="00C14903" w:rsidP="00AD17A0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340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> </w:t>
            </w:r>
            <w:r w:rsidRPr="00C14903">
              <w:t> </w:t>
            </w:r>
            <w:r>
              <w:t>Nebola náplň pre účtovanie</w:t>
            </w:r>
          </w:p>
          <w:p w:rsidR="00C14903" w:rsidRPr="002B2E75" w:rsidRDefault="00C14903" w:rsidP="00AD17A0">
            <w:r w:rsidRPr="002B2E75">
              <w:t> </w:t>
            </w:r>
          </w:p>
        </w:tc>
      </w:tr>
      <w:tr w:rsidR="00C14903" w:rsidRPr="002B2E75" w:rsidTr="00AD17A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4903" w:rsidRPr="002B2E75" w:rsidRDefault="00C14903" w:rsidP="00AD17A0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3402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> </w:t>
            </w:r>
            <w:r w:rsidRPr="00C14903">
              <w:t> </w:t>
            </w:r>
            <w:r>
              <w:t>Nebola náplň pre účtovanie</w:t>
            </w:r>
          </w:p>
          <w:p w:rsidR="00C14903" w:rsidRPr="002B2E75" w:rsidRDefault="00C14903" w:rsidP="00AD17A0">
            <w:r w:rsidRPr="002B2E75">
              <w:t> </w:t>
            </w:r>
          </w:p>
        </w:tc>
      </w:tr>
      <w:tr w:rsidR="00C14903" w:rsidRPr="002B2E75" w:rsidTr="00AD17A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4903" w:rsidRPr="002B2E75" w:rsidRDefault="00C14903" w:rsidP="00AD17A0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3402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> </w:t>
            </w:r>
            <w:r w:rsidRPr="00C14903">
              <w:t> </w:t>
            </w:r>
            <w:r>
              <w:t>Nebola náplň pre účtovanie</w:t>
            </w:r>
          </w:p>
          <w:p w:rsidR="00C14903" w:rsidRPr="002B2E75" w:rsidRDefault="00C14903" w:rsidP="00AD17A0">
            <w:r w:rsidRPr="002B2E75">
              <w:t> </w:t>
            </w:r>
          </w:p>
        </w:tc>
      </w:tr>
      <w:tr w:rsidR="0036227F" w:rsidRPr="002B2E75" w:rsidTr="00C32433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227F" w:rsidRPr="002B2E75" w:rsidRDefault="0036227F" w:rsidP="00AD17A0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27F" w:rsidRPr="002B2E75" w:rsidRDefault="0036227F" w:rsidP="0036227F">
            <w:r w:rsidRPr="002B2E75">
              <w:t> </w:t>
            </w:r>
            <w:r w:rsidRPr="00C14903">
              <w:t> </w:t>
            </w:r>
            <w:r>
              <w:t>Nebola náplň pre účtovanie</w:t>
            </w:r>
          </w:p>
          <w:p w:rsidR="0036227F" w:rsidRPr="002B2E75" w:rsidRDefault="0036227F" w:rsidP="00C14903">
            <w:pPr>
              <w:jc w:val="right"/>
            </w:pPr>
          </w:p>
        </w:tc>
      </w:tr>
      <w:tr w:rsidR="00C14903" w:rsidRPr="002B2E75" w:rsidTr="00AD17A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2B2E75" w:rsidRDefault="00C14903" w:rsidP="00AD17A0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34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> </w:t>
            </w:r>
            <w:r w:rsidRPr="00C14903">
              <w:t> </w:t>
            </w:r>
            <w:r>
              <w:t>Nebola náplň pre účtovanie</w:t>
            </w:r>
          </w:p>
          <w:p w:rsidR="00C14903" w:rsidRPr="002B2E75" w:rsidRDefault="00C14903" w:rsidP="00AD17A0">
            <w:r w:rsidRPr="002B2E75">
              <w:t> </w:t>
            </w:r>
          </w:p>
        </w:tc>
      </w:tr>
    </w:tbl>
    <w:p w:rsidR="00C14903" w:rsidRDefault="00C14903" w:rsidP="00C14903">
      <w:pPr>
        <w:spacing w:after="120"/>
        <w:jc w:val="both"/>
        <w:rPr>
          <w:rFonts w:ascii="Arial" w:hAnsi="Arial" w:cs="Arial"/>
          <w:b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C14903" w:rsidRPr="002B2E75" w:rsidTr="00AD17A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4903" w:rsidRPr="002B2E75" w:rsidTr="00AD17A0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4903" w:rsidRPr="002B2E75" w:rsidRDefault="00C14903" w:rsidP="00AD17A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pStyle w:val="TopHeader"/>
            </w:pPr>
            <w:r w:rsidRPr="002B2E75">
              <w:t>Daň v %</w:t>
            </w:r>
          </w:p>
        </w:tc>
      </w:tr>
      <w:tr w:rsidR="00C14903" w:rsidRPr="002B2E75" w:rsidTr="00AD17A0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g</w:t>
            </w:r>
          </w:p>
        </w:tc>
      </w:tr>
      <w:tr w:rsidR="00C14903" w:rsidRPr="002B2E75" w:rsidTr="00AD17A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347FD" w:rsidP="00AD17A0">
            <w:pPr>
              <w:jc w:val="center"/>
            </w:pPr>
            <w:r>
              <w:t>116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E85FE0" w:rsidP="00AD17A0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F73BCC" w:rsidP="00AD17A0">
            <w:pPr>
              <w:jc w:val="center"/>
            </w:pPr>
            <w:r>
              <w:t>459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x</w:t>
            </w:r>
          </w:p>
        </w:tc>
      </w:tr>
      <w:tr w:rsidR="00C14903" w:rsidRPr="002B2E75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E85FE0" w:rsidP="00AD17A0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347FD" w:rsidP="00AD17A0">
            <w:pPr>
              <w:jc w:val="center"/>
            </w:pPr>
            <w:r>
              <w:t>27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347FD" w:rsidP="00AD17A0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F73BCC" w:rsidP="00AD17A0">
            <w:pPr>
              <w:jc w:val="center"/>
            </w:pPr>
            <w:r>
              <w:t>87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36227F" w:rsidP="00AD17A0">
            <w:pPr>
              <w:jc w:val="center"/>
            </w:pPr>
            <w:r>
              <w:t>19</w:t>
            </w:r>
          </w:p>
        </w:tc>
      </w:tr>
      <w:tr w:rsidR="00C14903" w:rsidRPr="002B2E75" w:rsidTr="00AD17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347FD" w:rsidP="00C14903">
            <w:pPr>
              <w:jc w:val="center"/>
            </w:pPr>
            <w:r>
              <w:t>30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347FD" w:rsidP="00C14903">
            <w:pPr>
              <w:jc w:val="center"/>
            </w:pPr>
            <w:r>
              <w:t>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347FD" w:rsidP="00C14903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F73BCC" w:rsidP="00C14903">
            <w:pPr>
              <w:jc w:val="center"/>
            </w:pPr>
            <w:r>
              <w:t>88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F73BCC" w:rsidP="00C14903">
            <w:pPr>
              <w:jc w:val="center"/>
            </w:pPr>
            <w:r>
              <w:t>17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F73BCC" w:rsidP="00C14903">
            <w:pPr>
              <w:jc w:val="center"/>
            </w:pPr>
            <w:r>
              <w:t>19</w:t>
            </w:r>
          </w:p>
        </w:tc>
      </w:tr>
      <w:tr w:rsidR="00C14903" w:rsidRPr="002B2E75" w:rsidTr="00AD17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</w:tr>
      <w:tr w:rsidR="00C14903" w:rsidRPr="002B2E75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</w:tr>
      <w:tr w:rsidR="00C14903" w:rsidRPr="002B2E75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347FD" w:rsidP="00A56B56">
            <w:pPr>
              <w:jc w:val="center"/>
            </w:pPr>
            <w:r>
              <w:t>147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347FD" w:rsidP="00A56B56">
            <w:pPr>
              <w:jc w:val="center"/>
            </w:pPr>
            <w:r>
              <w:t>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347FD" w:rsidP="00A56B56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F73BCC" w:rsidP="00A56B56">
            <w:pPr>
              <w:jc w:val="center"/>
            </w:pPr>
            <w:r>
              <w:t>547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F73BCC" w:rsidP="00A56B56">
            <w:pPr>
              <w:jc w:val="center"/>
            </w:pPr>
            <w:r>
              <w:t>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2230AE" w:rsidP="00A56B56">
            <w:pPr>
              <w:jc w:val="center"/>
            </w:pPr>
            <w:r>
              <w:t>19</w:t>
            </w:r>
          </w:p>
        </w:tc>
      </w:tr>
      <w:tr w:rsidR="00C14903" w:rsidRPr="002B2E75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347FD" w:rsidP="00A56B56">
            <w:pPr>
              <w:jc w:val="center"/>
            </w:pPr>
            <w:r>
              <w:t>37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347FD" w:rsidP="00A56B56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F73BCC" w:rsidP="00A56B56">
            <w:pPr>
              <w:jc w:val="center"/>
            </w:pPr>
            <w:r>
              <w:t>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2230AE" w:rsidP="00A56B56">
            <w:pPr>
              <w:jc w:val="center"/>
            </w:pPr>
            <w:r>
              <w:t>19</w:t>
            </w:r>
          </w:p>
        </w:tc>
      </w:tr>
      <w:tr w:rsidR="00C14903" w:rsidRPr="002B2E75" w:rsidTr="00AD17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56B56">
            <w:pPr>
              <w:jc w:val="center"/>
            </w:pPr>
          </w:p>
        </w:tc>
      </w:tr>
      <w:tr w:rsidR="00C14903" w:rsidRPr="002B2E75" w:rsidTr="00AD17A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14903" w:rsidP="00AD17A0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347FD" w:rsidP="00A56B56">
            <w:pPr>
              <w:jc w:val="center"/>
            </w:pPr>
            <w:r>
              <w:t>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C347FD" w:rsidP="00A56B56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C14903" w:rsidP="00AD17A0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903" w:rsidRPr="002B2E75" w:rsidRDefault="00F73BCC" w:rsidP="00A56B56">
            <w:pPr>
              <w:jc w:val="center"/>
            </w:pPr>
            <w:r>
              <w:t>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903" w:rsidRPr="002B2E75" w:rsidRDefault="008C72F2" w:rsidP="00A56B56">
            <w:pPr>
              <w:jc w:val="center"/>
            </w:pPr>
            <w:r>
              <w:t>19</w:t>
            </w:r>
          </w:p>
        </w:tc>
      </w:tr>
    </w:tbl>
    <w:p w:rsidR="00C14903" w:rsidRDefault="00C14903" w:rsidP="00C14903">
      <w:pPr>
        <w:spacing w:after="120"/>
        <w:jc w:val="both"/>
        <w:rPr>
          <w:rFonts w:ascii="Arial" w:hAnsi="Arial" w:cs="Arial"/>
          <w:b/>
        </w:rPr>
      </w:pPr>
    </w:p>
    <w:p w:rsidR="003C0832" w:rsidRPr="00A56B56" w:rsidRDefault="00BE784A" w:rsidP="003C0832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Údaje o podsúvahových účtoch</w:t>
      </w:r>
      <w:r w:rsidR="003C0832">
        <w:rPr>
          <w:rFonts w:ascii="Arial" w:hAnsi="Arial" w:cs="Arial"/>
          <w:b/>
        </w:rPr>
        <w:t>:</w:t>
      </w:r>
    </w:p>
    <w:p w:rsidR="00A56B56" w:rsidRDefault="00A56B56" w:rsidP="00BE784A">
      <w:pPr>
        <w:spacing w:after="120"/>
        <w:ind w:left="107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</w:t>
      </w:r>
      <w:r w:rsidR="008E7690">
        <w:rPr>
          <w:rFonts w:ascii="Arial" w:hAnsi="Arial" w:cs="Arial"/>
        </w:rPr>
        <w:t>nemala náplň pre účtovanie na podsúvahových účtoch</w:t>
      </w:r>
      <w:r>
        <w:rPr>
          <w:rFonts w:ascii="Arial" w:hAnsi="Arial" w:cs="Arial"/>
        </w:rPr>
        <w:t xml:space="preserve"> ani v bežnom a ani v predchádzajúcom účtovnom období.</w:t>
      </w:r>
    </w:p>
    <w:p w:rsidR="008E7690" w:rsidRDefault="008E7690" w:rsidP="00BE784A">
      <w:pPr>
        <w:spacing w:after="120"/>
        <w:ind w:left="1077"/>
        <w:jc w:val="both"/>
        <w:rPr>
          <w:rFonts w:ascii="Arial" w:hAnsi="Arial" w:cs="Arial"/>
        </w:rPr>
      </w:pPr>
    </w:p>
    <w:p w:rsidR="008E7690" w:rsidRPr="00F552DD" w:rsidRDefault="008E7690" w:rsidP="008E7690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Iné aktíva a iné pasíva:</w:t>
      </w:r>
    </w:p>
    <w:p w:rsidR="008E7690" w:rsidRPr="00A6131E" w:rsidRDefault="008E7690" w:rsidP="008E769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Účtovná jednotka neevidovala žiadne podmienené záväzky ani v bežnom a ani v predchádzajúcom účtovnom období.</w:t>
      </w:r>
    </w:p>
    <w:p w:rsidR="008E7690" w:rsidRPr="00A6131E" w:rsidRDefault="008E7690" w:rsidP="008E769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Účtovná jednotka neevidovala žiadne podmienené záväzky voči spriaznený osobám ani v bežnom a ani v predchádzajúcom účtovnom období.</w:t>
      </w:r>
    </w:p>
    <w:p w:rsidR="008E7690" w:rsidRPr="008E7690" w:rsidRDefault="008E7690" w:rsidP="008E7690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Účtovná jednotka neevidovala žiaden podmienený majetok ani v bežnom a ani v predchádzajúcom účtovnom období.</w:t>
      </w:r>
    </w:p>
    <w:p w:rsidR="008E7690" w:rsidRDefault="008E7690" w:rsidP="008E7690">
      <w:pPr>
        <w:spacing w:after="120"/>
        <w:jc w:val="both"/>
        <w:rPr>
          <w:rFonts w:ascii="Arial" w:hAnsi="Arial" w:cs="Arial"/>
        </w:rPr>
      </w:pPr>
    </w:p>
    <w:p w:rsidR="002230AE" w:rsidRDefault="002230AE" w:rsidP="008E7690">
      <w:pPr>
        <w:spacing w:after="120"/>
        <w:jc w:val="both"/>
        <w:rPr>
          <w:rFonts w:ascii="Arial" w:hAnsi="Arial" w:cs="Arial"/>
        </w:rPr>
      </w:pPr>
    </w:p>
    <w:p w:rsidR="00C347FD" w:rsidRDefault="00C347FD" w:rsidP="008E7690">
      <w:pPr>
        <w:spacing w:after="120"/>
        <w:jc w:val="both"/>
        <w:rPr>
          <w:rFonts w:ascii="Arial" w:hAnsi="Arial" w:cs="Arial"/>
        </w:rPr>
      </w:pPr>
    </w:p>
    <w:p w:rsidR="002230AE" w:rsidRDefault="002230AE" w:rsidP="008E7690">
      <w:pPr>
        <w:spacing w:after="120"/>
        <w:jc w:val="both"/>
        <w:rPr>
          <w:rFonts w:ascii="Arial" w:hAnsi="Arial" w:cs="Arial"/>
        </w:rPr>
      </w:pPr>
    </w:p>
    <w:p w:rsidR="002230AE" w:rsidRDefault="002230AE" w:rsidP="008E7690">
      <w:pPr>
        <w:spacing w:after="120"/>
        <w:jc w:val="both"/>
        <w:rPr>
          <w:rFonts w:ascii="Arial" w:hAnsi="Arial" w:cs="Arial"/>
        </w:rPr>
      </w:pPr>
    </w:p>
    <w:p w:rsidR="002230AE" w:rsidRDefault="002230AE" w:rsidP="008E7690">
      <w:pPr>
        <w:spacing w:after="120"/>
        <w:jc w:val="both"/>
        <w:rPr>
          <w:rFonts w:ascii="Arial" w:hAnsi="Arial" w:cs="Arial"/>
        </w:rPr>
      </w:pPr>
    </w:p>
    <w:p w:rsidR="002230AE" w:rsidRDefault="002230AE" w:rsidP="008E7690">
      <w:pPr>
        <w:spacing w:after="120"/>
        <w:jc w:val="both"/>
        <w:rPr>
          <w:rFonts w:ascii="Arial" w:hAnsi="Arial" w:cs="Arial"/>
        </w:rPr>
      </w:pPr>
    </w:p>
    <w:p w:rsidR="002230AE" w:rsidRDefault="002230AE" w:rsidP="008E7690">
      <w:pPr>
        <w:spacing w:after="120"/>
        <w:jc w:val="both"/>
        <w:rPr>
          <w:rFonts w:ascii="Arial" w:hAnsi="Arial" w:cs="Arial"/>
        </w:rPr>
      </w:pPr>
    </w:p>
    <w:p w:rsidR="002230AE" w:rsidRDefault="002230AE" w:rsidP="008E7690">
      <w:pPr>
        <w:spacing w:after="120"/>
        <w:jc w:val="both"/>
        <w:rPr>
          <w:rFonts w:ascii="Arial" w:hAnsi="Arial" w:cs="Arial"/>
        </w:rPr>
      </w:pPr>
    </w:p>
    <w:p w:rsidR="002230AE" w:rsidRDefault="002230AE" w:rsidP="008E7690">
      <w:pPr>
        <w:spacing w:after="120"/>
        <w:jc w:val="both"/>
        <w:rPr>
          <w:rFonts w:ascii="Arial" w:hAnsi="Arial" w:cs="Arial"/>
        </w:rPr>
      </w:pPr>
    </w:p>
    <w:p w:rsidR="008E7690" w:rsidRPr="00F552DD" w:rsidRDefault="008E7690" w:rsidP="008E7690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lastRenderedPageBreak/>
        <w:t>Príjmy a výhody členov štatutárnych, dozorných a iných orgánov: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8E7690" w:rsidRPr="002B2E75" w:rsidTr="00AD17A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8E7690" w:rsidRPr="002B2E75" w:rsidTr="00AD17A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>c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>iných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8E7690" w:rsidRPr="002B2E75" w:rsidTr="00AD17A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8E7690">
            <w:pPr>
              <w:jc w:val="right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8E7690">
            <w:pPr>
              <w:jc w:val="right"/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  <w:tr w:rsidR="008E7690" w:rsidRPr="002B2E75" w:rsidTr="00AD17A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690" w:rsidRPr="002B2E75" w:rsidRDefault="008E7690" w:rsidP="00AD17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7690" w:rsidRPr="002B2E75" w:rsidRDefault="008E7690" w:rsidP="00AD17A0">
            <w:r w:rsidRPr="002B2E75">
              <w:t> </w:t>
            </w:r>
          </w:p>
        </w:tc>
      </w:tr>
    </w:tbl>
    <w:p w:rsidR="008E7690" w:rsidRDefault="008E7690" w:rsidP="00BE784A">
      <w:pPr>
        <w:spacing w:after="120"/>
        <w:ind w:left="1077"/>
        <w:jc w:val="both"/>
        <w:rPr>
          <w:rFonts w:ascii="Arial" w:hAnsi="Arial" w:cs="Arial"/>
        </w:rPr>
      </w:pPr>
    </w:p>
    <w:p w:rsidR="002230AE" w:rsidRDefault="002230AE" w:rsidP="00BE784A">
      <w:pPr>
        <w:spacing w:after="120"/>
        <w:ind w:left="1077"/>
        <w:jc w:val="both"/>
        <w:rPr>
          <w:rFonts w:ascii="Arial" w:hAnsi="Arial" w:cs="Arial"/>
        </w:rPr>
      </w:pPr>
    </w:p>
    <w:p w:rsidR="002230AE" w:rsidRPr="00A56B56" w:rsidRDefault="002230AE" w:rsidP="00BE784A">
      <w:pPr>
        <w:spacing w:after="120"/>
        <w:ind w:left="1077"/>
        <w:jc w:val="both"/>
        <w:rPr>
          <w:rFonts w:ascii="Arial" w:hAnsi="Arial" w:cs="Arial"/>
        </w:rPr>
      </w:pPr>
    </w:p>
    <w:p w:rsidR="003C0832" w:rsidRDefault="003C0832" w:rsidP="00121828">
      <w:pPr>
        <w:ind w:left="1979"/>
        <w:jc w:val="both"/>
      </w:pPr>
    </w:p>
    <w:p w:rsidR="008E7690" w:rsidRDefault="008E7690" w:rsidP="00121828">
      <w:pPr>
        <w:ind w:left="1979"/>
        <w:jc w:val="both"/>
      </w:pPr>
    </w:p>
    <w:p w:rsidR="008E7690" w:rsidRDefault="008E7690" w:rsidP="00121828">
      <w:pPr>
        <w:ind w:left="1979"/>
        <w:jc w:val="both"/>
      </w:pPr>
    </w:p>
    <w:p w:rsidR="008E7690" w:rsidRDefault="008E7690" w:rsidP="00121828">
      <w:pPr>
        <w:ind w:left="1979"/>
        <w:jc w:val="both"/>
      </w:pPr>
    </w:p>
    <w:p w:rsidR="008E7690" w:rsidRDefault="008E7690" w:rsidP="00121828">
      <w:pPr>
        <w:ind w:left="1979"/>
        <w:jc w:val="both"/>
      </w:pPr>
    </w:p>
    <w:p w:rsidR="003C0832" w:rsidRPr="00890BEC" w:rsidRDefault="00890BEC" w:rsidP="003C0832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Ekonomické vzťahy účtovnej jednotky a spriaznených osôb</w:t>
      </w:r>
      <w:r w:rsidR="003C0832">
        <w:rPr>
          <w:rFonts w:ascii="Arial" w:hAnsi="Arial" w:cs="Arial"/>
          <w:b/>
        </w:rPr>
        <w:t>:</w:t>
      </w:r>
    </w:p>
    <w:p w:rsidR="00890BEC" w:rsidRDefault="00890BEC" w:rsidP="00890BEC">
      <w:pPr>
        <w:spacing w:after="120"/>
        <w:ind w:left="1077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neuskutočnila žiadne obchody so spriaznenými osobami ani v bežnom a ani v predchádzajúcom účtovnom období.</w:t>
      </w:r>
    </w:p>
    <w:p w:rsidR="003C0832" w:rsidRDefault="003C0832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230AE" w:rsidRDefault="002230AE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230AE" w:rsidRDefault="002230AE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230AE" w:rsidRDefault="002230AE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230AE" w:rsidRDefault="002230AE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230AE" w:rsidRDefault="002230AE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230AE" w:rsidRDefault="002230AE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230AE" w:rsidRDefault="002230AE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2230AE" w:rsidRDefault="002230AE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890BEC" w:rsidRDefault="00890BEC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890BEC" w:rsidRPr="00F552DD" w:rsidRDefault="00890BEC" w:rsidP="00890BEC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lastRenderedPageBreak/>
        <w:t>Skutočnosti, ktoré nastali po dni, ku ktorému sa zostavuje účtovná závierka do dňa jej zostavenia:</w:t>
      </w:r>
    </w:p>
    <w:p w:rsidR="00890BEC" w:rsidRPr="00A6131E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Účtovná jednotka neevidovala žiadne poklesy a ani zvýšenia trhovej ceny finančného majetku.</w:t>
      </w:r>
    </w:p>
    <w:p w:rsidR="00890BEC" w:rsidRPr="00A6131E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Účtovná jednotka nemenila výšku rezerv a ani opravných položiek.</w:t>
      </w:r>
    </w:p>
    <w:p w:rsidR="00890BEC" w:rsidRPr="00A6131E" w:rsidRDefault="002230AE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Účtovná jednotka nemenila spoločníkov.</w:t>
      </w:r>
    </w:p>
    <w:p w:rsidR="00890BEC" w:rsidRPr="00A6131E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Valné zhromaždenie účtovnej jednotky neprijalo rozhodnutie o jej predaji a ani o predaji jej časti.</w:t>
      </w:r>
    </w:p>
    <w:p w:rsidR="00890BEC" w:rsidRPr="00A6131E" w:rsidRDefault="00890BEC" w:rsidP="00890BEC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 xml:space="preserve">Účtovná jednotka neevidovala žiadne </w:t>
      </w:r>
      <w:r w:rsidR="003B4558">
        <w:rPr>
          <w:rFonts w:ascii="Arial" w:hAnsi="Arial" w:cs="Arial"/>
        </w:rPr>
        <w:t>zmeny položiek dlhodobého finančného majetku.</w:t>
      </w:r>
    </w:p>
    <w:p w:rsidR="003B4558" w:rsidRPr="00A6131E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Účtovná jednotka neprijala žiadne rozhodnutie o začatí, alebo ukončení časti účtovnej jednotky.</w:t>
      </w:r>
    </w:p>
    <w:p w:rsidR="003B4558" w:rsidRPr="00A6131E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Účtovná jednotka nevydala žiadne dlhopisy a ani cenné papiere.</w:t>
      </w:r>
    </w:p>
    <w:p w:rsidR="003B4558" w:rsidRPr="00A6131E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Valné zhromaždenie účtovnej jednotky neprijalo rozhodnutie o zlúčení, splynutí, rozdelení a ani zmene právnej formy účtovnej jednotky.</w:t>
      </w:r>
    </w:p>
    <w:p w:rsidR="003B4558" w:rsidRPr="00A6131E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 xml:space="preserve">Účtovná jednotka neevidovala žiadne mimoriadne udalosti majúce vplyv na hospodárenie účtovnej jednotky. </w:t>
      </w:r>
    </w:p>
    <w:p w:rsidR="003B4558" w:rsidRPr="002230AE" w:rsidRDefault="003B4558" w:rsidP="003B4558">
      <w:pPr>
        <w:numPr>
          <w:ilvl w:val="1"/>
          <w:numId w:val="1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Účtovná jednotka nezískala a ani jej nebola odobratá žiadna licencia, alebo iné povolenie.</w:t>
      </w:r>
    </w:p>
    <w:p w:rsidR="00890BEC" w:rsidRDefault="00890BEC" w:rsidP="00121828">
      <w:pPr>
        <w:ind w:left="1979"/>
        <w:jc w:val="both"/>
        <w:rPr>
          <w:rFonts w:ascii="Arial" w:hAnsi="Arial" w:cs="Arial"/>
          <w:b/>
          <w:sz w:val="22"/>
          <w:szCs w:val="22"/>
        </w:rPr>
      </w:pPr>
    </w:p>
    <w:p w:rsidR="00890BEC" w:rsidRDefault="00890BEC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2230AE" w:rsidRDefault="002230AE" w:rsidP="00121828">
      <w:pPr>
        <w:ind w:left="1979"/>
        <w:jc w:val="both"/>
      </w:pPr>
    </w:p>
    <w:p w:rsidR="002230AE" w:rsidRDefault="002230AE" w:rsidP="00121828">
      <w:pPr>
        <w:ind w:left="1979"/>
        <w:jc w:val="both"/>
      </w:pPr>
    </w:p>
    <w:p w:rsidR="002230AE" w:rsidRDefault="002230AE" w:rsidP="00121828">
      <w:pPr>
        <w:ind w:left="1979"/>
        <w:jc w:val="both"/>
      </w:pPr>
    </w:p>
    <w:p w:rsidR="002230AE" w:rsidRDefault="002230AE" w:rsidP="00121828">
      <w:pPr>
        <w:ind w:left="1979"/>
        <w:jc w:val="both"/>
      </w:pPr>
    </w:p>
    <w:p w:rsidR="002230AE" w:rsidRDefault="002230AE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8C72F2" w:rsidRDefault="008C72F2" w:rsidP="00121828">
      <w:pPr>
        <w:ind w:left="1979"/>
        <w:jc w:val="both"/>
      </w:pPr>
    </w:p>
    <w:p w:rsidR="008C72F2" w:rsidRDefault="008C72F2" w:rsidP="00121828">
      <w:pPr>
        <w:ind w:left="1979"/>
        <w:jc w:val="both"/>
      </w:pPr>
    </w:p>
    <w:p w:rsidR="008C72F2" w:rsidRDefault="008C72F2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B4558" w:rsidRDefault="003B4558" w:rsidP="00121828">
      <w:pPr>
        <w:ind w:left="1979"/>
        <w:jc w:val="both"/>
      </w:pPr>
    </w:p>
    <w:p w:rsidR="003C0832" w:rsidRPr="00F552DD" w:rsidRDefault="003C0832" w:rsidP="003C0832">
      <w:pPr>
        <w:numPr>
          <w:ilvl w:val="0"/>
          <w:numId w:val="1"/>
        </w:numPr>
        <w:spacing w:after="120"/>
        <w:ind w:left="714" w:hanging="357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lastRenderedPageBreak/>
        <w:t>Prehľad zmien vlastného imania: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B4558" w:rsidRPr="002B2E75" w:rsidTr="00AD17A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pStyle w:val="TopHeader"/>
            </w:pPr>
            <w:r w:rsidRPr="003B4558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3B4558" w:rsidRDefault="003B4558" w:rsidP="00AD17A0">
            <w:pPr>
              <w:pStyle w:val="TopHeader"/>
            </w:pPr>
            <w:r w:rsidRPr="003B4558">
              <w:t>Bežné účtovné obdobie</w:t>
            </w:r>
          </w:p>
        </w:tc>
      </w:tr>
      <w:tr w:rsidR="003B4558" w:rsidRPr="002B2E75" w:rsidTr="00AD17A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3B4558" w:rsidRDefault="003B4558" w:rsidP="00AD17A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3B4558" w:rsidRDefault="003B4558" w:rsidP="00AD17A0">
            <w:pPr>
              <w:pStyle w:val="TopHeader"/>
            </w:pPr>
            <w:r w:rsidRPr="003B4558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Stav na konci účtovného obdobia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pStyle w:val="TopHeader"/>
            </w:pPr>
            <w:r w:rsidRPr="003B4558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3B4558" w:rsidRDefault="003B4558" w:rsidP="00AD17A0">
            <w:pPr>
              <w:pStyle w:val="TopHeader"/>
            </w:pPr>
            <w:r w:rsidRPr="003B4558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f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2230AE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5 000</w:t>
            </w:r>
            <w:r w:rsidR="003B4558"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2230AE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5 000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C347FD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C347FD" w:rsidP="008C72F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C347FD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626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C347FD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354</w:t>
            </w:r>
            <w:r w:rsidR="003B4558"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C347FD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C347FD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C347FD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</w:t>
            </w:r>
            <w:bookmarkStart w:id="0" w:name="_GoBack"/>
            <w:bookmarkEnd w:id="0"/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4558" w:rsidRPr="002B2E75" w:rsidTr="00AD17A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3B455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C0832" w:rsidRPr="00060374" w:rsidRDefault="003C0832" w:rsidP="00060374">
      <w:pPr>
        <w:spacing w:after="120"/>
        <w:ind w:left="1979"/>
        <w:jc w:val="both"/>
        <w:rPr>
          <w:rFonts w:ascii="Arial" w:hAnsi="Arial" w:cs="Arial"/>
        </w:rPr>
      </w:pPr>
    </w:p>
    <w:p w:rsidR="00060374" w:rsidRPr="00060374" w:rsidRDefault="00060374" w:rsidP="00060374">
      <w:pPr>
        <w:spacing w:after="120"/>
        <w:ind w:left="1979"/>
        <w:jc w:val="both"/>
        <w:rPr>
          <w:rFonts w:ascii="Arial" w:hAnsi="Arial" w:cs="Arial"/>
        </w:rPr>
      </w:pPr>
    </w:p>
    <w:p w:rsidR="00060374" w:rsidRDefault="00060374" w:rsidP="00060374">
      <w:pPr>
        <w:spacing w:after="120"/>
        <w:ind w:left="1979"/>
        <w:jc w:val="both"/>
        <w:rPr>
          <w:rFonts w:ascii="Arial" w:hAnsi="Arial" w:cs="Arial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B4558" w:rsidRPr="002B2E75" w:rsidTr="00AD17A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pStyle w:val="TopHeader"/>
            </w:pPr>
            <w:r w:rsidRPr="003B4558">
              <w:lastRenderedPageBreak/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3B4558" w:rsidRDefault="00AD17A0" w:rsidP="00AD17A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4558" w:rsidRPr="002B2E75" w:rsidTr="00AD17A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3B4558" w:rsidRDefault="003B4558" w:rsidP="00AD17A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3B4558" w:rsidRDefault="003B4558" w:rsidP="00AD17A0">
            <w:pPr>
              <w:pStyle w:val="TopHeader"/>
            </w:pPr>
            <w:r w:rsidRPr="003B4558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Stav na konci účtovného obdobia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pStyle w:val="TopHeader"/>
            </w:pPr>
            <w:r w:rsidRPr="003B4558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3B4558" w:rsidRDefault="003B4558" w:rsidP="00AD17A0">
            <w:pPr>
              <w:pStyle w:val="TopHeader"/>
            </w:pPr>
            <w:r w:rsidRPr="003B4558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558" w:rsidRPr="002B2E75" w:rsidRDefault="003B4558" w:rsidP="00AD17A0">
            <w:pPr>
              <w:pStyle w:val="TopHeader"/>
            </w:pPr>
            <w:r w:rsidRPr="002B2E75">
              <w:t>f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2230AE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5 000</w:t>
            </w:r>
            <w:r w:rsidR="003B4558"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2230AE" w:rsidP="00AD17A0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5 000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C347FD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C347FD" w:rsidP="00AD17A0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C347FD" w:rsidP="00AD17A0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272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8C72F2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</w:t>
            </w:r>
            <w:r w:rsidR="003B4558"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8C72F2" w:rsidP="00AD17A0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147</w:t>
            </w:r>
            <w:r w:rsidR="003B4558"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8C72F2" w:rsidP="00AD17A0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-125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8C72F2" w:rsidP="00AD17A0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147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  <w:tr w:rsidR="003B4558" w:rsidRPr="002B2E75" w:rsidTr="00AD17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</w:p>
        </w:tc>
      </w:tr>
      <w:tr w:rsidR="003B4558" w:rsidRPr="002B2E75" w:rsidTr="00AD17A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3B4558" w:rsidRDefault="003B4558" w:rsidP="00AD17A0">
            <w:pPr>
              <w:rPr>
                <w:rFonts w:ascii="Arial Narrow" w:hAnsi="Arial Narrow"/>
                <w:sz w:val="22"/>
                <w:szCs w:val="22"/>
              </w:rPr>
            </w:pPr>
            <w:r w:rsidRPr="003B4558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629D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558" w:rsidRPr="00B629DE" w:rsidRDefault="003B4558" w:rsidP="00AD17A0">
            <w:pPr>
              <w:jc w:val="right"/>
              <w:rPr>
                <w:rFonts w:ascii="Arial Narrow" w:hAnsi="Arial Narrow"/>
              </w:rPr>
            </w:pPr>
            <w:r w:rsidRPr="00B629DE">
              <w:rPr>
                <w:rFonts w:ascii="Arial Narrow" w:hAnsi="Arial Narrow"/>
              </w:rPr>
              <w:t> </w:t>
            </w:r>
          </w:p>
        </w:tc>
      </w:tr>
    </w:tbl>
    <w:p w:rsidR="003B4558" w:rsidRPr="00060374" w:rsidRDefault="003B4558" w:rsidP="00060374">
      <w:pPr>
        <w:spacing w:after="120"/>
        <w:ind w:left="1979"/>
        <w:jc w:val="both"/>
        <w:rPr>
          <w:rFonts w:ascii="Arial" w:hAnsi="Arial" w:cs="Arial"/>
        </w:rPr>
      </w:pPr>
    </w:p>
    <w:p w:rsidR="00060374" w:rsidRDefault="00060374" w:rsidP="00121828">
      <w:pPr>
        <w:spacing w:after="120"/>
        <w:jc w:val="both"/>
        <w:rPr>
          <w:sz w:val="20"/>
          <w:szCs w:val="20"/>
        </w:rPr>
      </w:pPr>
    </w:p>
    <w:p w:rsidR="002230AE" w:rsidRPr="00F552DD" w:rsidRDefault="002230AE" w:rsidP="002230AE">
      <w:pPr>
        <w:numPr>
          <w:ilvl w:val="0"/>
          <w:numId w:val="16"/>
        </w:num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>Prehľad peňažných tokov:</w:t>
      </w:r>
    </w:p>
    <w:p w:rsidR="002230AE" w:rsidRPr="00AE71EF" w:rsidRDefault="002230AE" w:rsidP="002230AE">
      <w:pPr>
        <w:spacing w:after="120"/>
        <w:ind w:left="197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Výkaz o peňažných tokoch sa nezostavuje.</w:t>
      </w:r>
    </w:p>
    <w:p w:rsidR="00044290" w:rsidRPr="00060374" w:rsidRDefault="00044290" w:rsidP="00121828">
      <w:pPr>
        <w:spacing w:after="120"/>
        <w:jc w:val="both"/>
        <w:rPr>
          <w:sz w:val="20"/>
          <w:szCs w:val="20"/>
        </w:rPr>
      </w:pPr>
    </w:p>
    <w:sectPr w:rsidR="00044290" w:rsidRPr="00060374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51E9E"/>
    <w:multiLevelType w:val="multilevel"/>
    <w:tmpl w:val="D60065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635127"/>
    <w:multiLevelType w:val="multilevel"/>
    <w:tmpl w:val="7A22F8AA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765D1D"/>
    <w:multiLevelType w:val="hybridMultilevel"/>
    <w:tmpl w:val="BAD63B1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28381F71"/>
    <w:multiLevelType w:val="multilevel"/>
    <w:tmpl w:val="8AEA93C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0961AAB"/>
    <w:multiLevelType w:val="multilevel"/>
    <w:tmpl w:val="D10A1EC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EAF0671"/>
    <w:multiLevelType w:val="hybridMultilevel"/>
    <w:tmpl w:val="7A22F8AA"/>
    <w:lvl w:ilvl="0" w:tplc="34AAB47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3E44E45"/>
    <w:multiLevelType w:val="multilevel"/>
    <w:tmpl w:val="4822A7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DE8103C"/>
    <w:multiLevelType w:val="multilevel"/>
    <w:tmpl w:val="F2EAC21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6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8266FED"/>
    <w:multiLevelType w:val="hybridMultilevel"/>
    <w:tmpl w:val="B2585218"/>
    <w:lvl w:ilvl="0" w:tplc="AC5A86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D12B2E"/>
    <w:multiLevelType w:val="multilevel"/>
    <w:tmpl w:val="9144438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C380FE9"/>
    <w:multiLevelType w:val="hybridMultilevel"/>
    <w:tmpl w:val="DE829AD6"/>
    <w:lvl w:ilvl="0" w:tplc="714CF9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EBF0A96"/>
    <w:multiLevelType w:val="hybridMultilevel"/>
    <w:tmpl w:val="BBB6EF86"/>
    <w:lvl w:ilvl="0" w:tplc="85CC805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2432E7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sz w:val="24"/>
        <w:szCs w:val="24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 w:tplc="84148EB4">
      <w:start w:val="949"/>
      <w:numFmt w:val="bullet"/>
      <w:lvlText w:val="-"/>
      <w:lvlJc w:val="left"/>
      <w:pPr>
        <w:ind w:left="2880" w:hanging="360"/>
      </w:pPr>
      <w:rPr>
        <w:rFonts w:ascii="Arial" w:eastAsia="Times New Roman" w:hAnsi="Arial" w:cs="Aria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7C73EF"/>
    <w:multiLevelType w:val="multilevel"/>
    <w:tmpl w:val="5810D43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70591E"/>
    <w:multiLevelType w:val="multilevel"/>
    <w:tmpl w:val="D10A1EC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C1C163D"/>
    <w:multiLevelType w:val="hybridMultilevel"/>
    <w:tmpl w:val="A886A1BC"/>
    <w:lvl w:ilvl="0" w:tplc="DF008C62">
      <w:start w:val="1"/>
      <w:numFmt w:val="lowerLetter"/>
      <w:lvlText w:val="z%1)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D2B29A9"/>
    <w:multiLevelType w:val="hybridMultilevel"/>
    <w:tmpl w:val="DCF8C8D8"/>
    <w:lvl w:ilvl="0" w:tplc="1A0C9B1C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9"/>
  </w:num>
  <w:num w:numId="4">
    <w:abstractNumId w:val="12"/>
  </w:num>
  <w:num w:numId="5">
    <w:abstractNumId w:val="2"/>
  </w:num>
  <w:num w:numId="6">
    <w:abstractNumId w:val="6"/>
  </w:num>
  <w:num w:numId="7">
    <w:abstractNumId w:val="10"/>
  </w:num>
  <w:num w:numId="8">
    <w:abstractNumId w:val="8"/>
  </w:num>
  <w:num w:numId="9">
    <w:abstractNumId w:val="4"/>
  </w:num>
  <w:num w:numId="10">
    <w:abstractNumId w:val="5"/>
  </w:num>
  <w:num w:numId="11">
    <w:abstractNumId w:val="1"/>
  </w:num>
  <w:num w:numId="12">
    <w:abstractNumId w:val="14"/>
  </w:num>
  <w:num w:numId="13">
    <w:abstractNumId w:val="13"/>
  </w:num>
  <w:num w:numId="14">
    <w:abstractNumId w:val="3"/>
  </w:num>
  <w:num w:numId="15">
    <w:abstractNumId w:val="7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3102"/>
    <w:rsid w:val="0001674B"/>
    <w:rsid w:val="00044290"/>
    <w:rsid w:val="00050BB7"/>
    <w:rsid w:val="00052E26"/>
    <w:rsid w:val="00060374"/>
    <w:rsid w:val="000925C6"/>
    <w:rsid w:val="000B6104"/>
    <w:rsid w:val="000C1E9F"/>
    <w:rsid w:val="000D55C7"/>
    <w:rsid w:val="000F403A"/>
    <w:rsid w:val="00121828"/>
    <w:rsid w:val="00125815"/>
    <w:rsid w:val="001328F3"/>
    <w:rsid w:val="00137BAD"/>
    <w:rsid w:val="00156F8F"/>
    <w:rsid w:val="0016284E"/>
    <w:rsid w:val="00173102"/>
    <w:rsid w:val="00196884"/>
    <w:rsid w:val="002230AE"/>
    <w:rsid w:val="00260F5C"/>
    <w:rsid w:val="002914C4"/>
    <w:rsid w:val="002917D6"/>
    <w:rsid w:val="002A0CC1"/>
    <w:rsid w:val="002A2D4B"/>
    <w:rsid w:val="002B0B40"/>
    <w:rsid w:val="002D28D1"/>
    <w:rsid w:val="002F14E8"/>
    <w:rsid w:val="002F7970"/>
    <w:rsid w:val="0030719A"/>
    <w:rsid w:val="00353509"/>
    <w:rsid w:val="003604A2"/>
    <w:rsid w:val="0036227F"/>
    <w:rsid w:val="003B4558"/>
    <w:rsid w:val="003C0832"/>
    <w:rsid w:val="004069DC"/>
    <w:rsid w:val="0042501A"/>
    <w:rsid w:val="00452528"/>
    <w:rsid w:val="004720F9"/>
    <w:rsid w:val="0047570A"/>
    <w:rsid w:val="004869F4"/>
    <w:rsid w:val="00496912"/>
    <w:rsid w:val="004B7715"/>
    <w:rsid w:val="004C4154"/>
    <w:rsid w:val="004E48BD"/>
    <w:rsid w:val="0051436F"/>
    <w:rsid w:val="0056414F"/>
    <w:rsid w:val="00584296"/>
    <w:rsid w:val="00596E19"/>
    <w:rsid w:val="005A12EB"/>
    <w:rsid w:val="005B11FF"/>
    <w:rsid w:val="005D0041"/>
    <w:rsid w:val="005F55CE"/>
    <w:rsid w:val="00602C0A"/>
    <w:rsid w:val="00610BBA"/>
    <w:rsid w:val="00617E41"/>
    <w:rsid w:val="00625AE9"/>
    <w:rsid w:val="0064343B"/>
    <w:rsid w:val="00684134"/>
    <w:rsid w:val="006966D0"/>
    <w:rsid w:val="00726E61"/>
    <w:rsid w:val="00747BF2"/>
    <w:rsid w:val="00754939"/>
    <w:rsid w:val="007A65CB"/>
    <w:rsid w:val="007B7816"/>
    <w:rsid w:val="007C066B"/>
    <w:rsid w:val="007D0B5B"/>
    <w:rsid w:val="007F73BE"/>
    <w:rsid w:val="00816C3C"/>
    <w:rsid w:val="008622D3"/>
    <w:rsid w:val="00890BEC"/>
    <w:rsid w:val="008A45B2"/>
    <w:rsid w:val="008C72F2"/>
    <w:rsid w:val="008D2862"/>
    <w:rsid w:val="008E7690"/>
    <w:rsid w:val="009044A0"/>
    <w:rsid w:val="00934DE7"/>
    <w:rsid w:val="00974B9C"/>
    <w:rsid w:val="009911D8"/>
    <w:rsid w:val="00995952"/>
    <w:rsid w:val="009A6F07"/>
    <w:rsid w:val="00A178D0"/>
    <w:rsid w:val="00A53B44"/>
    <w:rsid w:val="00A56B56"/>
    <w:rsid w:val="00A6131E"/>
    <w:rsid w:val="00AA353D"/>
    <w:rsid w:val="00AA5006"/>
    <w:rsid w:val="00AB2E18"/>
    <w:rsid w:val="00AD17A0"/>
    <w:rsid w:val="00AE58C0"/>
    <w:rsid w:val="00B05575"/>
    <w:rsid w:val="00B06BFB"/>
    <w:rsid w:val="00B12908"/>
    <w:rsid w:val="00B24E1B"/>
    <w:rsid w:val="00B261D7"/>
    <w:rsid w:val="00B30D90"/>
    <w:rsid w:val="00B329EC"/>
    <w:rsid w:val="00B4769A"/>
    <w:rsid w:val="00B629DE"/>
    <w:rsid w:val="00B67B16"/>
    <w:rsid w:val="00B746AF"/>
    <w:rsid w:val="00B80188"/>
    <w:rsid w:val="00BA0AA7"/>
    <w:rsid w:val="00BC4F3C"/>
    <w:rsid w:val="00BE528D"/>
    <w:rsid w:val="00BE784A"/>
    <w:rsid w:val="00BF16A1"/>
    <w:rsid w:val="00BF6A9A"/>
    <w:rsid w:val="00C11560"/>
    <w:rsid w:val="00C135A7"/>
    <w:rsid w:val="00C139ED"/>
    <w:rsid w:val="00C14903"/>
    <w:rsid w:val="00C1787D"/>
    <w:rsid w:val="00C17DFC"/>
    <w:rsid w:val="00C21A18"/>
    <w:rsid w:val="00C24096"/>
    <w:rsid w:val="00C32433"/>
    <w:rsid w:val="00C347FD"/>
    <w:rsid w:val="00C46F5E"/>
    <w:rsid w:val="00C50A19"/>
    <w:rsid w:val="00C54678"/>
    <w:rsid w:val="00C93125"/>
    <w:rsid w:val="00C95E42"/>
    <w:rsid w:val="00CE01B6"/>
    <w:rsid w:val="00CE0881"/>
    <w:rsid w:val="00D626FD"/>
    <w:rsid w:val="00D628F4"/>
    <w:rsid w:val="00D63F0A"/>
    <w:rsid w:val="00D80894"/>
    <w:rsid w:val="00D86130"/>
    <w:rsid w:val="00DB20AE"/>
    <w:rsid w:val="00DC19C1"/>
    <w:rsid w:val="00DD5243"/>
    <w:rsid w:val="00E07D60"/>
    <w:rsid w:val="00E13343"/>
    <w:rsid w:val="00E262B8"/>
    <w:rsid w:val="00E3387D"/>
    <w:rsid w:val="00E62CEF"/>
    <w:rsid w:val="00E631CD"/>
    <w:rsid w:val="00E750DC"/>
    <w:rsid w:val="00E83BC4"/>
    <w:rsid w:val="00E85FE0"/>
    <w:rsid w:val="00E902B3"/>
    <w:rsid w:val="00E93C4D"/>
    <w:rsid w:val="00F552DD"/>
    <w:rsid w:val="00F70098"/>
    <w:rsid w:val="00F73BCC"/>
    <w:rsid w:val="00F86E65"/>
    <w:rsid w:val="00F87703"/>
    <w:rsid w:val="00FC2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178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B67B16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rsid w:val="00E62CE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178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B67B16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rsid w:val="00E62CE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77C29-303F-4977-95BB-4E264BD96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2759</Words>
  <Characters>15732</Characters>
  <Application>Microsoft Office Word</Application>
  <DocSecurity>0</DocSecurity>
  <Lines>131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Krejcir</Company>
  <LinksUpToDate>false</LinksUpToDate>
  <CharactersWithSpaces>18455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Robert Krejcir</dc:creator>
  <cp:lastModifiedBy>Ortodental</cp:lastModifiedBy>
  <cp:revision>4</cp:revision>
  <cp:lastPrinted>2012-03-08T18:47:00Z</cp:lastPrinted>
  <dcterms:created xsi:type="dcterms:W3CDTF">2014-03-29T07:13:00Z</dcterms:created>
  <dcterms:modified xsi:type="dcterms:W3CDTF">2014-03-29T07:41:00Z</dcterms:modified>
</cp:coreProperties>
</file>