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3AC" w:rsidRDefault="00EC33A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A. Základné informácie o účtovnej jednotke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a)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Obchodné meno účtovnej jednotky: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G a W ŠUPLATA, s.r.o.</w:t>
      </w:r>
    </w:p>
    <w:p w:rsidR="008A5DFC" w:rsidRPr="00A07067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Sídlo: </w:t>
      </w:r>
      <w:r w:rsidR="00A07067" w:rsidRPr="00A07067">
        <w:rPr>
          <w:rFonts w:ascii="Arial" w:hAnsi="Arial" w:cs="Arial"/>
          <w:b/>
          <w:sz w:val="20"/>
          <w:szCs w:val="20"/>
        </w:rPr>
        <w:t>Šenkvická 176, 900 82  Blatné</w:t>
      </w:r>
    </w:p>
    <w:p w:rsidR="008A5DFC" w:rsidRPr="00A07067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založenia: </w:t>
      </w:r>
      <w:r w:rsidR="00A07067" w:rsidRPr="00A07067">
        <w:rPr>
          <w:rFonts w:ascii="Arial" w:hAnsi="Arial" w:cs="Arial"/>
          <w:b/>
          <w:sz w:val="20"/>
          <w:szCs w:val="20"/>
        </w:rPr>
        <w:t>28.3.2006</w:t>
      </w:r>
    </w:p>
    <w:p w:rsidR="008A5DFC" w:rsidRPr="00A07067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Dátum vzniku: </w:t>
      </w:r>
      <w:r w:rsidR="00A07067" w:rsidRPr="00A07067">
        <w:rPr>
          <w:rFonts w:ascii="Arial" w:hAnsi="Arial" w:cs="Arial"/>
          <w:b/>
          <w:sz w:val="20"/>
          <w:szCs w:val="20"/>
        </w:rPr>
        <w:t>23.6.2006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b)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Opis hospodárskej činnosti účtovnej jednotky:</w:t>
      </w:r>
    </w:p>
    <w:tbl>
      <w:tblPr>
        <w:tblW w:w="9162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283"/>
        <w:gridCol w:w="2879"/>
      </w:tblGrid>
      <w:tr w:rsidR="00D15EEA" w:rsidRPr="00D15EEA" w:rsidTr="00D15EEA">
        <w:trPr>
          <w:tblCellSpacing w:w="15" w:type="dxa"/>
        </w:trPr>
        <w:tc>
          <w:tcPr>
            <w:tcW w:w="3404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montáž a servis gastronomických a pračovských zariadení </w:t>
            </w:r>
          </w:p>
        </w:tc>
        <w:tc>
          <w:tcPr>
            <w:tcW w:w="1547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inštalácia a opravy elektrických strojov a prístrojov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montáž, oprava a údržba elektrických zariadení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výroba rozvádzačov nízkeho napätia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poradenstvo ohľadne elektrických zariadení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D15EEA" w:rsidRPr="00D15EEA" w:rsidRDefault="00D15EEA" w:rsidP="00D15EEA">
      <w:pPr>
        <w:rPr>
          <w:rFonts w:ascii="Times New Roman" w:hAnsi="Times New Roman"/>
          <w:vanish/>
          <w:color w:val="000000"/>
          <w:sz w:val="20"/>
          <w:szCs w:val="20"/>
          <w:lang w:eastAsia="sk-SK"/>
        </w:rPr>
      </w:pPr>
    </w:p>
    <w:tbl>
      <w:tblPr>
        <w:tblW w:w="5000" w:type="pct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347"/>
        <w:gridCol w:w="3149"/>
      </w:tblGrid>
      <w:tr w:rsidR="00D15EEA" w:rsidRPr="00D15EEA" w:rsidTr="00D15EEA">
        <w:trPr>
          <w:tblCellSpacing w:w="15" w:type="dxa"/>
        </w:trPr>
        <w:tc>
          <w:tcPr>
            <w:tcW w:w="3350" w:type="pct"/>
            <w:vAlign w:val="center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sprostredkovateľská činnosť v rozsahu voľnej živnosti </w:t>
            </w:r>
          </w:p>
        </w:tc>
        <w:tc>
          <w:tcPr>
            <w:tcW w:w="1650" w:type="pct"/>
          </w:tcPr>
          <w:p w:rsidR="00D15EEA" w:rsidRPr="00D15EEA" w:rsidRDefault="00D15EEA" w:rsidP="00D15EEA">
            <w:pPr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D15EEA">
              <w:rPr>
                <w:rFonts w:ascii="Times New Roman" w:hAnsi="Times New Roman"/>
                <w:color w:val="000000"/>
                <w:sz w:val="20"/>
                <w:szCs w:val="20"/>
                <w:lang w:eastAsia="sk-SK"/>
              </w:rPr>
              <w:t xml:space="preserve">  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e)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Právny dôvod na zostavenie účtovnej závierky: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2100"/>
        <w:gridCol w:w="464"/>
        <w:gridCol w:w="7366"/>
      </w:tblGrid>
      <w:tr w:rsidR="008A5DFC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D15EEA" w:rsidRDefault="00D15E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210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riadna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736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x-none"/>
              </w:rPr>
              <w:t>mimoriadna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Pr="00D15EEA" w:rsidRDefault="008A5DFC" w:rsidP="00D15EEA">
      <w:pPr>
        <w:tabs>
          <w:tab w:val="left" w:pos="57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A. f)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Dátum schválenia účtovnej závierky za predchádzajúce obdobie: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  <w:r w:rsidR="00D15EEA" w:rsidRPr="00D15EEA">
        <w:rPr>
          <w:rFonts w:ascii="Arial" w:hAnsi="Arial" w:cs="Arial"/>
          <w:b/>
          <w:color w:val="000000"/>
          <w:sz w:val="20"/>
          <w:szCs w:val="20"/>
        </w:rPr>
        <w:t>30.6.201</w:t>
      </w:r>
      <w:r w:rsidR="00EC33AC">
        <w:rPr>
          <w:rFonts w:ascii="Arial" w:hAnsi="Arial" w:cs="Arial"/>
          <w:b/>
          <w:color w:val="000000"/>
          <w:sz w:val="20"/>
          <w:szCs w:val="20"/>
        </w:rPr>
        <w:t>3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15EEA" w:rsidRPr="00D15EEA" w:rsidRDefault="00D15EEA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i/>
          <w:iCs/>
          <w:color w:val="000000"/>
          <w:lang w:val="x-none"/>
        </w:rPr>
        <w:t>E. Informácie a účtovných zásadách a účtovných metódach</w:t>
      </w:r>
    </w:p>
    <w:p w:rsidR="00D15EEA" w:rsidRDefault="00D15EEA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a)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Účtovná jednotka bude nepretržite pokračovať vo svojej činnosti:</w:t>
      </w:r>
    </w:p>
    <w:tbl>
      <w:tblPr>
        <w:tblW w:w="0" w:type="auto"/>
        <w:tblInd w:w="6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8"/>
        <w:gridCol w:w="720"/>
        <w:gridCol w:w="464"/>
        <w:gridCol w:w="1006"/>
      </w:tblGrid>
      <w:tr w:rsidR="008A5DFC">
        <w:trPr>
          <w:trHeight w:val="285"/>
        </w:trPr>
        <w:tc>
          <w:tcPr>
            <w:tcW w:w="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D15EEA" w:rsidRDefault="00D15EEA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</w:rPr>
            </w:pPr>
            <w:r w:rsidRPr="00D15EEA">
              <w:rPr>
                <w:rFonts w:ascii="Arial" w:hAnsi="Arial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72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8A5DFC" w:rsidRDefault="008A5DF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áno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</w:p>
        </w:tc>
        <w:tc>
          <w:tcPr>
            <w:tcW w:w="1006" w:type="dxa"/>
            <w:tcBorders>
              <w:top w:val="nil"/>
              <w:left w:val="single" w:sz="6" w:space="0" w:color="000000"/>
              <w:bottom w:val="nil"/>
              <w:right w:val="nil"/>
            </w:tcBorders>
            <w:vAlign w:val="center"/>
          </w:tcPr>
          <w:p w:rsidR="008A5DFC" w:rsidRDefault="008A5DFC">
            <w:pPr>
              <w:tabs>
                <w:tab w:val="left" w:pos="57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  <w:t>nie</w:t>
            </w:r>
          </w:p>
        </w:tc>
      </w:tr>
    </w:tbl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D15EEA" w:rsidRPr="00D15EEA" w:rsidRDefault="00D15EEA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</w:r>
      <w:r>
        <w:rPr>
          <w:rFonts w:ascii="Arial" w:hAnsi="Arial" w:cs="Arial"/>
          <w:b/>
          <w:bCs/>
          <w:sz w:val="20"/>
          <w:szCs w:val="20"/>
          <w:lang w:val="x-none"/>
        </w:rPr>
        <w:t>E. b)</w:t>
      </w:r>
      <w:r>
        <w:rPr>
          <w:rFonts w:ascii="Arial" w:hAnsi="Arial" w:cs="Arial"/>
          <w:b/>
          <w:bCs/>
          <w:sz w:val="20"/>
          <w:szCs w:val="20"/>
          <w:lang w:val="x-none"/>
        </w:rPr>
        <w:tab/>
        <w:t>Zmeny účtovných zásad a metód: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Účtovné metódy a zásady boli aplikované v rámci platného zákona o</w:t>
      </w:r>
      <w:r w:rsidR="00D15EEA">
        <w:rPr>
          <w:rFonts w:ascii="Arial" w:hAnsi="Arial" w:cs="Arial"/>
          <w:color w:val="000000"/>
          <w:sz w:val="20"/>
          <w:szCs w:val="20"/>
          <w:lang w:val="x-none"/>
        </w:rPr>
        <w:t> </w:t>
      </w:r>
      <w:r>
        <w:rPr>
          <w:rFonts w:ascii="Arial" w:hAnsi="Arial" w:cs="Arial"/>
          <w:color w:val="000000"/>
          <w:sz w:val="20"/>
          <w:szCs w:val="20"/>
          <w:lang w:val="x-none"/>
        </w:rPr>
        <w:t>účtovníctve</w:t>
      </w:r>
      <w:r w:rsidR="00D15EEA">
        <w:rPr>
          <w:rFonts w:ascii="Arial" w:hAnsi="Arial" w:cs="Arial"/>
          <w:color w:val="000000"/>
          <w:sz w:val="20"/>
          <w:szCs w:val="20"/>
        </w:rPr>
        <w:t>.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</w:p>
    <w:p w:rsidR="008A5DFC" w:rsidRDefault="008A5DFC" w:rsidP="008A5DFC">
      <w:pPr>
        <w:tabs>
          <w:tab w:val="left" w:pos="57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  <w:lang w:val="x-none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E. c)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ab/>
        <w:t>Spôsob oceňovania jednotlivých zložiek majetku a záväzkov:</w:t>
      </w:r>
    </w:p>
    <w:p w:rsidR="008A5DFC" w:rsidRPr="00D15EEA" w:rsidRDefault="008A5DFC" w:rsidP="008A5DF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D15EEA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v danom roku dlhodobý nehmotný majetok</w:t>
      </w:r>
      <w:r w:rsidR="00D15EEA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A5DFC" w:rsidRPr="00D15EEA" w:rsidRDefault="008A5DFC" w:rsidP="008A5DF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D15EEA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vlastnou činnosťou dlhodobý nehmotný majetok</w:t>
      </w:r>
      <w:r w:rsidR="00D15EEA">
        <w:rPr>
          <w:rFonts w:ascii="Arial" w:hAnsi="Arial" w:cs="Arial"/>
          <w:b/>
          <w:bCs/>
          <w:sz w:val="20"/>
          <w:szCs w:val="20"/>
        </w:rPr>
        <w:t>.</w:t>
      </w:r>
    </w:p>
    <w:p w:rsidR="008A5DFC" w:rsidRPr="001C5D89" w:rsidRDefault="008A5DFC" w:rsidP="008A5DF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  <w:i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Podnik </w:t>
      </w:r>
      <w:r w:rsidR="001C5D89">
        <w:rPr>
          <w:rFonts w:ascii="Arial" w:hAnsi="Arial" w:cs="Arial"/>
          <w:b/>
          <w:bCs/>
          <w:sz w:val="20"/>
          <w:szCs w:val="20"/>
        </w:rPr>
        <w:t>oceňoval nakúpený</w:t>
      </w:r>
      <w:r>
        <w:rPr>
          <w:rFonts w:ascii="Arial" w:hAnsi="Arial" w:cs="Arial"/>
          <w:b/>
          <w:bCs/>
          <w:sz w:val="20"/>
          <w:szCs w:val="20"/>
          <w:lang w:val="x-none"/>
        </w:rPr>
        <w:t xml:space="preserve"> dlhodobý hmotný majetok</w:t>
      </w:r>
      <w:r w:rsidR="001C5D89">
        <w:rPr>
          <w:rFonts w:ascii="Arial" w:hAnsi="Arial" w:cs="Arial"/>
          <w:b/>
          <w:bCs/>
          <w:sz w:val="20"/>
          <w:szCs w:val="20"/>
        </w:rPr>
        <w:t xml:space="preserve"> </w:t>
      </w:r>
      <w:r w:rsidR="001C5D89" w:rsidRPr="001C5D89">
        <w:rPr>
          <w:rFonts w:ascii="Arial" w:hAnsi="Arial" w:cs="Arial"/>
          <w:b/>
          <w:bCs/>
          <w:sz w:val="20"/>
          <w:szCs w:val="20"/>
        </w:rPr>
        <w:t xml:space="preserve">– </w:t>
      </w:r>
      <w:r w:rsidR="001C5D89" w:rsidRPr="001C5D89">
        <w:rPr>
          <w:rFonts w:ascii="Arial" w:hAnsi="Arial" w:cs="Arial"/>
          <w:bCs/>
          <w:sz w:val="20"/>
          <w:szCs w:val="20"/>
        </w:rPr>
        <w:t>obstarávacou cenou</w:t>
      </w:r>
      <w:r w:rsidR="001C5D89">
        <w:rPr>
          <w:rFonts w:ascii="Arial" w:hAnsi="Arial" w:cs="Arial"/>
          <w:bCs/>
          <w:sz w:val="20"/>
          <w:szCs w:val="20"/>
        </w:rPr>
        <w:t>.</w:t>
      </w:r>
    </w:p>
    <w:p w:rsidR="008A5DFC" w:rsidRPr="0021044A" w:rsidRDefault="008A5DFC" w:rsidP="008A5DF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 xml:space="preserve">Podnik v bežnom roku </w:t>
      </w:r>
      <w:r w:rsidR="0021044A">
        <w:rPr>
          <w:rFonts w:ascii="Arial" w:hAnsi="Arial" w:cs="Arial"/>
          <w:b/>
          <w:bCs/>
          <w:sz w:val="20"/>
          <w:szCs w:val="20"/>
        </w:rPr>
        <w:t>ne</w:t>
      </w:r>
      <w:r>
        <w:rPr>
          <w:rFonts w:ascii="Arial" w:hAnsi="Arial" w:cs="Arial"/>
          <w:b/>
          <w:bCs/>
          <w:sz w:val="20"/>
          <w:szCs w:val="20"/>
          <w:lang w:val="x-none"/>
        </w:rPr>
        <w:t>tvoril dlhodobý hmotný majetok vlastnou činnosťou</w:t>
      </w:r>
      <w:r w:rsidR="0021044A">
        <w:rPr>
          <w:rFonts w:ascii="Arial" w:hAnsi="Arial" w:cs="Arial"/>
          <w:b/>
          <w:bCs/>
          <w:sz w:val="20"/>
          <w:szCs w:val="20"/>
        </w:rPr>
        <w:t>.</w:t>
      </w:r>
    </w:p>
    <w:p w:rsidR="008A5DFC" w:rsidRPr="0021044A" w:rsidRDefault="008A5DFC" w:rsidP="008A5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v bežnom roku 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vlastnil cenné papiere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A5DFC" w:rsidRPr="0021044A" w:rsidRDefault="008A5DFC" w:rsidP="008A5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nakupoval zásoby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A5DFC" w:rsidRPr="0021044A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 xml:space="preserve">Podnik 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ne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tvoril v bežnom roku zásoby vlastnou výrobou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.</w:t>
      </w:r>
    </w:p>
    <w:p w:rsidR="008A5DFC" w:rsidRPr="0021044A" w:rsidRDefault="008A5DFC" w:rsidP="008A5DF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oceňoval peňažné prostriedky, ceniny, pohľadávky, záväzky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:</w:t>
      </w:r>
    </w:p>
    <w:p w:rsidR="008A5DFC" w:rsidRDefault="008A5DFC" w:rsidP="008A5DFC">
      <w:pPr>
        <w:tabs>
          <w:tab w:val="left" w:pos="285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8)</w:t>
      </w:r>
      <w:r>
        <w:rPr>
          <w:rFonts w:ascii="Arial" w:hAnsi="Arial" w:cs="Arial"/>
          <w:color w:val="000000"/>
          <w:sz w:val="20"/>
          <w:szCs w:val="20"/>
          <w:lang w:val="x-none"/>
        </w:rPr>
        <w:tab/>
        <w:t xml:space="preserve">Peňažné prostriedky a ceniny, pohľadávky pri ich vzniku, záväzky pri ich vzniku oceňoval </w:t>
      </w: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menovitou hodnotou</w:t>
      </w:r>
      <w:r>
        <w:rPr>
          <w:rFonts w:ascii="Arial" w:hAnsi="Arial" w:cs="Arial"/>
          <w:color w:val="000000"/>
          <w:sz w:val="20"/>
          <w:szCs w:val="20"/>
          <w:lang w:val="x-none"/>
        </w:rPr>
        <w:t>.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21044A" w:rsidRPr="0021044A" w:rsidRDefault="0021044A" w:rsidP="008A5D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  <w:lang w:val="x-none"/>
        </w:rPr>
      </w:pPr>
      <w:r>
        <w:rPr>
          <w:rFonts w:ascii="Arial" w:hAnsi="Arial" w:cs="Arial"/>
          <w:b/>
          <w:bCs/>
          <w:i/>
          <w:iCs/>
          <w:lang w:val="x-none"/>
        </w:rPr>
        <w:t>F. Informácie k údajom vykázaným na strane aktív súvahy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  <w:lang w:val="x-none"/>
        </w:rPr>
        <w:t>Podnik nemá dcérsky, spoločný alebo pridružený podnik</w:t>
      </w:r>
      <w:r w:rsidR="0021044A">
        <w:rPr>
          <w:rFonts w:ascii="Arial" w:hAnsi="Arial" w:cs="Arial"/>
          <w:b/>
          <w:bCs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  <w:lang w:val="x-none"/>
        </w:rPr>
        <w:t xml:space="preserve"> </w:t>
      </w: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G.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k údajom vykázaným na strane pasív súvahy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G. a.1, 2, 4, 6) Údaje o vlastnom imaní: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  <w:r>
        <w:rPr>
          <w:rFonts w:ascii="Arial" w:hAnsi="Arial" w:cs="Arial"/>
          <w:color w:val="000000"/>
          <w:sz w:val="20"/>
          <w:szCs w:val="20"/>
          <w:lang w:val="x-none"/>
        </w:rPr>
        <w:t>Popis základného imania, výška upísaného imania nezapísaného v OR:</w:t>
      </w:r>
    </w:p>
    <w:tbl>
      <w:tblPr>
        <w:tblW w:w="1025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6682"/>
        <w:gridCol w:w="1786"/>
        <w:gridCol w:w="1784"/>
      </w:tblGrid>
      <w:tr w:rsidR="008A5DFC" w:rsidTr="0021044A">
        <w:trPr>
          <w:trHeight w:val="285"/>
        </w:trPr>
        <w:tc>
          <w:tcPr>
            <w:tcW w:w="6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Text</w:t>
            </w:r>
          </w:p>
        </w:tc>
        <w:tc>
          <w:tcPr>
            <w:tcW w:w="35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val="x-none"/>
              </w:rPr>
              <w:t>v celých EUR</w:t>
            </w:r>
          </w:p>
        </w:tc>
      </w:tr>
      <w:tr w:rsidR="008A5DFC" w:rsidTr="0021044A">
        <w:trPr>
          <w:trHeight w:val="285"/>
        </w:trPr>
        <w:tc>
          <w:tcPr>
            <w:tcW w:w="6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BO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</w:t>
            </w: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Základné imanie celkom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Počet akcií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Nominálna hodnota I akcie (a.s.)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podielov podľa spoločníkov (obchodná spoločnosť)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Eduard Šuplata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5 643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5 643</w:t>
            </w: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Eduard Šuplata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</w:t>
            </w:r>
          </w:p>
        </w:tc>
      </w:tr>
      <w:tr w:rsidR="008A5DFC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Zisk na akciu, alebo na podiel na základnom imaní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1044A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upísaného vlastného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Pr="0021044A" w:rsidRDefault="0021044A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Pr="0021044A" w:rsidRDefault="0021044A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21044A" w:rsidTr="0021044A">
        <w:trPr>
          <w:trHeight w:val="285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splateného základného imania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Pr="0021044A" w:rsidRDefault="0021044A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1044A" w:rsidRPr="0021044A" w:rsidRDefault="0021044A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A5DFC" w:rsidTr="0021044A">
        <w:trPr>
          <w:trHeight w:val="570"/>
        </w:trPr>
        <w:tc>
          <w:tcPr>
            <w:tcW w:w="6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lang w:val="x-none"/>
              </w:rPr>
              <w:t xml:space="preserve"> Hodnota vlastných akcií vlastnená účtovnou jednotkou, alebo ňou ovládanými osobami a osobami, v ktorých má účtovná jednotka podstatný vplyv</w:t>
            </w:r>
          </w:p>
        </w:tc>
        <w:tc>
          <w:tcPr>
            <w:tcW w:w="17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color w:val="000000"/>
          <w:sz w:val="20"/>
          <w:szCs w:val="20"/>
          <w:lang w:val="x-none"/>
        </w:rPr>
      </w:pPr>
    </w:p>
    <w:p w:rsidR="008A5DFC" w:rsidRDefault="008A5DFC" w:rsidP="0021044A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i/>
          <w:iCs/>
          <w:color w:val="000000"/>
          <w:lang w:val="x-none"/>
        </w:rPr>
      </w:pPr>
      <w:r>
        <w:rPr>
          <w:rFonts w:ascii="Arial" w:hAnsi="Arial" w:cs="Arial"/>
          <w:b/>
          <w:bCs/>
          <w:color w:val="000000"/>
          <w:lang w:val="x-none"/>
        </w:rPr>
        <w:t xml:space="preserve">O.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Informácie o skutočnostiach, ktoré nastali po dni, ku ktorém</w:t>
      </w:r>
      <w:r w:rsidR="0021044A">
        <w:rPr>
          <w:rFonts w:ascii="Arial" w:hAnsi="Arial" w:cs="Arial"/>
          <w:b/>
          <w:bCs/>
          <w:i/>
          <w:iCs/>
          <w:color w:val="000000"/>
          <w:lang w:val="x-none"/>
        </w:rPr>
        <w:t>u sa zostavuje účtovná závierka</w:t>
      </w:r>
      <w:r w:rsidR="001C5D89">
        <w:rPr>
          <w:rFonts w:ascii="Arial" w:hAnsi="Arial" w:cs="Arial"/>
          <w:b/>
          <w:bCs/>
          <w:i/>
          <w:iCs/>
          <w:color w:val="000000"/>
        </w:rPr>
        <w:t xml:space="preserve"> </w:t>
      </w:r>
      <w:r>
        <w:rPr>
          <w:rFonts w:ascii="Arial" w:hAnsi="Arial" w:cs="Arial"/>
          <w:b/>
          <w:bCs/>
          <w:i/>
          <w:iCs/>
          <w:color w:val="000000"/>
          <w:lang w:val="x-none"/>
        </w:rPr>
        <w:t>do dňa zostavenia účtovnej závierky</w:t>
      </w:r>
    </w:p>
    <w:p w:rsidR="008A5DFC" w:rsidRDefault="008A5DFC" w:rsidP="008A5DF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x-none"/>
        </w:rPr>
      </w:pPr>
    </w:p>
    <w:p w:rsidR="008A5DFC" w:rsidRDefault="0021044A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Nenastali.</w:t>
      </w:r>
    </w:p>
    <w:p w:rsidR="0021044A" w:rsidRDefault="0021044A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21044A" w:rsidRDefault="0021044A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21044A" w:rsidRDefault="0021044A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21044A" w:rsidRDefault="0021044A" w:rsidP="008A5DFC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20"/>
          <w:szCs w:val="20"/>
        </w:rPr>
      </w:pPr>
    </w:p>
    <w:p w:rsidR="0000686B" w:rsidRDefault="0000686B" w:rsidP="008A5DF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b/>
          <w:bCs/>
          <w:sz w:val="18"/>
          <w:szCs w:val="18"/>
          <w:lang w:val="x-none"/>
        </w:rPr>
      </w:pPr>
      <w:r>
        <w:rPr>
          <w:rFonts w:ascii="Arial" w:hAnsi="Arial" w:cs="Arial"/>
          <w:b/>
          <w:bCs/>
          <w:sz w:val="18"/>
          <w:szCs w:val="18"/>
          <w:lang w:val="x-none"/>
        </w:rPr>
        <w:t>Príloha k opatreniu č. MF/24013/2011-74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Príloha č. 3a k opatreniu č. 4455/2003-92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1. Informácie k časti A. písm. c) prílohy č. 3 o počte zamestnancov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2"/>
        <w:gridCol w:w="3000"/>
        <w:gridCol w:w="3210"/>
      </w:tblGrid>
      <w:tr w:rsidR="008A5DFC"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>
        <w:trPr>
          <w:trHeight w:val="240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Priemerný prepočítaný počet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A5DFC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Stav zamestnancov ku dňu, ku ktorému sa zostavuje účtovná závierka, z toho: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8A5DFC">
        <w:trPr>
          <w:trHeight w:val="285"/>
        </w:trPr>
        <w:tc>
          <w:tcPr>
            <w:tcW w:w="4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počet vedúcich zamestnancov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2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2. Informácie k časti B. písm. b) prílohy č. 3 o štruktúre spoločníkov, akcionárov ku dňu, ku ktorému sa zostavuje účtovná závierka a o štruktúre spoločníkov, akcionárov do dňa jej zmeny vzniknutej v priebehu účtovného obdobia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1814"/>
        <w:gridCol w:w="1816"/>
        <w:gridCol w:w="1980"/>
        <w:gridCol w:w="1814"/>
      </w:tblGrid>
      <w:tr w:rsidR="008A5DFC" w:rsidTr="0021044A">
        <w:trPr>
          <w:trHeight w:val="28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Spoločník, akcionár</w:t>
            </w:r>
          </w:p>
        </w:tc>
        <w:tc>
          <w:tcPr>
            <w:tcW w:w="3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Výška podielu na základnom imaní</w:t>
            </w:r>
          </w:p>
        </w:tc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Podiel na hlasovacích právach v %</w:t>
            </w:r>
          </w:p>
        </w:tc>
        <w:tc>
          <w:tcPr>
            <w:tcW w:w="1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Iný podiel na ostatných položkách VI ako na ZI</w:t>
            </w:r>
          </w:p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</w:tr>
      <w:tr w:rsidR="008A5DFC" w:rsidTr="0021044A">
        <w:trPr>
          <w:trHeight w:val="22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absolútne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%</w:t>
            </w:r>
          </w:p>
        </w:tc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</w:tr>
      <w:tr w:rsidR="008A5DFC" w:rsidTr="0021044A">
        <w:trPr>
          <w:trHeight w:val="10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</w:tr>
      <w:tr w:rsidR="008A5DFC" w:rsidTr="0021044A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Eduard Šuplata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5 643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</w:p>
        </w:tc>
      </w:tr>
      <w:tr w:rsidR="008A5DFC" w:rsidTr="0021044A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2104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Eduard Šuplata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996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8A5DFC" w:rsidTr="0021044A">
        <w:trPr>
          <w:trHeight w:val="28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6 639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18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21044A" w:rsidRDefault="0021044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100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70FC" w:rsidRDefault="008B70FC" w:rsidP="008B70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5. Informácie k časti F. písm. a) prílohy č. 3 o dlhodobom hmotnom majetku</w:t>
      </w: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68"/>
        <w:gridCol w:w="1110"/>
        <w:gridCol w:w="794"/>
        <w:gridCol w:w="1260"/>
        <w:gridCol w:w="886"/>
        <w:gridCol w:w="1020"/>
        <w:gridCol w:w="884"/>
        <w:gridCol w:w="780"/>
        <w:gridCol w:w="1200"/>
        <w:gridCol w:w="856"/>
      </w:tblGrid>
      <w:tr w:rsidR="008B70FC" w:rsidTr="00BA3C93">
        <w:trPr>
          <w:trHeight w:val="285"/>
        </w:trPr>
        <w:tc>
          <w:tcPr>
            <w:tcW w:w="15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790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B70FC" w:rsidTr="00BA3C93">
        <w:trPr>
          <w:trHeight w:val="1530"/>
        </w:trPr>
        <w:tc>
          <w:tcPr>
            <w:tcW w:w="15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B70FC" w:rsidTr="00BA3C93">
        <w:trPr>
          <w:trHeight w:val="150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8B70FC" w:rsidTr="00BA3C93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10 342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10 342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13 500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10 342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10 342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8B70FC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13 500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8B70FC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13 500</w:t>
            </w:r>
          </w:p>
        </w:tc>
      </w:tr>
      <w:tr w:rsidR="008B70FC" w:rsidTr="00BA3C93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2 376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2 376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9 940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9 940</w:t>
            </w: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BA3C93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1 974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Default="00BA3C9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A3C93" w:rsidRPr="008B70FC" w:rsidRDefault="00BA3C9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1 974</w:t>
            </w:r>
          </w:p>
        </w:tc>
      </w:tr>
      <w:tr w:rsidR="008B70FC" w:rsidTr="00BA3C93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150418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B70FC" w:rsidTr="00BA3C93">
        <w:trPr>
          <w:trHeight w:val="285"/>
        </w:trPr>
        <w:tc>
          <w:tcPr>
            <w:tcW w:w="10358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8B70F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150418" w:rsidRDefault="00B0462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7 966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Pr="00B0462C" w:rsidRDefault="00B0462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7 966</w:t>
            </w:r>
          </w:p>
        </w:tc>
      </w:tr>
      <w:tr w:rsidR="00B0462C" w:rsidTr="00BA3C93">
        <w:trPr>
          <w:trHeight w:val="285"/>
        </w:trPr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Stav na konci účtovného obdobia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Pr="00150418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11 526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0462C" w:rsidRDefault="00B0462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11 526</w:t>
            </w:r>
          </w:p>
        </w:tc>
      </w:tr>
    </w:tbl>
    <w:p w:rsidR="008B70FC" w:rsidRDefault="008B70FC" w:rsidP="008B7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B70FC" w:rsidRDefault="008B70FC" w:rsidP="008B7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4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8"/>
        <w:gridCol w:w="990"/>
        <w:gridCol w:w="824"/>
        <w:gridCol w:w="1290"/>
        <w:gridCol w:w="990"/>
        <w:gridCol w:w="1036"/>
        <w:gridCol w:w="840"/>
        <w:gridCol w:w="764"/>
        <w:gridCol w:w="1246"/>
        <w:gridCol w:w="764"/>
      </w:tblGrid>
      <w:tr w:rsidR="008B70FC" w:rsidTr="005665AE">
        <w:trPr>
          <w:trHeight w:val="285"/>
        </w:trPr>
        <w:tc>
          <w:tcPr>
            <w:tcW w:w="16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874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B70FC" w:rsidTr="005665AE">
        <w:trPr>
          <w:trHeight w:val="1530"/>
        </w:trPr>
        <w:tc>
          <w:tcPr>
            <w:tcW w:w="16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Pozemky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Stavby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Samostatné hnuteľné veci a súbory hnuteľných vecí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Pestovateľské celky trvalých porastov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Základné stádo a ťažné zvieratá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Ostatný DHM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Obstarávaný DHM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Poskytnuté preddavky na DHM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</w:tr>
      <w:tr w:rsidR="008B70FC" w:rsidTr="005665AE">
        <w:trPr>
          <w:trHeight w:val="150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h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</w:t>
            </w: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j</w:t>
            </w:r>
          </w:p>
        </w:tc>
      </w:tr>
      <w:tr w:rsidR="008B70FC" w:rsidTr="005665A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Prvotné ocenenie</w:t>
            </w: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10 342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10 342</w:t>
            </w: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10 342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10 342</w:t>
            </w:r>
          </w:p>
        </w:tc>
      </w:tr>
      <w:tr w:rsidR="008B70FC" w:rsidTr="005665A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Oprávky</w:t>
            </w: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2 376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2 376</w:t>
            </w: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2 376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2 376</w:t>
            </w:r>
          </w:p>
        </w:tc>
      </w:tr>
      <w:tr w:rsidR="008B70FC" w:rsidTr="005665A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Opravné položky</w:t>
            </w: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Úbytky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B70FC" w:rsidTr="005665AE">
        <w:trPr>
          <w:trHeight w:val="285"/>
        </w:trPr>
        <w:tc>
          <w:tcPr>
            <w:tcW w:w="104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Zostatková hodnota </w:t>
            </w:r>
          </w:p>
        </w:tc>
      </w:tr>
      <w:tr w:rsidR="008B70FC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5665AE" w:rsidTr="005665AE">
        <w:trPr>
          <w:trHeight w:val="285"/>
        </w:trPr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7 966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7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665AE" w:rsidRPr="008B70FC" w:rsidRDefault="005665AE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7 966</w:t>
            </w:r>
          </w:p>
        </w:tc>
      </w:tr>
    </w:tbl>
    <w:p w:rsidR="008B70FC" w:rsidRDefault="008B70FC" w:rsidP="008B7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B70FC" w:rsidRDefault="008B70FC" w:rsidP="008B70F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6. Informácie k časti F. písm. c) prílohy č. 3 o dlhodobom hmotnom majetku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78"/>
        <w:gridCol w:w="3690"/>
      </w:tblGrid>
      <w:tr w:rsidR="008B70FC" w:rsidTr="00566EB5">
        <w:trPr>
          <w:trHeight w:val="285"/>
        </w:trPr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Dlhodobý hmotný majetok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Hodnota za bežné účtovné obdobie</w:t>
            </w:r>
          </w:p>
        </w:tc>
      </w:tr>
      <w:tr w:rsidR="008B70FC" w:rsidTr="00566EB5">
        <w:trPr>
          <w:trHeight w:val="285"/>
        </w:trPr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na ktorý je zriadené záložné právo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B70FC" w:rsidTr="00566EB5">
        <w:tc>
          <w:tcPr>
            <w:tcW w:w="6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Dlhodobý hmotný majetok, pri ktorom má účtovná jednotka obmedzené právo s ním nakladať</w:t>
            </w:r>
          </w:p>
        </w:tc>
        <w:tc>
          <w:tcPr>
            <w:tcW w:w="3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70FC" w:rsidRDefault="008B70FC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B70FC" w:rsidRDefault="008B70FC" w:rsidP="008B70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B70FC" w:rsidRDefault="008B70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B70FC" w:rsidRPr="008B70FC" w:rsidRDefault="008B70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16. Informácie k časti F. písm. s) prílohy č. 3 o vekovej štruktúre pohľadávok</w:t>
      </w:r>
    </w:p>
    <w:p w:rsidR="008A5DFC" w:rsidRDefault="008A5DFC" w:rsidP="008A5DFC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02"/>
        <w:gridCol w:w="2266"/>
        <w:gridCol w:w="2264"/>
        <w:gridCol w:w="2266"/>
      </w:tblGrid>
      <w:tr w:rsidR="008A5DFC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V lehote splatnosti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 lehote splatnosti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spolu</w:t>
            </w:r>
          </w:p>
        </w:tc>
      </w:tr>
      <w:tr w:rsidR="008A5DFC">
        <w:trPr>
          <w:trHeight w:val="28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</w:tr>
      <w:tr w:rsidR="008A5DFC">
        <w:trPr>
          <w:trHeight w:val="28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lastRenderedPageBreak/>
              <w:t>Dlhodobé pohľadávky</w:t>
            </w: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102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</w:t>
            </w: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 obchodného styku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9D17EF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4 135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9D17EF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17 376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9D17EF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21 511</w:t>
            </w: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dcérskej účtovnej jednotke a materskej účtovnej jednotke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pohľadávky v rámci konsolidovaného celku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voči spoločníkom, členom a združeniu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Sociálne poistenie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pohľadávky a dotácie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1 860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1 860</w:t>
            </w:r>
          </w:p>
        </w:tc>
      </w:tr>
      <w:tr w:rsidR="008A5DFC" w:rsidTr="009D17EF">
        <w:trPr>
          <w:trHeight w:val="353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pohľadávky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3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5 995</w:t>
            </w:r>
          </w:p>
        </w:tc>
        <w:tc>
          <w:tcPr>
            <w:tcW w:w="2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17 376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00686B" w:rsidRDefault="00E063D1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23 371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2"/>
        <w:gridCol w:w="3106"/>
        <w:gridCol w:w="3104"/>
      </w:tblGrid>
      <w:tr w:rsidR="008A5DFC" w:rsidTr="009D17EF"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Pohľadávky podľa zostatkovej</w:t>
            </w:r>
          </w:p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doby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 w:rsidTr="009D17EF">
        <w:trPr>
          <w:trHeight w:val="120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po lehote splatnosti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17 376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27 481</w:t>
            </w: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do jedného roka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5 995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3 230</w:t>
            </w: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23 371</w:t>
            </w: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30 711</w:t>
            </w: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jeden rok až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so zostatkovou dobou splatnosti dlhšou ako päť rokov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46F2" w:rsidTr="009D17EF">
        <w:trPr>
          <w:trHeight w:val="345"/>
        </w:trPr>
        <w:tc>
          <w:tcPr>
            <w:tcW w:w="4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pohľadávky spolu</w:t>
            </w:r>
          </w:p>
        </w:tc>
        <w:tc>
          <w:tcPr>
            <w:tcW w:w="3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3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E66F6A" w:rsidRPr="00E66F6A" w:rsidRDefault="00E66F6A" w:rsidP="008A5DF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18. Informácie k časti F. písm. w) prílohy č. 3 o krátkodobom finančnom majetku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28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8"/>
        <w:gridCol w:w="3000"/>
        <w:gridCol w:w="2594"/>
      </w:tblGrid>
      <w:tr w:rsidR="008A5DFC" w:rsidTr="000740B0"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9F46F2" w:rsidTr="000740B0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Pokladnica, ceniny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4 119</w:t>
            </w:r>
          </w:p>
        </w:tc>
      </w:tr>
      <w:tr w:rsidR="009F46F2" w:rsidTr="000740B0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Bežné bankové účty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4 873,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7 405</w:t>
            </w:r>
          </w:p>
        </w:tc>
      </w:tr>
      <w:tr w:rsidR="009F46F2" w:rsidTr="000740B0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Bankové účty termínované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46F2" w:rsidTr="000740B0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Peniaze na ceste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9F46F2" w:rsidTr="000740B0">
        <w:trPr>
          <w:trHeight w:val="345"/>
        </w:trPr>
        <w:tc>
          <w:tcPr>
            <w:tcW w:w="4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Default="009F46F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3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5 249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46F2" w:rsidRPr="0000686B" w:rsidRDefault="009F46F2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11 524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24. Informácie k časti G. písm. a) tretiemu bodu prílohy č. 3 o rozdelení účtovného zisku alebo o vysporiadaní účtovnej straty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688"/>
        <w:gridCol w:w="2594"/>
      </w:tblGrid>
      <w:tr w:rsidR="008A5DFC">
        <w:trPr>
          <w:trHeight w:val="765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Účtovný zisk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E66F6A" w:rsidRDefault="00D47B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26 256</w:t>
            </w: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Rozdelenie účtovného zisku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zákonného rezervného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štatutárnych a ostatných fondov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do sociálneho fondu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Prídel na zvýšenie základného imania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Úhrada straty minulých období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Prevod do nerozdeleného zisku minulých rokov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Rozdelenie podielu na zisku spoločníkom, členom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E66F6A" w:rsidRDefault="00D47B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26 256</w:t>
            </w: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Iné 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7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E66F6A" w:rsidRDefault="00D47BF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26 256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25. Informácie k časti G. písm. b) prílohy č. 3 o rezervách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42"/>
        <w:gridCol w:w="2836"/>
        <w:gridCol w:w="614"/>
        <w:gridCol w:w="690"/>
        <w:gridCol w:w="736"/>
        <w:gridCol w:w="2624"/>
      </w:tblGrid>
      <w:tr w:rsidR="008A5DFC" w:rsidTr="00922B47">
        <w:trPr>
          <w:trHeight w:val="330"/>
        </w:trPr>
        <w:tc>
          <w:tcPr>
            <w:tcW w:w="2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A5DFC" w:rsidTr="00922B47">
        <w:trPr>
          <w:trHeight w:val="345"/>
        </w:trPr>
        <w:tc>
          <w:tcPr>
            <w:tcW w:w="2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A5DFC" w:rsidTr="00922B47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794C44" w:rsidTr="00922B47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Default="00794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Default="00794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794C44" w:rsidTr="00922B47">
        <w:trPr>
          <w:trHeight w:val="330"/>
        </w:trPr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DP</w:t>
            </w:r>
          </w:p>
        </w:tc>
        <w:tc>
          <w:tcPr>
            <w:tcW w:w="2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Default="00794C4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94C44" w:rsidRPr="00922B47" w:rsidRDefault="00794C44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58"/>
        <w:gridCol w:w="2834"/>
        <w:gridCol w:w="575"/>
        <w:gridCol w:w="25"/>
        <w:gridCol w:w="826"/>
        <w:gridCol w:w="44"/>
        <w:gridCol w:w="900"/>
        <w:gridCol w:w="2316"/>
      </w:tblGrid>
      <w:tr w:rsidR="008A5DFC" w:rsidTr="00922B47">
        <w:trPr>
          <w:trHeight w:val="330"/>
        </w:trPr>
        <w:tc>
          <w:tcPr>
            <w:tcW w:w="28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7520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 w:rsidTr="00922B47">
        <w:trPr>
          <w:trHeight w:val="345"/>
        </w:trPr>
        <w:tc>
          <w:tcPr>
            <w:tcW w:w="285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Použitie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Zrušenie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A5DFC" w:rsidTr="00922B47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6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8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931F33" w:rsidTr="00782859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Default="0093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rezervy, z toho: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Default="0093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345</w:t>
            </w:r>
          </w:p>
        </w:tc>
      </w:tr>
      <w:tr w:rsidR="00931F33" w:rsidTr="00782859">
        <w:trPr>
          <w:trHeight w:val="330"/>
        </w:trPr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Default="00931F3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účtovníctvo, DP</w:t>
            </w:r>
          </w:p>
        </w:tc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  <w:tc>
          <w:tcPr>
            <w:tcW w:w="9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Default="00931F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31F33" w:rsidRPr="00922B47" w:rsidRDefault="00931F33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345</w:t>
            </w:r>
          </w:p>
        </w:tc>
      </w:tr>
    </w:tbl>
    <w:p w:rsidR="002A2F8E" w:rsidRPr="002A2F8E" w:rsidRDefault="002A2F8E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26. Informácie k časti G. písm. c) a d) prílohy č. 3 o záväzkoch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162"/>
        <w:gridCol w:w="3240"/>
        <w:gridCol w:w="2896"/>
      </w:tblGrid>
      <w:tr w:rsidR="008A5DFC" w:rsidTr="002A2F8E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EE336A" w:rsidTr="002A2F8E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po lehote splatnosti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22B47" w:rsidRDefault="00EE33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2 870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22B47" w:rsidRDefault="00EE336A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504</w:t>
            </w:r>
          </w:p>
        </w:tc>
      </w:tr>
      <w:tr w:rsidR="00EE336A" w:rsidTr="002A2F8E">
        <w:trPr>
          <w:trHeight w:val="48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do jedného roka vrátane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B6F9C" w:rsidRDefault="00EE33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9 988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B6F9C" w:rsidRDefault="00EE336A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9 888</w:t>
            </w:r>
          </w:p>
        </w:tc>
      </w:tr>
      <w:tr w:rsidR="00EE336A" w:rsidTr="002A2F8E">
        <w:trPr>
          <w:trHeight w:val="33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Krátkodobé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B6F9C" w:rsidRDefault="00EE33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12 858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Pr="009B6F9C" w:rsidRDefault="00EE336A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11 763</w:t>
            </w:r>
          </w:p>
        </w:tc>
      </w:tr>
      <w:tr w:rsidR="00EE336A" w:rsidTr="002A2F8E">
        <w:trPr>
          <w:trHeight w:val="54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Záväzky so zostatkovou dobou splatnosti jeden rok až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E336A" w:rsidRDefault="00EE336A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A2F8E" w:rsidTr="002A2F8E">
        <w:trPr>
          <w:trHeight w:val="570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Default="002A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Záväzky so zostatkovou dobou splatnosti nad päť rokov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Default="002A2F8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Default="002A2F8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2A2F8E" w:rsidTr="002A2F8E">
        <w:trPr>
          <w:trHeight w:val="345"/>
        </w:trPr>
        <w:tc>
          <w:tcPr>
            <w:tcW w:w="41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Default="002A2F8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Dlhodobé záväzky spolu</w:t>
            </w:r>
          </w:p>
        </w:tc>
        <w:tc>
          <w:tcPr>
            <w:tcW w:w="32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Pr="002A0133" w:rsidRDefault="002A0133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A2F8E" w:rsidRDefault="002A2F8E" w:rsidP="00566EB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28. Informácie k časti G. písm. g) prílohy č. 3 o záväzkoch zo sociálneho fondu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762"/>
        <w:gridCol w:w="2760"/>
        <w:gridCol w:w="2776"/>
      </w:tblGrid>
      <w:tr w:rsidR="008A5DFC" w:rsidTr="002A2F8E">
        <w:trPr>
          <w:trHeight w:val="57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Začiatočný stav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332F58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na ťarchu nákladov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9B6F9C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9B6F9C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Tvorba sociálneho fondu zo zisku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Ostatná tvorba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Tvorba sociálneho fondu spolu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2A0133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2A0133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</w:tr>
      <w:tr w:rsidR="00332F58" w:rsidTr="002A2F8E">
        <w:trPr>
          <w:trHeight w:val="330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Čerpanie sociálneho fondu 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9B6F9C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9B6F9C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</w:tr>
      <w:tr w:rsidR="00332F58" w:rsidTr="002A2F8E">
        <w:trPr>
          <w:trHeight w:val="345"/>
        </w:trPr>
        <w:tc>
          <w:tcPr>
            <w:tcW w:w="47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Default="00332F5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Konečný zostatok sociálneho fondu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2A0133" w:rsidRDefault="00332F5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32F58" w:rsidRPr="002A0133" w:rsidRDefault="00332F58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</w:tr>
    </w:tbl>
    <w:p w:rsidR="000444FF" w:rsidRDefault="000444FF" w:rsidP="008A5DFC">
      <w:pPr>
        <w:keepNext/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DFC" w:rsidRDefault="008A5DFC" w:rsidP="008A5DFC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35. Informácie k časti H. písm. a) prílohy č. 3 o tržbách</w:t>
      </w:r>
    </w:p>
    <w:tbl>
      <w:tblPr>
        <w:tblW w:w="10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02"/>
        <w:gridCol w:w="1096"/>
        <w:gridCol w:w="1800"/>
        <w:gridCol w:w="1094"/>
        <w:gridCol w:w="1800"/>
        <w:gridCol w:w="1096"/>
        <w:gridCol w:w="1800"/>
      </w:tblGrid>
      <w:tr w:rsidR="008A5DFC" w:rsidTr="000444FF">
        <w:trPr>
          <w:trHeight w:val="330"/>
        </w:trPr>
        <w:tc>
          <w:tcPr>
            <w:tcW w:w="17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Oblasť odbytu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A)</w:t>
            </w:r>
          </w:p>
        </w:tc>
        <w:tc>
          <w:tcPr>
            <w:tcW w:w="28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B)</w:t>
            </w:r>
          </w:p>
        </w:tc>
        <w:tc>
          <w:tcPr>
            <w:tcW w:w="28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Typ výrobkov, tovarov, služieb (napríklad C)</w:t>
            </w:r>
          </w:p>
        </w:tc>
      </w:tr>
      <w:tr w:rsidR="008A5DFC" w:rsidTr="000444FF">
        <w:trPr>
          <w:trHeight w:val="900"/>
        </w:trPr>
        <w:tc>
          <w:tcPr>
            <w:tcW w:w="17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 w:rsidTr="000444FF">
        <w:trPr>
          <w:trHeight w:val="12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F073E7" w:rsidTr="000444FF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služby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63 637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73 990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073E7" w:rsidRPr="000444FF" w:rsidTr="000444FF">
        <w:trPr>
          <w:trHeight w:val="33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lang w:val="x-none"/>
              </w:rPr>
            </w:pPr>
          </w:p>
        </w:tc>
      </w:tr>
      <w:tr w:rsidR="00F073E7" w:rsidTr="000444FF">
        <w:trPr>
          <w:trHeight w:val="345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63 637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Pr="000444FF" w:rsidRDefault="00F073E7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73 990</w:t>
            </w:r>
          </w:p>
        </w:tc>
        <w:tc>
          <w:tcPr>
            <w:tcW w:w="1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073E7" w:rsidRDefault="00F073E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38. Informácie k časti H. písm. g) prílohy č. 3 o čistom obrate</w:t>
      </w:r>
    </w:p>
    <w:tbl>
      <w:tblPr>
        <w:tblW w:w="1031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62"/>
        <w:gridCol w:w="1876"/>
        <w:gridCol w:w="1874"/>
      </w:tblGrid>
      <w:tr w:rsidR="008A5DFC" w:rsidTr="00881CB0">
        <w:trPr>
          <w:trHeight w:val="9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vlastné výrobky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 predaja služieb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Pr="000444FF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63 637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Pr="000444FF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73 990</w:t>
            </w: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Tržby za tovar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zo zákazky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z nehnuteľnosti na predaj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81CB0" w:rsidTr="00881CB0">
        <w:trPr>
          <w:trHeight w:val="330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výnosy súvisiace s bežnou činnosťou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81CB0" w:rsidTr="00881CB0">
        <w:trPr>
          <w:trHeight w:val="345"/>
        </w:trPr>
        <w:tc>
          <w:tcPr>
            <w:tcW w:w="6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Default="00881C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Čistý obrat celkom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Pr="000444FF" w:rsidRDefault="00881CB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63 637</w:t>
            </w:r>
          </w:p>
        </w:tc>
        <w:tc>
          <w:tcPr>
            <w:tcW w:w="1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1CB0" w:rsidRPr="000444FF" w:rsidRDefault="00881CB0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73 990</w:t>
            </w:r>
          </w:p>
        </w:tc>
      </w:tr>
    </w:tbl>
    <w:p w:rsidR="008A5DFC" w:rsidRDefault="008A5DFC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lastRenderedPageBreak/>
        <w:t>39. Informácie k časti I. prílohy č. 3 o nákladoch</w:t>
      </w:r>
    </w:p>
    <w:tbl>
      <w:tblPr>
        <w:tblW w:w="1029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518"/>
        <w:gridCol w:w="1904"/>
        <w:gridCol w:w="1876"/>
      </w:tblGrid>
      <w:tr w:rsidR="008A5DFC" w:rsidTr="00103489">
        <w:trPr>
          <w:trHeight w:val="9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307A8B" w:rsidTr="00103489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Náklady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Pr="00103489" w:rsidRDefault="00F6118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5 277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Pr="00103489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7 155</w:t>
            </w:r>
          </w:p>
        </w:tc>
      </w:tr>
      <w:tr w:rsidR="00307A8B" w:rsidTr="00103489">
        <w:trPr>
          <w:trHeight w:val="37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Náklady voči audítorovi, audítorskej spoločnosti,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náklady za overenie individuálnej účtovnej závierky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iné uisťovacie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súvisiace 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daňové poradenstvo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neaudítorské služby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nákladov za poskytnuté služby,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Ostatné významné položky nákladov z hospodárskej činnosti,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Finančné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Kurzové straty,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kurzové straty ku dňu, ku ktorému sa zostavuje účtovná závierka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  <w:t>Ostatné významné položky finančných nákladov,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i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30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Mimoriadne náklady, z toho:</w:t>
            </w: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</w:p>
        </w:tc>
      </w:tr>
      <w:tr w:rsidR="00307A8B" w:rsidTr="00103489">
        <w:trPr>
          <w:trHeight w:val="345"/>
        </w:trPr>
        <w:tc>
          <w:tcPr>
            <w:tcW w:w="6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07A8B" w:rsidRDefault="00307A8B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43320A" w:rsidRPr="0043320A" w:rsidRDefault="0043320A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</w:rPr>
      </w:pPr>
    </w:p>
    <w:p w:rsidR="008A5DFC" w:rsidRDefault="008A5DFC" w:rsidP="008A5DFC">
      <w:pPr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41. Informácie k časti J. písm. f) a g) prílohy č. 3 o daniach z príjmov</w:t>
      </w:r>
    </w:p>
    <w:tbl>
      <w:tblPr>
        <w:tblW w:w="1035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8"/>
        <w:gridCol w:w="2220"/>
        <w:gridCol w:w="750"/>
        <w:gridCol w:w="750"/>
        <w:gridCol w:w="2220"/>
        <w:gridCol w:w="750"/>
        <w:gridCol w:w="750"/>
      </w:tblGrid>
      <w:tr w:rsidR="008A5DFC" w:rsidTr="00086426">
        <w:trPr>
          <w:trHeight w:val="645"/>
        </w:trPr>
        <w:tc>
          <w:tcPr>
            <w:tcW w:w="29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Názov položky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  <w:tc>
          <w:tcPr>
            <w:tcW w:w="37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 w:rsidTr="00086426">
        <w:trPr>
          <w:trHeight w:val="345"/>
        </w:trPr>
        <w:tc>
          <w:tcPr>
            <w:tcW w:w="29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Základ dane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Daň v %</w:t>
            </w:r>
          </w:p>
        </w:tc>
      </w:tr>
      <w:tr w:rsidR="008A5DF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g</w:t>
            </w: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pred zdanením, z toho: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25 605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32 859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teoretická daň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Daňovo neuznané náklady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2 145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1 895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Výnosy nepodliehajúce dani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1 086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Umorenie daňovej straty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Spolu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26 664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6 133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34 751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6 603</w:t>
            </w: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Splatná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6 133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105AC" w:rsidTr="00086426">
        <w:trPr>
          <w:trHeight w:val="330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Odložená daň z príjmov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086426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086426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</w:rPr>
              <w:t>6 603</w:t>
            </w:r>
          </w:p>
        </w:tc>
      </w:tr>
      <w:tr w:rsidR="00D105AC" w:rsidTr="00086426">
        <w:trPr>
          <w:trHeight w:val="345"/>
        </w:trPr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 xml:space="preserve">Celková daň z príjmov 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6 133</w:t>
            </w:r>
          </w:p>
        </w:tc>
        <w:tc>
          <w:tcPr>
            <w:tcW w:w="22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x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05AC" w:rsidRPr="00103489" w:rsidRDefault="00D105AC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6 603</w:t>
            </w:r>
          </w:p>
        </w:tc>
      </w:tr>
    </w:tbl>
    <w:p w:rsidR="00103489" w:rsidRDefault="00103489" w:rsidP="008A5DFC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8A5DFC" w:rsidRDefault="008A5DFC" w:rsidP="008A5DFC">
      <w:pPr>
        <w:keepNext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  <w:r>
        <w:rPr>
          <w:rFonts w:ascii="Arial" w:hAnsi="Arial" w:cs="Arial"/>
          <w:b/>
          <w:bCs/>
          <w:sz w:val="20"/>
          <w:szCs w:val="20"/>
          <w:lang w:val="x-none"/>
        </w:rPr>
        <w:t>47. Informácie k časti P. prílohy č. 3 o zmenách vlastného imania</w:t>
      </w: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1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08"/>
        <w:gridCol w:w="1590"/>
        <w:gridCol w:w="1590"/>
        <w:gridCol w:w="1590"/>
        <w:gridCol w:w="1590"/>
        <w:gridCol w:w="1590"/>
      </w:tblGrid>
      <w:tr w:rsidR="008A5DFC">
        <w:trPr>
          <w:trHeight w:val="285"/>
        </w:trPr>
        <w:tc>
          <w:tcPr>
            <w:tcW w:w="240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Bežné účtovné obdobie</w:t>
            </w:r>
          </w:p>
        </w:tc>
      </w:tr>
      <w:tr w:rsidR="008A5DFC">
        <w:tc>
          <w:tcPr>
            <w:tcW w:w="240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Prírastky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A5DFC">
        <w:trPr>
          <w:trHeight w:val="16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034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034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66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  <w:p w:rsidR="001C4695" w:rsidRPr="001C4695" w:rsidRDefault="001C4695" w:rsidP="001C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z.r.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0348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1C4695" w:rsidRPr="001C4695" w:rsidRDefault="001C4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1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03489" w:rsidP="001C4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="001C4695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C4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26 256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F66FB0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C4695" w:rsidRDefault="001C4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1C4695">
              <w:rPr>
                <w:rFonts w:ascii="Arial" w:hAnsi="Arial" w:cs="Arial"/>
                <w:sz w:val="16"/>
                <w:szCs w:val="16"/>
              </w:rPr>
              <w:t>6 784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Pr="00103489" w:rsidRDefault="001C46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19 472</w:t>
            </w: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30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>
        <w:trPr>
          <w:trHeight w:val="345"/>
        </w:trPr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</w:p>
    <w:p w:rsidR="008A5DFC" w:rsidRDefault="008A5DFC" w:rsidP="008A5DF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x-none"/>
        </w:rPr>
      </w:pPr>
      <w:r>
        <w:rPr>
          <w:rFonts w:ascii="Arial" w:hAnsi="Arial" w:cs="Arial"/>
          <w:sz w:val="20"/>
          <w:szCs w:val="20"/>
          <w:lang w:val="x-none"/>
        </w:rPr>
        <w:t>Tabuľka č. 2</w:t>
      </w:r>
    </w:p>
    <w:tbl>
      <w:tblPr>
        <w:tblW w:w="1034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392"/>
        <w:gridCol w:w="1590"/>
        <w:gridCol w:w="1590"/>
        <w:gridCol w:w="1590"/>
        <w:gridCol w:w="1590"/>
        <w:gridCol w:w="1590"/>
      </w:tblGrid>
      <w:tr w:rsidR="008A5DFC" w:rsidTr="00F66FB0">
        <w:trPr>
          <w:trHeight w:val="285"/>
        </w:trPr>
        <w:tc>
          <w:tcPr>
            <w:tcW w:w="23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Položka vlastného imania</w:t>
            </w:r>
          </w:p>
        </w:tc>
        <w:tc>
          <w:tcPr>
            <w:tcW w:w="795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Bezprostredne predchádzajúce účtovné obdobie</w:t>
            </w:r>
          </w:p>
        </w:tc>
      </w:tr>
      <w:tr w:rsidR="008A5DFC" w:rsidTr="00F66FB0">
        <w:tc>
          <w:tcPr>
            <w:tcW w:w="23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začiatku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Prírastky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 xml:space="preserve">Úbytky 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Presuny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x-none"/>
              </w:rPr>
              <w:t>Stav na konci účtovného obdobia</w:t>
            </w:r>
          </w:p>
        </w:tc>
      </w:tr>
      <w:tr w:rsidR="008A5DFC" w:rsidTr="00F66FB0">
        <w:trPr>
          <w:trHeight w:val="18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b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c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f</w:t>
            </w:r>
          </w:p>
        </w:tc>
      </w:tr>
      <w:tr w:rsidR="00F66FB0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Základné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Pr="00103489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Pr="00103489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6 639</w:t>
            </w: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Vlastné akcie a vlastné obchodné podiely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Zmena základného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Pohľadávky za upísané vlastné imanie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Emisné ážio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kapitálové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 (nedeliteľný fond) z kapitálových vkladov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precenenia majetku a záväzkov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Oceňovacie rozdiely z kapitálových účastín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66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lastRenderedPageBreak/>
              <w:t>Oceňovacie rozdiely z precenenia pri zlúčení, splynutí a rozdelení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F66FB0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Zákonný rezervný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Pr="00103489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66FB0" w:rsidRPr="00103489" w:rsidRDefault="00F66FB0" w:rsidP="005665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664</w:t>
            </w: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Nedeliteľný fond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Štatutárne fondy a ostatné fondy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Nerozdelený zisk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Neuhradená strata minulých rokov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1C4695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Default="001C469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Výsledok hospodárenia bežného účtovného obdobia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Pr="00103489" w:rsidRDefault="001C4695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12 822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Pr="00F66FB0" w:rsidRDefault="001C4695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13 434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Pr="00103489" w:rsidRDefault="001C4695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Default="001C4695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C4695" w:rsidRPr="00103489" w:rsidRDefault="001C4695" w:rsidP="00A916D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26 256</w:t>
            </w: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Vyplatené dividendy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30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Ostatné položky vlastného imania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  <w:tr w:rsidR="008A5DFC" w:rsidTr="00F66FB0">
        <w:trPr>
          <w:trHeight w:val="345"/>
        </w:trPr>
        <w:tc>
          <w:tcPr>
            <w:tcW w:w="2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  <w:lang w:val="x-none"/>
              </w:rPr>
            </w:pPr>
            <w:r>
              <w:rPr>
                <w:rFonts w:ascii="Arial" w:hAnsi="Arial" w:cs="Arial"/>
                <w:sz w:val="16"/>
                <w:szCs w:val="16"/>
                <w:lang w:val="x-none"/>
              </w:rPr>
              <w:t>Účet 491 - Vlastné imanie fyzickej osoby - podnikateľa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A5DFC" w:rsidRDefault="008A5DF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  <w:lang w:val="x-none"/>
              </w:rPr>
            </w:pPr>
          </w:p>
        </w:tc>
      </w:tr>
    </w:tbl>
    <w:p w:rsidR="008A5DFC" w:rsidRDefault="008A5DFC" w:rsidP="008A5DFC">
      <w:pPr>
        <w:keepNext/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20"/>
          <w:szCs w:val="20"/>
          <w:lang w:val="x-none"/>
        </w:rPr>
      </w:pPr>
    </w:p>
    <w:p w:rsidR="00946F08" w:rsidRDefault="00922B47">
      <w:r>
        <w:t xml:space="preserve">. . . . . </w:t>
      </w:r>
    </w:p>
    <w:sectPr w:rsidR="00946F08" w:rsidSect="00D15EEA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1CA9" w:rsidRDefault="00EE1CA9" w:rsidP="00D15EEA">
      <w:pPr>
        <w:spacing w:after="0" w:line="240" w:lineRule="auto"/>
      </w:pPr>
      <w:r>
        <w:separator/>
      </w:r>
    </w:p>
  </w:endnote>
  <w:endnote w:type="continuationSeparator" w:id="0">
    <w:p w:rsidR="00EE1CA9" w:rsidRDefault="00EE1CA9" w:rsidP="00D15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65AE" w:rsidRDefault="005665AE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Strana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1C4695" w:rsidRPr="001C4695">
      <w:rPr>
        <w:rFonts w:asciiTheme="majorHAnsi" w:eastAsiaTheme="majorEastAsia" w:hAnsiTheme="majorHAnsi" w:cstheme="majorBidi"/>
        <w:noProof/>
      </w:rPr>
      <w:t>10</w:t>
    </w:r>
    <w:r>
      <w:rPr>
        <w:rFonts w:asciiTheme="majorHAnsi" w:eastAsiaTheme="majorEastAsia" w:hAnsiTheme="majorHAnsi" w:cstheme="majorBidi"/>
      </w:rPr>
      <w:fldChar w:fldCharType="end"/>
    </w:r>
  </w:p>
  <w:p w:rsidR="005665AE" w:rsidRDefault="005665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1CA9" w:rsidRDefault="00EE1CA9" w:rsidP="00D15EEA">
      <w:pPr>
        <w:spacing w:after="0" w:line="240" w:lineRule="auto"/>
      </w:pPr>
      <w:r>
        <w:separator/>
      </w:r>
    </w:p>
  </w:footnote>
  <w:footnote w:type="continuationSeparator" w:id="0">
    <w:p w:rsidR="00EE1CA9" w:rsidRDefault="00EE1CA9" w:rsidP="00D15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78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519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263"/>
      <w:gridCol w:w="160"/>
    </w:tblGrid>
    <w:tr w:rsidR="005665AE" w:rsidTr="005665AE">
      <w:trPr>
        <w:trHeight w:val="57"/>
      </w:trPr>
      <w:tc>
        <w:tcPr>
          <w:tcW w:w="0" w:type="auto"/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 xml:space="preserve">DIČ </w:t>
          </w:r>
        </w:p>
      </w:tc>
      <w:tc>
        <w:tcPr>
          <w:tcW w:w="0" w:type="auto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2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0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3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6</w:t>
          </w:r>
        </w:p>
      </w:tc>
      <w:tc>
        <w:tcPr>
          <w:tcW w:w="0" w:type="auto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4</w:t>
          </w:r>
        </w:p>
      </w:tc>
      <w:tc>
        <w:tcPr>
          <w:tcW w:w="1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hideMark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  <w:r>
            <w:rPr>
              <w:rFonts w:ascii="Arial" w:eastAsia="Times New Roman" w:hAnsi="Arial" w:cs="Arial"/>
              <w:lang w:eastAsia="sk-SK"/>
            </w:rPr>
            <w:t>5</w:t>
          </w:r>
        </w:p>
      </w:tc>
      <w:tc>
        <w:tcPr>
          <w:tcW w:w="160" w:type="dxa"/>
          <w:noWrap/>
        </w:tcPr>
        <w:p w:rsidR="005665AE" w:rsidRDefault="005665AE" w:rsidP="005665AE">
          <w:pPr>
            <w:spacing w:after="0" w:line="240" w:lineRule="auto"/>
            <w:jc w:val="both"/>
            <w:rPr>
              <w:rFonts w:ascii="Arial" w:eastAsia="Times New Roman" w:hAnsi="Arial" w:cs="Arial"/>
              <w:lang w:eastAsia="sk-SK"/>
            </w:rPr>
          </w:pPr>
        </w:p>
      </w:tc>
    </w:tr>
  </w:tbl>
  <w:p w:rsidR="005665AE" w:rsidRDefault="005665AE" w:rsidP="00ED603E">
    <w:pPr>
      <w:tabs>
        <w:tab w:val="center" w:pos="4536"/>
        <w:tab w:val="right" w:pos="9072"/>
      </w:tabs>
      <w:spacing w:after="0" w:line="240" w:lineRule="auto"/>
      <w:jc w:val="both"/>
      <w:rPr>
        <w:rFonts w:ascii="Arial" w:eastAsia="Times New Roman" w:hAnsi="Arial" w:cs="Arial"/>
      </w:rPr>
    </w:pPr>
    <w:r>
      <w:rPr>
        <w:rFonts w:ascii="Arial" w:eastAsia="Times New Roman" w:hAnsi="Arial" w:cs="Arial"/>
        <w:bdr w:val="single" w:sz="4" w:space="0" w:color="auto" w:frame="1"/>
      </w:rPr>
      <w:t>Poznámky Úč POD 3 - 04</w:t>
    </w:r>
  </w:p>
  <w:p w:rsidR="005665AE" w:rsidRDefault="005665AE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FC"/>
    <w:rsid w:val="0000686B"/>
    <w:rsid w:val="000444FF"/>
    <w:rsid w:val="00062BD8"/>
    <w:rsid w:val="000740B0"/>
    <w:rsid w:val="00086426"/>
    <w:rsid w:val="00103489"/>
    <w:rsid w:val="00150418"/>
    <w:rsid w:val="001C4695"/>
    <w:rsid w:val="001C5D89"/>
    <w:rsid w:val="0021044A"/>
    <w:rsid w:val="002866BF"/>
    <w:rsid w:val="002A0133"/>
    <w:rsid w:val="002A2F8E"/>
    <w:rsid w:val="002B3831"/>
    <w:rsid w:val="003075DB"/>
    <w:rsid w:val="00307A8B"/>
    <w:rsid w:val="00332F58"/>
    <w:rsid w:val="0043320A"/>
    <w:rsid w:val="004B0672"/>
    <w:rsid w:val="004C7B6A"/>
    <w:rsid w:val="005626EF"/>
    <w:rsid w:val="005665AE"/>
    <w:rsid w:val="00566EB5"/>
    <w:rsid w:val="00686B55"/>
    <w:rsid w:val="007368E6"/>
    <w:rsid w:val="00782859"/>
    <w:rsid w:val="00794C44"/>
    <w:rsid w:val="007F6091"/>
    <w:rsid w:val="00881CB0"/>
    <w:rsid w:val="008A5DFC"/>
    <w:rsid w:val="008B70FC"/>
    <w:rsid w:val="00922B47"/>
    <w:rsid w:val="00931F33"/>
    <w:rsid w:val="0094151D"/>
    <w:rsid w:val="00946F08"/>
    <w:rsid w:val="009B6F9C"/>
    <w:rsid w:val="009D17EF"/>
    <w:rsid w:val="009D63F1"/>
    <w:rsid w:val="009F46F2"/>
    <w:rsid w:val="00A07067"/>
    <w:rsid w:val="00A711B0"/>
    <w:rsid w:val="00B0462C"/>
    <w:rsid w:val="00BA3C93"/>
    <w:rsid w:val="00D105AC"/>
    <w:rsid w:val="00D15EEA"/>
    <w:rsid w:val="00D47BF9"/>
    <w:rsid w:val="00E063D1"/>
    <w:rsid w:val="00E66F6A"/>
    <w:rsid w:val="00EC33AC"/>
    <w:rsid w:val="00ED603E"/>
    <w:rsid w:val="00EE1CA9"/>
    <w:rsid w:val="00EE336A"/>
    <w:rsid w:val="00F073E7"/>
    <w:rsid w:val="00F6118F"/>
    <w:rsid w:val="00F6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5EEA"/>
  </w:style>
  <w:style w:type="paragraph" w:styleId="Pta">
    <w:name w:val="footer"/>
    <w:basedOn w:val="Normlny"/>
    <w:link w:val="PtaChar"/>
    <w:uiPriority w:val="99"/>
    <w:unhideWhenUsed/>
    <w:rsid w:val="00D1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5EEA"/>
  </w:style>
  <w:style w:type="paragraph" w:styleId="Textbubliny">
    <w:name w:val="Balloon Text"/>
    <w:basedOn w:val="Normlny"/>
    <w:link w:val="TextbublinyChar"/>
    <w:uiPriority w:val="99"/>
    <w:semiHidden/>
    <w:unhideWhenUsed/>
    <w:rsid w:val="00D1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5E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1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15EEA"/>
  </w:style>
  <w:style w:type="paragraph" w:styleId="Pta">
    <w:name w:val="footer"/>
    <w:basedOn w:val="Normlny"/>
    <w:link w:val="PtaChar"/>
    <w:uiPriority w:val="99"/>
    <w:unhideWhenUsed/>
    <w:rsid w:val="00D15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5EEA"/>
  </w:style>
  <w:style w:type="paragraph" w:styleId="Textbubliny">
    <w:name w:val="Balloon Text"/>
    <w:basedOn w:val="Normlny"/>
    <w:link w:val="TextbublinyChar"/>
    <w:uiPriority w:val="99"/>
    <w:semiHidden/>
    <w:unhideWhenUsed/>
    <w:rsid w:val="00D15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5E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D93EE-4A03-46DD-AF43-0FFA59017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2068</Words>
  <Characters>11789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Ekonom</cp:lastModifiedBy>
  <cp:revision>44</cp:revision>
  <dcterms:created xsi:type="dcterms:W3CDTF">2012-03-28T18:35:00Z</dcterms:created>
  <dcterms:modified xsi:type="dcterms:W3CDTF">2014-03-31T10:11:00Z</dcterms:modified>
</cp:coreProperties>
</file>