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3A5476" w:rsidRDefault="0058479C" w:rsidP="0058479C">
      <w:pPr>
        <w:pStyle w:val="Zhlav"/>
      </w:pPr>
    </w:p>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9386F" w:rsidRPr="001C3B9A" w:rsidRDefault="0059386F" w:rsidP="0059386F">
      <w:pPr>
        <w:pStyle w:val="Zkladntext"/>
        <w:jc w:val="center"/>
        <w:rPr>
          <w:b/>
          <w:sz w:val="32"/>
          <w:szCs w:val="32"/>
        </w:rPr>
      </w:pPr>
      <w:r w:rsidRPr="001C3B9A">
        <w:rPr>
          <w:sz w:val="32"/>
          <w:szCs w:val="32"/>
        </w:rPr>
        <w:t>Poznámky k účtovnej závierke zostavenej za účtovné obdobie, ktoré sa končí k 31. decembru 2013</w:t>
      </w:r>
    </w:p>
    <w:p w:rsidR="0059386F" w:rsidRPr="001C3B9A" w:rsidRDefault="0059386F" w:rsidP="0059386F">
      <w:pPr>
        <w:pStyle w:val="Zkladntext"/>
      </w:pPr>
    </w:p>
    <w:p w:rsidR="0059386F" w:rsidRPr="001C3B9A" w:rsidRDefault="0059386F" w:rsidP="0059386F">
      <w:pPr>
        <w:pStyle w:val="Zkladntext"/>
        <w:jc w:val="center"/>
        <w:rPr>
          <w:b/>
          <w:sz w:val="32"/>
          <w:szCs w:val="32"/>
        </w:rPr>
      </w:pPr>
      <w:r>
        <w:rPr>
          <w:sz w:val="32"/>
          <w:szCs w:val="32"/>
        </w:rPr>
        <w:t>Kameňolomy a </w:t>
      </w:r>
      <w:proofErr w:type="spellStart"/>
      <w:r>
        <w:rPr>
          <w:sz w:val="32"/>
          <w:szCs w:val="32"/>
        </w:rPr>
        <w:t>štrkopieskovne</w:t>
      </w:r>
      <w:proofErr w:type="spellEnd"/>
      <w:r>
        <w:rPr>
          <w:sz w:val="32"/>
          <w:szCs w:val="32"/>
        </w:rPr>
        <w:t>,</w:t>
      </w:r>
      <w:r w:rsidRPr="001C3B9A">
        <w:rPr>
          <w:sz w:val="32"/>
          <w:szCs w:val="32"/>
        </w:rPr>
        <w:t xml:space="preserve"> a.s.</w:t>
      </w:r>
    </w:p>
    <w:p w:rsidR="0059386F" w:rsidRPr="001C3B9A" w:rsidRDefault="0059386F" w:rsidP="0059386F">
      <w:pPr>
        <w:pStyle w:val="Zkladntext"/>
        <w:jc w:val="center"/>
        <w:rPr>
          <w:b/>
          <w:sz w:val="32"/>
          <w:szCs w:val="32"/>
        </w:rPr>
      </w:pPr>
      <w:r>
        <w:rPr>
          <w:sz w:val="32"/>
          <w:szCs w:val="32"/>
        </w:rPr>
        <w:t>Bernolákova 61, Zlaté Moravce</w:t>
      </w:r>
    </w:p>
    <w:p w:rsidR="0059386F" w:rsidRPr="001C3B9A" w:rsidRDefault="0059386F" w:rsidP="0059386F">
      <w:pPr>
        <w:pStyle w:val="Zkladntext"/>
      </w:pPr>
    </w:p>
    <w:p w:rsidR="0058479C" w:rsidRPr="007160C1" w:rsidRDefault="0058479C" w:rsidP="0058479C">
      <w:pPr>
        <w:jc w:val="center"/>
        <w:rPr>
          <w:sz w:val="32"/>
        </w:rPr>
      </w:pPr>
    </w:p>
    <w:p w:rsidR="0058479C" w:rsidRDefault="0058479C" w:rsidP="0058479C">
      <w:pPr>
        <w:spacing w:after="200" w:line="276" w:lineRule="auto"/>
        <w:sectPr w:rsidR="0058479C" w:rsidSect="005B316E">
          <w:headerReference w:type="even" r:id="rId12"/>
          <w:headerReference w:type="default" r:id="rId13"/>
          <w:footerReference w:type="even" r:id="rId14"/>
          <w:footerReference w:type="default" r:id="rId15"/>
          <w:headerReference w:type="first" r:id="rId16"/>
          <w:pgSz w:w="11907" w:h="16840" w:code="9"/>
          <w:pgMar w:top="1979" w:right="1021" w:bottom="1134" w:left="1673" w:header="675" w:footer="408" w:gutter="0"/>
          <w:cols w:space="708"/>
          <w:titlePg/>
        </w:sectPr>
      </w:pPr>
    </w:p>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59386F" w:rsidRDefault="0059386F" w:rsidP="004D3B4A">
      <w:pPr>
        <w:pStyle w:val="Zkladntext"/>
      </w:pPr>
    </w:p>
    <w:p w:rsidR="0059386F" w:rsidRDefault="0059386F" w:rsidP="004D3B4A">
      <w:pPr>
        <w:pStyle w:val="Zkladntext"/>
      </w:pPr>
      <w:r>
        <w:t>Kameňolomy a </w:t>
      </w:r>
      <w:proofErr w:type="spellStart"/>
      <w:r>
        <w:t>štrkopieskovne</w:t>
      </w:r>
      <w:proofErr w:type="spellEnd"/>
      <w:r>
        <w:t>, a.s.</w:t>
      </w:r>
    </w:p>
    <w:p w:rsidR="0059386F" w:rsidRDefault="0059386F" w:rsidP="004D3B4A">
      <w:pPr>
        <w:pStyle w:val="Zkladntext"/>
      </w:pPr>
      <w:r>
        <w:t>Bernolákova 61</w:t>
      </w:r>
    </w:p>
    <w:p w:rsidR="0059386F" w:rsidRDefault="0059386F" w:rsidP="004D3B4A">
      <w:pPr>
        <w:pStyle w:val="Zkladntext"/>
      </w:pPr>
      <w:r>
        <w:t>953 01 Zlaté Moravce</w:t>
      </w:r>
    </w:p>
    <w:p w:rsidR="0059386F" w:rsidRDefault="0059386F" w:rsidP="004D3B4A">
      <w:pPr>
        <w:pStyle w:val="Zkladntext"/>
      </w:pPr>
    </w:p>
    <w:p w:rsidR="004D3B4A" w:rsidRDefault="004D3B4A" w:rsidP="004D3B4A">
      <w:pPr>
        <w:pStyle w:val="Zkladntext"/>
      </w:pPr>
      <w:r>
        <w:t xml:space="preserve">Spoločnosť </w:t>
      </w:r>
      <w:r w:rsidR="0059386F">
        <w:t>Kameňolomy a </w:t>
      </w:r>
      <w:proofErr w:type="spellStart"/>
      <w:r w:rsidR="0059386F">
        <w:t>štrkopieskovne</w:t>
      </w:r>
      <w:proofErr w:type="spellEnd"/>
      <w:r w:rsidR="0059386F">
        <w:t>, a.s.</w:t>
      </w:r>
      <w:r>
        <w:t xml:space="preserve"> (ďalej len Spoločnosť), bola založená 2</w:t>
      </w:r>
      <w:r w:rsidR="000B651D">
        <w:t>9</w:t>
      </w:r>
      <w:r>
        <w:t xml:space="preserve">. </w:t>
      </w:r>
      <w:r w:rsidR="000B651D">
        <w:t>septembra</w:t>
      </w:r>
      <w:r>
        <w:t xml:space="preserve"> 199</w:t>
      </w:r>
      <w:r w:rsidR="000B651D">
        <w:t>4</w:t>
      </w:r>
      <w:r>
        <w:t xml:space="preserve"> a do obchodného registra bola zapísaná </w:t>
      </w:r>
      <w:r w:rsidR="000B651D">
        <w:t>1</w:t>
      </w:r>
      <w:r>
        <w:t xml:space="preserve">. </w:t>
      </w:r>
      <w:r w:rsidR="000B651D">
        <w:t>novembra</w:t>
      </w:r>
      <w:r>
        <w:t xml:space="preserve"> 199</w:t>
      </w:r>
      <w:r w:rsidR="000B651D">
        <w:t>4</w:t>
      </w:r>
      <w:r>
        <w:t xml:space="preserve"> (Obchodný register Okresného súdu </w:t>
      </w:r>
      <w:r w:rsidR="000B651D">
        <w:t>Nitra</w:t>
      </w:r>
      <w:r>
        <w:t>, oddiel</w:t>
      </w:r>
      <w:r w:rsidR="000B651D">
        <w:t>: Sa, vložka 54/N</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výroba</w:t>
      </w:r>
      <w:r w:rsidR="000B651D">
        <w:t xml:space="preserve"> a odbyt ťaženého a drveného kameniva a ďalšie činnosti súvisiace s predmetom činnosti</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4D3B4A" w:rsidRDefault="00CE639B" w:rsidP="004D3B4A">
      <w:pPr>
        <w:pStyle w:val="Zkladntext"/>
      </w:pPr>
      <w:r>
        <w:object w:dxaOrig="9179" w:dyaOrig="15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5.5pt" o:ole="" o:preferrelative="f">
            <v:imagedata r:id="rId17" o:title=""/>
            <o:lock v:ext="edit" aspectratio="f"/>
          </v:shape>
          <o:OLEObject Type="Embed" ProgID="Excel.Sheet.12" ShapeID="_x0000_i1025" DrawAspect="Content" ObjectID="_1460358113" r:id="rId18"/>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000B651D">
        <w:rPr>
          <w:sz w:val="18"/>
          <w:szCs w:val="18"/>
        </w:rPr>
        <w:t xml:space="preserve"> v dcérskej spoločnosti V.D.S. a.s. Bratislava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C93259">
        <w:t>2</w:t>
      </w:r>
      <w:r>
        <w:t xml:space="preserve">, za predchádzajúce účtovné obdobie, bola schválená valným zhromaždením Spoločnosti </w:t>
      </w:r>
      <w:r w:rsidR="00C4486C">
        <w:t>201</w:t>
      </w:r>
      <w:r w:rsidR="00C93259">
        <w:t>3</w:t>
      </w:r>
      <w:r>
        <w:t>.</w:t>
      </w:r>
    </w:p>
    <w:p w:rsidR="004D3B4A" w:rsidRDefault="004D3B4A" w:rsidP="004D3B4A">
      <w:pPr>
        <w:pStyle w:val="Zkladntext"/>
        <w:ind w:hanging="426"/>
      </w:pPr>
    </w:p>
    <w:p w:rsidR="004D3B4A" w:rsidRDefault="004D3B4A" w:rsidP="004D3B4A">
      <w:pPr>
        <w:pStyle w:val="Zkladntext"/>
        <w:jc w:val="left"/>
      </w:pPr>
    </w:p>
    <w:p w:rsidR="00AA104C" w:rsidRDefault="00AA104C" w:rsidP="004D3B4A">
      <w:pPr>
        <w:pStyle w:val="Zkladntext"/>
        <w:jc w:val="left"/>
      </w:pPr>
    </w:p>
    <w:p w:rsidR="00CE639B" w:rsidRDefault="00CE639B" w:rsidP="004D3B4A">
      <w:pPr>
        <w:pStyle w:val="Zkladntext"/>
        <w:jc w:val="left"/>
      </w:pPr>
    </w:p>
    <w:p w:rsidR="004D3B4A" w:rsidRDefault="004D3B4A" w:rsidP="004D3B4A">
      <w:pPr>
        <w:pStyle w:val="Nadpis1"/>
        <w:tabs>
          <w:tab w:val="clear" w:pos="450"/>
          <w:tab w:val="num" w:pos="360"/>
        </w:tabs>
        <w:spacing w:before="120" w:after="60"/>
        <w:ind w:left="360"/>
      </w:pPr>
      <w:bookmarkStart w:id="3" w:name="_Toc530739897"/>
      <w:r>
        <w:t>Informácie o orgánoch účtovnej jednotky</w:t>
      </w:r>
      <w:bookmarkEnd w:id="3"/>
    </w:p>
    <w:p w:rsidR="004D3B4A" w:rsidRPr="001D5F78" w:rsidRDefault="004D3B4A" w:rsidP="004D3B4A">
      <w:pPr>
        <w:rPr>
          <w:sz w:val="18"/>
          <w:szCs w:val="18"/>
        </w:rPr>
      </w:pPr>
    </w:p>
    <w:p w:rsidR="004D3B4A" w:rsidRDefault="00AC3EE6" w:rsidP="004D3B4A">
      <w:pPr>
        <w:pStyle w:val="Zkladntext"/>
      </w:pPr>
      <w:r>
        <w:t>Predstavenstvo:</w:t>
      </w:r>
      <w:r w:rsidR="004D3B4A">
        <w:tab/>
        <w:t xml:space="preserve">Ing. </w:t>
      </w:r>
      <w:r>
        <w:t xml:space="preserve">Andrej </w:t>
      </w:r>
      <w:proofErr w:type="spellStart"/>
      <w:r>
        <w:t>Krídl</w:t>
      </w:r>
      <w:proofErr w:type="spellEnd"/>
      <w:r>
        <w:t xml:space="preserve"> – predseda predstavenstva</w:t>
      </w:r>
    </w:p>
    <w:p w:rsidR="004D3B4A" w:rsidRDefault="00AC3EE6" w:rsidP="004D3B4A">
      <w:pPr>
        <w:pStyle w:val="Zkladntext"/>
      </w:pPr>
      <w:r>
        <w:tab/>
      </w:r>
      <w:r>
        <w:tab/>
      </w:r>
      <w:r>
        <w:tab/>
        <w:t xml:space="preserve">Ing. Alexander </w:t>
      </w:r>
      <w:proofErr w:type="spellStart"/>
      <w:r>
        <w:t>Hricko</w:t>
      </w:r>
      <w:proofErr w:type="spellEnd"/>
      <w:r>
        <w:t xml:space="preserve"> – člen predstavenstva</w:t>
      </w:r>
    </w:p>
    <w:p w:rsidR="00AC3EE6" w:rsidRDefault="00AC3EE6" w:rsidP="004D3B4A">
      <w:pPr>
        <w:pStyle w:val="Zkladntext"/>
      </w:pPr>
      <w:r>
        <w:tab/>
      </w:r>
      <w:r>
        <w:tab/>
      </w:r>
      <w:r>
        <w:tab/>
        <w:t>JUDr. Marian Ábel – člen predstavenstva</w:t>
      </w:r>
    </w:p>
    <w:p w:rsidR="00AC3EE6" w:rsidRDefault="00AC3EE6" w:rsidP="004D3B4A">
      <w:pPr>
        <w:pStyle w:val="Zkladntext"/>
      </w:pPr>
      <w:r>
        <w:t xml:space="preserve"> </w:t>
      </w:r>
    </w:p>
    <w:p w:rsidR="004D3B4A" w:rsidRDefault="004D3B4A" w:rsidP="004D3B4A">
      <w:pPr>
        <w:pStyle w:val="Zkladntext"/>
      </w:pPr>
      <w:r>
        <w:t>Dozorná rada</w:t>
      </w:r>
      <w:r>
        <w:tab/>
      </w:r>
      <w:r>
        <w:tab/>
      </w:r>
      <w:r w:rsidR="00AA104C">
        <w:t>Ing. Mgr. Rudolf Sivák</w:t>
      </w:r>
    </w:p>
    <w:p w:rsidR="00AA104C" w:rsidRDefault="00AA104C" w:rsidP="004D3B4A">
      <w:pPr>
        <w:pStyle w:val="Zkladntext"/>
      </w:pPr>
      <w:r>
        <w:tab/>
      </w:r>
      <w:r>
        <w:tab/>
      </w:r>
      <w:r>
        <w:tab/>
        <w:t xml:space="preserve">Jozef </w:t>
      </w:r>
      <w:proofErr w:type="spellStart"/>
      <w:r>
        <w:t>Bóna</w:t>
      </w:r>
      <w:proofErr w:type="spellEnd"/>
    </w:p>
    <w:p w:rsidR="00AA104C" w:rsidRPr="00DF1C9A" w:rsidRDefault="00AA104C" w:rsidP="004D3B4A">
      <w:pPr>
        <w:pStyle w:val="Zkladntext"/>
      </w:pPr>
      <w:r>
        <w:tab/>
      </w:r>
      <w:r>
        <w:tab/>
      </w:r>
      <w:r>
        <w:tab/>
        <w:t>Jozef Petro</w:t>
      </w:r>
    </w:p>
    <w:p w:rsidR="00D54563" w:rsidRDefault="00D54563">
      <w:pPr>
        <w:spacing w:after="200" w:line="276" w:lineRule="auto"/>
        <w:rPr>
          <w:b/>
          <w:caps/>
          <w:sz w:val="18"/>
        </w:rPr>
      </w:pPr>
      <w:bookmarkStart w:id="4" w:name="_Toc530739898"/>
    </w:p>
    <w:p w:rsidR="004D3B4A" w:rsidRDefault="004D3B4A" w:rsidP="004D3B4A">
      <w:pPr>
        <w:pStyle w:val="Zkladntext"/>
      </w:pPr>
      <w:bookmarkStart w:id="5" w:name="_MON_1410865165"/>
      <w:bookmarkStart w:id="6" w:name="_MON_1405921861"/>
      <w:bookmarkEnd w:id="4"/>
      <w:bookmarkEnd w:id="5"/>
      <w:bookmarkEnd w:id="6"/>
    </w:p>
    <w:p w:rsidR="00CE639B" w:rsidRDefault="00CE639B" w:rsidP="004D3B4A">
      <w:pPr>
        <w:pStyle w:val="Zkladntext"/>
      </w:pPr>
    </w:p>
    <w:p w:rsidR="00AA104C" w:rsidRDefault="00AA104C"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AA104C" w:rsidP="004D3B4A">
      <w:pPr>
        <w:pStyle w:val="Zkladntext"/>
      </w:pPr>
      <w:r>
        <w:t>Spoločnosť nie je súčasťou konsolidovaného celku.</w:t>
      </w:r>
    </w:p>
    <w:p w:rsidR="00651689" w:rsidRDefault="00651689" w:rsidP="004D3B4A">
      <w:pPr>
        <w:pStyle w:val="Zkladntext"/>
        <w:ind w:hanging="426"/>
      </w:pPr>
    </w:p>
    <w:p w:rsidR="004D3B4A" w:rsidRDefault="004D3B4A" w:rsidP="004D3B4A">
      <w:pPr>
        <w:pStyle w:val="Zkladntext"/>
      </w:pPr>
    </w:p>
    <w:p w:rsidR="00AA104C" w:rsidRDefault="00AA104C" w:rsidP="004D3B4A">
      <w:pPr>
        <w:pStyle w:val="Zkladntext"/>
      </w:pPr>
    </w:p>
    <w:p w:rsidR="00AA104C" w:rsidRDefault="00AA104C" w:rsidP="004D3B4A">
      <w:pPr>
        <w:pStyle w:val="Zkladntext"/>
      </w:pPr>
    </w:p>
    <w:p w:rsidR="00AA104C" w:rsidRDefault="00AA104C" w:rsidP="004D3B4A">
      <w:pPr>
        <w:pStyle w:val="Zkladntext"/>
      </w:pPr>
    </w:p>
    <w:p w:rsidR="00AA104C" w:rsidRDefault="00AA104C" w:rsidP="004D3B4A">
      <w:pPr>
        <w:pStyle w:val="Zkladntext"/>
      </w:pPr>
    </w:p>
    <w:p w:rsidR="00E353F8" w:rsidRPr="00E353F8" w:rsidRDefault="00E353F8" w:rsidP="004D3B4A">
      <w:pPr>
        <w:pStyle w:val="Odstavecseseznamem"/>
        <w:keepNext/>
        <w:numPr>
          <w:ilvl w:val="0"/>
          <w:numId w:val="1"/>
        </w:numPr>
        <w:tabs>
          <w:tab w:val="clear" w:pos="450"/>
          <w:tab w:val="num" w:pos="360"/>
        </w:tabs>
        <w:spacing w:before="120" w:after="60"/>
        <w:ind w:left="360"/>
        <w:outlineLvl w:val="0"/>
        <w:rPr>
          <w:b/>
          <w:caps/>
          <w:vanish/>
          <w:sz w:val="18"/>
        </w:rPr>
      </w:pPr>
      <w:bookmarkStart w:id="7" w:name="_Toc530739899"/>
    </w:p>
    <w:p w:rsidR="004D3B4A" w:rsidRDefault="00AA104C" w:rsidP="004D3B4A">
      <w:pPr>
        <w:pStyle w:val="Nadpis1"/>
        <w:tabs>
          <w:tab w:val="clear" w:pos="450"/>
          <w:tab w:val="num" w:pos="360"/>
        </w:tabs>
        <w:spacing w:before="120" w:after="60"/>
        <w:ind w:left="360"/>
      </w:pPr>
      <w:r>
        <w:t>InformÁ</w:t>
      </w:r>
      <w:r w:rsidR="004D3B4A">
        <w:t xml:space="preserve">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V účtovnom období 2013 Spoločnosť nevykonala žiadne opravy významných</w:t>
      </w:r>
      <w:r w:rsidR="007F232A">
        <w:t xml:space="preserve"> </w:t>
      </w:r>
      <w:r>
        <w:t>chýb minulých účtovných období</w:t>
      </w:r>
      <w:r w:rsidR="0011133F">
        <w:t xml:space="preserve">. </w:t>
      </w:r>
    </w:p>
    <w:p w:rsidR="00A777E1" w:rsidRDefault="00A777E1" w:rsidP="00A87BC9">
      <w:pPr>
        <w:pStyle w:val="Zkladntext"/>
        <w:spacing w:line="360" w:lineRule="auto"/>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AA104C" w:rsidRDefault="00AA104C" w:rsidP="004D3B4A">
      <w:pPr>
        <w:pStyle w:val="Zkladntext"/>
      </w:pP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CE639B">
        <w:trPr>
          <w:trHeight w:val="381"/>
        </w:trPr>
        <w:tc>
          <w:tcPr>
            <w:tcW w:w="3402" w:type="dxa"/>
            <w:gridSpan w:val="2"/>
            <w:vAlign w:val="center"/>
          </w:tcPr>
          <w:p w:rsidR="004D3B4A" w:rsidRDefault="004D3B4A" w:rsidP="00CE639B">
            <w:pPr>
              <w:pStyle w:val="Tabulka"/>
            </w:pPr>
            <w:r>
              <w:t>Aktivované náklady na vývoj</w:t>
            </w:r>
          </w:p>
        </w:tc>
        <w:tc>
          <w:tcPr>
            <w:tcW w:w="1559" w:type="dxa"/>
            <w:vAlign w:val="center"/>
          </w:tcPr>
          <w:p w:rsidR="004D3B4A" w:rsidRDefault="00AA104C" w:rsidP="00CE639B">
            <w:pPr>
              <w:pStyle w:val="Tabulka"/>
              <w:jc w:val="center"/>
            </w:pPr>
            <w:r>
              <w:t>X</w:t>
            </w:r>
          </w:p>
        </w:tc>
        <w:tc>
          <w:tcPr>
            <w:tcW w:w="142" w:type="dxa"/>
            <w:vAlign w:val="center"/>
          </w:tcPr>
          <w:p w:rsidR="004D3B4A" w:rsidRDefault="004D3B4A" w:rsidP="00CE639B">
            <w:pPr>
              <w:pStyle w:val="Tabulka"/>
              <w:jc w:val="center"/>
            </w:pPr>
          </w:p>
        </w:tc>
        <w:tc>
          <w:tcPr>
            <w:tcW w:w="1842" w:type="dxa"/>
            <w:vAlign w:val="center"/>
          </w:tcPr>
          <w:p w:rsidR="004D3B4A" w:rsidRDefault="00AA104C" w:rsidP="00CE639B">
            <w:pPr>
              <w:pStyle w:val="Tabulka"/>
              <w:jc w:val="center"/>
            </w:pPr>
            <w:r>
              <w:t>x</w:t>
            </w:r>
          </w:p>
        </w:tc>
        <w:tc>
          <w:tcPr>
            <w:tcW w:w="142" w:type="dxa"/>
            <w:vAlign w:val="center"/>
          </w:tcPr>
          <w:p w:rsidR="004D3B4A" w:rsidRDefault="004D3B4A" w:rsidP="00CE639B">
            <w:pPr>
              <w:pStyle w:val="Tabulka"/>
              <w:jc w:val="center"/>
            </w:pPr>
          </w:p>
        </w:tc>
        <w:tc>
          <w:tcPr>
            <w:tcW w:w="1730" w:type="dxa"/>
            <w:vAlign w:val="center"/>
          </w:tcPr>
          <w:p w:rsidR="004D3B4A" w:rsidRDefault="00AA104C" w:rsidP="00CE639B">
            <w:pPr>
              <w:pStyle w:val="Tabulka"/>
              <w:jc w:val="center"/>
            </w:pPr>
            <w:r>
              <w:t>x</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AA104C" w:rsidP="0000290B">
            <w:pPr>
              <w:pStyle w:val="Tabulka"/>
              <w:jc w:val="center"/>
            </w:pPr>
            <w:r>
              <w:t>X</w:t>
            </w:r>
          </w:p>
        </w:tc>
        <w:tc>
          <w:tcPr>
            <w:tcW w:w="142" w:type="dxa"/>
          </w:tcPr>
          <w:p w:rsidR="004D3B4A" w:rsidRDefault="004D3B4A" w:rsidP="0000290B">
            <w:pPr>
              <w:pStyle w:val="Tabulka"/>
              <w:jc w:val="center"/>
            </w:pPr>
          </w:p>
        </w:tc>
        <w:tc>
          <w:tcPr>
            <w:tcW w:w="1842" w:type="dxa"/>
          </w:tcPr>
          <w:p w:rsidR="004D3B4A" w:rsidRDefault="00AA104C" w:rsidP="00AA104C">
            <w:pPr>
              <w:pStyle w:val="Tabulka"/>
              <w:jc w:val="center"/>
            </w:pPr>
            <w:r>
              <w:t>x</w:t>
            </w:r>
          </w:p>
        </w:tc>
        <w:tc>
          <w:tcPr>
            <w:tcW w:w="142" w:type="dxa"/>
          </w:tcPr>
          <w:p w:rsidR="004D3B4A" w:rsidRDefault="004D3B4A" w:rsidP="0000290B">
            <w:pPr>
              <w:pStyle w:val="Tabulka"/>
              <w:jc w:val="center"/>
            </w:pPr>
          </w:p>
        </w:tc>
        <w:tc>
          <w:tcPr>
            <w:tcW w:w="1730" w:type="dxa"/>
          </w:tcPr>
          <w:p w:rsidR="004D3B4A" w:rsidRDefault="00AA104C" w:rsidP="0000290B">
            <w:pPr>
              <w:pStyle w:val="Tabulka"/>
              <w:jc w:val="center"/>
            </w:pPr>
            <w:r>
              <w:t>x</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AA104C" w:rsidRDefault="00AA104C"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CE639B">
        <w:trPr>
          <w:trHeight w:val="357"/>
        </w:trPr>
        <w:tc>
          <w:tcPr>
            <w:tcW w:w="3118" w:type="dxa"/>
            <w:gridSpan w:val="2"/>
            <w:tcBorders>
              <w:top w:val="single" w:sz="4" w:space="0" w:color="auto"/>
            </w:tcBorders>
            <w:vAlign w:val="center"/>
          </w:tcPr>
          <w:p w:rsidR="004D3B4A" w:rsidRDefault="004D3B4A" w:rsidP="00CE639B">
            <w:pPr>
              <w:pStyle w:val="Tabulka"/>
            </w:pPr>
            <w:r>
              <w:t>Stavby</w:t>
            </w:r>
          </w:p>
        </w:tc>
        <w:tc>
          <w:tcPr>
            <w:tcW w:w="1985" w:type="dxa"/>
            <w:tcBorders>
              <w:top w:val="single" w:sz="4" w:space="0" w:color="auto"/>
            </w:tcBorders>
            <w:vAlign w:val="center"/>
          </w:tcPr>
          <w:p w:rsidR="004D3B4A" w:rsidRDefault="00AA104C" w:rsidP="00CE639B">
            <w:pPr>
              <w:pStyle w:val="Tabulka"/>
              <w:jc w:val="center"/>
            </w:pPr>
            <w:r>
              <w:t>3</w:t>
            </w:r>
            <w:r w:rsidR="004D3B4A">
              <w:t>0</w:t>
            </w:r>
          </w:p>
        </w:tc>
        <w:tc>
          <w:tcPr>
            <w:tcW w:w="141" w:type="dxa"/>
            <w:tcBorders>
              <w:top w:val="single" w:sz="4" w:space="0" w:color="auto"/>
            </w:tcBorders>
            <w:vAlign w:val="center"/>
          </w:tcPr>
          <w:p w:rsidR="004D3B4A" w:rsidRDefault="004D3B4A" w:rsidP="00CE639B">
            <w:pPr>
              <w:pStyle w:val="Tabulka"/>
              <w:jc w:val="center"/>
            </w:pPr>
          </w:p>
        </w:tc>
        <w:tc>
          <w:tcPr>
            <w:tcW w:w="1701" w:type="dxa"/>
            <w:tcBorders>
              <w:top w:val="single" w:sz="4" w:space="0" w:color="auto"/>
            </w:tcBorders>
            <w:vAlign w:val="center"/>
          </w:tcPr>
          <w:p w:rsidR="004D3B4A" w:rsidRDefault="004D3B4A" w:rsidP="00CE639B">
            <w:pPr>
              <w:pStyle w:val="Tabulka"/>
              <w:jc w:val="center"/>
            </w:pPr>
            <w:r>
              <w:t>lineárna</w:t>
            </w:r>
          </w:p>
        </w:tc>
        <w:tc>
          <w:tcPr>
            <w:tcW w:w="142" w:type="dxa"/>
            <w:tcBorders>
              <w:top w:val="single" w:sz="4" w:space="0" w:color="auto"/>
            </w:tcBorders>
            <w:vAlign w:val="center"/>
          </w:tcPr>
          <w:p w:rsidR="004D3B4A" w:rsidRDefault="004D3B4A" w:rsidP="00CE639B">
            <w:pPr>
              <w:pStyle w:val="Tabulka"/>
              <w:jc w:val="center"/>
            </w:pPr>
          </w:p>
        </w:tc>
        <w:tc>
          <w:tcPr>
            <w:tcW w:w="1701" w:type="dxa"/>
            <w:tcBorders>
              <w:top w:val="single" w:sz="4" w:space="0" w:color="auto"/>
            </w:tcBorders>
            <w:vAlign w:val="center"/>
          </w:tcPr>
          <w:p w:rsidR="004D3B4A" w:rsidRDefault="00AA104C" w:rsidP="00CE639B">
            <w:pPr>
              <w:pStyle w:val="Tabulka"/>
              <w:jc w:val="center"/>
            </w:pPr>
            <w:r>
              <w:t>3,33</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AA104C" w:rsidP="0000290B">
            <w:pPr>
              <w:pStyle w:val="Tabulka"/>
              <w:jc w:val="center"/>
            </w:pPr>
            <w:r>
              <w:t>6-</w:t>
            </w:r>
            <w:r w:rsidR="004D3B4A">
              <w:t>8</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AA104C" w:rsidP="0000290B">
            <w:pPr>
              <w:pStyle w:val="Tabulka"/>
              <w:jc w:val="center"/>
            </w:pPr>
            <w:r>
              <w:t>16,66 – 12,50</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AA104C" w:rsidP="00AA104C">
            <w:pPr>
              <w:pStyle w:val="Tabulka"/>
              <w:jc w:val="center"/>
            </w:pPr>
            <w:r>
              <w:t>4-14</w:t>
            </w:r>
          </w:p>
        </w:tc>
        <w:tc>
          <w:tcPr>
            <w:tcW w:w="141" w:type="dxa"/>
          </w:tcPr>
          <w:p w:rsidR="004D3B4A" w:rsidRDefault="004D3B4A" w:rsidP="0000290B">
            <w:pPr>
              <w:pStyle w:val="Tabulka"/>
              <w:jc w:val="center"/>
            </w:pPr>
          </w:p>
        </w:tc>
        <w:tc>
          <w:tcPr>
            <w:tcW w:w="1701" w:type="dxa"/>
          </w:tcPr>
          <w:p w:rsidR="004D3B4A" w:rsidRDefault="00AA104C"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AA104C" w:rsidP="0000290B">
            <w:pPr>
              <w:pStyle w:val="Tabulka"/>
              <w:jc w:val="center"/>
            </w:pPr>
            <w:r>
              <w:t>8,33 – 7,14</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lastRenderedPageBreak/>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A87BC9">
      <w:pPr>
        <w:pStyle w:val="Zkladntext"/>
        <w:spacing w:line="360" w:lineRule="auto"/>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A87BC9">
      <w:pPr>
        <w:pStyle w:val="Zkladntext"/>
        <w:spacing w:line="360" w:lineRule="auto"/>
      </w:pPr>
    </w:p>
    <w:p w:rsidR="004D3B4A" w:rsidRDefault="004D3B4A" w:rsidP="00251BF2">
      <w:pPr>
        <w:pStyle w:val="Pismenka"/>
        <w:tabs>
          <w:tab w:val="clear" w:pos="426"/>
        </w:tabs>
        <w:ind w:left="426"/>
      </w:pPr>
      <w:r>
        <w:t>Zákazková výroba</w:t>
      </w:r>
    </w:p>
    <w:p w:rsidR="004D3B4A" w:rsidRDefault="00AA104C" w:rsidP="004D3B4A">
      <w:pPr>
        <w:pStyle w:val="Zkladntext"/>
      </w:pPr>
      <w:r>
        <w:t>Spoločnosť neúčtuje o z</w:t>
      </w:r>
      <w:r w:rsidR="004D3B4A">
        <w:t>ákazkov</w:t>
      </w:r>
      <w:r>
        <w:t>ej</w:t>
      </w:r>
      <w:r w:rsidR="004D3B4A">
        <w:t xml:space="preserve"> výrob</w:t>
      </w:r>
      <w:r>
        <w:t>e.</w:t>
      </w:r>
    </w:p>
    <w:p w:rsidR="004D3B4A" w:rsidRDefault="004D3B4A" w:rsidP="00A87BC9">
      <w:pPr>
        <w:pStyle w:val="Pismenka"/>
        <w:numPr>
          <w:ilvl w:val="0"/>
          <w:numId w:val="0"/>
        </w:numPr>
        <w:spacing w:line="360" w:lineRule="auto"/>
        <w:rPr>
          <w:b w:val="0"/>
        </w:rPr>
      </w:pPr>
    </w:p>
    <w:p w:rsidR="004D3B4A" w:rsidRDefault="004D3B4A" w:rsidP="00251BF2">
      <w:pPr>
        <w:pStyle w:val="Pismenka"/>
        <w:tabs>
          <w:tab w:val="clear" w:pos="426"/>
        </w:tabs>
        <w:ind w:left="426"/>
      </w:pPr>
      <w:r>
        <w:t>Zákazková výstavba nehnuteľnost</w:t>
      </w:r>
      <w:r w:rsidR="00777324">
        <w:t>i</w:t>
      </w:r>
    </w:p>
    <w:p w:rsidR="00777324" w:rsidRDefault="00E3084B" w:rsidP="004D3B4A">
      <w:pPr>
        <w:pStyle w:val="Zkladntext"/>
      </w:pPr>
      <w:r>
        <w:t>Spoločnosť nerealizuje z</w:t>
      </w:r>
      <w:r w:rsidR="00777324">
        <w:t>ákazkov</w:t>
      </w:r>
      <w:r>
        <w:t>ú</w:t>
      </w:r>
      <w:r w:rsidR="004D3B4A">
        <w:t xml:space="preserve"> výstavb</w:t>
      </w:r>
      <w:r>
        <w:t>u</w:t>
      </w:r>
      <w:r w:rsidR="004D3B4A">
        <w:t xml:space="preserve"> nehnuteľnosti určen</w:t>
      </w:r>
      <w:r w:rsidR="00777324">
        <w:t>ej</w:t>
      </w:r>
      <w:r w:rsidR="004D3B4A">
        <w:t xml:space="preserve"> na predaj </w:t>
      </w:r>
    </w:p>
    <w:p w:rsidR="004D3B4A" w:rsidRPr="00423AFA" w:rsidRDefault="004D3B4A" w:rsidP="00A87BC9">
      <w:pPr>
        <w:pStyle w:val="Pismenka"/>
        <w:numPr>
          <w:ilvl w:val="0"/>
          <w:numId w:val="0"/>
        </w:numPr>
        <w:spacing w:line="360" w:lineRule="auto"/>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A87BC9">
      <w:pPr>
        <w:pStyle w:val="Zkladntext"/>
        <w:spacing w:line="360" w:lineRule="auto"/>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A87BC9">
      <w:pPr>
        <w:pStyle w:val="Zkladntext"/>
        <w:spacing w:line="360" w:lineRule="auto"/>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A87BC9">
      <w:pPr>
        <w:pStyle w:val="Zkladntext"/>
        <w:spacing w:line="360" w:lineRule="auto"/>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A87BC9">
      <w:pPr>
        <w:pStyle w:val="Pismenka"/>
        <w:numPr>
          <w:ilvl w:val="0"/>
          <w:numId w:val="0"/>
        </w:numPr>
        <w:spacing w:line="360" w:lineRule="auto"/>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A87BC9">
      <w:pPr>
        <w:pStyle w:val="Pismenka"/>
        <w:numPr>
          <w:ilvl w:val="0"/>
          <w:numId w:val="0"/>
        </w:numPr>
        <w:spacing w:line="360" w:lineRule="auto"/>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A87BC9">
      <w:pPr>
        <w:pStyle w:val="Zkladntext"/>
        <w:spacing w:line="360" w:lineRule="auto"/>
      </w:pPr>
    </w:p>
    <w:p w:rsidR="00A279C7" w:rsidRDefault="00A279C7" w:rsidP="00A87BC9">
      <w:pPr>
        <w:pStyle w:val="Zkladntext"/>
        <w:spacing w:line="360" w:lineRule="auto"/>
      </w:pPr>
    </w:p>
    <w:p w:rsidR="00A279C7" w:rsidRDefault="00A279C7" w:rsidP="00A87BC9">
      <w:pPr>
        <w:pStyle w:val="Zkladntext"/>
        <w:spacing w:line="360" w:lineRule="auto"/>
      </w:pPr>
    </w:p>
    <w:p w:rsidR="004D3B4A" w:rsidRDefault="004D3B4A" w:rsidP="00251BF2">
      <w:pPr>
        <w:pStyle w:val="Pismenka"/>
        <w:tabs>
          <w:tab w:val="clear" w:pos="426"/>
        </w:tabs>
        <w:ind w:left="426"/>
      </w:pPr>
      <w:r>
        <w:lastRenderedPageBreak/>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A279C7" w:rsidRDefault="00A279C7" w:rsidP="00A279C7">
      <w:pPr>
        <w:pStyle w:val="Zkladntext"/>
        <w:spacing w:line="360" w:lineRule="auto"/>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A87BC9">
      <w:pPr>
        <w:pStyle w:val="Zkladntext"/>
        <w:spacing w:line="360" w:lineRule="auto"/>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E353F8">
      <w:pPr>
        <w:pStyle w:val="Nadpis1"/>
      </w:pPr>
      <w:bookmarkStart w:id="8" w:name="_Toc530739900"/>
      <w:r>
        <w:br w:type="page"/>
      </w:r>
      <w:r>
        <w:lastRenderedPageBreak/>
        <w:t>informácie o údajoch na strane aktív súvahy</w:t>
      </w:r>
      <w:bookmarkEnd w:id="8"/>
    </w:p>
    <w:p w:rsidR="004D3B4A" w:rsidRPr="001D5F78" w:rsidRDefault="004D3B4A" w:rsidP="004D3B4A">
      <w:pPr>
        <w:pStyle w:val="Zhlav"/>
        <w:numPr>
          <w:ilvl w:val="12"/>
          <w:numId w:val="0"/>
        </w:numPr>
        <w:jc w:val="both"/>
        <w:rPr>
          <w:sz w:val="18"/>
          <w:szCs w:val="18"/>
        </w:rPr>
      </w:pPr>
    </w:p>
    <w:p w:rsidR="004D3B4A" w:rsidRDefault="004D3B4A" w:rsidP="005040C0">
      <w:pPr>
        <w:pStyle w:val="Nadpis2"/>
        <w:numPr>
          <w:ilvl w:val="0"/>
          <w:numId w:val="25"/>
        </w:numPr>
        <w:tabs>
          <w:tab w:val="clear" w:pos="360"/>
          <w:tab w:val="num" w:pos="426"/>
        </w:tabs>
        <w:spacing w:line="360" w:lineRule="auto"/>
        <w:ind w:hanging="218"/>
      </w:pPr>
      <w:bookmarkStart w:id="9" w:name="_Toc530739901"/>
      <w:r>
        <w:t>Dlhodobý nehmotný majetok a dlhodobý hmotný majetok</w:t>
      </w:r>
      <w:bookmarkEnd w:id="9"/>
    </w:p>
    <w:p w:rsidR="00D960C9" w:rsidRDefault="00D960C9" w:rsidP="00D960C9">
      <w:pPr>
        <w:pStyle w:val="Zkladntext"/>
      </w:pPr>
      <w:r>
        <w:t>Prehľad o pohybe dlhodobého nehmotného  od 1. januára 2013 do 31. decembra 2013:</w:t>
      </w:r>
    </w:p>
    <w:bookmarkStart w:id="10" w:name="OLE_LINK5"/>
    <w:bookmarkStart w:id="11" w:name="OLE_LINK6"/>
    <w:p w:rsidR="00D960C9" w:rsidRDefault="00EC0BD2" w:rsidP="005040C0">
      <w:pPr>
        <w:pStyle w:val="Zkladntext"/>
        <w:spacing w:line="360" w:lineRule="auto"/>
      </w:pPr>
      <w:r>
        <w:object w:dxaOrig="8938" w:dyaOrig="6093">
          <v:shape id="_x0000_i1026" type="#_x0000_t75" style="width:447pt;height:304.5pt" o:ole="">
            <v:imagedata r:id="rId19" o:title=""/>
          </v:shape>
          <o:OLEObject Type="Embed" ProgID="Excel.Sheet.8" ShapeID="_x0000_i1026" DrawAspect="Content" ObjectID="_1460358114" r:id="rId20"/>
        </w:object>
      </w:r>
      <w:bookmarkEnd w:id="10"/>
      <w:bookmarkEnd w:id="11"/>
      <w:r w:rsidR="00D960C9">
        <w:t>V sledovanom účtovnom období nedošlo k žiadnym významným zmenám.</w:t>
      </w:r>
    </w:p>
    <w:p w:rsidR="00D960C9" w:rsidRDefault="00D960C9" w:rsidP="00D960C9">
      <w:pPr>
        <w:pStyle w:val="Zkladntext"/>
      </w:pPr>
      <w:r>
        <w:t>Prehľad o pohybe dlhodobého nehmotného  od 1. januára 2012 do 31. decembra 2012:</w:t>
      </w:r>
    </w:p>
    <w:p w:rsidR="00D960C9" w:rsidRDefault="00EC0BD2" w:rsidP="00D960C9">
      <w:pPr>
        <w:pStyle w:val="Zkladntext"/>
      </w:pPr>
      <w:r>
        <w:object w:dxaOrig="8922" w:dyaOrig="6093">
          <v:shape id="_x0000_i1027" type="#_x0000_t75" style="width:446.25pt;height:304.5pt" o:ole="">
            <v:imagedata r:id="rId21" o:title=""/>
          </v:shape>
          <o:OLEObject Type="Embed" ProgID="Excel.Sheet.8" ShapeID="_x0000_i1027" DrawAspect="Content" ObjectID="_1460358115" r:id="rId22"/>
        </w:object>
      </w:r>
    </w:p>
    <w:p w:rsidR="00D960C9" w:rsidRDefault="00D960C9" w:rsidP="00D960C9">
      <w:pPr>
        <w:pStyle w:val="Zkladntext"/>
      </w:pPr>
      <w:r>
        <w:lastRenderedPageBreak/>
        <w:t>Prehľad o pohybe dlhodobého hmotného  od 1. januára 2013 do 31. decembra 2013:</w:t>
      </w:r>
    </w:p>
    <w:bookmarkStart w:id="12" w:name="OLE_LINK9"/>
    <w:bookmarkStart w:id="13" w:name="OLE_LINK10"/>
    <w:p w:rsidR="00D960C9" w:rsidRDefault="002956B8" w:rsidP="00F35273">
      <w:pPr>
        <w:pStyle w:val="Zkladntext"/>
        <w:ind w:left="142"/>
      </w:pPr>
      <w:r>
        <w:object w:dxaOrig="8970" w:dyaOrig="6165">
          <v:shape id="_x0000_i1028" type="#_x0000_t75" style="width:456pt;height:308.25pt" o:ole="">
            <v:imagedata r:id="rId23" o:title=""/>
          </v:shape>
          <o:OLEObject Type="Embed" ProgID="Excel.Sheet.8" ShapeID="_x0000_i1028" DrawAspect="Content" ObjectID="_1460358116" r:id="rId24"/>
        </w:object>
      </w:r>
    </w:p>
    <w:bookmarkEnd w:id="12"/>
    <w:bookmarkEnd w:id="13"/>
    <w:p w:rsidR="005040C0" w:rsidRDefault="005040C0" w:rsidP="00D960C9">
      <w:pPr>
        <w:pStyle w:val="Zkladntext"/>
      </w:pPr>
    </w:p>
    <w:p w:rsidR="001324F2" w:rsidRDefault="001324F2" w:rsidP="00D960C9">
      <w:pPr>
        <w:pStyle w:val="Zkladntext"/>
      </w:pPr>
    </w:p>
    <w:p w:rsidR="00D960C9" w:rsidRDefault="00D960C9" w:rsidP="00D960C9">
      <w:pPr>
        <w:pStyle w:val="Zkladntext"/>
      </w:pPr>
      <w:r>
        <w:t>Prehľad o pohybe dlhodobého hmotného  od 1. januára 2012 do 31. decembra 2012:</w:t>
      </w:r>
    </w:p>
    <w:p w:rsidR="00D960C9" w:rsidRDefault="00F35273" w:rsidP="005040C0">
      <w:pPr>
        <w:pStyle w:val="Zkladntext"/>
        <w:ind w:left="142"/>
      </w:pPr>
      <w:r>
        <w:object w:dxaOrig="8936" w:dyaOrig="6165">
          <v:shape id="_x0000_i1029" type="#_x0000_t75" style="width:454.5pt;height:308.25pt" o:ole="">
            <v:imagedata r:id="rId25" o:title=""/>
          </v:shape>
          <o:OLEObject Type="Embed" ProgID="Excel.Sheet.8" ShapeID="_x0000_i1029" DrawAspect="Content" ObjectID="_1460358117" r:id="rId26"/>
        </w:object>
      </w:r>
    </w:p>
    <w:p w:rsidR="004D3B4A" w:rsidRDefault="004D3B4A" w:rsidP="004D3B4A">
      <w:pPr>
        <w:pStyle w:val="Zkladntext"/>
      </w:pPr>
    </w:p>
    <w:p w:rsidR="004D3B4A" w:rsidRDefault="004D3B4A" w:rsidP="004D3B4A">
      <w:pPr>
        <w:pStyle w:val="Zkladntext"/>
      </w:pPr>
      <w:r>
        <w:lastRenderedPageBreak/>
        <w:t xml:space="preserve">Na </w:t>
      </w:r>
      <w:r w:rsidR="00E353F8">
        <w:t xml:space="preserve">mobilný </w:t>
      </w:r>
      <w:proofErr w:type="spellStart"/>
      <w:r w:rsidR="00E353F8">
        <w:t>hrubotriedič</w:t>
      </w:r>
      <w:proofErr w:type="spellEnd"/>
      <w:r w:rsidR="00E353F8">
        <w:t xml:space="preserve"> ST272 METSO</w:t>
      </w:r>
      <w:r w:rsidR="00936015">
        <w:t xml:space="preserve"> v</w:t>
      </w:r>
      <w:r w:rsidR="00D50BC8">
        <w:t> účtovnej</w:t>
      </w:r>
      <w:r>
        <w:t> zostatkovej cene  </w:t>
      </w:r>
      <w:r w:rsidR="001F3F7D">
        <w:t>111 711</w:t>
      </w:r>
      <w:r>
        <w:t xml:space="preserve"> EUR bolo zriadené záložné právo v prospech veriteľa. Na zabezpečenie </w:t>
      </w:r>
      <w:r w:rsidR="001F3F7D">
        <w:t>spotrebného</w:t>
      </w:r>
      <w:r>
        <w:t xml:space="preserve"> úveru vo výške </w:t>
      </w:r>
      <w:r w:rsidR="00E353F8">
        <w:t>168 300</w:t>
      </w:r>
      <w:r>
        <w:t xml:space="preserve"> EUR na </w:t>
      </w:r>
      <w:r w:rsidR="00E353F8">
        <w:t>nákup stroja</w:t>
      </w:r>
      <w:r>
        <w:t xml:space="preserve"> bolo v prospech </w:t>
      </w:r>
      <w:r w:rsidR="00E353F8">
        <w:t>leasingovej spoločnosti – Tatra leasing</w:t>
      </w:r>
      <w:r>
        <w:t xml:space="preserve"> zriadené záložné právo na </w:t>
      </w:r>
      <w:proofErr w:type="spellStart"/>
      <w:r w:rsidR="00E353F8">
        <w:t>hrubotriedič</w:t>
      </w:r>
      <w:proofErr w:type="spellEnd"/>
      <w:r w:rsidR="00E353F8">
        <w:t>.</w:t>
      </w:r>
    </w:p>
    <w:p w:rsidR="002A362A" w:rsidRDefault="002A362A" w:rsidP="004D3B4A">
      <w:pPr>
        <w:pStyle w:val="Zkladntext"/>
      </w:pPr>
      <w:r>
        <w:t xml:space="preserve">V prospech </w:t>
      </w:r>
      <w:r w:rsidRPr="008B6391">
        <w:t>Všeobecnej úverovej banky bola založená nehnuteľnosť v Zlatých Moravciach v</w:t>
      </w:r>
      <w:r w:rsidR="008B6391" w:rsidRPr="008B6391">
        <w:t> </w:t>
      </w:r>
      <w:r w:rsidRPr="008B6391">
        <w:t>hodnote</w:t>
      </w:r>
      <w:r w:rsidR="008B6391" w:rsidRPr="008B6391">
        <w:t xml:space="preserve"> 50</w:t>
      </w:r>
      <w:r w:rsidR="00A85CAC">
        <w:t xml:space="preserve"> </w:t>
      </w:r>
      <w:r w:rsidR="008B6391" w:rsidRPr="008B6391">
        <w:t>345 EUR,</w:t>
      </w:r>
      <w:r w:rsidRPr="008B6391">
        <w:t xml:space="preserve"> budova opravárenských dielní v hodnote </w:t>
      </w:r>
      <w:r w:rsidR="008B6391" w:rsidRPr="008B6391">
        <w:t>55</w:t>
      </w:r>
      <w:r w:rsidR="00A85CAC">
        <w:t xml:space="preserve"> </w:t>
      </w:r>
      <w:r w:rsidR="008B6391" w:rsidRPr="008B6391">
        <w:t>402 EUR a sklad materiálu v hodnote 31</w:t>
      </w:r>
      <w:r w:rsidR="00A85CAC">
        <w:t xml:space="preserve"> </w:t>
      </w:r>
      <w:r w:rsidR="008B6391" w:rsidRPr="008B6391">
        <w:t xml:space="preserve">297 EUR </w:t>
      </w:r>
      <w:r w:rsidRPr="008B6391">
        <w:t>rovnako</w:t>
      </w:r>
      <w:r>
        <w:t xml:space="preserve"> v Zla</w:t>
      </w:r>
      <w:r w:rsidR="008B6391">
        <w:t>tých Moravciach v mieste sídla</w:t>
      </w:r>
      <w:r w:rsidR="00461D2C">
        <w:t>,</w:t>
      </w:r>
      <w:r w:rsidR="008B6391">
        <w:t xml:space="preserve"> ako zabezpečenie poskytnutého kontokorentného úveru</w:t>
      </w:r>
      <w:r w:rsidR="00DC59FF">
        <w:t xml:space="preserve"> s celkovým úverovým rámcom 400 000 EUR</w:t>
      </w:r>
      <w:r w:rsidR="008B6391">
        <w:t>.</w:t>
      </w:r>
    </w:p>
    <w:p w:rsidR="00E353F8" w:rsidRPr="002130D8" w:rsidRDefault="00E353F8" w:rsidP="00541CAA">
      <w:pPr>
        <w:pStyle w:val="Zkladntext"/>
        <w:spacing w:line="360" w:lineRule="auto"/>
        <w:rPr>
          <w:szCs w:val="18"/>
        </w:rPr>
      </w:pPr>
    </w:p>
    <w:p w:rsidR="00574527" w:rsidRPr="00D91A08" w:rsidRDefault="00750629" w:rsidP="004D3B4A">
      <w:pPr>
        <w:pStyle w:val="Zkladntext"/>
        <w:rPr>
          <w:i/>
          <w:szCs w:val="18"/>
          <w:u w:val="single"/>
        </w:rPr>
      </w:pPr>
      <w:r w:rsidRPr="00B433AF">
        <w:rPr>
          <w:szCs w:val="18"/>
        </w:rPr>
        <w:t>Údaje o záložných právach k dlhodobému hmotnému majetku sú uvedené v nasledujúcom prehľade:</w:t>
      </w:r>
      <w:r w:rsidR="00AD6758" w:rsidRPr="00AD6758">
        <w:rPr>
          <w:szCs w:val="18"/>
        </w:rPr>
        <w:t xml:space="preserve"> </w:t>
      </w:r>
    </w:p>
    <w:p w:rsidR="00C2402A" w:rsidRDefault="00C2402A" w:rsidP="004D3B4A">
      <w:pPr>
        <w:pStyle w:val="Zkladntext"/>
      </w:pPr>
    </w:p>
    <w:p w:rsidR="00086A82" w:rsidRDefault="00086A82" w:rsidP="004D3B4A">
      <w:pPr>
        <w:pStyle w:val="Zkladntext"/>
        <w:rPr>
          <w:szCs w:val="18"/>
        </w:rPr>
      </w:pPr>
      <w:bookmarkStart w:id="14" w:name="_MON_1409584709"/>
      <w:bookmarkEnd w:id="14"/>
    </w:p>
    <w:p w:rsidR="009E5B8E" w:rsidRPr="002130D8" w:rsidRDefault="00A85CAC" w:rsidP="009E5B8E">
      <w:pPr>
        <w:pStyle w:val="Zkladntext"/>
        <w:rPr>
          <w:szCs w:val="18"/>
        </w:rPr>
      </w:pPr>
      <w:r w:rsidRPr="0078754C">
        <w:object w:dxaOrig="9354" w:dyaOrig="1176">
          <v:shape id="_x0000_i1030" type="#_x0000_t75" style="width:441pt;height:61.5pt" o:ole="" o:preferrelative="f">
            <v:imagedata r:id="rId27" o:title=""/>
            <o:lock v:ext="edit" aspectratio="f"/>
          </v:shape>
          <o:OLEObject Type="Embed" ProgID="Excel.Sheet.12" ShapeID="_x0000_i1030" DrawAspect="Content" ObjectID="_1460358118" r:id="rId28"/>
        </w:object>
      </w:r>
    </w:p>
    <w:p w:rsidR="00B14F20" w:rsidRDefault="00B14F20" w:rsidP="004D3B4A">
      <w:pPr>
        <w:pStyle w:val="Zkladntext"/>
        <w:rPr>
          <w:szCs w:val="18"/>
        </w:rPr>
      </w:pPr>
    </w:p>
    <w:p w:rsidR="00E353F8" w:rsidRDefault="00E353F8" w:rsidP="00E353F8">
      <w:pPr>
        <w:pStyle w:val="Zkladntext"/>
      </w:pPr>
      <w:r>
        <w:t>Spoločnosť obstaráva dlhodobý hmotný  majetok cez leasingové spoločnosti (LS). Z tohto dôvodu do splatenia obstarávacej ceny má „LS“ zriadené záložné právo a naša spoločnosť obmedzené právo s týmto majetkom nakladať.</w:t>
      </w:r>
    </w:p>
    <w:p w:rsidR="00E353F8" w:rsidRDefault="00E353F8" w:rsidP="00E353F8">
      <w:pPr>
        <w:pStyle w:val="Zkladntext"/>
      </w:pPr>
    </w:p>
    <w:p w:rsidR="00E353F8" w:rsidRPr="00A96596" w:rsidRDefault="00E353F8" w:rsidP="00E353F8">
      <w:pPr>
        <w:pStyle w:val="Zkladntext"/>
        <w:rPr>
          <w:b/>
        </w:rPr>
      </w:pPr>
      <w:r w:rsidRPr="00A96596">
        <w:rPr>
          <w:b/>
        </w:rPr>
        <w:t>Zoznam dlhodobého hmotného majetku v aktívnom leasingu:</w:t>
      </w:r>
    </w:p>
    <w:p w:rsidR="00E353F8" w:rsidRPr="00511852" w:rsidRDefault="001F3F7D" w:rsidP="00E353F8">
      <w:pPr>
        <w:pStyle w:val="Zkladntext"/>
      </w:pPr>
      <w:r>
        <w:object w:dxaOrig="8746" w:dyaOrig="2609">
          <v:shape id="_x0000_i1031" type="#_x0000_t75" style="width:437.25pt;height:129.75pt" o:ole="">
            <v:imagedata r:id="rId29" o:title=""/>
          </v:shape>
          <o:OLEObject Type="Embed" ProgID="Excel.Sheet.8" ShapeID="_x0000_i1031" DrawAspect="Content" ObjectID="_1460358119" r:id="rId30"/>
        </w:object>
      </w:r>
    </w:p>
    <w:p w:rsidR="00C2402A" w:rsidRDefault="00C2402A" w:rsidP="004D3B4A">
      <w:pPr>
        <w:pStyle w:val="Zkladntext"/>
        <w:rPr>
          <w:szCs w:val="18"/>
        </w:rPr>
      </w:pPr>
    </w:p>
    <w:p w:rsidR="004D3B4A" w:rsidRPr="00E353F8" w:rsidRDefault="004D3B4A" w:rsidP="004D3B4A">
      <w:pPr>
        <w:pStyle w:val="Zkladntext"/>
        <w:rPr>
          <w:szCs w:val="18"/>
          <w:highlight w:val="yellow"/>
        </w:rPr>
      </w:pPr>
    </w:p>
    <w:p w:rsidR="004D3B4A" w:rsidRDefault="004D3B4A" w:rsidP="004D3B4A">
      <w:pPr>
        <w:pStyle w:val="Zkladntext"/>
      </w:pPr>
      <w:r w:rsidRPr="004E461A">
        <w:t>Dlhodobý hmotný majetok je poistený pre prípad škôd spôsobených krádežou a žive</w:t>
      </w:r>
      <w:r w:rsidR="00B14F20">
        <w:t xml:space="preserve">lnou pohromou až do výšky </w:t>
      </w:r>
      <w:r w:rsidR="00B14F20">
        <w:br/>
        <w:t>5 104</w:t>
      </w:r>
      <w:r w:rsidRPr="004E461A">
        <w:t> tis. EUR (</w:t>
      </w:r>
      <w:r w:rsidR="00C4486C" w:rsidRPr="004E461A">
        <w:t>201</w:t>
      </w:r>
      <w:r w:rsidR="00CD2EFC" w:rsidRPr="004E461A">
        <w:t>2</w:t>
      </w:r>
      <w:r w:rsidRPr="004E461A">
        <w:t xml:space="preserve">: </w:t>
      </w:r>
      <w:r w:rsidR="004E461A" w:rsidRPr="004E461A">
        <w:t>5</w:t>
      </w:r>
      <w:r w:rsidRPr="004E461A">
        <w:t> 0</w:t>
      </w:r>
      <w:r w:rsidR="004E461A" w:rsidRPr="004E461A">
        <w:t>83</w:t>
      </w:r>
      <w:r w:rsidRPr="004E461A">
        <w:t xml:space="preserve"> tis. EUR).</w:t>
      </w:r>
    </w:p>
    <w:p w:rsidR="004D3B4A" w:rsidRDefault="004D3B4A" w:rsidP="0040421A">
      <w:pPr>
        <w:pStyle w:val="Zkladntext"/>
      </w:pPr>
    </w:p>
    <w:p w:rsidR="004E461A" w:rsidRDefault="004E461A" w:rsidP="0040421A">
      <w:pPr>
        <w:pStyle w:val="Zkladntext"/>
      </w:pPr>
    </w:p>
    <w:p w:rsidR="00D960C9" w:rsidRPr="006D287C" w:rsidRDefault="00D960C9" w:rsidP="00D960C9">
      <w:pPr>
        <w:pStyle w:val="Zkladntext"/>
        <w:rPr>
          <w:b/>
        </w:rPr>
      </w:pPr>
      <w:r w:rsidRPr="006D287C">
        <w:rPr>
          <w:b/>
        </w:rPr>
        <w:t>Popis majetku, ktorý nebol zaradený do používania</w:t>
      </w:r>
    </w:p>
    <w:p w:rsidR="00187DDA" w:rsidRDefault="00187DDA" w:rsidP="00D960C9">
      <w:pPr>
        <w:pStyle w:val="Zkladntext"/>
      </w:pPr>
    </w:p>
    <w:p w:rsidR="00187DDA" w:rsidRDefault="006D287C" w:rsidP="00D960C9">
      <w:pPr>
        <w:pStyle w:val="Zkladntext"/>
      </w:pPr>
      <w:r>
        <w:object w:dxaOrig="8645" w:dyaOrig="2667">
          <v:shape id="_x0000_i1032" type="#_x0000_t75" style="width:432.75pt;height:133.5pt" o:ole="">
            <v:imagedata r:id="rId31" o:title=""/>
          </v:shape>
          <o:OLEObject Type="Embed" ProgID="Excel.Sheet.12" ShapeID="_x0000_i1032" DrawAspect="Content" ObjectID="_1460358120" r:id="rId32"/>
        </w:object>
      </w:r>
    </w:p>
    <w:p w:rsidR="004E461A" w:rsidRDefault="004E461A" w:rsidP="00D960C9">
      <w:pPr>
        <w:pStyle w:val="Zkladntext"/>
      </w:pPr>
    </w:p>
    <w:p w:rsidR="006D287C" w:rsidRDefault="006D287C" w:rsidP="00D960C9">
      <w:pPr>
        <w:pStyle w:val="Zkladntext"/>
      </w:pPr>
    </w:p>
    <w:p w:rsidR="006D287C" w:rsidRPr="00F92080" w:rsidRDefault="006D287C" w:rsidP="00D960C9">
      <w:pPr>
        <w:pStyle w:val="Zkladntext"/>
      </w:pPr>
    </w:p>
    <w:p w:rsidR="00D960C9" w:rsidRPr="006D287C" w:rsidRDefault="00D960C9" w:rsidP="006D287C">
      <w:pPr>
        <w:pStyle w:val="Zkladntext"/>
        <w:spacing w:line="360" w:lineRule="auto"/>
        <w:rPr>
          <w:b/>
        </w:rPr>
      </w:pPr>
      <w:r w:rsidRPr="006D287C">
        <w:rPr>
          <w:b/>
        </w:rPr>
        <w:t xml:space="preserve">Popis a dôvody tvorby OP k DM. </w:t>
      </w:r>
    </w:p>
    <w:p w:rsidR="00D960C9" w:rsidRDefault="00D960C9" w:rsidP="00D960C9">
      <w:pPr>
        <w:pStyle w:val="Zkladntext"/>
      </w:pPr>
      <w:r>
        <w:t>Spoločnosť tvorila opravné položky k dlhodobému majetku</w:t>
      </w:r>
      <w:r w:rsidR="006D287C">
        <w:t xml:space="preserve"> vo výške 99 868 EUR z dôvodu zastarania a opotrebenia nedokončenej výstavby projektu sušenia dolomitu v Malých Kršteňanoch.</w:t>
      </w:r>
    </w:p>
    <w:p w:rsidR="0040421A" w:rsidRDefault="0040421A" w:rsidP="0040421A">
      <w:pPr>
        <w:pStyle w:val="Zkladntext"/>
      </w:pPr>
    </w:p>
    <w:p w:rsidR="0040421A" w:rsidRDefault="0040421A" w:rsidP="0040421A">
      <w:pPr>
        <w:pStyle w:val="Zkladntext"/>
      </w:pPr>
    </w:p>
    <w:p w:rsidR="00D960C9" w:rsidRDefault="00D960C9" w:rsidP="00D960C9">
      <w:pPr>
        <w:pStyle w:val="Zkladntext"/>
      </w:pP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3F045B" w:rsidRDefault="004409F5" w:rsidP="004409F5">
      <w:pPr>
        <w:pStyle w:val="Zkladntext"/>
      </w:pPr>
      <w:r>
        <w:t xml:space="preserve">Prehľad o pohybe dlhodobého finančného majetku od 1. januára </w:t>
      </w:r>
      <w:r w:rsidR="00C4486C">
        <w:t>201</w:t>
      </w:r>
      <w:r w:rsidR="00CD2EFC">
        <w:t>3</w:t>
      </w:r>
      <w:r>
        <w:t xml:space="preserve"> do 31. decembra </w:t>
      </w:r>
      <w:r w:rsidR="00C4486C">
        <w:t>201</w:t>
      </w:r>
      <w:r w:rsidR="00CD2EFC">
        <w:t>3</w:t>
      </w:r>
      <w:r w:rsidR="003F045B">
        <w:t xml:space="preserve"> je uvedený v tabuľke:</w:t>
      </w:r>
    </w:p>
    <w:p w:rsidR="003F045B" w:rsidRDefault="003F045B" w:rsidP="004409F5">
      <w:pPr>
        <w:pStyle w:val="Zkladntext"/>
      </w:pPr>
    </w:p>
    <w:p w:rsidR="003F045B" w:rsidRDefault="003F045B" w:rsidP="004409F5">
      <w:pPr>
        <w:pStyle w:val="Zkladntext"/>
      </w:pPr>
      <w:r>
        <w:object w:dxaOrig="9001" w:dyaOrig="4607">
          <v:shape id="_x0000_i1033" type="#_x0000_t75" style="width:450pt;height:230.25pt" o:ole="">
            <v:imagedata r:id="rId33" o:title=""/>
          </v:shape>
          <o:OLEObject Type="Embed" ProgID="Excel.Sheet.8" ShapeID="_x0000_i1033" DrawAspect="Content" ObjectID="_1460358121" r:id="rId34"/>
        </w:object>
      </w:r>
    </w:p>
    <w:p w:rsidR="00014603" w:rsidRDefault="00014603" w:rsidP="004409F5">
      <w:pPr>
        <w:pStyle w:val="Zkladntext"/>
      </w:pPr>
    </w:p>
    <w:p w:rsidR="00014603" w:rsidRDefault="00014603" w:rsidP="004409F5">
      <w:pPr>
        <w:pStyle w:val="Zkladntext"/>
      </w:pPr>
    </w:p>
    <w:p w:rsidR="003F045B" w:rsidRDefault="003F045B" w:rsidP="003F045B">
      <w:pPr>
        <w:pStyle w:val="Zkladntext"/>
      </w:pPr>
      <w:r>
        <w:t>Prehľad o pohybe dlhodobého finančného majetku od 1. januára 2012 do 31. decembra 2012 je uvedený v tabuľke:</w:t>
      </w:r>
    </w:p>
    <w:p w:rsidR="003F045B" w:rsidRDefault="003F045B" w:rsidP="004409F5">
      <w:pPr>
        <w:pStyle w:val="Zkladntext"/>
      </w:pPr>
    </w:p>
    <w:p w:rsidR="004409F5" w:rsidRDefault="003F045B" w:rsidP="004409F5">
      <w:pPr>
        <w:pStyle w:val="Zkladntext"/>
      </w:pPr>
      <w:r>
        <w:object w:dxaOrig="9001" w:dyaOrig="4607">
          <v:shape id="_x0000_i1034" type="#_x0000_t75" style="width:450pt;height:230.25pt" o:ole="">
            <v:imagedata r:id="rId35" o:title=""/>
          </v:shape>
          <o:OLEObject Type="Embed" ProgID="Excel.Sheet.8" ShapeID="_x0000_i1034" DrawAspect="Content" ObjectID="_1460358122" r:id="rId36"/>
        </w:object>
      </w:r>
    </w:p>
    <w:p w:rsidR="003F045B" w:rsidRPr="004457D6" w:rsidRDefault="003F045B" w:rsidP="003F045B">
      <w:pPr>
        <w:pStyle w:val="Zkladntext"/>
      </w:pPr>
      <w:r>
        <w:t>Nie je založený žiadny dlhodobý finančný majetok.</w:t>
      </w:r>
    </w:p>
    <w:p w:rsidR="004409F5" w:rsidRDefault="004409F5" w:rsidP="004409F5">
      <w:pPr>
        <w:pStyle w:val="Zkladntext"/>
      </w:pPr>
    </w:p>
    <w:p w:rsidR="00014603" w:rsidRDefault="00014603" w:rsidP="004409F5">
      <w:pPr>
        <w:pStyle w:val="Zkladntext"/>
      </w:pPr>
    </w:p>
    <w:p w:rsidR="00014603" w:rsidRDefault="00014603" w:rsidP="004409F5">
      <w:pPr>
        <w:pStyle w:val="Zkladntext"/>
      </w:pPr>
    </w:p>
    <w:p w:rsidR="00014603" w:rsidRDefault="00014603" w:rsidP="004409F5">
      <w:pPr>
        <w:pStyle w:val="Zkladntext"/>
      </w:pPr>
    </w:p>
    <w:p w:rsidR="00014603" w:rsidRDefault="00014603" w:rsidP="004409F5">
      <w:pPr>
        <w:pStyle w:val="Zkladntext"/>
      </w:pPr>
    </w:p>
    <w:p w:rsidR="00014603" w:rsidRDefault="00014603" w:rsidP="004409F5">
      <w:pPr>
        <w:pStyle w:val="Zkladntext"/>
      </w:pPr>
    </w:p>
    <w:p w:rsidR="00014603" w:rsidRDefault="00014603" w:rsidP="004409F5">
      <w:pPr>
        <w:pStyle w:val="Zkladntext"/>
      </w:pPr>
    </w:p>
    <w:p w:rsidR="00014603" w:rsidRDefault="00014603" w:rsidP="004409F5">
      <w:pPr>
        <w:pStyle w:val="Zkladntext"/>
      </w:pPr>
    </w:p>
    <w:p w:rsidR="00014603" w:rsidRDefault="00014603" w:rsidP="004409F5">
      <w:pPr>
        <w:pStyle w:val="Zkladntext"/>
      </w:pPr>
    </w:p>
    <w:p w:rsidR="00014603" w:rsidRDefault="00014603" w:rsidP="004409F5">
      <w:pPr>
        <w:pStyle w:val="Zkladntext"/>
      </w:pPr>
    </w:p>
    <w:p w:rsidR="00014603" w:rsidRDefault="00014603" w:rsidP="004409F5">
      <w:pPr>
        <w:pStyle w:val="Zkladntext"/>
      </w:pPr>
    </w:p>
    <w:p w:rsidR="004D3B4A" w:rsidRDefault="00750629" w:rsidP="004D3B4A">
      <w:pPr>
        <w:pStyle w:val="Zkladntext"/>
      </w:pPr>
      <w:r w:rsidRPr="00B433AF">
        <w:lastRenderedPageBreak/>
        <w:t>Výška vlastného imania k 31. decembru 2013 a výsledku hospodárenia za účtovné obdobie 2013 podnikov je uvedená</w:t>
      </w:r>
      <w:r w:rsidR="00B765D9">
        <w:t xml:space="preserve"> v nasledujúcom prehľade</w:t>
      </w:r>
      <w:r w:rsidR="004D3B4A">
        <w:t>:</w:t>
      </w:r>
    </w:p>
    <w:p w:rsidR="004D3B4A" w:rsidRDefault="004D3B4A" w:rsidP="004D3B4A">
      <w:pPr>
        <w:pStyle w:val="Zkladntext"/>
      </w:pPr>
    </w:p>
    <w:bookmarkStart w:id="15" w:name="_MON_1405925889"/>
    <w:bookmarkEnd w:id="15"/>
    <w:p w:rsidR="00F54864" w:rsidRDefault="00686D51" w:rsidP="004409F5">
      <w:pPr>
        <w:pStyle w:val="Zkladntext"/>
      </w:pPr>
      <w:r>
        <w:object w:dxaOrig="9280" w:dyaOrig="2782">
          <v:shape id="_x0000_i1066" type="#_x0000_t75" style="width:444.75pt;height:149.25pt" o:ole="" o:preferrelative="f">
            <v:imagedata r:id="rId37" o:title=""/>
            <o:lock v:ext="edit" aspectratio="f"/>
          </v:shape>
          <o:OLEObject Type="Embed" ProgID="Excel.Sheet.12" ShapeID="_x0000_i1066" DrawAspect="Content" ObjectID="_1460358123" r:id="rId38"/>
        </w:object>
      </w:r>
    </w:p>
    <w:p w:rsidR="003F045B" w:rsidRDefault="003F045B" w:rsidP="004409F5">
      <w:pPr>
        <w:pStyle w:val="Zkladntext"/>
      </w:pPr>
    </w:p>
    <w:p w:rsidR="00B62963" w:rsidRPr="00B433AF" w:rsidRDefault="00750629">
      <w:pPr>
        <w:pStyle w:val="Zkladntext"/>
      </w:pPr>
      <w:r w:rsidRPr="00B433AF">
        <w:t>Výška vlastného imania k 31. decembru 2012 a výsledku hospodárenia za účtovné obdobie 2012 podnikov je uvedená</w:t>
      </w:r>
      <w:r w:rsidR="001C0A6A" w:rsidRPr="00B433AF">
        <w:t xml:space="preserve"> v nasledujúcom prehľade:</w:t>
      </w:r>
    </w:p>
    <w:p w:rsidR="003F045B" w:rsidRDefault="003F045B" w:rsidP="004D3B4A">
      <w:pPr>
        <w:pStyle w:val="Zkladntext"/>
      </w:pPr>
      <w:bookmarkStart w:id="16" w:name="_MON_1405926187"/>
      <w:bookmarkStart w:id="17" w:name="_Toc530739903"/>
      <w:bookmarkEnd w:id="16"/>
    </w:p>
    <w:p w:rsidR="004D3B4A" w:rsidRDefault="00CB474F" w:rsidP="004D3B4A">
      <w:pPr>
        <w:pStyle w:val="Zkladntext"/>
      </w:pPr>
      <w:r w:rsidRPr="0078754C">
        <w:object w:dxaOrig="8871" w:dyaOrig="2554">
          <v:shape id="_x0000_i1036" type="#_x0000_t75" style="width:438pt;height:141pt" o:ole="" o:preferrelative="f">
            <v:imagedata r:id="rId39" o:title=""/>
            <o:lock v:ext="edit" aspectratio="f"/>
          </v:shape>
          <o:OLEObject Type="Embed" ProgID="Excel.Sheet.12" ShapeID="_x0000_i1036" DrawAspect="Content" ObjectID="_1460358124" r:id="rId40"/>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B62963" w:rsidRDefault="00B62963">
      <w:pPr>
        <w:pStyle w:val="Zkladntext"/>
      </w:pPr>
    </w:p>
    <w:p w:rsidR="00E830DA" w:rsidRDefault="00E830DA" w:rsidP="0076129D">
      <w:pPr>
        <w:pStyle w:val="Zkladntext"/>
      </w:pPr>
      <w:bookmarkStart w:id="18" w:name="_MON_1405926418"/>
      <w:bookmarkEnd w:id="18"/>
    </w:p>
    <w:p w:rsidR="00E10B8A" w:rsidRPr="001D5F78" w:rsidRDefault="00E10B8A" w:rsidP="0076129D">
      <w:pPr>
        <w:pStyle w:val="Zkladntext"/>
        <w:rPr>
          <w:szCs w:val="18"/>
        </w:rPr>
      </w:pPr>
    </w:p>
    <w:p w:rsidR="0076129D" w:rsidRDefault="0076129D" w:rsidP="0076129D">
      <w:pPr>
        <w:pStyle w:val="Zkladntext"/>
      </w:pPr>
    </w:p>
    <w:p w:rsidR="00EC5C0B" w:rsidRDefault="00EC5C0B" w:rsidP="00EC5C0B">
      <w:pPr>
        <w:pStyle w:val="Nadpis2"/>
        <w:numPr>
          <w:ilvl w:val="0"/>
          <w:numId w:val="2"/>
        </w:numPr>
      </w:pPr>
      <w:bookmarkStart w:id="19" w:name="_MON_1405927283"/>
      <w:bookmarkEnd w:id="19"/>
      <w:bookmarkEnd w:id="17"/>
      <w:r>
        <w:t>Zásoby</w:t>
      </w:r>
    </w:p>
    <w:p w:rsidR="004D3B4A" w:rsidRDefault="004D3B4A" w:rsidP="004D3B4A">
      <w:pPr>
        <w:pStyle w:val="Zkladntext"/>
      </w:pPr>
    </w:p>
    <w:p w:rsidR="0057382A" w:rsidRDefault="00750629" w:rsidP="0057382A">
      <w:pPr>
        <w:pStyle w:val="Zkladntext"/>
        <w:rPr>
          <w:szCs w:val="18"/>
        </w:rPr>
      </w:pPr>
      <w:r w:rsidRPr="00B433AF">
        <w:t xml:space="preserve">Vývoj opravnej položky </w:t>
      </w:r>
      <w:r w:rsidR="00014603">
        <w:t xml:space="preserve">v priebehu účtovného obdobia - </w:t>
      </w:r>
      <w:r w:rsidR="00014603" w:rsidRPr="00014603">
        <w:rPr>
          <w:szCs w:val="18"/>
        </w:rPr>
        <w:t>Spoločnosť v bežnom účtovnom období ani v bezprostredne predchádzajúcom účtovnom období netvorila opravné položky k zásobám.</w:t>
      </w:r>
    </w:p>
    <w:p w:rsidR="00434329" w:rsidRDefault="00434329" w:rsidP="0057382A">
      <w:pPr>
        <w:pStyle w:val="Zkladntext"/>
        <w:rPr>
          <w:szCs w:val="18"/>
        </w:rPr>
      </w:pPr>
    </w:p>
    <w:p w:rsidR="00434329" w:rsidRDefault="00434329" w:rsidP="0057382A">
      <w:pPr>
        <w:pStyle w:val="Zkladntext"/>
        <w:rPr>
          <w:szCs w:val="18"/>
        </w:rPr>
      </w:pPr>
    </w:p>
    <w:p w:rsidR="00434329" w:rsidRDefault="00434329" w:rsidP="0057382A">
      <w:pPr>
        <w:pStyle w:val="Zkladntext"/>
        <w:rPr>
          <w:szCs w:val="18"/>
        </w:rPr>
      </w:pPr>
      <w:r>
        <w:rPr>
          <w:szCs w:val="18"/>
        </w:rPr>
        <w:t>Spoločnosť nemá zriadené záložné právo na zásoby a ani nemá obmedzené právo s nimi nakladať.</w:t>
      </w:r>
    </w:p>
    <w:p w:rsidR="00086A82" w:rsidRDefault="00086A82" w:rsidP="004D3B4A">
      <w:pPr>
        <w:pStyle w:val="Zkladntext"/>
      </w:pPr>
      <w:bookmarkStart w:id="20" w:name="_MON_1405926912"/>
      <w:bookmarkEnd w:id="20"/>
    </w:p>
    <w:p w:rsidR="00014603" w:rsidRDefault="00014603" w:rsidP="004D3B4A">
      <w:pPr>
        <w:pStyle w:val="Zkladntext"/>
      </w:pPr>
    </w:p>
    <w:p w:rsidR="00086A82" w:rsidRPr="001D5F78" w:rsidRDefault="00086A82" w:rsidP="004D3B4A">
      <w:pPr>
        <w:pStyle w:val="Zkladntext"/>
        <w:rPr>
          <w:szCs w:val="18"/>
        </w:rPr>
      </w:pPr>
      <w:bookmarkStart w:id="21" w:name="_MON_1411977073"/>
      <w:bookmarkEnd w:id="21"/>
    </w:p>
    <w:p w:rsidR="00E45765" w:rsidRDefault="00E45765" w:rsidP="00434329">
      <w:pPr>
        <w:jc w:val="both"/>
        <w:rPr>
          <w:i/>
          <w:sz w:val="18"/>
          <w:szCs w:val="18"/>
        </w:rPr>
      </w:pPr>
    </w:p>
    <w:p w:rsidR="00AE5250" w:rsidRDefault="00AE5250" w:rsidP="004D3B4A">
      <w:pPr>
        <w:pStyle w:val="Zkladntext"/>
      </w:pPr>
    </w:p>
    <w:p w:rsidR="00AE5250" w:rsidRDefault="00AE5250" w:rsidP="004D3B4A">
      <w:pPr>
        <w:pStyle w:val="Zkladntext"/>
      </w:pPr>
    </w:p>
    <w:p w:rsidR="00AE5250" w:rsidRPr="000B7957" w:rsidRDefault="00AE5250" w:rsidP="004D3B4A">
      <w:pPr>
        <w:pStyle w:val="Zkladntext"/>
        <w:rPr>
          <w:szCs w:val="18"/>
        </w:rPr>
      </w:pPr>
      <w:bookmarkStart w:id="22" w:name="_MON_1405929823"/>
      <w:bookmarkEnd w:id="22"/>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3" w:name="_Toc530739904"/>
      <w:r>
        <w:lastRenderedPageBreak/>
        <w:t>Pohľadávky</w:t>
      </w:r>
      <w:bookmarkEnd w:id="23"/>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24" w:name="_MON_1405930601"/>
    <w:bookmarkEnd w:id="24"/>
    <w:p w:rsidR="00D51FEF" w:rsidRDefault="00D51FEF" w:rsidP="00CA441D">
      <w:pPr>
        <w:pStyle w:val="Zkladntext"/>
      </w:pPr>
      <w:r>
        <w:object w:dxaOrig="9013" w:dyaOrig="5080">
          <v:shape id="_x0000_i1037" type="#_x0000_t75" style="width:441pt;height:276pt" o:ole="" o:preferrelative="f">
            <v:imagedata r:id="rId41" o:title=""/>
            <o:lock v:ext="edit" aspectratio="f"/>
          </v:shape>
          <o:OLEObject Type="Embed" ProgID="Excel.Sheet.12" ShapeID="_x0000_i1037" DrawAspect="Content" ObjectID="_1460358125" r:id="rId42"/>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bookmarkStart w:id="25" w:name="_MON_1405930710"/>
    <w:bookmarkEnd w:id="25"/>
    <w:p w:rsidR="00D51FEF" w:rsidRDefault="006120A8" w:rsidP="00342E08">
      <w:pPr>
        <w:pStyle w:val="Zkladntext"/>
      </w:pPr>
      <w:r>
        <w:object w:dxaOrig="9063" w:dyaOrig="6093">
          <v:shape id="_x0000_i1038" type="#_x0000_t75" style="width:441pt;height:331.5pt" o:ole="" o:preferrelative="f">
            <v:imagedata r:id="rId43" o:title=""/>
            <o:lock v:ext="edit" aspectratio="f"/>
          </v:shape>
          <o:OLEObject Type="Embed" ProgID="Excel.Sheet.12" ShapeID="_x0000_i1038" DrawAspect="Content" ObjectID="_1460358126" r:id="rId44"/>
        </w:object>
      </w:r>
    </w:p>
    <w:p w:rsidR="00535AED" w:rsidRDefault="00535AED" w:rsidP="00342E08">
      <w:pPr>
        <w:pStyle w:val="Zkladntext"/>
      </w:pP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bookmarkStart w:id="26" w:name="_MON_1405930718"/>
    <w:bookmarkEnd w:id="26"/>
    <w:p w:rsidR="00342E08" w:rsidRDefault="00D51FEF" w:rsidP="00CA441D">
      <w:pPr>
        <w:pStyle w:val="Zkladntext"/>
      </w:pPr>
      <w:r>
        <w:object w:dxaOrig="9063" w:dyaOrig="6093">
          <v:shape id="_x0000_i1039" type="#_x0000_t75" style="width:442.5pt;height:333pt" o:ole="" o:preferrelative="f">
            <v:imagedata r:id="rId45" o:title=""/>
            <o:lock v:ext="edit" aspectratio="f"/>
          </v:shape>
          <o:OLEObject Type="Embed" ProgID="Excel.Sheet.12" ShapeID="_x0000_i1039" DrawAspect="Content" ObjectID="_1460358127" r:id="rId46"/>
        </w:object>
      </w:r>
    </w:p>
    <w:p w:rsidR="00EF4E72" w:rsidRDefault="00676CB7" w:rsidP="00CA441D">
      <w:pPr>
        <w:pStyle w:val="Zkladntext"/>
      </w:pPr>
      <w:r>
        <w:t xml:space="preserve"> </w:t>
      </w:r>
    </w:p>
    <w:p w:rsidR="00535AED" w:rsidRDefault="00535AED" w:rsidP="00CA441D">
      <w:pPr>
        <w:pStyle w:val="Zkladntext"/>
      </w:pPr>
    </w:p>
    <w:p w:rsidR="00761E3B" w:rsidRDefault="00761E3B" w:rsidP="00761E3B">
      <w:pPr>
        <w:pStyle w:val="Zkladntext"/>
      </w:pPr>
    </w:p>
    <w:p w:rsidR="00142DDE" w:rsidRDefault="00750629" w:rsidP="00142DDE">
      <w:pPr>
        <w:pStyle w:val="Zkladntext"/>
      </w:pPr>
      <w:r w:rsidRPr="004E461A">
        <w:t>Informácie o pohľadávkach zabezpečených záložným právom alebo inou formou zabezpečenia sú uvedené</w:t>
      </w:r>
      <w:r w:rsidR="00367A6E" w:rsidRPr="004E461A">
        <w:t xml:space="preserve"> v nasledujúc</w:t>
      </w:r>
      <w:r w:rsidR="00D75116" w:rsidRPr="004E461A">
        <w:t>om</w:t>
      </w:r>
      <w:r w:rsidR="00367A6E" w:rsidRPr="004E461A">
        <w:t xml:space="preserve"> </w:t>
      </w:r>
      <w:r w:rsidR="00D75116" w:rsidRPr="004E461A">
        <w:t>prehľade</w:t>
      </w:r>
      <w:r w:rsidR="00367A6E" w:rsidRPr="004E461A">
        <w:t>:</w:t>
      </w:r>
    </w:p>
    <w:p w:rsidR="00367A6E" w:rsidRDefault="00367A6E" w:rsidP="00142DDE">
      <w:pPr>
        <w:pStyle w:val="Zkladntext"/>
      </w:pPr>
    </w:p>
    <w:p w:rsidR="00367A6E" w:rsidRPr="00423AFA" w:rsidRDefault="00367A6E" w:rsidP="00142DDE">
      <w:pPr>
        <w:pStyle w:val="Zkladntext"/>
      </w:pPr>
    </w:p>
    <w:bookmarkStart w:id="27" w:name="_MON_1409036754"/>
    <w:bookmarkEnd w:id="27"/>
    <w:p w:rsidR="004A4D80" w:rsidRDefault="004E461A" w:rsidP="00CA441D">
      <w:pPr>
        <w:pStyle w:val="Zkladntext"/>
      </w:pPr>
      <w:r w:rsidRPr="001C0A6A">
        <w:object w:dxaOrig="9018" w:dyaOrig="1297">
          <v:shape id="_x0000_i1040" type="#_x0000_t75" style="width:442.5pt;height:71.25pt" o:ole="" o:preferrelative="f">
            <v:imagedata r:id="rId47" o:title=""/>
            <o:lock v:ext="edit" aspectratio="f"/>
          </v:shape>
          <o:OLEObject Type="Embed" ProgID="Excel.Sheet.12" ShapeID="_x0000_i1040" DrawAspect="Content" ObjectID="_1460358128" r:id="rId48"/>
        </w:object>
      </w:r>
    </w:p>
    <w:p w:rsidR="004E461A" w:rsidRDefault="004E461A" w:rsidP="003A2AE6">
      <w:pPr>
        <w:ind w:left="426"/>
        <w:jc w:val="both"/>
        <w:rPr>
          <w:sz w:val="18"/>
          <w:szCs w:val="18"/>
        </w:rPr>
      </w:pPr>
    </w:p>
    <w:p w:rsidR="004E461A" w:rsidRDefault="004E461A" w:rsidP="003A2AE6">
      <w:pPr>
        <w:ind w:left="426"/>
        <w:jc w:val="both"/>
        <w:rPr>
          <w:sz w:val="18"/>
          <w:szCs w:val="18"/>
        </w:rPr>
      </w:pPr>
    </w:p>
    <w:p w:rsidR="003A2AE6" w:rsidRDefault="003A2AE6">
      <w:pPr>
        <w:ind w:left="426"/>
        <w:jc w:val="both"/>
        <w:rPr>
          <w:i/>
          <w:sz w:val="18"/>
          <w:szCs w:val="18"/>
        </w:rPr>
      </w:pPr>
    </w:p>
    <w:p w:rsidR="00535AED" w:rsidRDefault="00535AED">
      <w:pPr>
        <w:ind w:left="426"/>
        <w:jc w:val="both"/>
        <w:rPr>
          <w:i/>
          <w:sz w:val="18"/>
          <w:szCs w:val="18"/>
        </w:rPr>
      </w:pPr>
    </w:p>
    <w:p w:rsidR="00CB000E" w:rsidRDefault="00CB000E" w:rsidP="00CA441D">
      <w:pPr>
        <w:pStyle w:val="Zkladntext"/>
        <w:rPr>
          <w:i/>
          <w:szCs w:val="18"/>
        </w:rPr>
      </w:pPr>
    </w:p>
    <w:p w:rsidR="00A279C7" w:rsidRDefault="00A279C7" w:rsidP="00CA441D">
      <w:pPr>
        <w:pStyle w:val="Zkladntext"/>
        <w:rPr>
          <w:i/>
          <w:szCs w:val="18"/>
        </w:rPr>
      </w:pPr>
    </w:p>
    <w:p w:rsidR="00A279C7" w:rsidRPr="000F038C" w:rsidRDefault="00A279C7" w:rsidP="00CA441D">
      <w:pPr>
        <w:pStyle w:val="Zkladntext"/>
        <w:rPr>
          <w:i/>
          <w:szCs w:val="18"/>
        </w:rPr>
      </w:pPr>
    </w:p>
    <w:p w:rsidR="00CB000E" w:rsidRPr="000F038C" w:rsidRDefault="00CB000E" w:rsidP="00CA441D">
      <w:pPr>
        <w:pStyle w:val="Zkladntext"/>
        <w:rPr>
          <w:i/>
          <w:szCs w:val="18"/>
        </w:rPr>
      </w:pPr>
    </w:p>
    <w:p w:rsidR="00AF29D2" w:rsidRDefault="00AF29D2" w:rsidP="00CA441D">
      <w:pPr>
        <w:pStyle w:val="Zkladntext"/>
      </w:pPr>
    </w:p>
    <w:p w:rsidR="00AF29D2" w:rsidRPr="00D91A08" w:rsidRDefault="00AF29D2" w:rsidP="00AF29D2">
      <w:pPr>
        <w:pStyle w:val="Zkladntext"/>
        <w:rPr>
          <w:i/>
          <w:szCs w:val="18"/>
          <w:u w:val="single"/>
        </w:rPr>
      </w:pPr>
    </w:p>
    <w:p w:rsidR="00AF29D2" w:rsidRDefault="00AF29D2" w:rsidP="00AF29D2">
      <w:pPr>
        <w:pStyle w:val="Zkladntext"/>
      </w:pPr>
    </w:p>
    <w:p w:rsidR="00A9527B" w:rsidRDefault="00A9527B" w:rsidP="00AF29D2">
      <w:pPr>
        <w:pStyle w:val="Zkladntext"/>
      </w:pPr>
    </w:p>
    <w:p w:rsidR="00B62963" w:rsidRDefault="00B62963">
      <w:pPr>
        <w:pStyle w:val="Zkladntext"/>
        <w:rPr>
          <w:b/>
        </w:rPr>
      </w:pPr>
      <w:bookmarkStart w:id="28" w:name="_MON_1406027677"/>
      <w:bookmarkStart w:id="29" w:name="_Toc530739905"/>
      <w:bookmarkEnd w:id="28"/>
    </w:p>
    <w:p w:rsidR="006F5D26" w:rsidRDefault="006F5D26">
      <w:pPr>
        <w:pStyle w:val="Zkladntext"/>
        <w:rPr>
          <w:b/>
        </w:rPr>
      </w:pPr>
    </w:p>
    <w:p w:rsidR="006F5D26" w:rsidRDefault="006F5D26">
      <w:pPr>
        <w:pStyle w:val="Zkladntext"/>
        <w:rPr>
          <w:b/>
        </w:rPr>
      </w:pPr>
    </w:p>
    <w:p w:rsidR="00535AED" w:rsidRDefault="00535AED">
      <w:pPr>
        <w:pStyle w:val="Zkladntext"/>
        <w:rPr>
          <w:b/>
        </w:rPr>
      </w:pPr>
    </w:p>
    <w:p w:rsidR="00CA441D" w:rsidRDefault="00CA441D" w:rsidP="00CA441D">
      <w:pPr>
        <w:pStyle w:val="Nadpis2"/>
        <w:numPr>
          <w:ilvl w:val="0"/>
          <w:numId w:val="2"/>
        </w:numPr>
      </w:pPr>
      <w:r>
        <w:t>Finančné účty</w:t>
      </w:r>
      <w:bookmarkEnd w:id="29"/>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w:t>
      </w:r>
      <w:r w:rsidR="00D51FEF">
        <w:t>ôže Spoločnosť voľne disponovať</w:t>
      </w:r>
      <w:r>
        <w:t xml:space="preserve">. </w:t>
      </w:r>
    </w:p>
    <w:p w:rsidR="00442157" w:rsidRDefault="00442157"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30" w:name="_MON_1405930822"/>
    <w:bookmarkEnd w:id="30"/>
    <w:p w:rsidR="005A25EA" w:rsidRDefault="00D51FEF" w:rsidP="00D51FEF">
      <w:pPr>
        <w:pStyle w:val="Zkladntext"/>
        <w:rPr>
          <w:i/>
        </w:rPr>
      </w:pPr>
      <w:r w:rsidRPr="00D51FEF">
        <w:rPr>
          <w:i/>
        </w:rPr>
        <w:object w:dxaOrig="9052" w:dyaOrig="1895">
          <v:shape id="_x0000_i1041" type="#_x0000_t75" style="width:442.5pt;height:102.75pt" o:ole="" o:preferrelative="f">
            <v:imagedata r:id="rId49" o:title=""/>
            <o:lock v:ext="edit" aspectratio="f"/>
          </v:shape>
          <o:OLEObject Type="Embed" ProgID="Excel.Sheet.12" ShapeID="_x0000_i1041" DrawAspect="Content" ObjectID="_1460358129" r:id="rId50"/>
        </w:object>
      </w:r>
    </w:p>
    <w:p w:rsidR="00535AED" w:rsidRDefault="00535AED" w:rsidP="00D51FEF">
      <w:pPr>
        <w:pStyle w:val="Zkladntext"/>
        <w:rPr>
          <w:i/>
        </w:rPr>
      </w:pPr>
    </w:p>
    <w:p w:rsidR="00223319" w:rsidRPr="00D51FEF" w:rsidRDefault="00223319" w:rsidP="00D51FEF">
      <w:pPr>
        <w:pStyle w:val="Zkladntext"/>
        <w:rPr>
          <w:b/>
        </w:rPr>
      </w:pPr>
    </w:p>
    <w:p w:rsidR="00CA441D" w:rsidRDefault="00CA441D" w:rsidP="00CA441D">
      <w:pPr>
        <w:pStyle w:val="Nadpis2"/>
        <w:numPr>
          <w:ilvl w:val="0"/>
          <w:numId w:val="2"/>
        </w:numPr>
      </w:pPr>
      <w:r>
        <w:t>Krátkodobý finančný majetok</w:t>
      </w:r>
    </w:p>
    <w:p w:rsidR="00223319" w:rsidRDefault="00223319" w:rsidP="00CA441D">
      <w:pPr>
        <w:pStyle w:val="Zkladntext"/>
      </w:pPr>
    </w:p>
    <w:p w:rsidR="00CA441D" w:rsidRDefault="00223319" w:rsidP="00CA441D">
      <w:pPr>
        <w:pStyle w:val="Zkladntext"/>
      </w:pPr>
      <w:r>
        <w:t>Spoločnosť neeviduje krátkodobý finančný majetok.</w:t>
      </w:r>
    </w:p>
    <w:p w:rsidR="00B62963" w:rsidRDefault="00B62963">
      <w:pPr>
        <w:ind w:left="426"/>
        <w:rPr>
          <w:b/>
          <w:sz w:val="18"/>
          <w:szCs w:val="18"/>
        </w:rPr>
      </w:pPr>
      <w:bookmarkStart w:id="31" w:name="_MON_1405945506"/>
      <w:bookmarkStart w:id="32" w:name="_MON_1405946524"/>
      <w:bookmarkStart w:id="33" w:name="_Toc530739906"/>
      <w:bookmarkEnd w:id="31"/>
      <w:bookmarkEnd w:id="32"/>
    </w:p>
    <w:p w:rsidR="00223319" w:rsidRDefault="00223319">
      <w:pPr>
        <w:ind w:left="426"/>
        <w:rPr>
          <w:b/>
          <w:sz w:val="18"/>
          <w:szCs w:val="18"/>
        </w:rPr>
      </w:pPr>
    </w:p>
    <w:p w:rsidR="00223319" w:rsidRDefault="00223319">
      <w:pPr>
        <w:ind w:left="426"/>
        <w:rPr>
          <w:b/>
          <w:sz w:val="18"/>
          <w:szCs w:val="18"/>
        </w:rPr>
      </w:pPr>
    </w:p>
    <w:p w:rsidR="00223319" w:rsidRDefault="00223319">
      <w:pPr>
        <w:ind w:left="426"/>
        <w:rPr>
          <w:b/>
          <w:sz w:val="18"/>
          <w:szCs w:val="18"/>
        </w:rPr>
      </w:pPr>
    </w:p>
    <w:p w:rsidR="00CA441D" w:rsidRDefault="00CA441D" w:rsidP="00CA441D">
      <w:pPr>
        <w:pStyle w:val="Nadpis2"/>
        <w:numPr>
          <w:ilvl w:val="0"/>
          <w:numId w:val="2"/>
        </w:numPr>
      </w:pPr>
      <w:r>
        <w:t>Časové rozlíšenie</w:t>
      </w:r>
      <w:bookmarkEnd w:id="33"/>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4" w:name="_MON_1405947617"/>
    <w:bookmarkEnd w:id="34"/>
    <w:p w:rsidR="00B12204" w:rsidRDefault="00223319" w:rsidP="00B12204">
      <w:pPr>
        <w:pStyle w:val="Zkladntext"/>
        <w:rPr>
          <w:lang w:val="de-DE"/>
        </w:rPr>
      </w:pPr>
      <w:r w:rsidRPr="001B5855">
        <w:rPr>
          <w:lang w:val="de-DE"/>
        </w:rPr>
        <w:object w:dxaOrig="9035" w:dyaOrig="1881">
          <v:shape id="_x0000_i1042" type="#_x0000_t75" style="width:441.75pt;height:102.75pt" o:ole="" o:preferrelative="f">
            <v:imagedata r:id="rId51" o:title=""/>
            <o:lock v:ext="edit" aspectratio="f"/>
          </v:shape>
          <o:OLEObject Type="Embed" ProgID="Excel.Sheet.12" ShapeID="_x0000_i1042" DrawAspect="Content" ObjectID="_1460358130" r:id="rId52"/>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5" w:name="_Toc530739908"/>
      <w:r>
        <w:t>Vlastné imanie</w:t>
      </w:r>
    </w:p>
    <w:p w:rsidR="00491AF0" w:rsidRDefault="00491AF0" w:rsidP="00491AF0"/>
    <w:p w:rsidR="003A7A11" w:rsidRDefault="00223319" w:rsidP="003A7A11">
      <w:pPr>
        <w:pStyle w:val="Zkladntext"/>
      </w:pPr>
      <w:r>
        <w:object w:dxaOrig="8669" w:dyaOrig="2001">
          <v:shape id="_x0000_i1043" type="#_x0000_t75" style="width:433.5pt;height:99.75pt" o:ole="">
            <v:imagedata r:id="rId53" o:title=""/>
          </v:shape>
          <o:OLEObject Type="Embed" ProgID="Excel.Sheet.8" ShapeID="_x0000_i1043" DrawAspect="Content" ObjectID="_1460358131" r:id="rId54"/>
        </w:object>
      </w:r>
    </w:p>
    <w:p w:rsidR="003A7A11" w:rsidRDefault="003A7A11" w:rsidP="003A7A11">
      <w:pPr>
        <w:pStyle w:val="Zkladntext"/>
        <w:ind w:left="0"/>
      </w:pPr>
    </w:p>
    <w:p w:rsidR="003A7A11" w:rsidRDefault="003A7A11" w:rsidP="003A7A11"/>
    <w:p w:rsidR="003A7A11" w:rsidRDefault="003A7A11" w:rsidP="003A7A11"/>
    <w:p w:rsidR="003A7A11" w:rsidRDefault="003A7A11" w:rsidP="003A7A11">
      <w:pPr>
        <w:pStyle w:val="Zkladntext"/>
      </w:pPr>
      <w:r>
        <w:object w:dxaOrig="8479" w:dyaOrig="2727">
          <v:shape id="_x0000_i1044" type="#_x0000_t75" style="width:423.75pt;height:135.75pt" o:ole="">
            <v:imagedata r:id="rId55" o:title=""/>
          </v:shape>
          <o:OLEObject Type="Embed" ProgID="Excel.Sheet.8" ShapeID="_x0000_i1044" DrawAspect="Content" ObjectID="_1460358132" r:id="rId56"/>
        </w:object>
      </w:r>
    </w:p>
    <w:p w:rsidR="003A7A11" w:rsidRDefault="003A7A11" w:rsidP="00A37718">
      <w:pPr>
        <w:pStyle w:val="Zkladntext"/>
        <w:ind w:left="0"/>
      </w:pPr>
    </w:p>
    <w:p w:rsidR="003A7A11" w:rsidRDefault="003A7A11" w:rsidP="00491AF0">
      <w:pPr>
        <w:pStyle w:val="Zkladntext"/>
      </w:pPr>
    </w:p>
    <w:p w:rsidR="002A4416" w:rsidRDefault="002A4416"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5"/>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EF0F13" w:rsidRDefault="00EF0F13" w:rsidP="00EF0F13">
      <w:pPr>
        <w:pStyle w:val="Zkladntext"/>
      </w:pPr>
      <w:bookmarkStart w:id="36" w:name="_MON_1405948469"/>
      <w:bookmarkStart w:id="37" w:name="OLE_LINK17"/>
      <w:bookmarkStart w:id="38" w:name="OLE_LINK18"/>
      <w:bookmarkEnd w:id="36"/>
    </w:p>
    <w:p w:rsidR="00EF0F13" w:rsidRDefault="00CE3A67" w:rsidP="00EF0F13">
      <w:pPr>
        <w:pStyle w:val="Zkladntext"/>
      </w:pPr>
      <w:r>
        <w:object w:dxaOrig="8866" w:dyaOrig="4874">
          <v:shape id="_x0000_i1045" type="#_x0000_t75" style="width:441.75pt;height:272.25pt" o:ole="" o:preferrelative="f">
            <v:imagedata r:id="rId57" o:title=""/>
            <o:lock v:ext="edit" aspectratio="f"/>
          </v:shape>
          <o:OLEObject Type="Embed" ProgID="Excel.Sheet.12" ShapeID="_x0000_i1045" DrawAspect="Content" ObjectID="_1460358133" r:id="rId58"/>
        </w:object>
      </w:r>
    </w:p>
    <w:p w:rsidR="00491AF0" w:rsidRPr="00077153" w:rsidRDefault="00491AF0" w:rsidP="00491AF0">
      <w:pPr>
        <w:rPr>
          <w:sz w:val="18"/>
          <w:szCs w:val="18"/>
        </w:rPr>
      </w:pPr>
    </w:p>
    <w:p w:rsidR="00491AF0" w:rsidRDefault="00491AF0" w:rsidP="00491AF0">
      <w:pPr>
        <w:pStyle w:val="Zkladntext"/>
      </w:pPr>
      <w:r>
        <w:lastRenderedPageBreak/>
        <w:t xml:space="preserve">Prehľad o rezervách za </w:t>
      </w:r>
      <w:r w:rsidR="00CE3A67">
        <w:t xml:space="preserve">bezprostredne </w:t>
      </w:r>
      <w:r>
        <w:t>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39" w:name="_MON_1405948491"/>
    <w:bookmarkEnd w:id="39"/>
    <w:p w:rsidR="005B4970" w:rsidRDefault="00604BEE" w:rsidP="009B60B7">
      <w:pPr>
        <w:pStyle w:val="Zkladntext"/>
        <w:jc w:val="left"/>
      </w:pPr>
      <w:r>
        <w:object w:dxaOrig="8866" w:dyaOrig="4874">
          <v:shape id="_x0000_i1046" type="#_x0000_t75" style="width:441.75pt;height:272.25pt" o:ole="" o:preferrelative="f">
            <v:imagedata r:id="rId59" o:title=""/>
            <o:lock v:ext="edit" aspectratio="f"/>
          </v:shape>
          <o:OLEObject Type="Embed" ProgID="Excel.Sheet.12" ShapeID="_x0000_i1046" DrawAspect="Content" ObjectID="_1460358134" r:id="rId60"/>
        </w:object>
      </w:r>
      <w:bookmarkEnd w:id="37"/>
      <w:bookmarkEnd w:id="38"/>
    </w:p>
    <w:p w:rsidR="008C4D19" w:rsidRDefault="008C4D19" w:rsidP="009B60B7">
      <w:pPr>
        <w:pStyle w:val="Zkladntext"/>
        <w:jc w:val="left"/>
      </w:pPr>
    </w:p>
    <w:p w:rsidR="008C4D19" w:rsidRDefault="008C4D19" w:rsidP="009B60B7">
      <w:pPr>
        <w:pStyle w:val="Zkladntext"/>
        <w:jc w:val="left"/>
      </w:pPr>
    </w:p>
    <w:p w:rsidR="008C4D19" w:rsidRDefault="008C4D19" w:rsidP="009B60B7">
      <w:pPr>
        <w:pStyle w:val="Zkladntext"/>
        <w:jc w:val="left"/>
      </w:pPr>
    </w:p>
    <w:p w:rsidR="00B62963" w:rsidRDefault="00491AF0">
      <w:pPr>
        <w:pStyle w:val="Nadpis2"/>
        <w:numPr>
          <w:ilvl w:val="0"/>
          <w:numId w:val="2"/>
        </w:numPr>
        <w:tabs>
          <w:tab w:val="clear" w:pos="360"/>
          <w:tab w:val="num" w:pos="426"/>
        </w:tabs>
        <w:ind w:left="426" w:hanging="426"/>
      </w:pPr>
      <w:bookmarkStart w:id="40" w:name="_Toc530739909"/>
      <w:r>
        <w:t>Záväzky</w:t>
      </w:r>
      <w:bookmarkEnd w:id="40"/>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41" w:name="_MON_1405948528"/>
    <w:bookmarkEnd w:id="41"/>
    <w:p w:rsidR="008C4D19" w:rsidRDefault="008C4D19" w:rsidP="002A4416">
      <w:pPr>
        <w:ind w:left="426"/>
      </w:pPr>
      <w:r>
        <w:object w:dxaOrig="8972" w:dyaOrig="2794">
          <v:shape id="_x0000_i1047" type="#_x0000_t75" style="width:441pt;height:153.75pt" o:ole="" o:preferrelative="f">
            <v:imagedata r:id="rId61" o:title=""/>
            <o:lock v:ext="edit" aspectratio="f"/>
          </v:shape>
          <o:OLEObject Type="Embed" ProgID="Excel.Sheet.12" ShapeID="_x0000_i1047" DrawAspect="Content" ObjectID="_1460358135" r:id="rId62"/>
        </w:object>
      </w:r>
    </w:p>
    <w:p w:rsidR="008C4D19" w:rsidRDefault="008C4D19" w:rsidP="002A4416">
      <w:pPr>
        <w:ind w:left="426"/>
      </w:pPr>
    </w:p>
    <w:p w:rsidR="00C55C56" w:rsidRDefault="00C55C56" w:rsidP="002A4416">
      <w:pPr>
        <w:ind w:left="426"/>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w:t>
      </w:r>
      <w:r w:rsidRPr="000F038C">
        <w:t>Informácie o odloženej dani sú uv</w:t>
      </w:r>
      <w:r w:rsidR="00826154">
        <w:t>edené v časti G.4.</w:t>
      </w:r>
      <w:r>
        <w:t xml:space="preserve"> </w:t>
      </w:r>
    </w:p>
    <w:p w:rsidR="00C55C56" w:rsidRDefault="00C55C56" w:rsidP="00491AF0">
      <w:pPr>
        <w:pStyle w:val="Zkladntext"/>
      </w:pPr>
    </w:p>
    <w:p w:rsidR="008C4D19" w:rsidRDefault="008C4D19" w:rsidP="00491AF0">
      <w:pPr>
        <w:pStyle w:val="Zkladntext"/>
      </w:pPr>
    </w:p>
    <w:p w:rsidR="008C4D19" w:rsidRDefault="008C4D19" w:rsidP="00491AF0">
      <w:pPr>
        <w:pStyle w:val="Zkladntext"/>
      </w:pPr>
    </w:p>
    <w:p w:rsidR="008C4D19" w:rsidRDefault="008C4D19" w:rsidP="00491AF0">
      <w:pPr>
        <w:pStyle w:val="Zkladntext"/>
      </w:pPr>
    </w:p>
    <w:p w:rsidR="008C4D19" w:rsidRDefault="008C4D19" w:rsidP="00491AF0">
      <w:pPr>
        <w:pStyle w:val="Zkladntext"/>
      </w:pPr>
    </w:p>
    <w:p w:rsidR="008C4D19" w:rsidRDefault="008C4D19" w:rsidP="00491AF0">
      <w:pPr>
        <w:pStyle w:val="Zkladntext"/>
      </w:pPr>
    </w:p>
    <w:p w:rsidR="008C4D19" w:rsidRDefault="008C4D19" w:rsidP="00491AF0">
      <w:pPr>
        <w:pStyle w:val="Zkladntext"/>
      </w:pPr>
    </w:p>
    <w:p w:rsidR="008C4D19" w:rsidRDefault="008C4D19" w:rsidP="00491AF0">
      <w:pPr>
        <w:pStyle w:val="Zkladntext"/>
      </w:pPr>
    </w:p>
    <w:p w:rsidR="008C4D19" w:rsidRDefault="008C4D19" w:rsidP="00491AF0">
      <w:pPr>
        <w:pStyle w:val="Zkladntext"/>
      </w:pPr>
    </w:p>
    <w:p w:rsidR="008C4D19" w:rsidRDefault="008C4D19" w:rsidP="00491AF0">
      <w:pPr>
        <w:pStyle w:val="Zkladntext"/>
      </w:pPr>
    </w:p>
    <w:p w:rsidR="00491AF0" w:rsidRDefault="00491AF0" w:rsidP="00491AF0">
      <w:pPr>
        <w:pStyle w:val="Zkladntext"/>
      </w:pPr>
      <w:r w:rsidRPr="00D16D52">
        <w:lastRenderedPageBreak/>
        <w:t xml:space="preserve">Spoločnosť </w:t>
      </w:r>
      <w:r w:rsidR="00AC12B2" w:rsidRPr="00D16D52">
        <w:t xml:space="preserve">má </w:t>
      </w:r>
      <w:r w:rsidRPr="00D16D52">
        <w:t xml:space="preserve">záväzky z finančného prenájmu </w:t>
      </w:r>
      <w:r w:rsidR="00D16D52" w:rsidRPr="00D16D52">
        <w:t>2</w:t>
      </w:r>
      <w:r w:rsidRPr="00D16D52">
        <w:t xml:space="preserve"> osobných áut a 1 </w:t>
      </w:r>
      <w:r w:rsidR="00D16D52" w:rsidRPr="00D16D52">
        <w:t xml:space="preserve">stavebného </w:t>
      </w:r>
      <w:r w:rsidRPr="00D16D52">
        <w:t>stroja. Výška budúcich platieb rozdelená</w:t>
      </w:r>
      <w:r w:rsidRPr="009310A9">
        <w:t xml:space="preserve"> na istinu a finančný náklad podľa doby splatnosti je uvedená v nasledujúcom prehľade:</w:t>
      </w:r>
    </w:p>
    <w:p w:rsidR="004E461A" w:rsidRDefault="004E461A" w:rsidP="00491AF0">
      <w:pPr>
        <w:pStyle w:val="Zkladntext"/>
      </w:pPr>
    </w:p>
    <w:p w:rsidR="0057382A" w:rsidRPr="00D91A08" w:rsidRDefault="0057382A" w:rsidP="0057382A">
      <w:pPr>
        <w:pStyle w:val="Zkladntext"/>
        <w:rPr>
          <w:i/>
          <w:szCs w:val="18"/>
          <w:u w:val="single"/>
        </w:rPr>
      </w:pPr>
    </w:p>
    <w:bookmarkStart w:id="42" w:name="_MON_1405948555"/>
    <w:bookmarkEnd w:id="42"/>
    <w:p w:rsidR="007A005F" w:rsidRPr="009246E5" w:rsidRDefault="00936015" w:rsidP="007A005F">
      <w:pPr>
        <w:pStyle w:val="Nadpis2"/>
        <w:numPr>
          <w:ilvl w:val="0"/>
          <w:numId w:val="0"/>
        </w:numPr>
        <w:ind w:firstLine="450"/>
        <w:rPr>
          <w:lang w:val="de-DE"/>
        </w:rPr>
      </w:pPr>
      <w:r>
        <w:object w:dxaOrig="9956" w:dyaOrig="2361">
          <v:shape id="_x0000_i1048" type="#_x0000_t75" style="width:439.5pt;height:117pt" o:ole="" o:preferrelative="f">
            <v:imagedata r:id="rId63" o:title=""/>
            <o:lock v:ext="edit" aspectratio="f"/>
          </v:shape>
          <o:OLEObject Type="Embed" ProgID="Excel.Sheet.12" ShapeID="_x0000_i1048" DrawAspect="Content" ObjectID="_1460358136" r:id="rId64"/>
        </w:object>
      </w:r>
    </w:p>
    <w:p w:rsidR="00B62963" w:rsidRDefault="00B62963">
      <w:pPr>
        <w:pStyle w:val="Nadpis2"/>
        <w:numPr>
          <w:ilvl w:val="0"/>
          <w:numId w:val="0"/>
        </w:numPr>
        <w:ind w:left="360"/>
        <w:rPr>
          <w:b w:val="0"/>
        </w:rPr>
      </w:pPr>
      <w:bookmarkStart w:id="43" w:name="_Toc530739910"/>
    </w:p>
    <w:p w:rsidR="00A11D45" w:rsidRDefault="00A11D45">
      <w:pPr>
        <w:pStyle w:val="Nadpis2"/>
        <w:numPr>
          <w:ilvl w:val="0"/>
          <w:numId w:val="0"/>
        </w:numPr>
        <w:ind w:left="426"/>
        <w:rPr>
          <w:b w:val="0"/>
        </w:rPr>
      </w:pPr>
    </w:p>
    <w:p w:rsidR="00A11D45" w:rsidRDefault="00A11D45">
      <w:pPr>
        <w:pStyle w:val="Nadpis2"/>
        <w:numPr>
          <w:ilvl w:val="0"/>
          <w:numId w:val="0"/>
        </w:numPr>
        <w:ind w:left="426"/>
      </w:pPr>
    </w:p>
    <w:p w:rsidR="00A11D45" w:rsidRPr="00A11D45" w:rsidRDefault="00A11D45" w:rsidP="00A11D45"/>
    <w:bookmarkEnd w:id="43"/>
    <w:p w:rsidR="00B62963" w:rsidRDefault="00B62963">
      <w:pPr>
        <w:pStyle w:val="Nadpis2"/>
        <w:numPr>
          <w:ilvl w:val="0"/>
          <w:numId w:val="0"/>
        </w:numPr>
        <w:ind w:left="426"/>
      </w:pPr>
    </w:p>
    <w:p w:rsidR="0057382A" w:rsidRPr="00F0159C" w:rsidRDefault="00535AED" w:rsidP="0057382A">
      <w:pPr>
        <w:pStyle w:val="Nadpis2"/>
        <w:numPr>
          <w:ilvl w:val="0"/>
          <w:numId w:val="2"/>
        </w:numPr>
      </w:pPr>
      <w:r>
        <w:t>Odložená daňová</w:t>
      </w:r>
      <w:r w:rsidR="0057382A" w:rsidRPr="00F0159C">
        <w:t xml:space="preserve"> </w:t>
      </w:r>
      <w:r w:rsidR="00960C9E">
        <w:t>pohľadávka</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E231BA" w:rsidRDefault="00E231BA" w:rsidP="00E231BA">
      <w:pPr>
        <w:pStyle w:val="Zkladntext"/>
      </w:pPr>
    </w:p>
    <w:p w:rsidR="00F0159C" w:rsidRDefault="00F0159C" w:rsidP="00E231BA">
      <w:pPr>
        <w:pStyle w:val="Zkladntext"/>
      </w:pPr>
    </w:p>
    <w:bookmarkStart w:id="44" w:name="_MON_1405948622"/>
    <w:bookmarkEnd w:id="44"/>
    <w:p w:rsidR="007A005F" w:rsidRPr="007D2F0F" w:rsidRDefault="005F32FE" w:rsidP="007A005F">
      <w:pPr>
        <w:pStyle w:val="Zkladntext"/>
        <w:rPr>
          <w:lang w:val="de-DE"/>
        </w:rPr>
      </w:pPr>
      <w:r>
        <w:object w:dxaOrig="8984" w:dyaOrig="6775">
          <v:shape id="_x0000_i1049" type="#_x0000_t75" style="width:441pt;height:371.25pt" o:ole="" o:preferrelative="f">
            <v:imagedata r:id="rId65" o:title=""/>
            <o:lock v:ext="edit" aspectratio="f"/>
          </v:shape>
          <o:OLEObject Type="Embed" ProgID="Excel.Sheet.12" ShapeID="_x0000_i1049" DrawAspect="Content" ObjectID="_1460358137" r:id="rId66"/>
        </w:object>
      </w:r>
    </w:p>
    <w:p w:rsidR="00E231BA" w:rsidRDefault="00E231BA" w:rsidP="00E231BA">
      <w:pPr>
        <w:pStyle w:val="Zkladntext"/>
      </w:pPr>
    </w:p>
    <w:p w:rsidR="00835222" w:rsidRDefault="00835222" w:rsidP="00E231BA">
      <w:pPr>
        <w:pStyle w:val="Zkladntext"/>
      </w:pPr>
    </w:p>
    <w:p w:rsidR="00D04D91" w:rsidRPr="003D140B" w:rsidRDefault="00D04D91" w:rsidP="00D04D91">
      <w:pPr>
        <w:pStyle w:val="Zkladntext"/>
      </w:pPr>
    </w:p>
    <w:p w:rsidR="00E231BA" w:rsidRDefault="00E231BA" w:rsidP="00687313">
      <w:pPr>
        <w:pStyle w:val="Nadpis2"/>
        <w:numPr>
          <w:ilvl w:val="0"/>
          <w:numId w:val="2"/>
        </w:numPr>
        <w:spacing w:line="360" w:lineRule="auto"/>
      </w:pPr>
      <w:bookmarkStart w:id="45" w:name="_Toc530739911"/>
      <w:r>
        <w:lastRenderedPageBreak/>
        <w:t>Sociálny fond</w:t>
      </w:r>
      <w:bookmarkEnd w:id="45"/>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46" w:name="_MON_1405948668"/>
    <w:bookmarkEnd w:id="46"/>
    <w:p w:rsidR="00687313" w:rsidRDefault="00A11D45" w:rsidP="00E231BA">
      <w:pPr>
        <w:pStyle w:val="Zkladntext"/>
      </w:pPr>
      <w:r>
        <w:object w:dxaOrig="8972" w:dyaOrig="2818">
          <v:shape id="_x0000_i1050" type="#_x0000_t75" style="width:441pt;height:155.25pt" o:ole="" o:preferrelative="f">
            <v:imagedata r:id="rId67" o:title=""/>
            <o:lock v:ext="edit" aspectratio="f"/>
          </v:shape>
          <o:OLEObject Type="Embed" ProgID="Excel.Sheet.12" ShapeID="_x0000_i1050" DrawAspect="Content" ObjectID="_1460358138" r:id="rId68"/>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11D45" w:rsidRDefault="00A11D45" w:rsidP="00E231BA">
      <w:pPr>
        <w:pStyle w:val="Zkladntext"/>
      </w:pPr>
    </w:p>
    <w:p w:rsidR="008C4D19" w:rsidRDefault="008C4D19" w:rsidP="00687313">
      <w:pPr>
        <w:pStyle w:val="Zkladntext"/>
        <w:spacing w:line="360" w:lineRule="auto"/>
      </w:pPr>
    </w:p>
    <w:p w:rsidR="00E231BA" w:rsidRDefault="00E231BA" w:rsidP="00687313">
      <w:pPr>
        <w:pStyle w:val="Nadpis2"/>
        <w:numPr>
          <w:ilvl w:val="0"/>
          <w:numId w:val="2"/>
        </w:numPr>
        <w:spacing w:line="360" w:lineRule="auto"/>
      </w:pPr>
      <w:bookmarkStart w:id="47" w:name="_Toc530739912"/>
      <w:r>
        <w:t>Bankové úvery</w:t>
      </w:r>
      <w:bookmarkEnd w:id="47"/>
    </w:p>
    <w:p w:rsidR="00E231BA" w:rsidRDefault="00750629" w:rsidP="00E231BA">
      <w:pPr>
        <w:pStyle w:val="Zkladntext"/>
      </w:pPr>
      <w:r w:rsidRPr="00B433AF">
        <w:t>Štruktúra bankových úverov je uvedená v nasledujúcom prehľade:</w:t>
      </w:r>
    </w:p>
    <w:p w:rsidR="00E231BA" w:rsidRDefault="00E231BA" w:rsidP="00E231BA">
      <w:pPr>
        <w:pStyle w:val="Zkladntext"/>
      </w:pPr>
    </w:p>
    <w:bookmarkStart w:id="48" w:name="_MON_1405949005"/>
    <w:bookmarkEnd w:id="48"/>
    <w:p w:rsidR="00086A82" w:rsidRDefault="008C4D19" w:rsidP="00687313">
      <w:pPr>
        <w:pStyle w:val="Zkladntext"/>
        <w:spacing w:line="360" w:lineRule="auto"/>
      </w:pPr>
      <w:r w:rsidRPr="00FD4736">
        <w:object w:dxaOrig="9037" w:dyaOrig="2638">
          <v:shape id="_x0000_i1051" type="#_x0000_t75" style="width:443.25pt;height:144.75pt" o:ole="" o:preferrelative="f">
            <v:imagedata r:id="rId69" o:title=""/>
            <o:lock v:ext="edit" aspectratio="f"/>
          </v:shape>
          <o:OLEObject Type="Embed" ProgID="Excel.Sheet.12" ShapeID="_x0000_i1051" DrawAspect="Content" ObjectID="_1460358139" r:id="rId70"/>
        </w:object>
      </w:r>
    </w:p>
    <w:p w:rsidR="00D20359" w:rsidRDefault="00D20359" w:rsidP="00E231BA">
      <w:pPr>
        <w:pStyle w:val="Zkladntext"/>
      </w:pPr>
      <w:r>
        <w:t xml:space="preserve">V zmysle Zmluvy o kontokorentnom úvere je zriadené záložné právo </w:t>
      </w:r>
      <w:r w:rsidR="008F513B">
        <w:t xml:space="preserve">na </w:t>
      </w:r>
      <w:r>
        <w:t>pozemky uvedené na LV č. 3479 a administratívn</w:t>
      </w:r>
      <w:r w:rsidR="008F513B">
        <w:t>u</w:t>
      </w:r>
      <w:r>
        <w:t xml:space="preserve"> budov</w:t>
      </w:r>
      <w:r w:rsidR="008F513B">
        <w:t>u</w:t>
      </w:r>
      <w:r>
        <w:t>, dielne a sklad uvedené na LV č. 3479. Účtovná cena pozemkov</w:t>
      </w:r>
      <w:r w:rsidR="008F513B">
        <w:t xml:space="preserve"> je 30 </w:t>
      </w:r>
      <w:r>
        <w:t>173 EUR</w:t>
      </w:r>
      <w:r w:rsidR="008F513B">
        <w:t>,</w:t>
      </w:r>
      <w:r>
        <w:t xml:space="preserve"> </w:t>
      </w:r>
      <w:r w:rsidR="008F513B">
        <w:t xml:space="preserve">administratívnej </w:t>
      </w:r>
      <w:r>
        <w:t>budovy</w:t>
      </w:r>
      <w:r w:rsidR="008F513B">
        <w:t xml:space="preserve"> 50 345 </w:t>
      </w:r>
      <w:r>
        <w:t>EUR</w:t>
      </w:r>
      <w:r w:rsidR="008F513B">
        <w:t xml:space="preserve">, </w:t>
      </w:r>
      <w:r w:rsidR="0051067B">
        <w:t>dielni</w:t>
      </w:r>
      <w:r w:rsidR="008F513B">
        <w:t xml:space="preserve"> 55 402</w:t>
      </w:r>
      <w:r>
        <w:t xml:space="preserve"> EUR</w:t>
      </w:r>
      <w:r w:rsidR="008F513B">
        <w:t xml:space="preserve"> a skladových priestorov 31 297 EUR</w:t>
      </w:r>
      <w:r>
        <w:t>.</w:t>
      </w:r>
    </w:p>
    <w:p w:rsidR="002B4000" w:rsidRDefault="002B4000" w:rsidP="002B4000">
      <w:pPr>
        <w:pStyle w:val="Zkladntext"/>
      </w:pPr>
      <w:bookmarkStart w:id="49" w:name="_MON_1405949393"/>
      <w:bookmarkStart w:id="50" w:name="_Toc530739913"/>
      <w:bookmarkEnd w:id="49"/>
    </w:p>
    <w:p w:rsidR="008C4D19" w:rsidRDefault="008C4D19" w:rsidP="00687313">
      <w:pPr>
        <w:pStyle w:val="Zkladntext"/>
        <w:spacing w:line="360" w:lineRule="auto"/>
      </w:pPr>
    </w:p>
    <w:p w:rsidR="00E231BA" w:rsidRDefault="009B60B7" w:rsidP="00687313">
      <w:pPr>
        <w:pStyle w:val="Nadpis2"/>
        <w:numPr>
          <w:ilvl w:val="0"/>
          <w:numId w:val="2"/>
        </w:numPr>
        <w:spacing w:line="360" w:lineRule="auto"/>
      </w:pPr>
      <w:r>
        <w:t>Č</w:t>
      </w:r>
      <w:r w:rsidR="00E231BA">
        <w:t>asové rozlíšenie</w:t>
      </w:r>
      <w:bookmarkEnd w:id="50"/>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51" w:name="_MON_1405949598"/>
    <w:bookmarkEnd w:id="51"/>
    <w:p w:rsidR="00A25722" w:rsidRPr="00423AFA" w:rsidRDefault="0069702C" w:rsidP="00A25722">
      <w:pPr>
        <w:pStyle w:val="Zkladntext"/>
      </w:pPr>
      <w:r>
        <w:object w:dxaOrig="8854" w:dyaOrig="2415">
          <v:shape id="_x0000_i1052" type="#_x0000_t75" style="width:441pt;height:134.25pt" o:ole="" o:preferrelative="f">
            <v:imagedata r:id="rId71" o:title=""/>
            <o:lock v:ext="edit" aspectratio="f"/>
          </v:shape>
          <o:OLEObject Type="Embed" ProgID="Excel.Sheet.12" ShapeID="_x0000_i1052" DrawAspect="Content" ObjectID="_1460358140" r:id="rId72"/>
        </w:object>
      </w:r>
      <w:r w:rsidR="00A9048F" w:rsidRPr="00A9048F">
        <w:t xml:space="preserve"> </w:t>
      </w: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52" w:name="_Toc530739914"/>
    </w:p>
    <w:p w:rsidR="0069702C" w:rsidRPr="0069702C" w:rsidRDefault="0069702C" w:rsidP="0069702C"/>
    <w:p w:rsidR="00E231BA" w:rsidRDefault="00E231BA" w:rsidP="00294BAE">
      <w:pPr>
        <w:pStyle w:val="Nadpis2"/>
        <w:numPr>
          <w:ilvl w:val="0"/>
          <w:numId w:val="27"/>
        </w:numPr>
      </w:pPr>
      <w:r>
        <w:t>Tržby za vlastné výkony a tovar</w:t>
      </w:r>
      <w:bookmarkEnd w:id="52"/>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574527" w:rsidRDefault="00574527" w:rsidP="00E231BA">
      <w:pPr>
        <w:pStyle w:val="Zkladntext"/>
      </w:pPr>
    </w:p>
    <w:p w:rsidR="00E231BA" w:rsidRDefault="00E231BA" w:rsidP="00E231BA">
      <w:pPr>
        <w:pStyle w:val="Zkladntext"/>
      </w:pPr>
    </w:p>
    <w:bookmarkStart w:id="53" w:name="_MON_1405949910"/>
    <w:bookmarkEnd w:id="53"/>
    <w:p w:rsidR="00F75DF5" w:rsidRDefault="00473ABE" w:rsidP="00F75DF5">
      <w:pPr>
        <w:pStyle w:val="Zkladntext"/>
      </w:pPr>
      <w:r>
        <w:object w:dxaOrig="9626" w:dyaOrig="2958">
          <v:shape id="_x0000_i1053" type="#_x0000_t75" style="width:455.25pt;height:156.75pt" o:ole="" o:preferrelative="f">
            <v:imagedata r:id="rId73" o:title=""/>
            <o:lock v:ext="edit" aspectratio="f"/>
          </v:shape>
          <o:OLEObject Type="Embed" ProgID="Excel.Sheet.12" ShapeID="_x0000_i1053" DrawAspect="Content" ObjectID="_1460358141" r:id="rId74"/>
        </w:object>
      </w:r>
    </w:p>
    <w:p w:rsidR="0069702C" w:rsidRDefault="0069702C" w:rsidP="00F75DF5">
      <w:pPr>
        <w:pStyle w:val="Zkladntext"/>
      </w:pPr>
    </w:p>
    <w:p w:rsidR="0069702C" w:rsidRDefault="0069702C" w:rsidP="00F75DF5">
      <w:pPr>
        <w:pStyle w:val="Zkladntext"/>
      </w:pPr>
    </w:p>
    <w:p w:rsidR="00E231BA" w:rsidRDefault="00E231BA" w:rsidP="00E231BA">
      <w:pPr>
        <w:pStyle w:val="Zkladntext"/>
      </w:pPr>
    </w:p>
    <w:p w:rsidR="00E231BA" w:rsidRDefault="00E231BA" w:rsidP="00E231BA">
      <w:pPr>
        <w:pStyle w:val="Nadpis2"/>
        <w:numPr>
          <w:ilvl w:val="0"/>
          <w:numId w:val="2"/>
        </w:numPr>
      </w:pPr>
      <w:bookmarkStart w:id="54" w:name="_Toc530739915"/>
      <w:r>
        <w:t>Zmena stavu zásob vlastnej výroby</w:t>
      </w:r>
      <w:bookmarkEnd w:id="54"/>
    </w:p>
    <w:p w:rsidR="00E231BA" w:rsidRDefault="00E231BA" w:rsidP="00E231BA">
      <w:pPr>
        <w:pStyle w:val="Zkladntext"/>
      </w:pPr>
    </w:p>
    <w:p w:rsidR="00E231BA" w:rsidRPr="00BA750A" w:rsidRDefault="00F4619A" w:rsidP="00E231BA">
      <w:pPr>
        <w:pStyle w:val="Zkladntext"/>
        <w:rPr>
          <w:szCs w:val="18"/>
        </w:rPr>
      </w:pPr>
      <w:r w:rsidRPr="00406DD4">
        <w:rPr>
          <w:szCs w:val="18"/>
        </w:rPr>
        <w:t>Zmena stavu zásob vlastnej výroby vykázaná vo v</w:t>
      </w:r>
      <w:r w:rsidR="00775248" w:rsidRPr="00406DD4">
        <w:rPr>
          <w:szCs w:val="18"/>
        </w:rPr>
        <w:t>ýkaze ziskov a strát je zvýšenie</w:t>
      </w:r>
      <w:r w:rsidRPr="00406DD4">
        <w:rPr>
          <w:szCs w:val="18"/>
        </w:rPr>
        <w:t xml:space="preserve"> </w:t>
      </w:r>
      <w:r w:rsidR="00775248" w:rsidRPr="00406DD4">
        <w:rPr>
          <w:szCs w:val="18"/>
        </w:rPr>
        <w:t>409 807</w:t>
      </w:r>
      <w:r w:rsidRPr="00406DD4">
        <w:rPr>
          <w:szCs w:val="18"/>
        </w:rPr>
        <w:t xml:space="preserve"> EUR (v roku 201</w:t>
      </w:r>
      <w:r w:rsidR="00C9243F" w:rsidRPr="00406DD4">
        <w:rPr>
          <w:szCs w:val="18"/>
        </w:rPr>
        <w:t>2</w:t>
      </w:r>
      <w:r w:rsidRPr="00406DD4">
        <w:rPr>
          <w:szCs w:val="18"/>
        </w:rPr>
        <w:t xml:space="preserve"> z</w:t>
      </w:r>
      <w:r w:rsidR="00775248" w:rsidRPr="00406DD4">
        <w:rPr>
          <w:szCs w:val="18"/>
        </w:rPr>
        <w:t>níže</w:t>
      </w:r>
      <w:r w:rsidRPr="00406DD4">
        <w:rPr>
          <w:szCs w:val="18"/>
        </w:rPr>
        <w:t>nie</w:t>
      </w:r>
      <w:r w:rsidR="00E231BA" w:rsidRPr="00406DD4">
        <w:rPr>
          <w:szCs w:val="18"/>
        </w:rPr>
        <w:t xml:space="preserve"> </w:t>
      </w:r>
      <w:r w:rsidR="00775248" w:rsidRPr="00406DD4">
        <w:rPr>
          <w:szCs w:val="18"/>
        </w:rPr>
        <w:t xml:space="preserve">  74 304</w:t>
      </w:r>
      <w:r w:rsidR="00E231BA" w:rsidRPr="00406DD4">
        <w:rPr>
          <w:szCs w:val="18"/>
        </w:rPr>
        <w:t xml:space="preserve"> EUR</w:t>
      </w:r>
      <w:r w:rsidR="00A9048F" w:rsidRPr="00406DD4">
        <w:rPr>
          <w:szCs w:val="18"/>
        </w:rPr>
        <w:t>)</w:t>
      </w:r>
      <w:r w:rsidR="00E231BA" w:rsidRPr="00406DD4">
        <w:rPr>
          <w:szCs w:val="18"/>
        </w:rPr>
        <w:t xml:space="preserve">. </w:t>
      </w:r>
      <w:r w:rsidR="00775248" w:rsidRPr="00406DD4">
        <w:rPr>
          <w:szCs w:val="18"/>
        </w:rPr>
        <w:t xml:space="preserve">Rovnako je to aj </w:t>
      </w:r>
      <w:r w:rsidR="00406DD4" w:rsidRPr="00406DD4">
        <w:rPr>
          <w:szCs w:val="18"/>
        </w:rPr>
        <w:t>v</w:t>
      </w:r>
      <w:r w:rsidR="00E231BA" w:rsidRPr="00406DD4">
        <w:rPr>
          <w:szCs w:val="18"/>
        </w:rPr>
        <w:t>ychádzajúc zo súvahových položiek</w:t>
      </w:r>
      <w:r w:rsidR="00406DD4" w:rsidRPr="00406DD4">
        <w:rPr>
          <w:szCs w:val="18"/>
        </w:rPr>
        <w:t>,</w:t>
      </w:r>
      <w:r w:rsidR="00E231BA" w:rsidRPr="00406DD4">
        <w:rPr>
          <w:szCs w:val="18"/>
        </w:rPr>
        <w:t xml:space="preserve"> ako je to znázornené v nasledujúcom prehľade:</w:t>
      </w:r>
    </w:p>
    <w:p w:rsidR="00E231BA" w:rsidRDefault="00E231BA" w:rsidP="00E231BA">
      <w:pPr>
        <w:pStyle w:val="Zkladntext"/>
      </w:pPr>
    </w:p>
    <w:bookmarkStart w:id="55" w:name="_MON_1405949943"/>
    <w:bookmarkEnd w:id="55"/>
    <w:p w:rsidR="00B825EB" w:rsidRDefault="00775248" w:rsidP="00E231BA">
      <w:pPr>
        <w:pStyle w:val="Zkladntext"/>
      </w:pPr>
      <w:r w:rsidRPr="00003C63">
        <w:object w:dxaOrig="8874" w:dyaOrig="3996">
          <v:shape id="_x0000_i1054" type="#_x0000_t75" style="width:442.5pt;height:222.75pt" o:ole="" o:preferrelative="f">
            <v:imagedata r:id="rId75" o:title=""/>
            <o:lock v:ext="edit" aspectratio="f"/>
          </v:shape>
          <o:OLEObject Type="Embed" ProgID="Excel.Sheet.12" ShapeID="_x0000_i1054" DrawAspect="Content" ObjectID="_1460358142" r:id="rId76"/>
        </w:object>
      </w:r>
    </w:p>
    <w:p w:rsidR="00642387" w:rsidRDefault="00642387" w:rsidP="00E231BA">
      <w:pPr>
        <w:pStyle w:val="Zkladntext"/>
      </w:pPr>
    </w:p>
    <w:p w:rsidR="0069702C" w:rsidRDefault="0069702C" w:rsidP="00E231BA">
      <w:pPr>
        <w:pStyle w:val="Zkladntext"/>
      </w:pPr>
    </w:p>
    <w:p w:rsidR="0069702C" w:rsidRDefault="0069702C" w:rsidP="00E231BA">
      <w:pPr>
        <w:pStyle w:val="Zkladntext"/>
      </w:pPr>
    </w:p>
    <w:p w:rsidR="0069702C" w:rsidRDefault="0069702C" w:rsidP="00E231BA">
      <w:pPr>
        <w:pStyle w:val="Zkladntext"/>
      </w:pPr>
    </w:p>
    <w:p w:rsidR="0069702C" w:rsidRDefault="0069702C" w:rsidP="00E231BA">
      <w:pPr>
        <w:pStyle w:val="Zkladntext"/>
      </w:pPr>
    </w:p>
    <w:p w:rsidR="0069702C" w:rsidRDefault="0069702C" w:rsidP="00E231BA">
      <w:pPr>
        <w:pStyle w:val="Zkladntext"/>
      </w:pPr>
    </w:p>
    <w:p w:rsidR="0069702C" w:rsidRDefault="0069702C" w:rsidP="00E231BA">
      <w:pPr>
        <w:pStyle w:val="Zkladntext"/>
      </w:pPr>
    </w:p>
    <w:p w:rsidR="0069702C" w:rsidRDefault="0069702C" w:rsidP="00E231BA">
      <w:pPr>
        <w:pStyle w:val="Zkladntext"/>
      </w:pPr>
    </w:p>
    <w:p w:rsidR="00E231BA" w:rsidRPr="00EF5A22" w:rsidRDefault="00E231BA" w:rsidP="00E231BA">
      <w:pPr>
        <w:pStyle w:val="Zkladntext"/>
        <w:rPr>
          <w:szCs w:val="18"/>
        </w:rPr>
      </w:pPr>
    </w:p>
    <w:p w:rsidR="00E231BA" w:rsidRDefault="00E231BA" w:rsidP="00E231BA">
      <w:pPr>
        <w:pStyle w:val="Nadpis2"/>
        <w:numPr>
          <w:ilvl w:val="0"/>
          <w:numId w:val="2"/>
        </w:numPr>
      </w:pPr>
      <w:bookmarkStart w:id="56" w:name="_Toc530739916"/>
      <w:r>
        <w:lastRenderedPageBreak/>
        <w:t>Aktivácia</w:t>
      </w:r>
      <w:bookmarkEnd w:id="56"/>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793FFB" w:rsidRDefault="00793FFB" w:rsidP="00E677EF">
      <w:pPr>
        <w:pStyle w:val="Zkladntext"/>
        <w:rPr>
          <w:i/>
          <w:szCs w:val="18"/>
          <w:u w:val="single"/>
        </w:rPr>
      </w:pPr>
    </w:p>
    <w:p w:rsidR="00E231BA" w:rsidRDefault="00E231BA" w:rsidP="00E231BA">
      <w:pPr>
        <w:pStyle w:val="Zkladntext"/>
      </w:pPr>
    </w:p>
    <w:bookmarkStart w:id="57" w:name="_MON_1405949975"/>
    <w:bookmarkEnd w:id="57"/>
    <w:p w:rsidR="00E231BA" w:rsidRDefault="00F628F6" w:rsidP="00E231BA">
      <w:pPr>
        <w:pStyle w:val="Zkladntext"/>
      </w:pPr>
      <w:r w:rsidRPr="00C22B63">
        <w:object w:dxaOrig="9066" w:dyaOrig="3571">
          <v:shape id="_x0000_i1055" type="#_x0000_t75" style="width:441pt;height:194.25pt" o:ole="" o:preferrelative="f">
            <v:imagedata r:id="rId77" o:title=""/>
            <o:lock v:ext="edit" aspectratio="f"/>
          </v:shape>
          <o:OLEObject Type="Embed" ProgID="Excel.Sheet.12" ShapeID="_x0000_i1055" DrawAspect="Content" ObjectID="_1460358143" r:id="rId78"/>
        </w:object>
      </w:r>
    </w:p>
    <w:p w:rsidR="006F560C" w:rsidRDefault="006F560C">
      <w:pPr>
        <w:pStyle w:val="Nadpis2"/>
        <w:numPr>
          <w:ilvl w:val="0"/>
          <w:numId w:val="0"/>
        </w:numPr>
        <w:ind w:left="426"/>
        <w:jc w:val="both"/>
        <w:rPr>
          <w:b w:val="0"/>
        </w:rPr>
      </w:pPr>
    </w:p>
    <w:p w:rsidR="005C50FC" w:rsidRPr="00EF5A22" w:rsidRDefault="005C50FC" w:rsidP="005C50FC">
      <w:pPr>
        <w:pStyle w:val="Zkladntext"/>
        <w:rPr>
          <w:szCs w:val="18"/>
        </w:rPr>
      </w:pPr>
    </w:p>
    <w:p w:rsidR="00697F7C" w:rsidRPr="00EF5A22" w:rsidRDefault="00697F7C" w:rsidP="00697F7C">
      <w:pPr>
        <w:pStyle w:val="Zkladntext"/>
        <w:rPr>
          <w:szCs w:val="18"/>
          <w:highlight w:val="yellow"/>
          <w:lang w:val="de-DE"/>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58" w:name="_MON_1405950002"/>
    <w:bookmarkEnd w:id="58"/>
    <w:p w:rsidR="0000290B" w:rsidRDefault="005314CA" w:rsidP="0000290B">
      <w:pPr>
        <w:pStyle w:val="Zkladntext"/>
      </w:pPr>
      <w:r>
        <w:object w:dxaOrig="8724" w:dyaOrig="2374">
          <v:shape id="_x0000_i1056" type="#_x0000_t75" style="width:440.25pt;height:134.25pt" o:ole="" o:preferrelative="f">
            <v:imagedata r:id="rId79" o:title=""/>
            <o:lock v:ext="edit" aspectratio="f"/>
          </v:shape>
          <o:OLEObject Type="Embed" ProgID="Excel.Sheet.12" ShapeID="_x0000_i1056" DrawAspect="Content" ObjectID="_1460358144" r:id="rId80"/>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9" w:name="_MON_1405950034"/>
    <w:bookmarkEnd w:id="59"/>
    <w:p w:rsidR="009458E0" w:rsidRDefault="0095460B" w:rsidP="0000290B">
      <w:pPr>
        <w:pStyle w:val="Zkladntext"/>
      </w:pPr>
      <w:r>
        <w:object w:dxaOrig="8825" w:dyaOrig="9223">
          <v:shape id="_x0000_i1057" type="#_x0000_t75" style="width:441.75pt;height:515.25pt" o:ole="" o:preferrelative="f">
            <v:imagedata r:id="rId81" o:title=""/>
            <o:lock v:ext="edit" aspectratio="f"/>
          </v:shape>
          <o:OLEObject Type="Embed" ProgID="Excel.Sheet.12" ShapeID="_x0000_i1057" DrawAspect="Content" ObjectID="_1460358145" r:id="rId82"/>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2D4AB3" w:rsidRDefault="002D4AB3"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00290B" w:rsidRDefault="0000290B" w:rsidP="0000290B">
      <w:pPr>
        <w:pStyle w:val="Zkladntext"/>
      </w:pPr>
    </w:p>
    <w:bookmarkStart w:id="60" w:name="_MON_1405950056"/>
    <w:bookmarkEnd w:id="60"/>
    <w:p w:rsidR="009226CD" w:rsidRDefault="002065BD" w:rsidP="0000290B">
      <w:pPr>
        <w:pStyle w:val="Zkladntext"/>
      </w:pPr>
      <w:r w:rsidRPr="00003C63">
        <w:object w:dxaOrig="9174" w:dyaOrig="4932">
          <v:shape id="_x0000_i1058" type="#_x0000_t75" style="width:443.25pt;height:265.5pt" o:ole="" o:preferrelative="f">
            <v:imagedata r:id="rId83" o:title=""/>
            <o:lock v:ext="edit" aspectratio="f"/>
          </v:shape>
          <o:OLEObject Type="Embed" ProgID="Excel.Sheet.12" ShapeID="_x0000_i1058" DrawAspect="Content" ObjectID="_1460358146" r:id="rId84"/>
        </w:object>
      </w:r>
    </w:p>
    <w:p w:rsidR="002065BD" w:rsidRDefault="002065BD" w:rsidP="0000290B">
      <w:pPr>
        <w:pStyle w:val="Zkladntext"/>
      </w:pP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Default="00BF425D" w:rsidP="002E31E7">
      <w:pPr>
        <w:pStyle w:val="Zkladntext"/>
      </w:pPr>
    </w:p>
    <w:p w:rsidR="00022F89" w:rsidRDefault="00022F89" w:rsidP="002E31E7">
      <w:pPr>
        <w:pStyle w:val="Zkladntext"/>
      </w:pPr>
      <w:r>
        <w:t>Spol</w:t>
      </w:r>
      <w:r w:rsidR="00865776">
        <w:t xml:space="preserve">očnosť má prenajatý majetok od dcérskej spoločnosti V.D.S. a materskej </w:t>
      </w:r>
      <w:r>
        <w:t>spoločností v celkovej hodnote 2 338 080 EUR (rok 2012: 2 </w:t>
      </w:r>
      <w:r w:rsidR="00865776">
        <w:t>338</w:t>
      </w:r>
      <w:r>
        <w:t> </w:t>
      </w:r>
      <w:r w:rsidR="00865776">
        <w:t>080</w:t>
      </w:r>
      <w:r>
        <w:t xml:space="preserve"> EUR).</w:t>
      </w:r>
    </w:p>
    <w:p w:rsidR="00022F89" w:rsidRDefault="00022F89" w:rsidP="002E31E7">
      <w:pPr>
        <w:pStyle w:val="Zkladntext"/>
      </w:pPr>
    </w:p>
    <w:p w:rsidR="00022F89" w:rsidRDefault="00022F89" w:rsidP="002E31E7">
      <w:pPr>
        <w:pStyle w:val="Zkladntext"/>
      </w:pPr>
      <w:r>
        <w:t xml:space="preserve">Spoločnosť eviduje na podsúvahových účtoch odpísané pohľadávky vo výške </w:t>
      </w:r>
      <w:r w:rsidR="002065BD">
        <w:t>321</w:t>
      </w:r>
      <w:r>
        <w:t> </w:t>
      </w:r>
      <w:r w:rsidR="002065BD">
        <w:t>458</w:t>
      </w:r>
      <w:r>
        <w:t xml:space="preserve"> EUR (rok 2012: 299 285 EUR).</w:t>
      </w:r>
    </w:p>
    <w:p w:rsidR="00022F89" w:rsidRDefault="00022F89" w:rsidP="002E31E7">
      <w:pPr>
        <w:pStyle w:val="Zkladntext"/>
      </w:pPr>
    </w:p>
    <w:p w:rsidR="00022F89" w:rsidRDefault="00022F89" w:rsidP="002E31E7">
      <w:pPr>
        <w:pStyle w:val="Zkladntext"/>
      </w:pPr>
      <w:r>
        <w:t>A</w:t>
      </w:r>
      <w:r w:rsidR="00865776">
        <w:t> predmety po ukončení lízingu</w:t>
      </w:r>
      <w:r>
        <w:t xml:space="preserve"> vo výške 68 994 EUR (rok 2012: 68 994 EUR).</w:t>
      </w:r>
    </w:p>
    <w:p w:rsidR="00022F89" w:rsidRDefault="00022F89" w:rsidP="002E31E7">
      <w:pPr>
        <w:pStyle w:val="Zkladntext"/>
      </w:pPr>
    </w:p>
    <w:p w:rsidR="00B62963" w:rsidRDefault="00B62963">
      <w:pPr>
        <w:pStyle w:val="Zkladntext"/>
        <w:ind w:left="766"/>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81283B" w:rsidP="0000290B">
      <w:pPr>
        <w:pStyle w:val="Zkladntext"/>
      </w:pPr>
      <w:r>
        <w:t>Spoločnosť neeviduje žiadne iné aktíva a iné pasíva, ani podmienený majetok.</w:t>
      </w:r>
    </w:p>
    <w:p w:rsidR="0081283B" w:rsidRDefault="0081283B" w:rsidP="0000290B">
      <w:pPr>
        <w:pStyle w:val="Zkladntext"/>
      </w:pPr>
    </w:p>
    <w:p w:rsidR="0081283B" w:rsidRDefault="00014D60" w:rsidP="0000290B">
      <w:pPr>
        <w:pStyle w:val="Zkladntext"/>
      </w:pPr>
      <w:r>
        <w:t>Spoločnosť eviduje podmienené záväzky z ručenia voči spriaznenej osobe vo výške 853 070 EUR (rok 2012: 8</w:t>
      </w:r>
      <w:r w:rsidR="002065BD">
        <w:t>53</w:t>
      </w:r>
      <w:r>
        <w:t> </w:t>
      </w:r>
      <w:r w:rsidR="002065BD">
        <w:t>07</w:t>
      </w:r>
      <w:r>
        <w:t>0 EUR).</w:t>
      </w:r>
    </w:p>
    <w:p w:rsidR="0000290B" w:rsidRPr="000F038C" w:rsidRDefault="0000290B" w:rsidP="0000290B">
      <w:pPr>
        <w:pStyle w:val="Zkladntext"/>
        <w:ind w:left="0"/>
      </w:pPr>
    </w:p>
    <w:p w:rsidR="00F12594" w:rsidRDefault="00F12594" w:rsidP="0000290B">
      <w:pPr>
        <w:pStyle w:val="Zkladntext"/>
      </w:pPr>
    </w:p>
    <w:p w:rsidR="007665CB" w:rsidRDefault="007665CB" w:rsidP="0000290B">
      <w:pPr>
        <w:pStyle w:val="Zkladntext"/>
      </w:pPr>
    </w:p>
    <w:p w:rsidR="0000290B" w:rsidRDefault="0000290B" w:rsidP="0000290B">
      <w:pPr>
        <w:pStyle w:val="Nadpis1"/>
        <w:tabs>
          <w:tab w:val="clear" w:pos="450"/>
          <w:tab w:val="num" w:pos="360"/>
        </w:tabs>
        <w:spacing w:before="120" w:after="60"/>
        <w:ind w:left="360"/>
      </w:pPr>
      <w:bookmarkStart w:id="61" w:name="_Toc530739923"/>
      <w:r>
        <w:t xml:space="preserve">Informácie o príjmoch a výhodách členov štatutárnych orgánov, </w:t>
      </w:r>
      <w:r w:rsidR="00C31704">
        <w:t xml:space="preserve"> </w:t>
      </w:r>
      <w:r>
        <w:t>dozorných orgánov</w:t>
      </w:r>
      <w:bookmarkEnd w:id="61"/>
      <w:r>
        <w:t xml:space="preserve"> a iných orgánov účtovnej jednotky</w:t>
      </w:r>
    </w:p>
    <w:p w:rsidR="0000290B" w:rsidRDefault="0000290B" w:rsidP="0000290B">
      <w:pPr>
        <w:pStyle w:val="Zkladntext"/>
      </w:pP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2013</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 (v roku 2012: žiadne).</w:t>
      </w:r>
    </w:p>
    <w:p w:rsidR="008A4A75" w:rsidRDefault="008A4A75" w:rsidP="0000290B">
      <w:pPr>
        <w:pStyle w:val="Zkladntext"/>
      </w:pPr>
    </w:p>
    <w:p w:rsidR="00C31704" w:rsidRDefault="00C31704" w:rsidP="0000290B">
      <w:pPr>
        <w:pStyle w:val="Zkladntext"/>
      </w:pPr>
    </w:p>
    <w:p w:rsidR="0000290B" w:rsidRPr="00EF5A22" w:rsidRDefault="0000290B" w:rsidP="0000290B">
      <w:pPr>
        <w:pStyle w:val="Zkladntext"/>
        <w:rPr>
          <w:szCs w:val="18"/>
        </w:rPr>
      </w:pPr>
    </w:p>
    <w:p w:rsidR="0000290B" w:rsidRDefault="0000290B" w:rsidP="0000290B">
      <w:pPr>
        <w:pStyle w:val="Nadpis1"/>
        <w:tabs>
          <w:tab w:val="clear" w:pos="450"/>
          <w:tab w:val="num" w:pos="360"/>
        </w:tabs>
        <w:spacing w:before="120" w:after="60"/>
        <w:ind w:left="360"/>
      </w:pPr>
      <w:bookmarkStart w:id="62" w:name="_Toc530739924"/>
      <w:r>
        <w:lastRenderedPageBreak/>
        <w:t>Informácie o ekonomických vzťahoch účtovnej jednotky a spriaznených osôb</w:t>
      </w:r>
      <w:bookmarkEnd w:id="62"/>
    </w:p>
    <w:p w:rsidR="0080190B" w:rsidRDefault="0080190B"/>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FD085E" w:rsidRDefault="00750629" w:rsidP="007665CB">
      <w:pPr>
        <w:ind w:left="426"/>
        <w:jc w:val="both"/>
        <w:rPr>
          <w:sz w:val="18"/>
          <w:szCs w:val="18"/>
        </w:rPr>
      </w:pPr>
      <w:r w:rsidRPr="00B433AF">
        <w:rPr>
          <w:sz w:val="18"/>
          <w:szCs w:val="18"/>
        </w:rPr>
        <w:t>Spoločnosť uskutočnila v priebehu účtovného obdobia nasledujúce transakcie so spriaznenými osobami</w:t>
      </w:r>
      <w:r w:rsidR="00940D06" w:rsidRPr="00B433AF">
        <w:rPr>
          <w:sz w:val="18"/>
          <w:szCs w:val="18"/>
        </w:rPr>
        <w:t xml:space="preserve"> uzavretých na zák</w:t>
      </w:r>
      <w:r w:rsidR="006C3FDF" w:rsidRPr="00B433AF">
        <w:rPr>
          <w:sz w:val="18"/>
          <w:szCs w:val="18"/>
        </w:rPr>
        <w:t>lade obvyklých obchodných podmi</w:t>
      </w:r>
      <w:r w:rsidR="00940D06" w:rsidRPr="00B433AF">
        <w:rPr>
          <w:sz w:val="18"/>
          <w:szCs w:val="18"/>
        </w:rPr>
        <w:t>enok</w:t>
      </w:r>
      <w:r w:rsidRPr="00B433AF">
        <w:rPr>
          <w:sz w:val="18"/>
          <w:szCs w:val="18"/>
        </w:rPr>
        <w:t>:</w:t>
      </w:r>
    </w:p>
    <w:p w:rsidR="007665CB" w:rsidRPr="004F3DD3" w:rsidRDefault="007665CB" w:rsidP="007665CB">
      <w:pPr>
        <w:ind w:left="426"/>
        <w:jc w:val="both"/>
        <w:rPr>
          <w:szCs w:val="18"/>
        </w:rPr>
      </w:pPr>
    </w:p>
    <w:bookmarkStart w:id="63" w:name="_MON_1405950497"/>
    <w:bookmarkEnd w:id="63"/>
    <w:p w:rsidR="00075B41" w:rsidRDefault="00A318E3" w:rsidP="007665CB">
      <w:pPr>
        <w:pStyle w:val="Zkladntext"/>
      </w:pPr>
      <w:r w:rsidRPr="00A9048F">
        <w:object w:dxaOrig="8922" w:dyaOrig="2797">
          <v:shape id="_x0000_i1059" type="#_x0000_t75" style="width:441.75pt;height:154.5pt" o:ole="" o:preferrelative="f">
            <v:imagedata r:id="rId85" o:title=""/>
            <o:lock v:ext="edit" aspectratio="f"/>
          </v:shape>
          <o:OLEObject Type="Embed" ProgID="Excel.Sheet.12" ShapeID="_x0000_i1059" DrawAspect="Content" ObjectID="_1460358147" r:id="rId86"/>
        </w:object>
      </w:r>
    </w:p>
    <w:p w:rsidR="007665CB" w:rsidRDefault="007665CB" w:rsidP="007665CB">
      <w:pPr>
        <w:pStyle w:val="Zkladntext"/>
      </w:pPr>
    </w:p>
    <w:p w:rsidR="007665CB" w:rsidRDefault="007665CB" w:rsidP="007665CB">
      <w:pPr>
        <w:pStyle w:val="Zkladntext"/>
      </w:pPr>
    </w:p>
    <w:p w:rsidR="007665CB" w:rsidRDefault="007665CB" w:rsidP="007665CB">
      <w:pPr>
        <w:pStyle w:val="Zkladntext"/>
      </w:pPr>
    </w:p>
    <w:p w:rsidR="007665CB" w:rsidRDefault="007665CB" w:rsidP="007665CB">
      <w:pPr>
        <w:pStyle w:val="Zkladntext"/>
      </w:pPr>
    </w:p>
    <w:p w:rsidR="003E0FA2" w:rsidRDefault="003E0FA2" w:rsidP="003E0FA2">
      <w:pPr>
        <w:pStyle w:val="Nadpis1"/>
        <w:tabs>
          <w:tab w:val="clear" w:pos="450"/>
          <w:tab w:val="num" w:pos="360"/>
        </w:tabs>
        <w:spacing w:before="120" w:after="60"/>
        <w:ind w:left="360"/>
      </w:pPr>
      <w:bookmarkStart w:id="64" w:name="_Toc530739925"/>
      <w:r>
        <w:t>Informácie o skutočnostiach, ktoré nastali po dni, ku ktorému sa zostavuje účtovná závierka, do dňa zostavenia účtovnej závierky</w:t>
      </w:r>
      <w:bookmarkEnd w:id="64"/>
    </w:p>
    <w:p w:rsidR="007665CB" w:rsidRDefault="007665CB" w:rsidP="00F628F6">
      <w:pPr>
        <w:pStyle w:val="Nadpis1"/>
        <w:numPr>
          <w:ilvl w:val="0"/>
          <w:numId w:val="0"/>
        </w:numPr>
        <w:ind w:firstLine="360"/>
        <w:rPr>
          <w:b w:val="0"/>
          <w:caps w:val="0"/>
        </w:rPr>
      </w:pPr>
    </w:p>
    <w:p w:rsidR="00F628F6" w:rsidRDefault="00F628F6" w:rsidP="00F628F6">
      <w:pPr>
        <w:pStyle w:val="Nadpis1"/>
        <w:numPr>
          <w:ilvl w:val="0"/>
          <w:numId w:val="0"/>
        </w:numPr>
        <w:ind w:firstLine="360"/>
        <w:rPr>
          <w:b w:val="0"/>
          <w:caps w:val="0"/>
        </w:rPr>
      </w:pPr>
      <w:r>
        <w:rPr>
          <w:b w:val="0"/>
          <w:caps w:val="0"/>
        </w:rPr>
        <w:t>Po dní, ku ktorému sa zostavuje účtovná závierka do dňa zostavenia, nenastali žiadne významné skutočnosti.</w:t>
      </w:r>
    </w:p>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Default="007665CB" w:rsidP="007665CB"/>
    <w:p w:rsidR="007665CB" w:rsidRPr="007665CB" w:rsidRDefault="007665CB" w:rsidP="007665CB"/>
    <w:p w:rsidR="003E0FA2" w:rsidRDefault="003E0FA2" w:rsidP="003E0FA2">
      <w:pPr>
        <w:pStyle w:val="Nadpis1"/>
        <w:tabs>
          <w:tab w:val="clear" w:pos="450"/>
          <w:tab w:val="num" w:pos="360"/>
        </w:tabs>
        <w:spacing w:before="120" w:after="60"/>
        <w:ind w:left="360"/>
      </w:pPr>
      <w:bookmarkStart w:id="65" w:name="_Toc530739907"/>
      <w:r>
        <w:lastRenderedPageBreak/>
        <w:t>Informácie o Vlastnom imaní</w:t>
      </w:r>
      <w:bookmarkEnd w:id="65"/>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p w:rsidR="003E0FA2" w:rsidRDefault="003E0FA2" w:rsidP="003E0FA2">
      <w:pPr>
        <w:pStyle w:val="Zkladntext"/>
        <w:ind w:left="0"/>
      </w:pPr>
    </w:p>
    <w:bookmarkStart w:id="66" w:name="_MON_1405950579"/>
    <w:bookmarkEnd w:id="66"/>
    <w:p w:rsidR="00262CD4" w:rsidRDefault="00F628F6" w:rsidP="003E0FA2">
      <w:pPr>
        <w:pStyle w:val="Zkladntext"/>
      </w:pPr>
      <w:r>
        <w:object w:dxaOrig="9290" w:dyaOrig="6542">
          <v:shape id="_x0000_i1060" type="#_x0000_t75" style="width:441pt;height:345.75pt" o:ole="" o:preferrelative="f">
            <v:imagedata r:id="rId87" o:title=""/>
            <o:lock v:ext="edit" aspectratio="f"/>
          </v:shape>
          <o:OLEObject Type="Embed" ProgID="Excel.Sheet.12" ShapeID="_x0000_i1060" DrawAspect="Content" ObjectID="_1460358148" r:id="rId88"/>
        </w:object>
      </w:r>
    </w:p>
    <w:p w:rsidR="00F628F6" w:rsidRDefault="00F628F6"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913B04" w:rsidRPr="00EF5A22" w:rsidRDefault="00913B04" w:rsidP="0075139D">
      <w:pPr>
        <w:autoSpaceDE w:val="0"/>
        <w:autoSpaceDN w:val="0"/>
        <w:adjustRightInd w:val="0"/>
        <w:ind w:left="426"/>
        <w:jc w:val="both"/>
        <w:rPr>
          <w:sz w:val="18"/>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67" w:name="_MON_1405950602"/>
    <w:bookmarkEnd w:id="67"/>
    <w:p w:rsidR="00627B6C" w:rsidRDefault="00BA1796" w:rsidP="003E0FA2">
      <w:pPr>
        <w:pStyle w:val="Zkladntext"/>
      </w:pPr>
      <w:r w:rsidRPr="001C0A6A">
        <w:object w:dxaOrig="9150" w:dyaOrig="7047">
          <v:shape id="_x0000_i1061" type="#_x0000_t75" style="width:441pt;height:378pt" o:ole="" o:preferrelative="f">
            <v:imagedata r:id="rId89" o:title=""/>
            <o:lock v:ext="edit" aspectratio="f"/>
          </v:shape>
          <o:OLEObject Type="Embed" ProgID="Excel.Sheet.12" ShapeID="_x0000_i1061" DrawAspect="Content" ObjectID="_1460358149" r:id="rId90"/>
        </w:object>
      </w:r>
    </w:p>
    <w:p w:rsidR="00FB5521" w:rsidRPr="004F3DD3" w:rsidRDefault="00750629" w:rsidP="003E0FA2">
      <w:pPr>
        <w:pStyle w:val="Zkladntext"/>
      </w:pPr>
      <w:r w:rsidRPr="004F3DD3">
        <w:t xml:space="preserve">Účtovná strata za rok 2012 bola </w:t>
      </w:r>
      <w:proofErr w:type="spellStart"/>
      <w:r w:rsidRPr="004F3DD3">
        <w:t>vysporiadaná</w:t>
      </w:r>
      <w:proofErr w:type="spellEnd"/>
      <w:r w:rsidRPr="004F3DD3">
        <w:t xml:space="preserve"> takto:</w:t>
      </w:r>
    </w:p>
    <w:p w:rsidR="00B62963" w:rsidRDefault="00B62963">
      <w:pPr>
        <w:pStyle w:val="Nadpis1"/>
        <w:numPr>
          <w:ilvl w:val="0"/>
          <w:numId w:val="0"/>
        </w:numPr>
        <w:spacing w:before="120" w:after="60"/>
        <w:ind w:left="360"/>
      </w:pPr>
      <w:bookmarkStart w:id="68" w:name="_Toc530739926"/>
    </w:p>
    <w:bookmarkStart w:id="69" w:name="_MON_1405948157"/>
    <w:bookmarkEnd w:id="69"/>
    <w:p w:rsidR="00416A0F" w:rsidRDefault="00C666CA" w:rsidP="00416A0F">
      <w:pPr>
        <w:pStyle w:val="Zkladntext"/>
      </w:pPr>
      <w:r w:rsidRPr="00416A0F">
        <w:object w:dxaOrig="8919" w:dyaOrig="712">
          <v:shape id="_x0000_i1062" type="#_x0000_t75" style="width:437.25pt;height:36pt" o:ole="" o:preferrelative="f">
            <v:imagedata r:id="rId91" o:title=""/>
          </v:shape>
          <o:OLEObject Type="Embed" ProgID="Excel.Sheet.12" ShapeID="_x0000_i1062" DrawAspect="Content" ObjectID="_1460358150" r:id="rId92"/>
        </w:object>
      </w:r>
    </w:p>
    <w:bookmarkStart w:id="70" w:name="_MON_1405948211"/>
    <w:bookmarkEnd w:id="70"/>
    <w:p w:rsidR="00416A0F" w:rsidRDefault="00F628F6" w:rsidP="00416A0F">
      <w:pPr>
        <w:pStyle w:val="Zkladntext"/>
      </w:pPr>
      <w:r w:rsidRPr="001C0A6A">
        <w:object w:dxaOrig="8922" w:dyaOrig="1926">
          <v:shape id="_x0000_i1063" type="#_x0000_t75" style="width:440.25pt;height:105.75pt" o:ole="" o:preferrelative="f">
            <v:imagedata r:id="rId93" o:title=""/>
            <o:lock v:ext="edit" aspectratio="f"/>
          </v:shape>
          <o:OLEObject Type="Embed" ProgID="Excel.Sheet.12" ShapeID="_x0000_i1063" DrawAspect="Content" ObjectID="_1460358151" r:id="rId94"/>
        </w:object>
      </w:r>
    </w:p>
    <w:p w:rsidR="00F628F6" w:rsidRDefault="00F628F6" w:rsidP="00C666CA">
      <w:pPr>
        <w:pStyle w:val="Zkladntext"/>
      </w:pPr>
    </w:p>
    <w:p w:rsidR="00F628F6" w:rsidRDefault="00F628F6" w:rsidP="00C666CA">
      <w:pPr>
        <w:pStyle w:val="Zkladntext"/>
      </w:pPr>
    </w:p>
    <w:p w:rsidR="00C666CA" w:rsidRPr="004D77F6" w:rsidRDefault="00C666CA" w:rsidP="00C666CA">
      <w:pPr>
        <w:pStyle w:val="Zkladntext"/>
      </w:pPr>
      <w:r w:rsidRPr="004D77F6">
        <w:t>O</w:t>
      </w:r>
      <w:r w:rsidR="004D77F6" w:rsidRPr="004D77F6">
        <w:t> </w:t>
      </w:r>
      <w:r w:rsidRPr="004D77F6">
        <w:t>rozdelení</w:t>
      </w:r>
      <w:r w:rsidR="004D77F6" w:rsidRPr="004D77F6">
        <w:t xml:space="preserve"> / preúčtovaní</w:t>
      </w:r>
      <w:r w:rsidRPr="004D77F6">
        <w:t xml:space="preserve"> výsledku hospodárenia za účtovné obdobie 2013 vo výške </w:t>
      </w:r>
      <w:r w:rsidR="004D77F6" w:rsidRPr="004D77F6">
        <w:t xml:space="preserve">– </w:t>
      </w:r>
      <w:r w:rsidR="0014767B">
        <w:t>517 664</w:t>
      </w:r>
      <w:r w:rsidRPr="004D77F6">
        <w:t xml:space="preserve"> EUR rozhodne valné zhromaždenie. Návrh štatutárneho orgánu valnému zhromaždeniu je takýto:</w:t>
      </w:r>
    </w:p>
    <w:p w:rsidR="00C666CA" w:rsidRPr="004D77F6" w:rsidRDefault="00C666CA" w:rsidP="00C666CA">
      <w:pPr>
        <w:pStyle w:val="Zkladntext"/>
        <w:numPr>
          <w:ilvl w:val="0"/>
          <w:numId w:val="24"/>
        </w:numPr>
        <w:ind w:firstLine="0"/>
      </w:pPr>
      <w:r w:rsidRPr="004D77F6">
        <w:t xml:space="preserve">prevod na </w:t>
      </w:r>
      <w:r w:rsidR="004D77F6" w:rsidRPr="004D77F6">
        <w:t xml:space="preserve">účet </w:t>
      </w:r>
      <w:r w:rsidRPr="004D77F6">
        <w:t>ne</w:t>
      </w:r>
      <w:r w:rsidR="004D77F6" w:rsidRPr="004D77F6">
        <w:t>uhradenej straty</w:t>
      </w:r>
      <w:r w:rsidRPr="004D77F6">
        <w:t xml:space="preserve"> minulých rokov </w:t>
      </w:r>
      <w:r w:rsidR="004D77F6" w:rsidRPr="004D77F6">
        <w:tab/>
        <w:t xml:space="preserve">- </w:t>
      </w:r>
      <w:r w:rsidR="0014767B">
        <w:t>517 664</w:t>
      </w:r>
      <w:r w:rsidRPr="004D77F6">
        <w:t xml:space="preserve"> EUR.</w:t>
      </w:r>
    </w:p>
    <w:p w:rsidR="00C666CA" w:rsidRDefault="00C666CA" w:rsidP="00C666CA">
      <w:pPr>
        <w:pStyle w:val="Zkladntext"/>
      </w:pPr>
    </w:p>
    <w:p w:rsidR="00C666CA" w:rsidRDefault="00C666CA" w:rsidP="00C666CA">
      <w:pPr>
        <w:pStyle w:val="Zkladntext"/>
      </w:pPr>
    </w:p>
    <w:p w:rsidR="00C666CA" w:rsidRDefault="00C666CA" w:rsidP="00C666CA">
      <w:pPr>
        <w:pStyle w:val="Zkladntext"/>
      </w:pPr>
    </w:p>
    <w:p w:rsidR="003A6D18" w:rsidRDefault="003A6D18" w:rsidP="00C666CA">
      <w:pPr>
        <w:pStyle w:val="Zkladntext"/>
      </w:pPr>
    </w:p>
    <w:p w:rsidR="00D566E2" w:rsidRDefault="003E0FA2">
      <w:pPr>
        <w:pStyle w:val="Nadpis1"/>
        <w:tabs>
          <w:tab w:val="clear" w:pos="450"/>
          <w:tab w:val="num" w:pos="360"/>
        </w:tabs>
        <w:spacing w:before="120" w:after="60"/>
        <w:ind w:left="360"/>
      </w:pPr>
      <w:r>
        <w:lastRenderedPageBreak/>
        <w:t xml:space="preserve">Prehľad peňažných tokov k 31. decembru </w:t>
      </w:r>
      <w:bookmarkEnd w:id="68"/>
      <w:r w:rsidR="00C4486C">
        <w:t>201</w:t>
      </w:r>
      <w:r w:rsidR="00F00603">
        <w:t>3</w:t>
      </w:r>
    </w:p>
    <w:p w:rsidR="000A6FBA" w:rsidRPr="00775BCC" w:rsidRDefault="000A6FBA" w:rsidP="00152DDA">
      <w:pPr>
        <w:pStyle w:val="Zkladntext"/>
        <w:rPr>
          <w:lang w:val="de-DE"/>
        </w:rPr>
      </w:pPr>
      <w:bookmarkStart w:id="71" w:name="_MON_1405950641"/>
      <w:bookmarkEnd w:id="71"/>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152DDA" w:rsidRDefault="00152DDA" w:rsidP="0058479C">
      <w:pPr>
        <w:pStyle w:val="Zkladntext"/>
      </w:pPr>
    </w:p>
    <w:p w:rsidR="00152DDA" w:rsidRDefault="00152DDA" w:rsidP="0058479C">
      <w:pPr>
        <w:pStyle w:val="Zkladntext"/>
      </w:pPr>
    </w:p>
    <w:p w:rsidR="0058479C" w:rsidRDefault="0058479C" w:rsidP="0058479C">
      <w:pPr>
        <w:pStyle w:val="Zkladntext"/>
      </w:pPr>
    </w:p>
    <w:p w:rsidR="00152DDA" w:rsidRPr="002772E3" w:rsidRDefault="00152DDA" w:rsidP="00152DDA">
      <w:pPr>
        <w:rPr>
          <w:b/>
          <w:caps/>
          <w:sz w:val="18"/>
        </w:rPr>
      </w:pPr>
      <w:r w:rsidRPr="002772E3">
        <w:rPr>
          <w:b/>
          <w:caps/>
          <w:sz w:val="18"/>
        </w:rPr>
        <w:t xml:space="preserve">Prehľad peňažných tokov (cash flow) </w:t>
      </w:r>
    </w:p>
    <w:p w:rsidR="00152DDA" w:rsidRPr="002772E3" w:rsidRDefault="00152DDA" w:rsidP="00152DDA">
      <w:pPr>
        <w:rPr>
          <w:sz w:val="18"/>
          <w:szCs w:val="18"/>
        </w:rPr>
      </w:pPr>
      <w:r w:rsidRPr="002772E3">
        <w:rPr>
          <w:sz w:val="18"/>
          <w:szCs w:val="18"/>
        </w:rPr>
        <w:t>zostavený nepriamou metódou k 31.dec</w:t>
      </w:r>
      <w:r>
        <w:rPr>
          <w:sz w:val="18"/>
          <w:szCs w:val="18"/>
        </w:rPr>
        <w:t>embru 2013</w:t>
      </w:r>
    </w:p>
    <w:p w:rsidR="00152DDA" w:rsidRPr="002772E3" w:rsidRDefault="00152DDA" w:rsidP="00152DDA">
      <w:pPr>
        <w:rPr>
          <w:sz w:val="18"/>
          <w:szCs w:val="18"/>
        </w:rPr>
      </w:pPr>
    </w:p>
    <w:p w:rsidR="00152DDA" w:rsidRPr="002772E3" w:rsidRDefault="00152DDA" w:rsidP="00152DDA">
      <w:pPr>
        <w:rPr>
          <w:sz w:val="18"/>
          <w:szCs w:val="18"/>
        </w:rPr>
      </w:pPr>
    </w:p>
    <w:p w:rsidR="00152DDA" w:rsidRPr="002772E3" w:rsidRDefault="00152DDA" w:rsidP="00152DDA">
      <w:pPr>
        <w:rPr>
          <w:sz w:val="18"/>
          <w:szCs w:val="18"/>
        </w:rPr>
      </w:pPr>
    </w:p>
    <w:tbl>
      <w:tblPr>
        <w:tblW w:w="9229" w:type="dxa"/>
        <w:tblInd w:w="55" w:type="dxa"/>
        <w:tblLayout w:type="fixed"/>
        <w:tblCellMar>
          <w:left w:w="70" w:type="dxa"/>
          <w:right w:w="70" w:type="dxa"/>
        </w:tblCellMar>
        <w:tblLook w:val="0000"/>
      </w:tblPr>
      <w:tblGrid>
        <w:gridCol w:w="855"/>
        <w:gridCol w:w="6424"/>
        <w:gridCol w:w="975"/>
        <w:gridCol w:w="975"/>
      </w:tblGrid>
      <w:tr w:rsidR="00152DDA" w:rsidRPr="002772E3" w:rsidTr="00A725FB">
        <w:trPr>
          <w:trHeight w:val="340"/>
        </w:trPr>
        <w:tc>
          <w:tcPr>
            <w:tcW w:w="727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 Peňažné toky z prevádzkovej činnosti</w:t>
            </w:r>
          </w:p>
        </w:tc>
        <w:tc>
          <w:tcPr>
            <w:tcW w:w="9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2DDA" w:rsidRPr="002772E3" w:rsidRDefault="00152DDA" w:rsidP="00152DDA">
            <w:pPr>
              <w:jc w:val="right"/>
              <w:rPr>
                <w:b/>
                <w:sz w:val="18"/>
                <w:szCs w:val="18"/>
              </w:rPr>
            </w:pPr>
            <w:r w:rsidRPr="002772E3">
              <w:rPr>
                <w:b/>
                <w:sz w:val="18"/>
                <w:szCs w:val="18"/>
              </w:rPr>
              <w:t>20</w:t>
            </w:r>
            <w:r>
              <w:rPr>
                <w:b/>
                <w:sz w:val="18"/>
                <w:szCs w:val="18"/>
              </w:rPr>
              <w:t>13</w:t>
            </w:r>
          </w:p>
        </w:tc>
        <w:tc>
          <w:tcPr>
            <w:tcW w:w="975" w:type="dxa"/>
            <w:tcBorders>
              <w:top w:val="single" w:sz="4" w:space="0" w:color="000000"/>
              <w:left w:val="single" w:sz="4" w:space="0" w:color="000000"/>
              <w:bottom w:val="single" w:sz="4" w:space="0" w:color="000000"/>
              <w:right w:val="single" w:sz="8" w:space="0" w:color="000000"/>
            </w:tcBorders>
            <w:vAlign w:val="center"/>
          </w:tcPr>
          <w:p w:rsidR="00152DDA" w:rsidRPr="002772E3" w:rsidRDefault="00152DDA" w:rsidP="00152DDA">
            <w:pPr>
              <w:jc w:val="right"/>
              <w:rPr>
                <w:b/>
                <w:sz w:val="18"/>
                <w:szCs w:val="18"/>
              </w:rPr>
            </w:pPr>
            <w:r w:rsidRPr="002772E3">
              <w:rPr>
                <w:b/>
                <w:sz w:val="18"/>
                <w:szCs w:val="18"/>
              </w:rPr>
              <w:t>20</w:t>
            </w:r>
            <w:r>
              <w:rPr>
                <w:b/>
                <w:sz w:val="18"/>
                <w:szCs w:val="18"/>
              </w:rPr>
              <w:t>12</w:t>
            </w:r>
          </w:p>
        </w:tc>
      </w:tr>
      <w:tr w:rsidR="00152DDA" w:rsidRPr="002772E3" w:rsidTr="00A725FB">
        <w:trPr>
          <w:trHeight w:val="198"/>
        </w:trPr>
        <w:tc>
          <w:tcPr>
            <w:tcW w:w="855" w:type="dxa"/>
            <w:tcBorders>
              <w:top w:val="nil"/>
              <w:left w:val="single" w:sz="8" w:space="0" w:color="000000"/>
              <w:bottom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 xml:space="preserve">Z./S. </w:t>
            </w:r>
          </w:p>
        </w:tc>
        <w:tc>
          <w:tcPr>
            <w:tcW w:w="6424" w:type="dxa"/>
            <w:tcBorders>
              <w:top w:val="nil"/>
              <w:bottom w:val="single" w:sz="4" w:space="0" w:color="000000"/>
              <w:right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 xml:space="preserve">Výsledok hospodárenia z </w:t>
            </w:r>
            <w:proofErr w:type="spellStart"/>
            <w:r w:rsidRPr="002772E3">
              <w:rPr>
                <w:b/>
                <w:bCs/>
                <w:sz w:val="18"/>
                <w:szCs w:val="18"/>
              </w:rPr>
              <w:t>bež.činnosti</w:t>
            </w:r>
            <w:proofErr w:type="spellEnd"/>
            <w:r w:rsidRPr="002772E3">
              <w:rPr>
                <w:b/>
                <w:bCs/>
                <w:sz w:val="18"/>
                <w:szCs w:val="18"/>
              </w:rPr>
              <w:t xml:space="preserve"> pred zdanením daňou z príjmov</w:t>
            </w:r>
          </w:p>
        </w:tc>
        <w:tc>
          <w:tcPr>
            <w:tcW w:w="975" w:type="dxa"/>
            <w:tcBorders>
              <w:top w:val="nil"/>
              <w:left w:val="single" w:sz="4" w:space="0" w:color="000000"/>
              <w:bottom w:val="single" w:sz="4" w:space="0" w:color="000000"/>
              <w:right w:val="single" w:sz="4" w:space="0" w:color="000000"/>
            </w:tcBorders>
          </w:tcPr>
          <w:p w:rsidR="00152DDA" w:rsidRPr="007C1100" w:rsidRDefault="00A725FB" w:rsidP="00A725FB">
            <w:pPr>
              <w:jc w:val="right"/>
              <w:rPr>
                <w:b/>
                <w:bCs/>
                <w:sz w:val="18"/>
                <w:szCs w:val="18"/>
              </w:rPr>
            </w:pPr>
            <w:r>
              <w:rPr>
                <w:b/>
                <w:bCs/>
                <w:sz w:val="18"/>
                <w:szCs w:val="18"/>
              </w:rPr>
              <w:t>-651 152</w:t>
            </w:r>
          </w:p>
        </w:tc>
        <w:tc>
          <w:tcPr>
            <w:tcW w:w="975" w:type="dxa"/>
            <w:tcBorders>
              <w:top w:val="nil"/>
              <w:left w:val="single" w:sz="4" w:space="0" w:color="000000"/>
              <w:bottom w:val="single" w:sz="4" w:space="0" w:color="000000"/>
              <w:right w:val="single" w:sz="8" w:space="0" w:color="000000"/>
            </w:tcBorders>
            <w:shd w:val="clear" w:color="auto" w:fill="auto"/>
            <w:noWrap/>
          </w:tcPr>
          <w:p w:rsidR="00152DDA" w:rsidRPr="00920D43" w:rsidRDefault="00037FCA" w:rsidP="00A725FB">
            <w:pPr>
              <w:jc w:val="right"/>
              <w:rPr>
                <w:b/>
                <w:bCs/>
                <w:sz w:val="18"/>
                <w:szCs w:val="18"/>
              </w:rPr>
            </w:pPr>
            <w:r>
              <w:rPr>
                <w:b/>
                <w:bCs/>
                <w:sz w:val="18"/>
                <w:szCs w:val="18"/>
              </w:rPr>
              <w:t>-1 575 314</w:t>
            </w:r>
          </w:p>
        </w:tc>
      </w:tr>
      <w:tr w:rsidR="00152DDA" w:rsidRPr="002772E3" w:rsidTr="00A725FB">
        <w:trPr>
          <w:trHeight w:val="198"/>
        </w:trPr>
        <w:tc>
          <w:tcPr>
            <w:tcW w:w="855" w:type="dxa"/>
            <w:tcBorders>
              <w:top w:val="single" w:sz="4" w:space="0" w:color="000000"/>
              <w:left w:val="single" w:sz="8" w:space="0" w:color="000000"/>
              <w:bottom w:val="single" w:sz="4" w:space="0" w:color="auto"/>
            </w:tcBorders>
            <w:shd w:val="clear" w:color="auto" w:fill="auto"/>
            <w:noWrap/>
            <w:vAlign w:val="center"/>
          </w:tcPr>
          <w:p w:rsidR="00152DDA" w:rsidRPr="002772E3" w:rsidRDefault="00152DDA" w:rsidP="00A725FB">
            <w:pPr>
              <w:rPr>
                <w:b/>
                <w:bCs/>
                <w:sz w:val="18"/>
                <w:szCs w:val="18"/>
              </w:rPr>
            </w:pPr>
            <w:r w:rsidRPr="002772E3">
              <w:rPr>
                <w:b/>
                <w:bCs/>
                <w:sz w:val="18"/>
                <w:szCs w:val="18"/>
              </w:rPr>
              <w:t xml:space="preserve">A.1. </w:t>
            </w:r>
          </w:p>
        </w:tc>
        <w:tc>
          <w:tcPr>
            <w:tcW w:w="6424" w:type="dxa"/>
            <w:tcBorders>
              <w:top w:val="single" w:sz="4" w:space="0" w:color="000000"/>
              <w:bottom w:val="single" w:sz="4" w:space="0" w:color="auto"/>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 xml:space="preserve">Nepeňažné operácie ovplyvňujúce výsledok </w:t>
            </w:r>
            <w:proofErr w:type="spellStart"/>
            <w:r w:rsidRPr="002772E3">
              <w:rPr>
                <w:b/>
                <w:bCs/>
                <w:sz w:val="18"/>
                <w:szCs w:val="18"/>
              </w:rPr>
              <w:t>hodpodárenia</w:t>
            </w:r>
            <w:proofErr w:type="spellEnd"/>
            <w:r w:rsidRPr="002772E3">
              <w:rPr>
                <w:b/>
                <w:bCs/>
                <w:sz w:val="18"/>
                <w:szCs w:val="18"/>
              </w:rPr>
              <w:t xml:space="preserve"> z bežnej činnosti pred zdanením daňou z príjmov</w:t>
            </w:r>
          </w:p>
        </w:tc>
        <w:tc>
          <w:tcPr>
            <w:tcW w:w="975" w:type="dxa"/>
            <w:tcBorders>
              <w:top w:val="single" w:sz="4" w:space="0" w:color="000000"/>
              <w:left w:val="single" w:sz="4" w:space="0" w:color="000000"/>
              <w:bottom w:val="single" w:sz="4" w:space="0" w:color="auto"/>
              <w:right w:val="single" w:sz="4" w:space="0" w:color="000000"/>
            </w:tcBorders>
            <w:vAlign w:val="center"/>
          </w:tcPr>
          <w:p w:rsidR="00152DDA" w:rsidRPr="007C1100" w:rsidRDefault="00E81914" w:rsidP="00AA5E78">
            <w:pPr>
              <w:jc w:val="right"/>
              <w:rPr>
                <w:b/>
                <w:bCs/>
                <w:sz w:val="18"/>
                <w:szCs w:val="18"/>
              </w:rPr>
            </w:pPr>
            <w:r w:rsidRPr="00ED2E65">
              <w:rPr>
                <w:b/>
                <w:bCs/>
                <w:sz w:val="18"/>
                <w:szCs w:val="18"/>
              </w:rPr>
              <w:t>34</w:t>
            </w:r>
            <w:r w:rsidR="00AA5E78">
              <w:rPr>
                <w:b/>
                <w:bCs/>
                <w:sz w:val="18"/>
                <w:szCs w:val="18"/>
              </w:rPr>
              <w:t>3 889</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152DDA" w:rsidRPr="002772E3" w:rsidRDefault="00037FCA" w:rsidP="00A725FB">
            <w:pPr>
              <w:jc w:val="right"/>
              <w:rPr>
                <w:b/>
                <w:bCs/>
                <w:sz w:val="18"/>
                <w:szCs w:val="18"/>
              </w:rPr>
            </w:pPr>
            <w:r>
              <w:rPr>
                <w:b/>
                <w:bCs/>
                <w:sz w:val="18"/>
                <w:szCs w:val="18"/>
              </w:rPr>
              <w:t>421 816</w:t>
            </w:r>
          </w:p>
        </w:tc>
      </w:tr>
      <w:tr w:rsidR="00152DDA" w:rsidRPr="002772E3" w:rsidTr="00A725FB">
        <w:trPr>
          <w:trHeight w:val="198"/>
        </w:trPr>
        <w:tc>
          <w:tcPr>
            <w:tcW w:w="855" w:type="dxa"/>
            <w:tcBorders>
              <w:top w:val="single"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A.1.1. </w:t>
            </w:r>
          </w:p>
        </w:tc>
        <w:tc>
          <w:tcPr>
            <w:tcW w:w="6424" w:type="dxa"/>
            <w:tcBorders>
              <w:top w:val="single"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Odpisy dlhodobého nehmotného majetku a dlhodobého hmotného majetku</w:t>
            </w:r>
          </w:p>
        </w:tc>
        <w:tc>
          <w:tcPr>
            <w:tcW w:w="975" w:type="dxa"/>
            <w:tcBorders>
              <w:top w:val="single" w:sz="4" w:space="0" w:color="auto"/>
              <w:left w:val="single" w:sz="4" w:space="0" w:color="000000"/>
              <w:bottom w:val="dotted" w:sz="4" w:space="0" w:color="auto"/>
              <w:right w:val="single" w:sz="4" w:space="0" w:color="000000"/>
            </w:tcBorders>
            <w:vAlign w:val="center"/>
          </w:tcPr>
          <w:p w:rsidR="00152DDA" w:rsidRPr="007C1100" w:rsidRDefault="00A725FB" w:rsidP="00A725FB">
            <w:pPr>
              <w:jc w:val="right"/>
              <w:rPr>
                <w:sz w:val="18"/>
                <w:szCs w:val="18"/>
              </w:rPr>
            </w:pPr>
            <w:r>
              <w:rPr>
                <w:sz w:val="18"/>
                <w:szCs w:val="18"/>
              </w:rPr>
              <w:t>354 089</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444 268</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A.1.2.</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Zostatková hodnota dlhodobého nehmotného majetku a dlhodobého hmotného majetku účtovaná pri vyradení tohto majetku do nákladov na bežnú činnosť, s výnimkou jeho predaja</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A.1.3.</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Odpis opravnej položky k nadobudnutému majetku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A.1.4. </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Zmena stavu dlhodobých rezerv</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r w:rsidR="00AA5E78">
              <w:rPr>
                <w:sz w:val="18"/>
                <w:szCs w:val="18"/>
              </w:rPr>
              <w:t>5 753</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-60 329</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A.1.5. </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Zmena stavu opravných položiek</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E81914" w:rsidP="00A725FB">
            <w:pPr>
              <w:jc w:val="right"/>
              <w:rPr>
                <w:sz w:val="18"/>
                <w:szCs w:val="18"/>
              </w:rPr>
            </w:pPr>
            <w:r>
              <w:rPr>
                <w:sz w:val="18"/>
                <w:szCs w:val="18"/>
              </w:rPr>
              <w:t>-</w:t>
            </w:r>
            <w:r w:rsidR="00A725FB">
              <w:rPr>
                <w:sz w:val="18"/>
                <w:szCs w:val="18"/>
              </w:rPr>
              <w:t>17 806</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21 259</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A.1.6.</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Zmena stavu položiek časového rozlíšenia nákladov a výnosov</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E81914" w:rsidP="00A725FB">
            <w:pPr>
              <w:jc w:val="right"/>
              <w:rPr>
                <w:sz w:val="18"/>
                <w:szCs w:val="18"/>
              </w:rPr>
            </w:pPr>
            <w:r>
              <w:rPr>
                <w:sz w:val="18"/>
                <w:szCs w:val="18"/>
              </w:rPr>
              <w:t>-</w:t>
            </w:r>
            <w:r w:rsidR="00A725FB">
              <w:rPr>
                <w:sz w:val="18"/>
                <w:szCs w:val="18"/>
              </w:rPr>
              <w:t>267</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-1 925</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A.1.7.</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Dividendy a iné podiely  na zisku účtované do výnosov</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A.1.8. </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Úroky účtované do nákladov</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A725FB" w:rsidP="00A725FB">
            <w:pPr>
              <w:jc w:val="right"/>
              <w:rPr>
                <w:sz w:val="18"/>
                <w:szCs w:val="18"/>
              </w:rPr>
            </w:pPr>
            <w:r>
              <w:rPr>
                <w:sz w:val="18"/>
                <w:szCs w:val="18"/>
              </w:rPr>
              <w:t>13 408</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16 575</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A.1.9. </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Úroky účtované do výnosov</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E81914" w:rsidP="00A725FB">
            <w:pPr>
              <w:jc w:val="right"/>
              <w:rPr>
                <w:sz w:val="18"/>
                <w:szCs w:val="18"/>
              </w:rPr>
            </w:pPr>
            <w:r>
              <w:rPr>
                <w:sz w:val="18"/>
                <w:szCs w:val="18"/>
              </w:rPr>
              <w:t>-1</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-697</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A.1.10. </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Kurzový zisk vyčíslený k peňažným prostriedkom a peňažným ekvivalentom ku dňu, ku ktorému sa zostavuje účtovná závierka</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A.1.11. </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Kurzová strata vyčíslená k peňažným prostriedkom a peňažným ekvivalentom ku dňu, ku ktorému sa zostavuje účtovná závierka</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10BD" w:rsidP="00A725FB">
            <w:pPr>
              <w:jc w:val="right"/>
              <w:rPr>
                <w:sz w:val="18"/>
                <w:szCs w:val="18"/>
              </w:rPr>
            </w:pPr>
            <w:r>
              <w:rPr>
                <w:sz w:val="18"/>
                <w:szCs w:val="18"/>
              </w:rPr>
              <w:t>219</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A.1.12. </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Výsledok z predaja dlhodobého majetku, s výnimkou majetku, ktorý sa považuje za peňažný ekvivalent</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2 665</w:t>
            </w:r>
          </w:p>
        </w:tc>
      </w:tr>
      <w:tr w:rsidR="00152DDA" w:rsidRPr="002772E3" w:rsidTr="00A725FB">
        <w:trPr>
          <w:trHeight w:val="198"/>
        </w:trPr>
        <w:tc>
          <w:tcPr>
            <w:tcW w:w="855" w:type="dxa"/>
            <w:tcBorders>
              <w:top w:val="dotted" w:sz="4" w:space="0" w:color="auto"/>
              <w:left w:val="single" w:sz="8" w:space="0" w:color="000000"/>
              <w:bottom w:val="single" w:sz="4" w:space="0" w:color="000000"/>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A.1.13. </w:t>
            </w:r>
          </w:p>
        </w:tc>
        <w:tc>
          <w:tcPr>
            <w:tcW w:w="6424" w:type="dxa"/>
            <w:tcBorders>
              <w:top w:val="dotted" w:sz="4" w:space="0" w:color="auto"/>
              <w:bottom w:val="single" w:sz="4" w:space="0" w:color="000000"/>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Ostatné položky nepeňažného charakteru, ktoré ovplyvňujú výsledok hospodárenia z bežnej činnosti, s výnimkou tých, ktoré sa uvádzajú osobitne v iných častiach prehľadu peňažných tokov</w:t>
            </w:r>
          </w:p>
        </w:tc>
        <w:tc>
          <w:tcPr>
            <w:tcW w:w="975" w:type="dxa"/>
            <w:tcBorders>
              <w:top w:val="dotted" w:sz="4" w:space="0" w:color="auto"/>
              <w:left w:val="single" w:sz="4" w:space="0" w:color="000000"/>
              <w:bottom w:val="single" w:sz="4" w:space="0" w:color="000000"/>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single" w:sz="4" w:space="0" w:color="000000"/>
              <w:left w:val="single" w:sz="8" w:space="0" w:color="000000"/>
              <w:bottom w:val="single" w:sz="4" w:space="0" w:color="auto"/>
            </w:tcBorders>
            <w:shd w:val="clear" w:color="auto" w:fill="auto"/>
            <w:noWrap/>
            <w:vAlign w:val="center"/>
          </w:tcPr>
          <w:p w:rsidR="00152DDA" w:rsidRPr="002772E3" w:rsidRDefault="00152DDA" w:rsidP="00A725FB">
            <w:pPr>
              <w:rPr>
                <w:b/>
                <w:bCs/>
                <w:sz w:val="18"/>
                <w:szCs w:val="18"/>
              </w:rPr>
            </w:pPr>
            <w:r w:rsidRPr="002772E3">
              <w:rPr>
                <w:b/>
                <w:bCs/>
                <w:sz w:val="18"/>
                <w:szCs w:val="18"/>
              </w:rPr>
              <w:t xml:space="preserve">A.2. </w:t>
            </w:r>
          </w:p>
        </w:tc>
        <w:tc>
          <w:tcPr>
            <w:tcW w:w="6424" w:type="dxa"/>
            <w:tcBorders>
              <w:top w:val="single" w:sz="4" w:space="0" w:color="000000"/>
              <w:bottom w:val="single" w:sz="4" w:space="0" w:color="auto"/>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Vplyv zmien stavu pracovného kapitálu, ktorým sa pre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975" w:type="dxa"/>
            <w:tcBorders>
              <w:top w:val="single" w:sz="4" w:space="0" w:color="000000"/>
              <w:left w:val="single" w:sz="4" w:space="0" w:color="000000"/>
              <w:bottom w:val="single" w:sz="4" w:space="0" w:color="auto"/>
              <w:right w:val="single" w:sz="4" w:space="0" w:color="000000"/>
            </w:tcBorders>
            <w:vAlign w:val="center"/>
          </w:tcPr>
          <w:p w:rsidR="00152DDA" w:rsidRPr="007C1100" w:rsidRDefault="00ED2E65" w:rsidP="00203CD0">
            <w:pPr>
              <w:jc w:val="right"/>
              <w:rPr>
                <w:b/>
                <w:bCs/>
                <w:sz w:val="18"/>
                <w:szCs w:val="18"/>
              </w:rPr>
            </w:pPr>
            <w:r>
              <w:rPr>
                <w:b/>
                <w:bCs/>
                <w:sz w:val="18"/>
                <w:szCs w:val="18"/>
              </w:rPr>
              <w:t>-</w:t>
            </w:r>
            <w:r w:rsidR="00E52E13">
              <w:rPr>
                <w:b/>
                <w:bCs/>
                <w:sz w:val="18"/>
                <w:szCs w:val="18"/>
              </w:rPr>
              <w:t>56</w:t>
            </w:r>
            <w:r>
              <w:rPr>
                <w:b/>
                <w:bCs/>
                <w:sz w:val="18"/>
                <w:szCs w:val="18"/>
              </w:rPr>
              <w:t xml:space="preserve"> </w:t>
            </w:r>
            <w:r w:rsidR="00203CD0">
              <w:rPr>
                <w:b/>
                <w:bCs/>
                <w:sz w:val="18"/>
                <w:szCs w:val="18"/>
              </w:rPr>
              <w:t>488</w:t>
            </w:r>
            <w:r w:rsidR="00E81914">
              <w:rPr>
                <w:b/>
                <w:bCs/>
                <w:sz w:val="18"/>
                <w:szCs w:val="18"/>
              </w:rPr>
              <w:t xml:space="preserve"> </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152DDA" w:rsidRPr="002772E3" w:rsidRDefault="00037FCA" w:rsidP="00A725FB">
            <w:pPr>
              <w:jc w:val="right"/>
              <w:rPr>
                <w:b/>
                <w:bCs/>
                <w:sz w:val="18"/>
                <w:szCs w:val="18"/>
              </w:rPr>
            </w:pPr>
            <w:r>
              <w:rPr>
                <w:b/>
                <w:bCs/>
                <w:sz w:val="18"/>
                <w:szCs w:val="18"/>
              </w:rPr>
              <w:t>-153 093</w:t>
            </w:r>
          </w:p>
        </w:tc>
      </w:tr>
      <w:tr w:rsidR="00152DDA" w:rsidRPr="002772E3" w:rsidTr="00A725FB">
        <w:trPr>
          <w:trHeight w:val="198"/>
        </w:trPr>
        <w:tc>
          <w:tcPr>
            <w:tcW w:w="855" w:type="dxa"/>
            <w:tcBorders>
              <w:top w:val="single"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A.2.1. </w:t>
            </w:r>
          </w:p>
        </w:tc>
        <w:tc>
          <w:tcPr>
            <w:tcW w:w="6424" w:type="dxa"/>
            <w:tcBorders>
              <w:top w:val="single"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Zmena stavu pohľadávok z prevádzkovej činnosti</w:t>
            </w:r>
          </w:p>
        </w:tc>
        <w:tc>
          <w:tcPr>
            <w:tcW w:w="975" w:type="dxa"/>
            <w:tcBorders>
              <w:top w:val="single" w:sz="4" w:space="0" w:color="auto"/>
              <w:left w:val="single" w:sz="4" w:space="0" w:color="000000"/>
              <w:bottom w:val="dotted" w:sz="4" w:space="0" w:color="auto"/>
              <w:right w:val="single" w:sz="4" w:space="0" w:color="000000"/>
            </w:tcBorders>
            <w:vAlign w:val="center"/>
          </w:tcPr>
          <w:p w:rsidR="00152DDA" w:rsidRPr="007C1100" w:rsidRDefault="00ED2E65" w:rsidP="00A725FB">
            <w:pPr>
              <w:jc w:val="right"/>
              <w:rPr>
                <w:sz w:val="18"/>
                <w:szCs w:val="18"/>
              </w:rPr>
            </w:pPr>
            <w:r>
              <w:rPr>
                <w:sz w:val="18"/>
                <w:szCs w:val="18"/>
              </w:rPr>
              <w:t>207 352</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152DDA" w:rsidRPr="00920D43" w:rsidRDefault="00037FCA" w:rsidP="00A725FB">
            <w:pPr>
              <w:jc w:val="right"/>
              <w:rPr>
                <w:sz w:val="18"/>
                <w:szCs w:val="18"/>
              </w:rPr>
            </w:pPr>
            <w:r>
              <w:rPr>
                <w:sz w:val="18"/>
                <w:szCs w:val="18"/>
              </w:rPr>
              <w:t>149 472</w:t>
            </w:r>
          </w:p>
        </w:tc>
      </w:tr>
      <w:tr w:rsidR="00152DDA" w:rsidRPr="002772E3" w:rsidTr="00ED2E65">
        <w:trPr>
          <w:trHeight w:val="209"/>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A.2.2. </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Zmena stavu záväzkov z prevádzkovej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ED2E65" w:rsidP="00E52E13">
            <w:pPr>
              <w:jc w:val="right"/>
              <w:rPr>
                <w:sz w:val="18"/>
                <w:szCs w:val="18"/>
              </w:rPr>
            </w:pPr>
            <w:r>
              <w:rPr>
                <w:sz w:val="18"/>
                <w:szCs w:val="18"/>
              </w:rPr>
              <w:t>1</w:t>
            </w:r>
            <w:r w:rsidR="001A09E6">
              <w:rPr>
                <w:sz w:val="18"/>
                <w:szCs w:val="18"/>
              </w:rPr>
              <w:t>3</w:t>
            </w:r>
            <w:r w:rsidR="00E52E13">
              <w:rPr>
                <w:sz w:val="18"/>
                <w:szCs w:val="18"/>
              </w:rPr>
              <w:t xml:space="preserve">9 </w:t>
            </w:r>
            <w:r w:rsidR="00203CD0">
              <w:rPr>
                <w:sz w:val="18"/>
                <w:szCs w:val="18"/>
              </w:rPr>
              <w:t>675</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-382 864</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A.2.3. </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Zmena stavu zásob</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ED2E65" w:rsidP="00A725FB">
            <w:pPr>
              <w:jc w:val="right"/>
              <w:rPr>
                <w:sz w:val="18"/>
                <w:szCs w:val="18"/>
              </w:rPr>
            </w:pPr>
            <w:r>
              <w:rPr>
                <w:sz w:val="18"/>
                <w:szCs w:val="18"/>
              </w:rPr>
              <w:t>-403 515</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920D43" w:rsidRDefault="00037FCA" w:rsidP="00A725FB">
            <w:pPr>
              <w:jc w:val="right"/>
              <w:rPr>
                <w:sz w:val="18"/>
                <w:szCs w:val="18"/>
              </w:rPr>
            </w:pPr>
            <w:r>
              <w:rPr>
                <w:sz w:val="18"/>
                <w:szCs w:val="18"/>
              </w:rPr>
              <w:t>80 699</w:t>
            </w:r>
          </w:p>
        </w:tc>
      </w:tr>
      <w:tr w:rsidR="00152DDA" w:rsidRPr="002772E3" w:rsidTr="00A725FB">
        <w:trPr>
          <w:trHeight w:val="198"/>
        </w:trPr>
        <w:tc>
          <w:tcPr>
            <w:tcW w:w="855" w:type="dxa"/>
            <w:tcBorders>
              <w:top w:val="dotted" w:sz="4" w:space="0" w:color="auto"/>
              <w:left w:val="single" w:sz="8" w:space="0" w:color="000000"/>
              <w:bottom w:val="single" w:sz="4" w:space="0" w:color="000000"/>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A.2.4.</w:t>
            </w:r>
          </w:p>
        </w:tc>
        <w:tc>
          <w:tcPr>
            <w:tcW w:w="6424" w:type="dxa"/>
            <w:tcBorders>
              <w:top w:val="dotted" w:sz="4" w:space="0" w:color="auto"/>
              <w:bottom w:val="single" w:sz="4" w:space="0" w:color="000000"/>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Zmena stavu krátkodobého finančného majetku, s výnimkou majetku, ktorý je súčasťou peňažných prostriedkov a peňažných ekvivalentov</w:t>
            </w:r>
          </w:p>
        </w:tc>
        <w:tc>
          <w:tcPr>
            <w:tcW w:w="975" w:type="dxa"/>
            <w:tcBorders>
              <w:top w:val="dotted" w:sz="4" w:space="0" w:color="auto"/>
              <w:left w:val="single" w:sz="4" w:space="0" w:color="000000"/>
              <w:bottom w:val="single" w:sz="4" w:space="0" w:color="000000"/>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single" w:sz="4" w:space="0" w:color="000000"/>
              <w:left w:val="single" w:sz="8" w:space="0" w:color="000000"/>
              <w:bottom w:val="single" w:sz="4" w:space="0" w:color="auto"/>
            </w:tcBorders>
            <w:shd w:val="clear" w:color="auto" w:fill="auto"/>
            <w:noWrap/>
            <w:vAlign w:val="center"/>
          </w:tcPr>
          <w:p w:rsidR="00152DDA" w:rsidRPr="002772E3" w:rsidRDefault="00152DDA" w:rsidP="00A725FB">
            <w:pPr>
              <w:ind w:firstLineChars="100" w:firstLine="181"/>
              <w:rPr>
                <w:b/>
                <w:bCs/>
                <w:sz w:val="18"/>
                <w:szCs w:val="18"/>
              </w:rPr>
            </w:pPr>
            <w:r w:rsidRPr="002772E3">
              <w:rPr>
                <w:b/>
                <w:bCs/>
                <w:sz w:val="18"/>
                <w:szCs w:val="18"/>
              </w:rPr>
              <w:t> </w:t>
            </w:r>
          </w:p>
        </w:tc>
        <w:tc>
          <w:tcPr>
            <w:tcW w:w="6424" w:type="dxa"/>
            <w:tcBorders>
              <w:top w:val="single" w:sz="4" w:space="0" w:color="000000"/>
              <w:bottom w:val="single" w:sz="4" w:space="0" w:color="auto"/>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 xml:space="preserve">Peňažné toky z prevádzkovej činnosti s výnimkou príjmov a výdavkov, ktoré sa uvádzajú osobitne v iných častiach prehľadu peňažných tokov </w:t>
            </w:r>
          </w:p>
        </w:tc>
        <w:tc>
          <w:tcPr>
            <w:tcW w:w="975" w:type="dxa"/>
            <w:tcBorders>
              <w:top w:val="single" w:sz="4" w:space="0" w:color="000000"/>
              <w:left w:val="single" w:sz="4" w:space="0" w:color="000000"/>
              <w:bottom w:val="single" w:sz="4" w:space="0" w:color="auto"/>
              <w:right w:val="single" w:sz="4" w:space="0" w:color="000000"/>
            </w:tcBorders>
            <w:vAlign w:val="center"/>
          </w:tcPr>
          <w:p w:rsidR="00152DDA" w:rsidRPr="007C1100" w:rsidRDefault="0068110E" w:rsidP="00203CD0">
            <w:pPr>
              <w:jc w:val="right"/>
              <w:rPr>
                <w:b/>
                <w:bCs/>
                <w:sz w:val="18"/>
                <w:szCs w:val="18"/>
              </w:rPr>
            </w:pPr>
            <w:r>
              <w:rPr>
                <w:b/>
                <w:bCs/>
                <w:sz w:val="18"/>
                <w:szCs w:val="18"/>
              </w:rPr>
              <w:t>-3</w:t>
            </w:r>
            <w:r w:rsidR="001A09E6">
              <w:rPr>
                <w:b/>
                <w:bCs/>
                <w:sz w:val="18"/>
                <w:szCs w:val="18"/>
              </w:rPr>
              <w:t>6</w:t>
            </w:r>
            <w:r w:rsidR="00203CD0">
              <w:rPr>
                <w:b/>
                <w:bCs/>
                <w:sz w:val="18"/>
                <w:szCs w:val="18"/>
              </w:rPr>
              <w:t>3</w:t>
            </w:r>
            <w:r w:rsidR="00AA5E78">
              <w:rPr>
                <w:b/>
                <w:bCs/>
                <w:sz w:val="18"/>
                <w:szCs w:val="18"/>
              </w:rPr>
              <w:t xml:space="preserve"> </w:t>
            </w:r>
            <w:r w:rsidR="00203CD0">
              <w:rPr>
                <w:b/>
                <w:bCs/>
                <w:sz w:val="18"/>
                <w:szCs w:val="18"/>
              </w:rPr>
              <w:t>751</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152DDA" w:rsidRPr="00920D43" w:rsidRDefault="00037FCA" w:rsidP="00A725FB">
            <w:pPr>
              <w:jc w:val="right"/>
              <w:rPr>
                <w:b/>
                <w:bCs/>
                <w:sz w:val="18"/>
                <w:szCs w:val="18"/>
              </w:rPr>
            </w:pPr>
            <w:r>
              <w:rPr>
                <w:b/>
                <w:bCs/>
                <w:sz w:val="18"/>
                <w:szCs w:val="18"/>
              </w:rPr>
              <w:t>-1 306 591</w:t>
            </w:r>
          </w:p>
        </w:tc>
      </w:tr>
      <w:tr w:rsidR="00152DDA" w:rsidRPr="002772E3" w:rsidTr="00A725FB">
        <w:trPr>
          <w:trHeight w:val="198"/>
        </w:trPr>
        <w:tc>
          <w:tcPr>
            <w:tcW w:w="855" w:type="dxa"/>
            <w:tcBorders>
              <w:top w:val="single"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A.3. </w:t>
            </w:r>
          </w:p>
        </w:tc>
        <w:tc>
          <w:tcPr>
            <w:tcW w:w="6424" w:type="dxa"/>
            <w:tcBorders>
              <w:top w:val="single"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Prijaté úroky, s výnimkou tých, ktoré sa začleňujú do investičných činností</w:t>
            </w:r>
          </w:p>
        </w:tc>
        <w:tc>
          <w:tcPr>
            <w:tcW w:w="975" w:type="dxa"/>
            <w:tcBorders>
              <w:top w:val="single" w:sz="4" w:space="0" w:color="auto"/>
              <w:left w:val="single" w:sz="4" w:space="0" w:color="000000"/>
              <w:bottom w:val="dotted" w:sz="4" w:space="0" w:color="auto"/>
              <w:right w:val="single" w:sz="4" w:space="0" w:color="000000"/>
            </w:tcBorders>
            <w:vAlign w:val="center"/>
          </w:tcPr>
          <w:p w:rsidR="00152DDA" w:rsidRPr="007C1100" w:rsidRDefault="00961C37" w:rsidP="00ED2E65">
            <w:pPr>
              <w:jc w:val="right"/>
              <w:rPr>
                <w:sz w:val="18"/>
                <w:szCs w:val="18"/>
              </w:rPr>
            </w:pPr>
            <w:r>
              <w:rPr>
                <w:sz w:val="18"/>
                <w:szCs w:val="18"/>
              </w:rPr>
              <w:t>1</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697</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A.4. </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Výdavky na zaplatené úroky, s výnimkou tých, ktoré sa začleňujú do finančných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961C37" w:rsidP="00A725FB">
            <w:pPr>
              <w:jc w:val="right"/>
              <w:rPr>
                <w:sz w:val="18"/>
                <w:szCs w:val="18"/>
              </w:rPr>
            </w:pPr>
            <w:r>
              <w:rPr>
                <w:sz w:val="18"/>
                <w:szCs w:val="18"/>
              </w:rPr>
              <w:t>-13 408</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-16 575</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lastRenderedPageBreak/>
              <w:t>A.5.</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dividend a iných podielov na zisku, s výnimkou tých, ktoré sa začleňujú do investičných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 xml:space="preserve">A.6. </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vyplatené dividendy a iné podiely na zisku, s výnimkou tých, ktoré sa začleňujú do finančných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227"/>
        </w:trPr>
        <w:tc>
          <w:tcPr>
            <w:tcW w:w="855" w:type="dxa"/>
            <w:tcBorders>
              <w:top w:val="single" w:sz="4" w:space="0" w:color="000000"/>
              <w:left w:val="single" w:sz="8" w:space="0" w:color="000000"/>
              <w:bottom w:val="single" w:sz="4" w:space="0" w:color="auto"/>
            </w:tcBorders>
            <w:shd w:val="clear" w:color="auto" w:fill="auto"/>
            <w:noWrap/>
            <w:vAlign w:val="center"/>
          </w:tcPr>
          <w:p w:rsidR="00152DDA" w:rsidRPr="002772E3" w:rsidRDefault="00152DDA" w:rsidP="00A725FB">
            <w:pPr>
              <w:ind w:firstLineChars="100" w:firstLine="181"/>
              <w:rPr>
                <w:b/>
                <w:bCs/>
                <w:sz w:val="18"/>
                <w:szCs w:val="18"/>
              </w:rPr>
            </w:pPr>
            <w:r w:rsidRPr="002772E3">
              <w:rPr>
                <w:b/>
                <w:bCs/>
                <w:sz w:val="18"/>
                <w:szCs w:val="18"/>
              </w:rPr>
              <w:t> </w:t>
            </w:r>
          </w:p>
        </w:tc>
        <w:tc>
          <w:tcPr>
            <w:tcW w:w="6424" w:type="dxa"/>
            <w:tcBorders>
              <w:top w:val="single" w:sz="4" w:space="0" w:color="000000"/>
              <w:bottom w:val="single" w:sz="4" w:space="0" w:color="auto"/>
              <w:right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 xml:space="preserve">Peňažné toky z prevádzkovej činnosti </w:t>
            </w:r>
          </w:p>
        </w:tc>
        <w:tc>
          <w:tcPr>
            <w:tcW w:w="975" w:type="dxa"/>
            <w:tcBorders>
              <w:top w:val="single" w:sz="4" w:space="0" w:color="000000"/>
              <w:left w:val="single" w:sz="4" w:space="0" w:color="000000"/>
              <w:bottom w:val="single" w:sz="4" w:space="0" w:color="auto"/>
              <w:right w:val="single" w:sz="4" w:space="0" w:color="000000"/>
            </w:tcBorders>
            <w:vAlign w:val="center"/>
          </w:tcPr>
          <w:p w:rsidR="00152DDA" w:rsidRPr="007C1100" w:rsidRDefault="0068110E" w:rsidP="00203CD0">
            <w:pPr>
              <w:jc w:val="right"/>
              <w:rPr>
                <w:b/>
                <w:bCs/>
                <w:sz w:val="18"/>
                <w:szCs w:val="18"/>
              </w:rPr>
            </w:pPr>
            <w:r>
              <w:rPr>
                <w:b/>
                <w:bCs/>
                <w:sz w:val="18"/>
                <w:szCs w:val="18"/>
              </w:rPr>
              <w:t>-3</w:t>
            </w:r>
            <w:r w:rsidR="00AA5E78">
              <w:rPr>
                <w:b/>
                <w:bCs/>
                <w:sz w:val="18"/>
                <w:szCs w:val="18"/>
              </w:rPr>
              <w:t>7</w:t>
            </w:r>
            <w:r w:rsidR="00E52E13">
              <w:rPr>
                <w:b/>
                <w:bCs/>
                <w:sz w:val="18"/>
                <w:szCs w:val="18"/>
              </w:rPr>
              <w:t>7</w:t>
            </w:r>
            <w:r>
              <w:rPr>
                <w:b/>
                <w:bCs/>
                <w:sz w:val="18"/>
                <w:szCs w:val="18"/>
              </w:rPr>
              <w:t xml:space="preserve"> </w:t>
            </w:r>
            <w:r w:rsidR="00203CD0">
              <w:rPr>
                <w:b/>
                <w:bCs/>
                <w:sz w:val="18"/>
                <w:szCs w:val="18"/>
              </w:rPr>
              <w:t>158</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152DDA" w:rsidRPr="00920D43" w:rsidRDefault="00037FCA" w:rsidP="00A725FB">
            <w:pPr>
              <w:jc w:val="right"/>
              <w:rPr>
                <w:b/>
                <w:bCs/>
                <w:sz w:val="18"/>
                <w:szCs w:val="18"/>
              </w:rPr>
            </w:pPr>
            <w:r>
              <w:rPr>
                <w:b/>
                <w:bCs/>
                <w:sz w:val="18"/>
                <w:szCs w:val="18"/>
              </w:rPr>
              <w:t>-1 322 469</w:t>
            </w:r>
          </w:p>
        </w:tc>
      </w:tr>
      <w:tr w:rsidR="00152DDA" w:rsidRPr="002772E3" w:rsidTr="00A725FB">
        <w:trPr>
          <w:trHeight w:val="227"/>
        </w:trPr>
        <w:tc>
          <w:tcPr>
            <w:tcW w:w="855" w:type="dxa"/>
            <w:tcBorders>
              <w:top w:val="single"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A.7.</w:t>
            </w:r>
          </w:p>
        </w:tc>
        <w:tc>
          <w:tcPr>
            <w:tcW w:w="6424" w:type="dxa"/>
            <w:tcBorders>
              <w:top w:val="single"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daň z príjmov účtovnej jednotky, s výnimkou tých, ktoré sa začleňujú do investičných činností alebo finančných činností</w:t>
            </w:r>
          </w:p>
        </w:tc>
        <w:tc>
          <w:tcPr>
            <w:tcW w:w="975" w:type="dxa"/>
            <w:tcBorders>
              <w:top w:val="single" w:sz="4" w:space="0" w:color="auto"/>
              <w:left w:val="single" w:sz="4" w:space="0" w:color="000000"/>
              <w:bottom w:val="dotted" w:sz="4" w:space="0" w:color="auto"/>
              <w:right w:val="single" w:sz="4" w:space="0" w:color="000000"/>
            </w:tcBorders>
            <w:vAlign w:val="center"/>
          </w:tcPr>
          <w:p w:rsidR="00152DDA" w:rsidRPr="007C1100" w:rsidRDefault="00C03A41" w:rsidP="00A725FB">
            <w:pPr>
              <w:jc w:val="right"/>
              <w:rPr>
                <w:sz w:val="18"/>
                <w:szCs w:val="18"/>
              </w:rPr>
            </w:pPr>
            <w:r>
              <w:rPr>
                <w:sz w:val="18"/>
                <w:szCs w:val="18"/>
              </w:rPr>
              <w:t>-</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227"/>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A.8.</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Príjmy mimoriadneho charakteru vzťahujúce sa na prevádzkovú činnosť</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227"/>
        </w:trPr>
        <w:tc>
          <w:tcPr>
            <w:tcW w:w="855" w:type="dxa"/>
            <w:tcBorders>
              <w:top w:val="dotted" w:sz="4" w:space="0" w:color="auto"/>
              <w:left w:val="single" w:sz="8" w:space="0" w:color="000000"/>
              <w:bottom w:val="single" w:sz="4" w:space="0" w:color="000000"/>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A.9.</w:t>
            </w:r>
          </w:p>
        </w:tc>
        <w:tc>
          <w:tcPr>
            <w:tcW w:w="6424" w:type="dxa"/>
            <w:tcBorders>
              <w:top w:val="dotted" w:sz="4" w:space="0" w:color="auto"/>
              <w:bottom w:val="single" w:sz="4" w:space="0" w:color="000000"/>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Výdavky mimoriadneho charakteru vzťahujúce sa na prevádzkovú činnosť</w:t>
            </w:r>
          </w:p>
        </w:tc>
        <w:tc>
          <w:tcPr>
            <w:tcW w:w="975" w:type="dxa"/>
            <w:tcBorders>
              <w:top w:val="dotted" w:sz="4" w:space="0" w:color="auto"/>
              <w:left w:val="single" w:sz="4" w:space="0" w:color="000000"/>
              <w:bottom w:val="single" w:sz="4" w:space="0" w:color="000000"/>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227"/>
        </w:trPr>
        <w:tc>
          <w:tcPr>
            <w:tcW w:w="855" w:type="dxa"/>
            <w:tcBorders>
              <w:top w:val="single" w:sz="4" w:space="0" w:color="000000"/>
              <w:left w:val="single" w:sz="4" w:space="0" w:color="auto"/>
              <w:bottom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A.</w:t>
            </w:r>
          </w:p>
        </w:tc>
        <w:tc>
          <w:tcPr>
            <w:tcW w:w="6424" w:type="dxa"/>
            <w:tcBorders>
              <w:top w:val="nil"/>
              <w:bottom w:val="single" w:sz="4" w:space="0" w:color="000000"/>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 xml:space="preserve">Čisté peňažné toky z prevádzkovej činnosti </w:t>
            </w:r>
          </w:p>
        </w:tc>
        <w:tc>
          <w:tcPr>
            <w:tcW w:w="975" w:type="dxa"/>
            <w:tcBorders>
              <w:top w:val="nil"/>
              <w:left w:val="single" w:sz="4" w:space="0" w:color="000000"/>
              <w:bottom w:val="single" w:sz="4" w:space="0" w:color="000000"/>
              <w:right w:val="single" w:sz="4" w:space="0" w:color="000000"/>
            </w:tcBorders>
            <w:vAlign w:val="center"/>
          </w:tcPr>
          <w:p w:rsidR="00152DDA" w:rsidRPr="007C1100" w:rsidRDefault="00C03A41" w:rsidP="00E52E13">
            <w:pPr>
              <w:jc w:val="right"/>
              <w:rPr>
                <w:b/>
                <w:bCs/>
                <w:sz w:val="18"/>
                <w:szCs w:val="18"/>
              </w:rPr>
            </w:pPr>
            <w:r>
              <w:rPr>
                <w:b/>
                <w:bCs/>
                <w:sz w:val="18"/>
                <w:szCs w:val="18"/>
              </w:rPr>
              <w:t>-3</w:t>
            </w:r>
            <w:r w:rsidR="00F10901">
              <w:rPr>
                <w:b/>
                <w:bCs/>
                <w:sz w:val="18"/>
                <w:szCs w:val="18"/>
              </w:rPr>
              <w:t>7</w:t>
            </w:r>
            <w:r w:rsidR="00E52E13">
              <w:rPr>
                <w:b/>
                <w:bCs/>
                <w:sz w:val="18"/>
                <w:szCs w:val="18"/>
              </w:rPr>
              <w:t>7</w:t>
            </w:r>
            <w:r w:rsidR="00F10901">
              <w:rPr>
                <w:b/>
                <w:bCs/>
                <w:sz w:val="18"/>
                <w:szCs w:val="18"/>
              </w:rPr>
              <w:t xml:space="preserve"> </w:t>
            </w:r>
            <w:r w:rsidR="00203CD0">
              <w:rPr>
                <w:b/>
                <w:bCs/>
                <w:sz w:val="18"/>
                <w:szCs w:val="18"/>
              </w:rPr>
              <w:t>158</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152DDA" w:rsidRPr="00920D43" w:rsidRDefault="00037FCA" w:rsidP="00A725FB">
            <w:pPr>
              <w:jc w:val="right"/>
              <w:rPr>
                <w:b/>
                <w:bCs/>
                <w:sz w:val="18"/>
                <w:szCs w:val="18"/>
              </w:rPr>
            </w:pPr>
            <w:r>
              <w:rPr>
                <w:b/>
                <w:bCs/>
                <w:sz w:val="18"/>
                <w:szCs w:val="18"/>
              </w:rPr>
              <w:t>-1 322 469</w:t>
            </w:r>
          </w:p>
        </w:tc>
      </w:tr>
      <w:tr w:rsidR="00152DDA" w:rsidRPr="002772E3" w:rsidTr="00A725FB">
        <w:trPr>
          <w:trHeight w:val="227"/>
        </w:trPr>
        <w:tc>
          <w:tcPr>
            <w:tcW w:w="855" w:type="dxa"/>
            <w:tcBorders>
              <w:top w:val="nil"/>
              <w:left w:val="single" w:sz="8" w:space="0" w:color="000000"/>
              <w:bottom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 </w:t>
            </w:r>
          </w:p>
        </w:tc>
        <w:tc>
          <w:tcPr>
            <w:tcW w:w="6424" w:type="dxa"/>
            <w:tcBorders>
              <w:top w:val="nil"/>
              <w:bottom w:val="single" w:sz="4" w:space="0" w:color="000000"/>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 </w:t>
            </w:r>
          </w:p>
        </w:tc>
        <w:tc>
          <w:tcPr>
            <w:tcW w:w="975" w:type="dxa"/>
            <w:tcBorders>
              <w:top w:val="nil"/>
              <w:left w:val="single" w:sz="4" w:space="0" w:color="000000"/>
              <w:bottom w:val="single" w:sz="4" w:space="0" w:color="000000"/>
              <w:right w:val="single" w:sz="4" w:space="0" w:color="000000"/>
            </w:tcBorders>
            <w:vAlign w:val="center"/>
          </w:tcPr>
          <w:p w:rsidR="00152DDA" w:rsidRPr="007C1100" w:rsidRDefault="00152DDA" w:rsidP="00A725FB">
            <w:pPr>
              <w:jc w:val="right"/>
              <w:rPr>
                <w:sz w:val="18"/>
                <w:szCs w:val="18"/>
              </w:rPr>
            </w:pP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152DDA" w:rsidRPr="002772E3" w:rsidRDefault="00152DDA" w:rsidP="00A725FB">
            <w:pPr>
              <w:jc w:val="right"/>
              <w:rPr>
                <w:sz w:val="18"/>
                <w:szCs w:val="18"/>
              </w:rPr>
            </w:pPr>
          </w:p>
        </w:tc>
      </w:tr>
      <w:tr w:rsidR="00152DDA" w:rsidRPr="002772E3" w:rsidTr="00A725FB">
        <w:trPr>
          <w:trHeight w:val="340"/>
        </w:trPr>
        <w:tc>
          <w:tcPr>
            <w:tcW w:w="7279" w:type="dxa"/>
            <w:gridSpan w:val="2"/>
            <w:tcBorders>
              <w:top w:val="single" w:sz="4" w:space="0" w:color="000000"/>
              <w:left w:val="single" w:sz="8" w:space="0" w:color="000000"/>
              <w:bottom w:val="single" w:sz="4" w:space="0" w:color="auto"/>
              <w:right w:val="single" w:sz="4" w:space="0" w:color="000000"/>
            </w:tcBorders>
            <w:shd w:val="clear" w:color="auto" w:fill="auto"/>
            <w:noWrap/>
            <w:vAlign w:val="center"/>
          </w:tcPr>
          <w:p w:rsidR="00152DDA" w:rsidRPr="002772E3" w:rsidRDefault="00152DDA" w:rsidP="00A725FB">
            <w:pPr>
              <w:rPr>
                <w:b/>
                <w:bCs/>
                <w:sz w:val="18"/>
                <w:szCs w:val="18"/>
              </w:rPr>
            </w:pPr>
            <w:r w:rsidRPr="002772E3">
              <w:rPr>
                <w:sz w:val="18"/>
                <w:szCs w:val="18"/>
              </w:rPr>
              <w:t> </w:t>
            </w:r>
            <w:r w:rsidRPr="002772E3">
              <w:rPr>
                <w:b/>
                <w:bCs/>
                <w:sz w:val="18"/>
                <w:szCs w:val="18"/>
              </w:rPr>
              <w:t>Peňažné toky z investičnej činnosti</w:t>
            </w:r>
          </w:p>
        </w:tc>
        <w:tc>
          <w:tcPr>
            <w:tcW w:w="975"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152DDA" w:rsidRPr="007C1100" w:rsidRDefault="00152DDA" w:rsidP="00A725FB">
            <w:pPr>
              <w:jc w:val="right"/>
              <w:rPr>
                <w:sz w:val="18"/>
                <w:szCs w:val="18"/>
              </w:rPr>
            </w:pPr>
            <w:r w:rsidRPr="007C1100">
              <w:rPr>
                <w:sz w:val="18"/>
                <w:szCs w:val="18"/>
              </w:rPr>
              <w:t> </w:t>
            </w:r>
          </w:p>
        </w:tc>
        <w:tc>
          <w:tcPr>
            <w:tcW w:w="975" w:type="dxa"/>
            <w:tcBorders>
              <w:top w:val="single" w:sz="4" w:space="0" w:color="000000"/>
              <w:left w:val="single" w:sz="4" w:space="0" w:color="000000"/>
              <w:bottom w:val="single" w:sz="4" w:space="0" w:color="auto"/>
              <w:right w:val="single" w:sz="8" w:space="0" w:color="000000"/>
            </w:tcBorders>
          </w:tcPr>
          <w:p w:rsidR="00152DDA" w:rsidRPr="002772E3" w:rsidRDefault="00152DDA" w:rsidP="00A725FB">
            <w:pPr>
              <w:jc w:val="right"/>
              <w:rPr>
                <w:sz w:val="18"/>
                <w:szCs w:val="18"/>
              </w:rPr>
            </w:pPr>
          </w:p>
        </w:tc>
      </w:tr>
      <w:tr w:rsidR="00152DDA" w:rsidRPr="002772E3" w:rsidTr="00A725FB">
        <w:trPr>
          <w:trHeight w:val="198"/>
        </w:trPr>
        <w:tc>
          <w:tcPr>
            <w:tcW w:w="855" w:type="dxa"/>
            <w:tcBorders>
              <w:top w:val="single"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w:t>
            </w:r>
          </w:p>
        </w:tc>
        <w:tc>
          <w:tcPr>
            <w:tcW w:w="6424" w:type="dxa"/>
            <w:tcBorders>
              <w:top w:val="single"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Výdavky na obstaranie dlhodobého nehmotného majetku</w:t>
            </w:r>
          </w:p>
        </w:tc>
        <w:tc>
          <w:tcPr>
            <w:tcW w:w="975" w:type="dxa"/>
            <w:tcBorders>
              <w:top w:val="single"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B.2.</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Výdavky na obstaranie dlhodobého hmotného majetku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C03A41" w:rsidP="00A725FB">
            <w:pPr>
              <w:jc w:val="right"/>
              <w:rPr>
                <w:sz w:val="18"/>
                <w:szCs w:val="18"/>
              </w:rPr>
            </w:pPr>
            <w:r>
              <w:rPr>
                <w:sz w:val="18"/>
                <w:szCs w:val="18"/>
              </w:rPr>
              <w:t>-55 715</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-29 589</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B.3.</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obstaranie dlhodobých cenných papierov a podielov v iných účtovných jednotkách, s výnimkou cenných papierov, ktoré sa považujú za peňažné ekvivalenty a cenných papierov určených na predaj alebo na obchodovanie</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C03A41" w:rsidP="00A725FB">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B.4.</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Príjmy z predaja dlhodobého nehmotného majetku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B.5.</w:t>
            </w:r>
          </w:p>
        </w:tc>
        <w:tc>
          <w:tcPr>
            <w:tcW w:w="6424" w:type="dxa"/>
            <w:tcBorders>
              <w:top w:val="dotted" w:sz="4" w:space="0" w:color="auto"/>
              <w:bottom w:val="dotted" w:sz="4" w:space="0" w:color="auto"/>
              <w:right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Príjmy z predaja dlhodobého hmotného majetku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B.6.</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predaja dlhodobých cenných papierov a podielov v iných účtovných jednotkách, s výnimkou cenných papierov, ktoré sa považujú za peňažné ekvivalenty a cenných papierov určených na predaj alebo na obchodovanie</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C03A41" w:rsidP="00A725FB">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B.7.</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 xml:space="preserve">Výdavky na dlhodobé </w:t>
            </w:r>
            <w:proofErr w:type="spellStart"/>
            <w:r w:rsidRPr="002772E3">
              <w:rPr>
                <w:sz w:val="18"/>
                <w:szCs w:val="18"/>
              </w:rPr>
              <w:t>požičky</w:t>
            </w:r>
            <w:proofErr w:type="spellEnd"/>
            <w:r w:rsidRPr="002772E3">
              <w:rPr>
                <w:sz w:val="18"/>
                <w:szCs w:val="18"/>
              </w:rPr>
              <w:t xml:space="preserve"> poskytnuté účtovnou jednotkou inej účtovnej jednotke, ktorá je súčasťou konsolidovaného celku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B.8.</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 xml:space="preserve">Príjmy zo splácania dlhodobých </w:t>
            </w:r>
            <w:proofErr w:type="spellStart"/>
            <w:r w:rsidRPr="002772E3">
              <w:rPr>
                <w:sz w:val="18"/>
                <w:szCs w:val="18"/>
              </w:rPr>
              <w:t>požičiek</w:t>
            </w:r>
            <w:proofErr w:type="spellEnd"/>
            <w:r w:rsidRPr="002772E3">
              <w:rPr>
                <w:sz w:val="18"/>
                <w:szCs w:val="18"/>
              </w:rPr>
              <w:t xml:space="preserve"> poskytnutých účtovnou jednotkou inej účtovnej jednotke, ktorá je súčasťou konsolidovaného celku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B.9.</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 xml:space="preserve">Výdavky na dlhodobé </w:t>
            </w:r>
            <w:proofErr w:type="spellStart"/>
            <w:r w:rsidRPr="002772E3">
              <w:rPr>
                <w:sz w:val="18"/>
                <w:szCs w:val="18"/>
              </w:rPr>
              <w:t>požičky</w:t>
            </w:r>
            <w:proofErr w:type="spellEnd"/>
            <w:r w:rsidRPr="002772E3">
              <w:rPr>
                <w:sz w:val="18"/>
                <w:szCs w:val="18"/>
              </w:rPr>
              <w:t xml:space="preserve"> poskytnuté účtovnou jednotkou tretím osobám, s výnimkou dlhodobých </w:t>
            </w:r>
            <w:proofErr w:type="spellStart"/>
            <w:r w:rsidRPr="002772E3">
              <w:rPr>
                <w:sz w:val="18"/>
                <w:szCs w:val="18"/>
              </w:rPr>
              <w:t>požičiek</w:t>
            </w:r>
            <w:proofErr w:type="spellEnd"/>
            <w:r w:rsidRPr="002772E3">
              <w:rPr>
                <w:sz w:val="18"/>
                <w:szCs w:val="18"/>
              </w:rPr>
              <w:t xml:space="preserve"> poskytnutých účtovnej jednotke, ktorá je súčasťou konsolidovaného celku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B.10.</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 xml:space="preserve">Príjmy zo splácania </w:t>
            </w:r>
            <w:proofErr w:type="spellStart"/>
            <w:r w:rsidRPr="002772E3">
              <w:rPr>
                <w:sz w:val="18"/>
                <w:szCs w:val="18"/>
              </w:rPr>
              <w:t>požičiek</w:t>
            </w:r>
            <w:proofErr w:type="spellEnd"/>
            <w:r w:rsidRPr="002772E3">
              <w:rPr>
                <w:sz w:val="18"/>
                <w:szCs w:val="18"/>
              </w:rPr>
              <w:t xml:space="preserve"> poskytnutých účtovnou jednotkou tretím osobám, s výnimkou </w:t>
            </w:r>
            <w:proofErr w:type="spellStart"/>
            <w:r w:rsidRPr="002772E3">
              <w:rPr>
                <w:sz w:val="18"/>
                <w:szCs w:val="18"/>
              </w:rPr>
              <w:t>požičiek</w:t>
            </w:r>
            <w:proofErr w:type="spellEnd"/>
            <w:r w:rsidRPr="002772E3">
              <w:rPr>
                <w:sz w:val="18"/>
                <w:szCs w:val="18"/>
              </w:rPr>
              <w:t xml:space="preserve"> poskytnutých účtovnej jednotke, ktorá je súčasťou konsolidovaného celku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B.11.</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prenájmu súboru hnuteľného majetku a nehnuteľného majetku používaného a odpisovaného nájomcom</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B.12.</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Prijaté úroky, s výnimkou tých, ktoré sa začleňujú do prevádzkových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B.13.</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dividend a iných podielov na zisku, s výnimkou tých, ktoré sa začleňujú do prevádzkových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B.14.</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súvisiace s derivátmi s výnimkou, ak sú určené na predaj alebo na obchodovanie, alebo ak sa tieto výdavky považujú za peňažné toky z finančnej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B.15.</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súvisiace s derivátmi s výnimkou, ak sú určené na predaj alebo na obchodovanie, alebo ak sa tieto príjmy považujú za peňažné toky z finančnej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B.16.</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 xml:space="preserve">Výdavky na daň z príjmov účtovnej jednotky, ak je ju možné začleniť do </w:t>
            </w:r>
            <w:proofErr w:type="spellStart"/>
            <w:r w:rsidRPr="002772E3">
              <w:rPr>
                <w:sz w:val="18"/>
                <w:szCs w:val="18"/>
              </w:rPr>
              <w:t>investičnych</w:t>
            </w:r>
            <w:proofErr w:type="spellEnd"/>
            <w:r w:rsidRPr="002772E3">
              <w:rPr>
                <w:sz w:val="18"/>
                <w:szCs w:val="18"/>
              </w:rPr>
              <w:t xml:space="preserve">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B.17.</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mimoriadneho charakteru vzťahujúce sa na investičnú činnosť</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B.18.</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mimoriadneho charakteru vzťahujúce sa na investičnú činnosť</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B.19.</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Ostatné príjmy vzťahujúce sa na investičnú činnosť</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single" w:sz="4" w:space="0" w:color="auto"/>
            </w:tcBorders>
            <w:shd w:val="clear" w:color="auto" w:fill="auto"/>
            <w:noWrap/>
            <w:vAlign w:val="center"/>
          </w:tcPr>
          <w:p w:rsidR="00152DDA" w:rsidRPr="002772E3" w:rsidRDefault="00152DDA" w:rsidP="00A725FB">
            <w:pPr>
              <w:ind w:firstLineChars="100" w:firstLine="180"/>
              <w:rPr>
                <w:sz w:val="18"/>
                <w:szCs w:val="18"/>
              </w:rPr>
            </w:pPr>
            <w:r w:rsidRPr="002772E3">
              <w:rPr>
                <w:sz w:val="18"/>
                <w:szCs w:val="18"/>
              </w:rPr>
              <w:t>B.20.</w:t>
            </w:r>
          </w:p>
        </w:tc>
        <w:tc>
          <w:tcPr>
            <w:tcW w:w="6424" w:type="dxa"/>
            <w:tcBorders>
              <w:top w:val="dotted" w:sz="4" w:space="0" w:color="auto"/>
              <w:bottom w:val="single"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Ostatné výdavky vzťahujúce sa na investičnú činnosť</w:t>
            </w:r>
          </w:p>
        </w:tc>
        <w:tc>
          <w:tcPr>
            <w:tcW w:w="975" w:type="dxa"/>
            <w:tcBorders>
              <w:top w:val="dotted" w:sz="4" w:space="0" w:color="auto"/>
              <w:left w:val="single" w:sz="4" w:space="0" w:color="000000"/>
              <w:bottom w:val="single"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227"/>
        </w:trPr>
        <w:tc>
          <w:tcPr>
            <w:tcW w:w="855" w:type="dxa"/>
            <w:tcBorders>
              <w:top w:val="single" w:sz="4" w:space="0" w:color="auto"/>
              <w:left w:val="single" w:sz="4" w:space="0" w:color="auto"/>
              <w:bottom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B.</w:t>
            </w:r>
          </w:p>
        </w:tc>
        <w:tc>
          <w:tcPr>
            <w:tcW w:w="6424" w:type="dxa"/>
            <w:tcBorders>
              <w:top w:val="single" w:sz="4" w:space="0" w:color="auto"/>
              <w:bottom w:val="single" w:sz="4" w:space="0" w:color="000000"/>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 xml:space="preserve">Čisté peňažné toky z investičnej činnosti </w:t>
            </w:r>
          </w:p>
        </w:tc>
        <w:tc>
          <w:tcPr>
            <w:tcW w:w="975" w:type="dxa"/>
            <w:tcBorders>
              <w:top w:val="single" w:sz="4" w:space="0" w:color="auto"/>
              <w:left w:val="single" w:sz="4" w:space="0" w:color="000000"/>
              <w:bottom w:val="single" w:sz="4" w:space="0" w:color="000000"/>
              <w:right w:val="single" w:sz="4" w:space="0" w:color="000000"/>
            </w:tcBorders>
            <w:vAlign w:val="center"/>
          </w:tcPr>
          <w:p w:rsidR="00152DDA" w:rsidRPr="007C1100" w:rsidRDefault="00C03A41" w:rsidP="00A725FB">
            <w:pPr>
              <w:jc w:val="right"/>
              <w:rPr>
                <w:b/>
                <w:bCs/>
                <w:sz w:val="18"/>
                <w:szCs w:val="18"/>
              </w:rPr>
            </w:pPr>
            <w:r>
              <w:rPr>
                <w:b/>
                <w:bCs/>
                <w:sz w:val="18"/>
                <w:szCs w:val="18"/>
              </w:rPr>
              <w:t>-55 715</w:t>
            </w:r>
          </w:p>
        </w:tc>
        <w:tc>
          <w:tcPr>
            <w:tcW w:w="975" w:type="dxa"/>
            <w:tcBorders>
              <w:top w:val="single" w:sz="4" w:space="0" w:color="auto"/>
              <w:left w:val="single" w:sz="4" w:space="0" w:color="000000"/>
              <w:bottom w:val="single" w:sz="4" w:space="0" w:color="000000"/>
              <w:right w:val="single" w:sz="8" w:space="0" w:color="000000"/>
            </w:tcBorders>
            <w:shd w:val="clear" w:color="auto" w:fill="auto"/>
            <w:noWrap/>
            <w:vAlign w:val="center"/>
          </w:tcPr>
          <w:p w:rsidR="00152DDA" w:rsidRPr="00920D43" w:rsidRDefault="00037FCA" w:rsidP="00A725FB">
            <w:pPr>
              <w:jc w:val="right"/>
              <w:rPr>
                <w:b/>
                <w:bCs/>
                <w:sz w:val="18"/>
                <w:szCs w:val="18"/>
              </w:rPr>
            </w:pPr>
            <w:r>
              <w:rPr>
                <w:b/>
                <w:bCs/>
                <w:sz w:val="18"/>
                <w:szCs w:val="18"/>
              </w:rPr>
              <w:t>-29 589</w:t>
            </w:r>
          </w:p>
        </w:tc>
      </w:tr>
      <w:tr w:rsidR="00152DDA" w:rsidRPr="002772E3" w:rsidTr="00A725FB">
        <w:trPr>
          <w:trHeight w:val="227"/>
        </w:trPr>
        <w:tc>
          <w:tcPr>
            <w:tcW w:w="855" w:type="dxa"/>
            <w:tcBorders>
              <w:top w:val="single" w:sz="4" w:space="0" w:color="auto"/>
              <w:left w:val="single" w:sz="4" w:space="0" w:color="auto"/>
              <w:bottom w:val="single" w:sz="4" w:space="0" w:color="000000"/>
            </w:tcBorders>
            <w:shd w:val="clear" w:color="auto" w:fill="auto"/>
            <w:noWrap/>
            <w:vAlign w:val="center"/>
          </w:tcPr>
          <w:p w:rsidR="00152DDA" w:rsidRPr="002772E3" w:rsidRDefault="00152DDA" w:rsidP="00A725FB">
            <w:pPr>
              <w:rPr>
                <w:b/>
                <w:bCs/>
                <w:sz w:val="18"/>
                <w:szCs w:val="18"/>
              </w:rPr>
            </w:pPr>
          </w:p>
        </w:tc>
        <w:tc>
          <w:tcPr>
            <w:tcW w:w="6424" w:type="dxa"/>
            <w:tcBorders>
              <w:top w:val="single" w:sz="4" w:space="0" w:color="auto"/>
              <w:bottom w:val="single" w:sz="4" w:space="0" w:color="000000"/>
              <w:right w:val="single" w:sz="4" w:space="0" w:color="000000"/>
            </w:tcBorders>
            <w:shd w:val="clear" w:color="auto" w:fill="auto"/>
            <w:vAlign w:val="center"/>
          </w:tcPr>
          <w:p w:rsidR="00152DDA" w:rsidRPr="002772E3" w:rsidRDefault="00152DDA" w:rsidP="00A725FB">
            <w:pPr>
              <w:rPr>
                <w:b/>
                <w:bCs/>
                <w:sz w:val="18"/>
                <w:szCs w:val="18"/>
              </w:rPr>
            </w:pPr>
          </w:p>
        </w:tc>
        <w:tc>
          <w:tcPr>
            <w:tcW w:w="975" w:type="dxa"/>
            <w:tcBorders>
              <w:top w:val="single" w:sz="4" w:space="0" w:color="auto"/>
              <w:left w:val="single" w:sz="4" w:space="0" w:color="000000"/>
              <w:bottom w:val="single" w:sz="4" w:space="0" w:color="000000"/>
              <w:right w:val="single" w:sz="4" w:space="0" w:color="000000"/>
            </w:tcBorders>
            <w:vAlign w:val="center"/>
          </w:tcPr>
          <w:p w:rsidR="00152DDA" w:rsidRPr="007C1100" w:rsidRDefault="00152DDA" w:rsidP="00A725FB">
            <w:pPr>
              <w:jc w:val="right"/>
              <w:rPr>
                <w:b/>
                <w:bCs/>
                <w:sz w:val="18"/>
                <w:szCs w:val="18"/>
              </w:rPr>
            </w:pPr>
          </w:p>
        </w:tc>
        <w:tc>
          <w:tcPr>
            <w:tcW w:w="975" w:type="dxa"/>
            <w:tcBorders>
              <w:top w:val="single" w:sz="4" w:space="0" w:color="auto"/>
              <w:left w:val="single" w:sz="4" w:space="0" w:color="000000"/>
              <w:bottom w:val="single" w:sz="4" w:space="0" w:color="000000"/>
              <w:right w:val="single" w:sz="8" w:space="0" w:color="000000"/>
            </w:tcBorders>
            <w:shd w:val="clear" w:color="auto" w:fill="auto"/>
            <w:noWrap/>
            <w:vAlign w:val="center"/>
          </w:tcPr>
          <w:p w:rsidR="00152DDA" w:rsidRPr="002772E3" w:rsidRDefault="00152DDA" w:rsidP="00A725FB">
            <w:pPr>
              <w:jc w:val="right"/>
              <w:rPr>
                <w:b/>
                <w:bCs/>
                <w:color w:val="FF0000"/>
                <w:sz w:val="18"/>
                <w:szCs w:val="18"/>
              </w:rPr>
            </w:pPr>
          </w:p>
        </w:tc>
      </w:tr>
      <w:tr w:rsidR="00152DDA" w:rsidRPr="002772E3" w:rsidTr="00A725FB">
        <w:trPr>
          <w:trHeight w:val="340"/>
        </w:trPr>
        <w:tc>
          <w:tcPr>
            <w:tcW w:w="7279" w:type="dxa"/>
            <w:gridSpan w:val="2"/>
            <w:tcBorders>
              <w:top w:val="single" w:sz="4" w:space="0" w:color="000000"/>
              <w:left w:val="single" w:sz="4" w:space="0" w:color="auto"/>
              <w:bottom w:val="single" w:sz="4" w:space="0" w:color="000000"/>
              <w:right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 Peňažné toky z finančnej činnosti</w:t>
            </w:r>
          </w:p>
        </w:tc>
        <w:tc>
          <w:tcPr>
            <w:tcW w:w="975" w:type="dxa"/>
            <w:tcBorders>
              <w:top w:val="nil"/>
              <w:left w:val="single" w:sz="4" w:space="0" w:color="000000"/>
              <w:bottom w:val="single" w:sz="4" w:space="0" w:color="000000"/>
              <w:right w:val="single" w:sz="4" w:space="0" w:color="000000"/>
            </w:tcBorders>
            <w:shd w:val="clear" w:color="auto" w:fill="auto"/>
            <w:noWrap/>
            <w:vAlign w:val="center"/>
          </w:tcPr>
          <w:p w:rsidR="00152DDA" w:rsidRPr="007C1100" w:rsidRDefault="00152DDA" w:rsidP="00A725FB">
            <w:pPr>
              <w:jc w:val="right"/>
              <w:rPr>
                <w:b/>
                <w:bCs/>
                <w:sz w:val="18"/>
                <w:szCs w:val="18"/>
              </w:rPr>
            </w:pPr>
            <w:r w:rsidRPr="007C1100">
              <w:rPr>
                <w:b/>
                <w:bCs/>
                <w:sz w:val="18"/>
                <w:szCs w:val="18"/>
              </w:rPr>
              <w:t> </w:t>
            </w:r>
          </w:p>
        </w:tc>
        <w:tc>
          <w:tcPr>
            <w:tcW w:w="975" w:type="dxa"/>
            <w:tcBorders>
              <w:top w:val="nil"/>
              <w:left w:val="single" w:sz="4" w:space="0" w:color="000000"/>
              <w:bottom w:val="single" w:sz="4" w:space="0" w:color="000000"/>
              <w:right w:val="single" w:sz="8" w:space="0" w:color="000000"/>
            </w:tcBorders>
          </w:tcPr>
          <w:p w:rsidR="00152DDA" w:rsidRPr="002772E3" w:rsidRDefault="00152DDA" w:rsidP="00A725FB">
            <w:pPr>
              <w:jc w:val="right"/>
              <w:rPr>
                <w:b/>
                <w:bCs/>
                <w:sz w:val="18"/>
                <w:szCs w:val="18"/>
              </w:rPr>
            </w:pPr>
          </w:p>
        </w:tc>
      </w:tr>
      <w:tr w:rsidR="00152DDA" w:rsidRPr="002772E3" w:rsidTr="00A725FB">
        <w:trPr>
          <w:trHeight w:val="227"/>
        </w:trPr>
        <w:tc>
          <w:tcPr>
            <w:tcW w:w="855" w:type="dxa"/>
            <w:tcBorders>
              <w:top w:val="single" w:sz="4" w:space="0" w:color="000000"/>
              <w:left w:val="single" w:sz="4" w:space="0" w:color="auto"/>
              <w:bottom w:val="single" w:sz="4" w:space="0" w:color="auto"/>
            </w:tcBorders>
            <w:shd w:val="clear" w:color="auto" w:fill="auto"/>
            <w:noWrap/>
            <w:vAlign w:val="center"/>
          </w:tcPr>
          <w:p w:rsidR="00152DDA" w:rsidRPr="002772E3" w:rsidRDefault="00152DDA" w:rsidP="00A725FB">
            <w:pPr>
              <w:rPr>
                <w:b/>
                <w:bCs/>
                <w:sz w:val="18"/>
                <w:szCs w:val="18"/>
              </w:rPr>
            </w:pPr>
            <w:r w:rsidRPr="002772E3">
              <w:rPr>
                <w:b/>
                <w:bCs/>
                <w:sz w:val="18"/>
                <w:szCs w:val="18"/>
              </w:rPr>
              <w:t>C.1.</w:t>
            </w:r>
          </w:p>
        </w:tc>
        <w:tc>
          <w:tcPr>
            <w:tcW w:w="6424" w:type="dxa"/>
            <w:tcBorders>
              <w:top w:val="single" w:sz="4" w:space="0" w:color="000000"/>
              <w:bottom w:val="single" w:sz="4" w:space="0" w:color="auto"/>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 xml:space="preserve">Peňažné toky vo vlastnom imaní </w:t>
            </w:r>
          </w:p>
        </w:tc>
        <w:tc>
          <w:tcPr>
            <w:tcW w:w="975" w:type="dxa"/>
            <w:tcBorders>
              <w:top w:val="single" w:sz="4" w:space="0" w:color="000000"/>
              <w:left w:val="single" w:sz="4" w:space="0" w:color="000000"/>
              <w:bottom w:val="single"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single"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C.1.1.</w:t>
            </w:r>
          </w:p>
        </w:tc>
        <w:tc>
          <w:tcPr>
            <w:tcW w:w="6424" w:type="dxa"/>
            <w:tcBorders>
              <w:top w:val="single"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upísaných akcií a obchodných podielov</w:t>
            </w:r>
          </w:p>
        </w:tc>
        <w:tc>
          <w:tcPr>
            <w:tcW w:w="975" w:type="dxa"/>
            <w:tcBorders>
              <w:top w:val="single"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C.1.2.</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ďalších vkladov do vlastného imania spoločníkmi alebo fyzickou osobou, ktorá je účtovnou jednotkou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C.1.3.</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Prijaté peňažné dary</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C.1.4.</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úhrady straty spoločníkmi</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C.1.5.</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 xml:space="preserve">Výdavky na obstaranie alebo </w:t>
            </w:r>
            <w:proofErr w:type="spellStart"/>
            <w:r w:rsidRPr="002772E3">
              <w:rPr>
                <w:sz w:val="18"/>
                <w:szCs w:val="18"/>
              </w:rPr>
              <w:t>spatné</w:t>
            </w:r>
            <w:proofErr w:type="spellEnd"/>
            <w:r w:rsidRPr="002772E3">
              <w:rPr>
                <w:sz w:val="18"/>
                <w:szCs w:val="18"/>
              </w:rPr>
              <w:t xml:space="preserve"> odkúpenie vlastných akcií a vlastných obchodných podielov</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C.1.6.</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spojené so znížením fondov vytvorených účtovnou jednotkou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C.1.7.</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vyplatenie podielu na vlastnom imaní spoločníkom účtovnej jednotky a fyzickej osobe, ktorá je účtovnou jednotkou</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lastRenderedPageBreak/>
              <w:t>C.1.8.</w:t>
            </w:r>
          </w:p>
        </w:tc>
        <w:tc>
          <w:tcPr>
            <w:tcW w:w="6424" w:type="dxa"/>
            <w:tcBorders>
              <w:top w:val="dotted" w:sz="4" w:space="0" w:color="auto"/>
              <w:bottom w:val="single" w:sz="4" w:space="0" w:color="000000"/>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 xml:space="preserve">Výdavky z iných </w:t>
            </w:r>
            <w:proofErr w:type="spellStart"/>
            <w:r w:rsidRPr="002772E3">
              <w:rPr>
                <w:sz w:val="18"/>
                <w:szCs w:val="18"/>
              </w:rPr>
              <w:t>dovodov</w:t>
            </w:r>
            <w:proofErr w:type="spellEnd"/>
            <w:r w:rsidRPr="002772E3">
              <w:rPr>
                <w:sz w:val="18"/>
                <w:szCs w:val="18"/>
              </w:rPr>
              <w:t>, ktoré súvisia so znížením vlastného imania</w:t>
            </w:r>
          </w:p>
        </w:tc>
        <w:tc>
          <w:tcPr>
            <w:tcW w:w="975" w:type="dxa"/>
            <w:tcBorders>
              <w:top w:val="dotted" w:sz="4" w:space="0" w:color="auto"/>
              <w:left w:val="single" w:sz="4" w:space="0" w:color="000000"/>
              <w:bottom w:val="single" w:sz="4" w:space="0" w:color="000000"/>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227"/>
        </w:trPr>
        <w:tc>
          <w:tcPr>
            <w:tcW w:w="855" w:type="dxa"/>
            <w:tcBorders>
              <w:top w:val="single" w:sz="4" w:space="0" w:color="000000"/>
              <w:left w:val="single" w:sz="4" w:space="0" w:color="auto"/>
              <w:bottom w:val="single" w:sz="4" w:space="0" w:color="auto"/>
            </w:tcBorders>
            <w:shd w:val="clear" w:color="auto" w:fill="auto"/>
            <w:noWrap/>
            <w:vAlign w:val="center"/>
          </w:tcPr>
          <w:p w:rsidR="00152DDA" w:rsidRPr="002772E3" w:rsidRDefault="00152DDA" w:rsidP="00A725FB">
            <w:pPr>
              <w:rPr>
                <w:b/>
                <w:bCs/>
                <w:sz w:val="18"/>
                <w:szCs w:val="18"/>
              </w:rPr>
            </w:pPr>
            <w:r w:rsidRPr="002772E3">
              <w:rPr>
                <w:b/>
                <w:bCs/>
                <w:sz w:val="18"/>
                <w:szCs w:val="18"/>
              </w:rPr>
              <w:t>C.2.</w:t>
            </w:r>
          </w:p>
        </w:tc>
        <w:tc>
          <w:tcPr>
            <w:tcW w:w="6424" w:type="dxa"/>
            <w:tcBorders>
              <w:top w:val="single" w:sz="4" w:space="0" w:color="000000"/>
              <w:bottom w:val="single" w:sz="4" w:space="0" w:color="auto"/>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Peňažné toky vznikajúce z dlhodobých záväzkov a krátkodobých záväzkov z finančnej činnosti</w:t>
            </w:r>
          </w:p>
        </w:tc>
        <w:tc>
          <w:tcPr>
            <w:tcW w:w="975" w:type="dxa"/>
            <w:tcBorders>
              <w:top w:val="single" w:sz="4" w:space="0" w:color="000000"/>
              <w:left w:val="single" w:sz="4" w:space="0" w:color="000000"/>
              <w:bottom w:val="single" w:sz="4" w:space="0" w:color="auto"/>
              <w:right w:val="single" w:sz="4" w:space="0" w:color="000000"/>
            </w:tcBorders>
            <w:vAlign w:val="center"/>
          </w:tcPr>
          <w:p w:rsidR="00152DDA" w:rsidRPr="007C1100" w:rsidRDefault="00152DDA" w:rsidP="00A725FB">
            <w:pPr>
              <w:jc w:val="right"/>
              <w:rPr>
                <w:b/>
                <w:sz w:val="18"/>
                <w:szCs w:val="18"/>
              </w:rPr>
            </w:pP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152DDA" w:rsidRPr="007C1100" w:rsidRDefault="00152DDA" w:rsidP="00A725FB">
            <w:pPr>
              <w:jc w:val="right"/>
              <w:rPr>
                <w:b/>
                <w:sz w:val="18"/>
                <w:szCs w:val="18"/>
              </w:rPr>
            </w:pPr>
          </w:p>
        </w:tc>
      </w:tr>
      <w:tr w:rsidR="00152DDA" w:rsidRPr="002772E3" w:rsidTr="00A725FB">
        <w:trPr>
          <w:trHeight w:val="198"/>
        </w:trPr>
        <w:tc>
          <w:tcPr>
            <w:tcW w:w="855" w:type="dxa"/>
            <w:tcBorders>
              <w:top w:val="single"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C.2.1.</w:t>
            </w:r>
          </w:p>
        </w:tc>
        <w:tc>
          <w:tcPr>
            <w:tcW w:w="6424" w:type="dxa"/>
            <w:tcBorders>
              <w:top w:val="single"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emisie dlhových cenných papierov</w:t>
            </w:r>
          </w:p>
        </w:tc>
        <w:tc>
          <w:tcPr>
            <w:tcW w:w="975" w:type="dxa"/>
            <w:tcBorders>
              <w:top w:val="single"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C.2.2.</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úhradu záväzkov z dlhových cenných papierov</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C.2.3.</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úverov, ktoré účtovnej jednotke poskytla banka alebo pobočka zahraničnej banky, s výnimkou úverov, ktoré boli poskytnuté na zabezpečenie hlavného predmetu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2772E3" w:rsidRDefault="00087269" w:rsidP="00A725FB">
            <w:pPr>
              <w:jc w:val="right"/>
              <w:rPr>
                <w:sz w:val="18"/>
                <w:szCs w:val="18"/>
              </w:rPr>
            </w:pPr>
            <w:r>
              <w:rPr>
                <w:sz w:val="18"/>
                <w:szCs w:val="18"/>
              </w:rPr>
              <w:t>332 657</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C.2.4.</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splácanie úverov, ktoré účtovnej jednotke poskytla banka alebo pobočka zahraničnej banky, s výnimkou úverov, ktoré boli poskytnuté na zabezpečenie hlavného predmetu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2772E3" w:rsidRDefault="00C03A41" w:rsidP="00A725FB">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ED2E65">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C.2.5.</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prijatých pôžičiek</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C.2.6.</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splácanie pôžičiek</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C.2.7.</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úhradu záväzkov z používania majetku, ktorý je predmetom zmluvy o kúpe prenajatej veci</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C.2.8.</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úhradu záväzkov za prenájom súboru hnuteľného majetku a nehnuteľného majetku používaného a odpisovaného nájomcom</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C.2.9.</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z ostatných dlhodobých záväzkov a krátkodobých záväzkov vyplývajúcich z finančnej činnosti účtovnej jednotky, s výnimkou tých, ktoré sa uvádzajú osobitne v inej časti prehľadu peňažných tokov</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087269" w:rsidP="00A725FB">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037FCA" w:rsidP="00A725FB">
            <w:pPr>
              <w:jc w:val="right"/>
              <w:rPr>
                <w:sz w:val="18"/>
                <w:szCs w:val="18"/>
              </w:rPr>
            </w:pPr>
            <w:r>
              <w:rPr>
                <w:sz w:val="18"/>
                <w:szCs w:val="18"/>
              </w:rPr>
              <w:t>-</w:t>
            </w:r>
          </w:p>
        </w:tc>
      </w:tr>
      <w:tr w:rsidR="00152DDA" w:rsidRPr="002772E3" w:rsidTr="00A725FB">
        <w:trPr>
          <w:trHeight w:val="198"/>
        </w:trPr>
        <w:tc>
          <w:tcPr>
            <w:tcW w:w="855" w:type="dxa"/>
            <w:tcBorders>
              <w:top w:val="dotted" w:sz="4" w:space="0" w:color="auto"/>
              <w:left w:val="single" w:sz="4" w:space="0" w:color="auto"/>
              <w:bottom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C.2.10.</w:t>
            </w:r>
          </w:p>
        </w:tc>
        <w:tc>
          <w:tcPr>
            <w:tcW w:w="6424" w:type="dxa"/>
            <w:tcBorders>
              <w:top w:val="dotted" w:sz="4" w:space="0" w:color="auto"/>
              <w:bottom w:val="single" w:sz="4" w:space="0" w:color="000000"/>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splácanie ostatných dlhodobých záväzkov a krátkodobých záväzkov vyplývajúcich z finančnej činnosti účtovnej jednotky, s výnimkou tých, ktoré sa uvádzajú osobitne v inej časti prehľadu peňažných tokov</w:t>
            </w:r>
          </w:p>
        </w:tc>
        <w:tc>
          <w:tcPr>
            <w:tcW w:w="975" w:type="dxa"/>
            <w:tcBorders>
              <w:top w:val="dotted" w:sz="4" w:space="0" w:color="auto"/>
              <w:left w:val="single" w:sz="4" w:space="0" w:color="000000"/>
              <w:bottom w:val="single" w:sz="4" w:space="0" w:color="000000"/>
              <w:right w:val="single" w:sz="4" w:space="0" w:color="000000"/>
            </w:tcBorders>
            <w:vAlign w:val="center"/>
          </w:tcPr>
          <w:p w:rsidR="00152DDA" w:rsidRPr="007C1100" w:rsidRDefault="00C03A41" w:rsidP="00A725FB">
            <w:pPr>
              <w:jc w:val="right"/>
              <w:rPr>
                <w:sz w:val="18"/>
                <w:szCs w:val="18"/>
              </w:rPr>
            </w:pPr>
            <w:r>
              <w:rPr>
                <w:sz w:val="18"/>
                <w:szCs w:val="18"/>
              </w:rPr>
              <w:t>-35 766</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152DDA" w:rsidRPr="002772E3" w:rsidRDefault="00037FCA" w:rsidP="00037FCA">
            <w:pPr>
              <w:jc w:val="right"/>
              <w:rPr>
                <w:sz w:val="18"/>
                <w:szCs w:val="18"/>
              </w:rPr>
            </w:pPr>
            <w:r>
              <w:rPr>
                <w:sz w:val="18"/>
                <w:szCs w:val="18"/>
              </w:rPr>
              <w:t>-43 268</w:t>
            </w:r>
          </w:p>
        </w:tc>
      </w:tr>
      <w:tr w:rsidR="00152DDA" w:rsidRPr="002772E3" w:rsidTr="00A725FB">
        <w:trPr>
          <w:trHeight w:val="198"/>
        </w:trPr>
        <w:tc>
          <w:tcPr>
            <w:tcW w:w="855" w:type="dxa"/>
            <w:tcBorders>
              <w:top w:val="single" w:sz="4" w:space="0" w:color="000000"/>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C.3.</w:t>
            </w:r>
          </w:p>
        </w:tc>
        <w:tc>
          <w:tcPr>
            <w:tcW w:w="6424" w:type="dxa"/>
            <w:tcBorders>
              <w:top w:val="single" w:sz="4" w:space="0" w:color="000000"/>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zaplatené úroky, s výnimkou tých, ktoré sa začleňujú do prevádzkových činností</w:t>
            </w:r>
          </w:p>
        </w:tc>
        <w:tc>
          <w:tcPr>
            <w:tcW w:w="975" w:type="dxa"/>
            <w:tcBorders>
              <w:top w:val="single" w:sz="4" w:space="0" w:color="000000"/>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single" w:sz="4" w:space="0" w:color="000000"/>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C.4.</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vyplatené dividendy a iné podiely na zisku, s výnimkou tých, ktoré sa začleňujú do prevádzkových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C.5.</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súvisiace s derivátmi s výnimkou, ak sú určené na predaj alebo na obchodovanie, alebo ak sa považujú za peňažné toky z investičnej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C.6.</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súvisiace s derivátmi s výnimkou, ak sú určené na predaj alebo na obchodovanie, alebo ak sa považujú za peňažné toky z investičnej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C.7.</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na daň z príjmov účtovnej jednotky, ak ich možno začleniť do finančných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p>
        </w:tc>
      </w:tr>
      <w:tr w:rsidR="00152DDA" w:rsidRPr="002772E3" w:rsidTr="00A725FB">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152DDA" w:rsidRPr="002772E3" w:rsidRDefault="00152DDA" w:rsidP="00A725FB">
            <w:pPr>
              <w:rPr>
                <w:sz w:val="18"/>
                <w:szCs w:val="18"/>
              </w:rPr>
            </w:pPr>
            <w:r w:rsidRPr="002772E3">
              <w:rPr>
                <w:sz w:val="18"/>
                <w:szCs w:val="18"/>
              </w:rPr>
              <w:t>C.8.</w:t>
            </w:r>
          </w:p>
        </w:tc>
        <w:tc>
          <w:tcPr>
            <w:tcW w:w="6424" w:type="dxa"/>
            <w:tcBorders>
              <w:top w:val="dotted" w:sz="4" w:space="0" w:color="auto"/>
              <w:bottom w:val="dotted" w:sz="4" w:space="0" w:color="auto"/>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Príjmy mimoriadneho charakteru vzťahujúce sa na finančnú činnosť</w:t>
            </w:r>
          </w:p>
        </w:tc>
        <w:tc>
          <w:tcPr>
            <w:tcW w:w="975" w:type="dxa"/>
            <w:tcBorders>
              <w:top w:val="dotted" w:sz="4" w:space="0" w:color="auto"/>
              <w:left w:val="single" w:sz="4" w:space="0" w:color="000000"/>
              <w:bottom w:val="dotted" w:sz="4" w:space="0" w:color="auto"/>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198"/>
        </w:trPr>
        <w:tc>
          <w:tcPr>
            <w:tcW w:w="855" w:type="dxa"/>
            <w:tcBorders>
              <w:top w:val="dotted" w:sz="4" w:space="0" w:color="auto"/>
              <w:left w:val="single" w:sz="4" w:space="0" w:color="auto"/>
              <w:bottom w:val="single" w:sz="4" w:space="0" w:color="000000"/>
            </w:tcBorders>
            <w:shd w:val="clear" w:color="auto" w:fill="auto"/>
            <w:noWrap/>
            <w:vAlign w:val="center"/>
          </w:tcPr>
          <w:p w:rsidR="00152DDA" w:rsidRPr="002772E3" w:rsidRDefault="00152DDA" w:rsidP="00A725FB">
            <w:pPr>
              <w:rPr>
                <w:sz w:val="18"/>
                <w:szCs w:val="18"/>
              </w:rPr>
            </w:pPr>
            <w:r w:rsidRPr="002772E3">
              <w:rPr>
                <w:sz w:val="18"/>
                <w:szCs w:val="18"/>
              </w:rPr>
              <w:t>C.9.</w:t>
            </w:r>
          </w:p>
        </w:tc>
        <w:tc>
          <w:tcPr>
            <w:tcW w:w="6424" w:type="dxa"/>
            <w:tcBorders>
              <w:top w:val="dotted" w:sz="4" w:space="0" w:color="auto"/>
              <w:bottom w:val="single" w:sz="4" w:space="0" w:color="000000"/>
              <w:right w:val="single" w:sz="4" w:space="0" w:color="000000"/>
            </w:tcBorders>
            <w:shd w:val="clear" w:color="auto" w:fill="auto"/>
            <w:vAlign w:val="center"/>
          </w:tcPr>
          <w:p w:rsidR="00152DDA" w:rsidRPr="002772E3" w:rsidRDefault="00152DDA" w:rsidP="00A725FB">
            <w:pPr>
              <w:rPr>
                <w:sz w:val="18"/>
                <w:szCs w:val="18"/>
              </w:rPr>
            </w:pPr>
            <w:r w:rsidRPr="002772E3">
              <w:rPr>
                <w:sz w:val="18"/>
                <w:szCs w:val="18"/>
              </w:rPr>
              <w:t>Výdavky mimoriadneho charakteru vzťahujúce sa na finančnú činnosť</w:t>
            </w:r>
          </w:p>
        </w:tc>
        <w:tc>
          <w:tcPr>
            <w:tcW w:w="975" w:type="dxa"/>
            <w:tcBorders>
              <w:top w:val="dotted" w:sz="4" w:space="0" w:color="auto"/>
              <w:left w:val="single" w:sz="4" w:space="0" w:color="000000"/>
              <w:bottom w:val="single" w:sz="4" w:space="0" w:color="000000"/>
              <w:right w:val="single" w:sz="4" w:space="0" w:color="000000"/>
            </w:tcBorders>
            <w:vAlign w:val="center"/>
          </w:tcPr>
          <w:p w:rsidR="00152DDA" w:rsidRPr="007C1100" w:rsidRDefault="00152DDA" w:rsidP="00A725FB">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152DDA" w:rsidRPr="002772E3" w:rsidRDefault="00152DDA" w:rsidP="00A725FB">
            <w:pPr>
              <w:jc w:val="right"/>
              <w:rPr>
                <w:sz w:val="18"/>
                <w:szCs w:val="18"/>
              </w:rPr>
            </w:pPr>
            <w:r w:rsidRPr="002772E3">
              <w:rPr>
                <w:sz w:val="18"/>
                <w:szCs w:val="18"/>
              </w:rPr>
              <w:t>-</w:t>
            </w:r>
          </w:p>
        </w:tc>
      </w:tr>
      <w:tr w:rsidR="00152DDA" w:rsidRPr="002772E3" w:rsidTr="00A725FB">
        <w:trPr>
          <w:trHeight w:val="284"/>
        </w:trPr>
        <w:tc>
          <w:tcPr>
            <w:tcW w:w="855" w:type="dxa"/>
            <w:tcBorders>
              <w:top w:val="single" w:sz="4" w:space="0" w:color="000000"/>
              <w:left w:val="single" w:sz="4" w:space="0" w:color="auto"/>
              <w:bottom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C.</w:t>
            </w:r>
          </w:p>
        </w:tc>
        <w:tc>
          <w:tcPr>
            <w:tcW w:w="6424" w:type="dxa"/>
            <w:tcBorders>
              <w:top w:val="nil"/>
              <w:bottom w:val="single" w:sz="4" w:space="0" w:color="000000"/>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 xml:space="preserve">Čisté peňažné toky z finančnej činnosti </w:t>
            </w:r>
          </w:p>
        </w:tc>
        <w:tc>
          <w:tcPr>
            <w:tcW w:w="975" w:type="dxa"/>
            <w:tcBorders>
              <w:top w:val="nil"/>
              <w:left w:val="single" w:sz="4" w:space="0" w:color="000000"/>
              <w:bottom w:val="single" w:sz="4" w:space="0" w:color="000000"/>
              <w:right w:val="single" w:sz="4" w:space="0" w:color="000000"/>
            </w:tcBorders>
            <w:vAlign w:val="center"/>
          </w:tcPr>
          <w:p w:rsidR="00152DDA" w:rsidRPr="007C1100" w:rsidRDefault="00AA5E78" w:rsidP="00A725FB">
            <w:pPr>
              <w:jc w:val="right"/>
              <w:rPr>
                <w:b/>
                <w:bCs/>
                <w:sz w:val="18"/>
                <w:szCs w:val="18"/>
              </w:rPr>
            </w:pPr>
            <w:r>
              <w:rPr>
                <w:b/>
                <w:bCs/>
                <w:sz w:val="18"/>
                <w:szCs w:val="18"/>
              </w:rPr>
              <w:t>296 891</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152DDA" w:rsidRPr="002772E3" w:rsidRDefault="00037FCA" w:rsidP="00A725FB">
            <w:pPr>
              <w:jc w:val="right"/>
              <w:rPr>
                <w:b/>
                <w:bCs/>
                <w:sz w:val="18"/>
                <w:szCs w:val="18"/>
              </w:rPr>
            </w:pPr>
            <w:r>
              <w:rPr>
                <w:b/>
                <w:bCs/>
                <w:sz w:val="18"/>
                <w:szCs w:val="18"/>
              </w:rPr>
              <w:t>-43 268</w:t>
            </w:r>
          </w:p>
        </w:tc>
      </w:tr>
      <w:tr w:rsidR="00152DDA" w:rsidRPr="002772E3" w:rsidTr="00A725FB">
        <w:trPr>
          <w:trHeight w:val="284"/>
        </w:trPr>
        <w:tc>
          <w:tcPr>
            <w:tcW w:w="855" w:type="dxa"/>
            <w:tcBorders>
              <w:top w:val="single" w:sz="4" w:space="0" w:color="000000"/>
              <w:left w:val="single" w:sz="4" w:space="0" w:color="auto"/>
              <w:bottom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D.</w:t>
            </w:r>
          </w:p>
        </w:tc>
        <w:tc>
          <w:tcPr>
            <w:tcW w:w="6424" w:type="dxa"/>
            <w:tcBorders>
              <w:top w:val="nil"/>
              <w:bottom w:val="single" w:sz="4" w:space="0" w:color="000000"/>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 xml:space="preserve">Čisté zvýšenie alebo čisté zníženie peňažných  prostriedkov </w:t>
            </w:r>
          </w:p>
        </w:tc>
        <w:tc>
          <w:tcPr>
            <w:tcW w:w="975" w:type="dxa"/>
            <w:tcBorders>
              <w:top w:val="nil"/>
              <w:left w:val="single" w:sz="4" w:space="0" w:color="000000"/>
              <w:bottom w:val="single" w:sz="4" w:space="0" w:color="000000"/>
              <w:right w:val="single" w:sz="4" w:space="0" w:color="000000"/>
            </w:tcBorders>
            <w:vAlign w:val="center"/>
          </w:tcPr>
          <w:p w:rsidR="00152DDA" w:rsidRPr="007C1100" w:rsidRDefault="00CE5064" w:rsidP="00203CD0">
            <w:pPr>
              <w:jc w:val="right"/>
              <w:rPr>
                <w:b/>
                <w:bCs/>
                <w:sz w:val="18"/>
                <w:szCs w:val="18"/>
              </w:rPr>
            </w:pPr>
            <w:r>
              <w:rPr>
                <w:b/>
                <w:bCs/>
                <w:sz w:val="18"/>
                <w:szCs w:val="18"/>
              </w:rPr>
              <w:t>-1</w:t>
            </w:r>
            <w:r w:rsidR="00F44A37">
              <w:rPr>
                <w:b/>
                <w:bCs/>
                <w:sz w:val="18"/>
                <w:szCs w:val="18"/>
              </w:rPr>
              <w:t>3</w:t>
            </w:r>
            <w:r w:rsidR="00203CD0">
              <w:rPr>
                <w:b/>
                <w:bCs/>
                <w:sz w:val="18"/>
                <w:szCs w:val="18"/>
              </w:rPr>
              <w:t>5</w:t>
            </w:r>
            <w:r>
              <w:rPr>
                <w:b/>
                <w:bCs/>
                <w:sz w:val="18"/>
                <w:szCs w:val="18"/>
              </w:rPr>
              <w:t xml:space="preserve"> </w:t>
            </w:r>
            <w:r w:rsidR="00203CD0">
              <w:rPr>
                <w:b/>
                <w:bCs/>
                <w:sz w:val="18"/>
                <w:szCs w:val="18"/>
              </w:rPr>
              <w:t>982</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152DDA" w:rsidRPr="002772E3" w:rsidRDefault="00037FCA" w:rsidP="00A725FB">
            <w:pPr>
              <w:jc w:val="right"/>
              <w:rPr>
                <w:b/>
                <w:bCs/>
                <w:sz w:val="18"/>
                <w:szCs w:val="18"/>
              </w:rPr>
            </w:pPr>
            <w:r>
              <w:rPr>
                <w:b/>
                <w:bCs/>
                <w:sz w:val="18"/>
                <w:szCs w:val="18"/>
              </w:rPr>
              <w:t>-1 387 883</w:t>
            </w:r>
          </w:p>
        </w:tc>
      </w:tr>
      <w:tr w:rsidR="00152DDA" w:rsidRPr="002772E3" w:rsidTr="00A725FB">
        <w:trPr>
          <w:trHeight w:val="227"/>
        </w:trPr>
        <w:tc>
          <w:tcPr>
            <w:tcW w:w="855" w:type="dxa"/>
            <w:tcBorders>
              <w:top w:val="single" w:sz="4" w:space="0" w:color="000000"/>
              <w:left w:val="single" w:sz="4" w:space="0" w:color="auto"/>
              <w:bottom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E.</w:t>
            </w:r>
          </w:p>
        </w:tc>
        <w:tc>
          <w:tcPr>
            <w:tcW w:w="6424" w:type="dxa"/>
            <w:tcBorders>
              <w:top w:val="nil"/>
              <w:bottom w:val="single" w:sz="4" w:space="0" w:color="000000"/>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Stav peňažných prostriedkov a peňažných ekvivalentov na začiatku účtovného obdobia</w:t>
            </w:r>
          </w:p>
        </w:tc>
        <w:tc>
          <w:tcPr>
            <w:tcW w:w="975" w:type="dxa"/>
            <w:tcBorders>
              <w:top w:val="nil"/>
              <w:left w:val="single" w:sz="4" w:space="0" w:color="000000"/>
              <w:bottom w:val="single" w:sz="4" w:space="0" w:color="000000"/>
              <w:right w:val="single" w:sz="4" w:space="0" w:color="000000"/>
            </w:tcBorders>
            <w:vAlign w:val="center"/>
          </w:tcPr>
          <w:p w:rsidR="00152DDA" w:rsidRPr="007C1100" w:rsidRDefault="001510BD" w:rsidP="00A725FB">
            <w:pPr>
              <w:jc w:val="right"/>
              <w:rPr>
                <w:b/>
                <w:bCs/>
                <w:sz w:val="18"/>
                <w:szCs w:val="18"/>
              </w:rPr>
            </w:pPr>
            <w:r>
              <w:rPr>
                <w:b/>
                <w:bCs/>
                <w:sz w:val="18"/>
                <w:szCs w:val="18"/>
              </w:rPr>
              <w:t>149 390</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152DDA" w:rsidRPr="002772E3" w:rsidRDefault="00037FCA" w:rsidP="00A725FB">
            <w:pPr>
              <w:jc w:val="right"/>
              <w:rPr>
                <w:b/>
                <w:bCs/>
                <w:sz w:val="18"/>
                <w:szCs w:val="18"/>
              </w:rPr>
            </w:pPr>
            <w:r>
              <w:rPr>
                <w:b/>
                <w:bCs/>
                <w:sz w:val="18"/>
                <w:szCs w:val="18"/>
              </w:rPr>
              <w:t>1 537 273</w:t>
            </w:r>
          </w:p>
        </w:tc>
      </w:tr>
      <w:tr w:rsidR="00152DDA" w:rsidRPr="002772E3" w:rsidTr="00A725FB">
        <w:trPr>
          <w:trHeight w:val="227"/>
        </w:trPr>
        <w:tc>
          <w:tcPr>
            <w:tcW w:w="855" w:type="dxa"/>
            <w:tcBorders>
              <w:top w:val="single" w:sz="4" w:space="0" w:color="000000"/>
              <w:left w:val="single" w:sz="4" w:space="0" w:color="auto"/>
              <w:bottom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F.</w:t>
            </w:r>
          </w:p>
        </w:tc>
        <w:tc>
          <w:tcPr>
            <w:tcW w:w="6424" w:type="dxa"/>
            <w:tcBorders>
              <w:top w:val="nil"/>
              <w:bottom w:val="single" w:sz="4" w:space="0" w:color="000000"/>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Stav peňažných prostriedkov a peňažných ekvivalentov na konci účtovného obdobia pred zohľadnením kurzových rozdielov vyčíslených ku dňu, ku ktorému sa zostavuje účtovná závierka</w:t>
            </w:r>
          </w:p>
        </w:tc>
        <w:tc>
          <w:tcPr>
            <w:tcW w:w="975" w:type="dxa"/>
            <w:tcBorders>
              <w:top w:val="nil"/>
              <w:left w:val="single" w:sz="4" w:space="0" w:color="000000"/>
              <w:bottom w:val="single" w:sz="4" w:space="0" w:color="000000"/>
              <w:right w:val="single" w:sz="4" w:space="0" w:color="000000"/>
            </w:tcBorders>
            <w:vAlign w:val="center"/>
          </w:tcPr>
          <w:p w:rsidR="00152DDA" w:rsidRPr="007C1100" w:rsidRDefault="00E52E13" w:rsidP="00203CD0">
            <w:pPr>
              <w:jc w:val="right"/>
              <w:rPr>
                <w:b/>
                <w:bCs/>
                <w:sz w:val="18"/>
                <w:szCs w:val="18"/>
              </w:rPr>
            </w:pPr>
            <w:r>
              <w:rPr>
                <w:b/>
                <w:bCs/>
                <w:sz w:val="18"/>
                <w:szCs w:val="18"/>
              </w:rPr>
              <w:t>1</w:t>
            </w:r>
            <w:r w:rsidR="00203CD0">
              <w:rPr>
                <w:b/>
                <w:bCs/>
                <w:sz w:val="18"/>
                <w:szCs w:val="18"/>
              </w:rPr>
              <w:t>3</w:t>
            </w:r>
            <w:r w:rsidR="00F44A37">
              <w:rPr>
                <w:b/>
                <w:bCs/>
                <w:sz w:val="18"/>
                <w:szCs w:val="18"/>
              </w:rPr>
              <w:t xml:space="preserve"> </w:t>
            </w:r>
            <w:r w:rsidR="00203CD0">
              <w:rPr>
                <w:b/>
                <w:bCs/>
                <w:sz w:val="18"/>
                <w:szCs w:val="18"/>
              </w:rPr>
              <w:t>408</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152DDA" w:rsidRPr="002772E3" w:rsidRDefault="00037FCA" w:rsidP="00A725FB">
            <w:pPr>
              <w:jc w:val="right"/>
              <w:rPr>
                <w:b/>
                <w:bCs/>
                <w:sz w:val="18"/>
                <w:szCs w:val="18"/>
              </w:rPr>
            </w:pPr>
            <w:r>
              <w:rPr>
                <w:b/>
                <w:bCs/>
                <w:sz w:val="18"/>
                <w:szCs w:val="18"/>
              </w:rPr>
              <w:t>149 390</w:t>
            </w:r>
          </w:p>
        </w:tc>
      </w:tr>
      <w:tr w:rsidR="00152DDA" w:rsidRPr="002772E3" w:rsidTr="00A725FB">
        <w:trPr>
          <w:trHeight w:val="227"/>
        </w:trPr>
        <w:tc>
          <w:tcPr>
            <w:tcW w:w="855" w:type="dxa"/>
            <w:tcBorders>
              <w:top w:val="single" w:sz="4" w:space="0" w:color="000000"/>
              <w:left w:val="single" w:sz="4" w:space="0" w:color="auto"/>
              <w:bottom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G.</w:t>
            </w:r>
          </w:p>
        </w:tc>
        <w:tc>
          <w:tcPr>
            <w:tcW w:w="6424" w:type="dxa"/>
            <w:tcBorders>
              <w:top w:val="nil"/>
              <w:bottom w:val="single" w:sz="4" w:space="0" w:color="000000"/>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Kurzovné rozdiely vyčíslené k peňažným prostriedkom a peňažným ekvivalentom ku dňu, ku ktorému sa zostavuje účtovná závierka</w:t>
            </w:r>
          </w:p>
        </w:tc>
        <w:tc>
          <w:tcPr>
            <w:tcW w:w="975" w:type="dxa"/>
            <w:tcBorders>
              <w:top w:val="nil"/>
              <w:left w:val="single" w:sz="4" w:space="0" w:color="000000"/>
              <w:bottom w:val="single" w:sz="4" w:space="0" w:color="000000"/>
              <w:right w:val="single" w:sz="4" w:space="0" w:color="000000"/>
            </w:tcBorders>
            <w:vAlign w:val="center"/>
          </w:tcPr>
          <w:p w:rsidR="00152DDA" w:rsidRPr="007C1100" w:rsidRDefault="00CE5064" w:rsidP="00A725FB">
            <w:pPr>
              <w:jc w:val="right"/>
              <w:rPr>
                <w:b/>
                <w:bCs/>
                <w:sz w:val="18"/>
                <w:szCs w:val="18"/>
              </w:rPr>
            </w:pPr>
            <w:r>
              <w:rPr>
                <w:b/>
                <w:bCs/>
                <w:sz w:val="18"/>
                <w:szCs w:val="18"/>
              </w:rPr>
              <w:t>-219</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152DDA" w:rsidRPr="002772E3" w:rsidRDefault="00037FCA" w:rsidP="00A725FB">
            <w:pPr>
              <w:jc w:val="right"/>
              <w:rPr>
                <w:b/>
                <w:bCs/>
                <w:sz w:val="18"/>
                <w:szCs w:val="18"/>
              </w:rPr>
            </w:pPr>
            <w:r>
              <w:rPr>
                <w:b/>
                <w:bCs/>
                <w:sz w:val="18"/>
                <w:szCs w:val="18"/>
              </w:rPr>
              <w:t>0</w:t>
            </w:r>
          </w:p>
        </w:tc>
      </w:tr>
      <w:tr w:rsidR="00152DDA" w:rsidRPr="002772E3" w:rsidTr="00A725FB">
        <w:trPr>
          <w:trHeight w:val="227"/>
        </w:trPr>
        <w:tc>
          <w:tcPr>
            <w:tcW w:w="855" w:type="dxa"/>
            <w:tcBorders>
              <w:top w:val="single" w:sz="4" w:space="0" w:color="000000"/>
              <w:left w:val="single" w:sz="4" w:space="0" w:color="auto"/>
              <w:bottom w:val="single" w:sz="4" w:space="0" w:color="000000"/>
            </w:tcBorders>
            <w:shd w:val="clear" w:color="auto" w:fill="auto"/>
            <w:noWrap/>
            <w:vAlign w:val="center"/>
          </w:tcPr>
          <w:p w:rsidR="00152DDA" w:rsidRPr="002772E3" w:rsidRDefault="00152DDA" w:rsidP="00A725FB">
            <w:pPr>
              <w:rPr>
                <w:b/>
                <w:bCs/>
                <w:sz w:val="18"/>
                <w:szCs w:val="18"/>
              </w:rPr>
            </w:pPr>
            <w:r w:rsidRPr="002772E3">
              <w:rPr>
                <w:b/>
                <w:bCs/>
                <w:sz w:val="18"/>
                <w:szCs w:val="18"/>
              </w:rPr>
              <w:t>H.</w:t>
            </w:r>
          </w:p>
        </w:tc>
        <w:tc>
          <w:tcPr>
            <w:tcW w:w="6424" w:type="dxa"/>
            <w:tcBorders>
              <w:top w:val="nil"/>
              <w:bottom w:val="single" w:sz="4" w:space="0" w:color="000000"/>
              <w:right w:val="single" w:sz="4" w:space="0" w:color="000000"/>
            </w:tcBorders>
            <w:shd w:val="clear" w:color="auto" w:fill="auto"/>
            <w:vAlign w:val="center"/>
          </w:tcPr>
          <w:p w:rsidR="00152DDA" w:rsidRPr="002772E3" w:rsidRDefault="00152DDA" w:rsidP="00A725FB">
            <w:pPr>
              <w:rPr>
                <w:b/>
                <w:bCs/>
                <w:sz w:val="18"/>
                <w:szCs w:val="18"/>
              </w:rPr>
            </w:pPr>
            <w:r w:rsidRPr="002772E3">
              <w:rPr>
                <w:b/>
                <w:bCs/>
                <w:sz w:val="18"/>
                <w:szCs w:val="18"/>
              </w:rPr>
              <w:t>Zostatok peňažných prostriedkov a peňažných ekvivalentov na konci účtovného obdobia, upravený o kurzové rozdiely vyčíslené ku dňu, ku ktorému sa zostavuje účtovná závierka</w:t>
            </w:r>
          </w:p>
        </w:tc>
        <w:tc>
          <w:tcPr>
            <w:tcW w:w="975" w:type="dxa"/>
            <w:tcBorders>
              <w:top w:val="nil"/>
              <w:left w:val="single" w:sz="4" w:space="0" w:color="000000"/>
              <w:bottom w:val="single" w:sz="4" w:space="0" w:color="000000"/>
              <w:right w:val="single" w:sz="4" w:space="0" w:color="000000"/>
            </w:tcBorders>
            <w:vAlign w:val="center"/>
          </w:tcPr>
          <w:p w:rsidR="00152DDA" w:rsidRPr="007C1100" w:rsidRDefault="001510BD" w:rsidP="00A725FB">
            <w:pPr>
              <w:jc w:val="right"/>
              <w:rPr>
                <w:b/>
                <w:bCs/>
                <w:sz w:val="18"/>
                <w:szCs w:val="18"/>
              </w:rPr>
            </w:pPr>
            <w:r>
              <w:rPr>
                <w:b/>
                <w:bCs/>
                <w:sz w:val="18"/>
                <w:szCs w:val="18"/>
              </w:rPr>
              <w:t>13 189</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152DDA" w:rsidRPr="002772E3" w:rsidRDefault="00037FCA" w:rsidP="00A725FB">
            <w:pPr>
              <w:jc w:val="right"/>
              <w:rPr>
                <w:b/>
                <w:bCs/>
                <w:sz w:val="18"/>
                <w:szCs w:val="18"/>
              </w:rPr>
            </w:pPr>
            <w:r>
              <w:rPr>
                <w:b/>
                <w:bCs/>
                <w:sz w:val="18"/>
                <w:szCs w:val="18"/>
              </w:rPr>
              <w:t>149 390</w:t>
            </w:r>
          </w:p>
        </w:tc>
      </w:tr>
    </w:tbl>
    <w:p w:rsidR="00152DDA" w:rsidRDefault="00152DDA" w:rsidP="00152DDA">
      <w:pPr>
        <w:jc w:val="both"/>
        <w:rPr>
          <w:rFonts w:ascii="Tahoma" w:hAnsi="Tahoma" w:cs="Tahoma"/>
          <w:sz w:val="18"/>
          <w:szCs w:val="18"/>
        </w:rPr>
      </w:pPr>
    </w:p>
    <w:p w:rsidR="00152DDA" w:rsidRDefault="00152DDA" w:rsidP="0058479C">
      <w:pPr>
        <w:pStyle w:val="Zkladntext"/>
      </w:pPr>
    </w:p>
    <w:sectPr w:rsidR="00152DDA" w:rsidSect="005040C0">
      <w:headerReference w:type="default" r:id="rId95"/>
      <w:headerReference w:type="first" r:id="rId96"/>
      <w:footerReference w:type="first" r:id="rId97"/>
      <w:pgSz w:w="11906" w:h="16838" w:code="9"/>
      <w:pgMar w:top="1979" w:right="991" w:bottom="993" w:left="1673" w:header="675" w:footer="26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5818" w:rsidRDefault="001D5818" w:rsidP="00E95128">
      <w:r>
        <w:separator/>
      </w:r>
    </w:p>
  </w:endnote>
  <w:endnote w:type="continuationSeparator" w:id="1">
    <w:p w:rsidR="001D5818" w:rsidRDefault="001D5818"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A00002EF" w:usb1="4000004B" w:usb2="00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818" w:rsidRPr="000D3235" w:rsidRDefault="009E131A" w:rsidP="000658BA">
    <w:pPr>
      <w:tabs>
        <w:tab w:val="right" w:pos="9214"/>
      </w:tabs>
      <w:autoSpaceDE w:val="0"/>
      <w:autoSpaceDN w:val="0"/>
      <w:adjustRightInd w:val="0"/>
      <w:rPr>
        <w:rStyle w:val="slostrnky"/>
        <w:sz w:val="16"/>
        <w:szCs w:val="16"/>
      </w:rPr>
    </w:pPr>
    <w:r w:rsidRPr="000D3235">
      <w:rPr>
        <w:rStyle w:val="slostrnky"/>
        <w:b/>
      </w:rPr>
      <w:fldChar w:fldCharType="begin"/>
    </w:r>
    <w:r w:rsidR="001D5818" w:rsidRPr="000D3235">
      <w:rPr>
        <w:rStyle w:val="slostrnky"/>
        <w:b/>
      </w:rPr>
      <w:instrText xml:space="preserve"> PAGE </w:instrText>
    </w:r>
    <w:r w:rsidRPr="000D3235">
      <w:rPr>
        <w:rStyle w:val="slostrnky"/>
        <w:b/>
      </w:rPr>
      <w:fldChar w:fldCharType="separate"/>
    </w:r>
    <w:r w:rsidR="001D5818">
      <w:rPr>
        <w:rStyle w:val="slostrnky"/>
        <w:b/>
        <w:noProof/>
      </w:rPr>
      <w:t>1</w:t>
    </w:r>
    <w:r w:rsidRPr="000D3235">
      <w:rPr>
        <w:rStyle w:val="slostrnky"/>
        <w:b/>
      </w:rPr>
      <w:fldChar w:fldCharType="end"/>
    </w:r>
    <w:r w:rsidR="001D5818" w:rsidRPr="000D3235">
      <w:rPr>
        <w:rStyle w:val="slostrnky"/>
        <w:sz w:val="16"/>
        <w:szCs w:val="16"/>
      </w:rPr>
      <w:tab/>
    </w:r>
    <w:r w:rsidR="001D5818" w:rsidRPr="000D3235">
      <w:rPr>
        <w:sz w:val="16"/>
        <w:szCs w:val="16"/>
        <w:lang w:val="de-DE"/>
      </w:rPr>
      <w:t>© 2006 KPMG Slovensko, spol. s r.o. Alle Rechte vorbehalten</w:t>
    </w:r>
    <w:r w:rsidR="001D5818" w:rsidRPr="000D3235">
      <w:rPr>
        <w:sz w:val="16"/>
        <w:szCs w:val="16"/>
      </w:rPr>
      <w:t xml:space="preserve">. </w:t>
    </w:r>
    <w:proofErr w:type="spellStart"/>
    <w:r w:rsidR="001D5818" w:rsidRPr="000D3235">
      <w:rPr>
        <w:sz w:val="16"/>
        <w:szCs w:val="16"/>
      </w:rPr>
      <w:t>Gedruckt</w:t>
    </w:r>
    <w:proofErr w:type="spellEnd"/>
    <w:r w:rsidR="001D5818" w:rsidRPr="000D3235">
      <w:rPr>
        <w:sz w:val="16"/>
        <w:szCs w:val="16"/>
      </w:rPr>
      <w:t xml:space="preserve"> in der </w:t>
    </w:r>
    <w:proofErr w:type="spellStart"/>
    <w:r w:rsidR="001D5818" w:rsidRPr="000D3235">
      <w:rPr>
        <w:sz w:val="16"/>
        <w:szCs w:val="16"/>
      </w:rPr>
      <w:t>Slowakei</w:t>
    </w:r>
    <w:proofErr w:type="spellEnd"/>
    <w:r w:rsidR="001D5818" w:rsidRPr="000D3235">
      <w:rPr>
        <w:sz w:val="16"/>
        <w:szCs w:val="16"/>
      </w:rPr>
      <w:t>.</w:t>
    </w:r>
  </w:p>
  <w:p w:rsidR="001D5818" w:rsidRPr="000D3235" w:rsidRDefault="001D5818" w:rsidP="000658BA">
    <w:pPr>
      <w:autoSpaceDE w:val="0"/>
      <w:autoSpaceDN w:val="0"/>
      <w:adjustRightInd w:val="0"/>
      <w:rPr>
        <w:sz w:val="16"/>
        <w:szCs w:val="16"/>
      </w:rPr>
    </w:pPr>
  </w:p>
  <w:p w:rsidR="001D5818" w:rsidRPr="000D3235" w:rsidRDefault="001D5818">
    <w:pPr>
      <w:pStyle w:val="Zpat"/>
      <w:ind w:right="360"/>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15534"/>
      <w:docPartObj>
        <w:docPartGallery w:val="Page Numbers (Bottom of Page)"/>
        <w:docPartUnique/>
      </w:docPartObj>
    </w:sdtPr>
    <w:sdtContent>
      <w:p w:rsidR="001D5818" w:rsidRDefault="009E131A">
        <w:pPr>
          <w:pStyle w:val="Zpat"/>
          <w:jc w:val="right"/>
        </w:pPr>
        <w:fldSimple w:instr=" PAGE   \* MERGEFORMAT ">
          <w:r w:rsidR="00E46085">
            <w:rPr>
              <w:noProof/>
            </w:rPr>
            <w:t>27</w:t>
          </w:r>
        </w:fldSimple>
      </w:p>
    </w:sdtContent>
  </w:sdt>
  <w:p w:rsidR="001D5818" w:rsidRPr="00F70C00" w:rsidRDefault="001D5818" w:rsidP="002F05C7">
    <w:pPr>
      <w:pStyle w:val="Zpat"/>
      <w:rPr>
        <w:sz w:val="16"/>
        <w:szCs w:val="1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818" w:rsidRDefault="001D5818"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Content>
        <w:r w:rsidR="009E131A" w:rsidRPr="00F70C00">
          <w:rPr>
            <w:b/>
          </w:rPr>
          <w:fldChar w:fldCharType="begin"/>
        </w:r>
        <w:r w:rsidRPr="00F70C00">
          <w:rPr>
            <w:b/>
          </w:rPr>
          <w:instrText xml:space="preserve"> PAGE   \* MERGEFORMAT </w:instrText>
        </w:r>
        <w:r w:rsidR="009E131A" w:rsidRPr="00F70C00">
          <w:rPr>
            <w:b/>
          </w:rPr>
          <w:fldChar w:fldCharType="separate"/>
        </w:r>
        <w:r>
          <w:rPr>
            <w:b/>
            <w:noProof/>
          </w:rPr>
          <w:t>17</w:t>
        </w:r>
        <w:r w:rsidR="009E131A" w:rsidRPr="00F70C00">
          <w:rPr>
            <w:b/>
          </w:rPr>
          <w:fldChar w:fldCharType="end"/>
        </w:r>
      </w:sdtContent>
    </w:sdt>
  </w:p>
  <w:p w:rsidR="001D5818" w:rsidRDefault="001D5818" w:rsidP="00F70C00">
    <w:pPr>
      <w:pStyle w:val="Zpat"/>
      <w:tabs>
        <w:tab w:val="clear" w:pos="9072"/>
        <w:tab w:val="right" w:pos="9214"/>
      </w:tabs>
      <w:rPr>
        <w:sz w:val="16"/>
        <w:szCs w:val="16"/>
      </w:rPr>
    </w:pPr>
  </w:p>
  <w:p w:rsidR="001D5818" w:rsidRPr="00F70C00" w:rsidRDefault="001D5818" w:rsidP="00F70C00">
    <w:pPr>
      <w:pStyle w:val="Zpat"/>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5818" w:rsidRDefault="001D5818" w:rsidP="00E95128">
      <w:r>
        <w:separator/>
      </w:r>
    </w:p>
  </w:footnote>
  <w:footnote w:type="continuationSeparator" w:id="1">
    <w:p w:rsidR="001D5818" w:rsidRDefault="001D5818"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818" w:rsidRDefault="001D5818" w:rsidP="000658BA">
    <w:pPr>
      <w:pStyle w:val="Zhlav"/>
      <w:tabs>
        <w:tab w:val="center" w:pos="4253"/>
        <w:tab w:val="right" w:pos="9214"/>
      </w:tabs>
      <w:ind w:right="-1"/>
      <w:rPr>
        <w:sz w:val="18"/>
        <w:szCs w:val="18"/>
      </w:rPr>
    </w:pPr>
  </w:p>
  <w:p w:rsidR="001D5818" w:rsidRPr="00803D2C" w:rsidRDefault="001D5818" w:rsidP="000658BA">
    <w:pPr>
      <w:pStyle w:val="Zhlav"/>
      <w:tabs>
        <w:tab w:val="center" w:pos="4253"/>
        <w:tab w:val="right" w:pos="9214"/>
      </w:tabs>
      <w:ind w:right="-1"/>
    </w:pPr>
    <w:r>
      <w:rPr>
        <w:noProof/>
        <w:lang w:eastAsia="sk-SK"/>
      </w:rPr>
      <w:drawing>
        <wp:anchor distT="0" distB="0" distL="114300" distR="114300" simplePos="0" relativeHeight="251656192"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2012</w:t>
    </w:r>
  </w:p>
  <w:p w:rsidR="001D5818" w:rsidRPr="000D3235" w:rsidRDefault="001D5818" w:rsidP="000658BA">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818" w:rsidRDefault="001D5818" w:rsidP="008A2D79">
    <w:pPr>
      <w:pStyle w:val="Zhlav"/>
      <w:tabs>
        <w:tab w:val="center" w:pos="4820"/>
        <w:tab w:val="right" w:pos="9214"/>
      </w:tabs>
      <w:jc w:val="right"/>
      <w:rPr>
        <w:sz w:val="18"/>
      </w:rPr>
    </w:pPr>
  </w:p>
  <w:p w:rsidR="001D5818" w:rsidRPr="00E95128" w:rsidRDefault="001D5818" w:rsidP="008A2D79">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66432" behindDoc="1" locked="0" layoutInCell="1" allowOverlap="1">
          <wp:simplePos x="0" y="0"/>
          <wp:positionH relativeFrom="column">
            <wp:align>left</wp:align>
          </wp:positionH>
          <wp:positionV relativeFrom="page">
            <wp:posOffset>561975</wp:posOffset>
          </wp:positionV>
          <wp:extent cx="629920" cy="243840"/>
          <wp:effectExtent l="19050" t="0" r="0" b="0"/>
          <wp:wrapNone/>
          <wp:docPr id="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1D5818" w:rsidRDefault="001D5818"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1D5818" w:rsidRDefault="001D5818" w:rsidP="008A2D79">
    <w:pPr>
      <w:pStyle w:val="Zhlav"/>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1D5818" w:rsidTr="00D34B3E">
      <w:trPr>
        <w:trHeight w:val="299"/>
      </w:trPr>
      <w:tc>
        <w:tcPr>
          <w:tcW w:w="2251" w:type="dxa"/>
          <w:vAlign w:val="center"/>
        </w:tcPr>
        <w:p w:rsidR="001D5818" w:rsidRDefault="001D5818"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1D5818" w:rsidRDefault="001D5818" w:rsidP="00D34B3E">
          <w:pPr>
            <w:pStyle w:val="Zhlav"/>
            <w:tabs>
              <w:tab w:val="clear" w:pos="4536"/>
              <w:tab w:val="center" w:pos="4253"/>
              <w:tab w:val="right" w:pos="9214"/>
            </w:tabs>
            <w:jc w:val="right"/>
            <w:rPr>
              <w:sz w:val="22"/>
            </w:rPr>
          </w:pPr>
          <w:r>
            <w:rPr>
              <w:sz w:val="22"/>
            </w:rPr>
            <w:t>DIČ</w:t>
          </w:r>
        </w:p>
      </w:tc>
      <w:tc>
        <w:tcPr>
          <w:tcW w:w="284" w:type="dxa"/>
          <w:vAlign w:val="center"/>
        </w:tcPr>
        <w:p w:rsidR="001D5818" w:rsidRDefault="001D5818" w:rsidP="00D34B3E">
          <w:pPr>
            <w:pStyle w:val="Zhlav"/>
            <w:tabs>
              <w:tab w:val="clear" w:pos="4536"/>
              <w:tab w:val="center" w:pos="4253"/>
              <w:tab w:val="right" w:pos="9214"/>
            </w:tabs>
            <w:jc w:val="center"/>
            <w:rPr>
              <w:sz w:val="22"/>
            </w:rPr>
          </w:pPr>
        </w:p>
      </w:tc>
      <w:tc>
        <w:tcPr>
          <w:tcW w:w="283" w:type="dxa"/>
          <w:vAlign w:val="center"/>
        </w:tcPr>
        <w:p w:rsidR="001D5818" w:rsidRDefault="001D5818" w:rsidP="00D34B3E">
          <w:pPr>
            <w:pStyle w:val="Zhlav"/>
            <w:tabs>
              <w:tab w:val="clear" w:pos="4536"/>
              <w:tab w:val="center" w:pos="4253"/>
              <w:tab w:val="right" w:pos="9214"/>
            </w:tabs>
            <w:jc w:val="center"/>
            <w:rPr>
              <w:sz w:val="22"/>
            </w:rPr>
          </w:pPr>
        </w:p>
      </w:tc>
      <w:tc>
        <w:tcPr>
          <w:tcW w:w="284" w:type="dxa"/>
          <w:vAlign w:val="center"/>
        </w:tcPr>
        <w:p w:rsidR="001D5818" w:rsidRDefault="001D5818" w:rsidP="00D34B3E">
          <w:pPr>
            <w:pStyle w:val="Zhlav"/>
            <w:tabs>
              <w:tab w:val="clear" w:pos="4536"/>
              <w:tab w:val="center" w:pos="4253"/>
              <w:tab w:val="right" w:pos="9214"/>
            </w:tabs>
            <w:jc w:val="center"/>
            <w:rPr>
              <w:sz w:val="22"/>
            </w:rPr>
          </w:pPr>
        </w:p>
      </w:tc>
      <w:tc>
        <w:tcPr>
          <w:tcW w:w="283" w:type="dxa"/>
          <w:vAlign w:val="center"/>
        </w:tcPr>
        <w:p w:rsidR="001D5818" w:rsidRDefault="001D5818" w:rsidP="00D34B3E">
          <w:pPr>
            <w:pStyle w:val="Zhlav"/>
            <w:tabs>
              <w:tab w:val="clear" w:pos="4536"/>
              <w:tab w:val="center" w:pos="4253"/>
              <w:tab w:val="right" w:pos="9214"/>
            </w:tabs>
            <w:jc w:val="center"/>
            <w:rPr>
              <w:sz w:val="22"/>
            </w:rPr>
          </w:pPr>
        </w:p>
      </w:tc>
      <w:tc>
        <w:tcPr>
          <w:tcW w:w="284" w:type="dxa"/>
          <w:vAlign w:val="center"/>
        </w:tcPr>
        <w:p w:rsidR="001D5818" w:rsidRDefault="001D5818" w:rsidP="00D34B3E">
          <w:pPr>
            <w:pStyle w:val="Zhlav"/>
            <w:tabs>
              <w:tab w:val="clear" w:pos="4536"/>
              <w:tab w:val="center" w:pos="4253"/>
              <w:tab w:val="right" w:pos="9214"/>
            </w:tabs>
            <w:jc w:val="center"/>
            <w:rPr>
              <w:sz w:val="22"/>
            </w:rPr>
          </w:pPr>
        </w:p>
      </w:tc>
      <w:tc>
        <w:tcPr>
          <w:tcW w:w="283" w:type="dxa"/>
          <w:vAlign w:val="center"/>
        </w:tcPr>
        <w:p w:rsidR="001D5818" w:rsidRDefault="001D5818" w:rsidP="00D34B3E">
          <w:pPr>
            <w:pStyle w:val="Zhlav"/>
            <w:tabs>
              <w:tab w:val="clear" w:pos="4536"/>
              <w:tab w:val="center" w:pos="4253"/>
              <w:tab w:val="right" w:pos="9214"/>
            </w:tabs>
            <w:jc w:val="center"/>
            <w:rPr>
              <w:sz w:val="22"/>
            </w:rPr>
          </w:pPr>
        </w:p>
      </w:tc>
      <w:tc>
        <w:tcPr>
          <w:tcW w:w="284" w:type="dxa"/>
          <w:vAlign w:val="center"/>
        </w:tcPr>
        <w:p w:rsidR="001D5818" w:rsidRDefault="001D5818" w:rsidP="00D34B3E">
          <w:pPr>
            <w:pStyle w:val="Zhlav"/>
            <w:tabs>
              <w:tab w:val="clear" w:pos="4536"/>
              <w:tab w:val="center" w:pos="4253"/>
              <w:tab w:val="right" w:pos="9214"/>
            </w:tabs>
            <w:jc w:val="center"/>
            <w:rPr>
              <w:sz w:val="22"/>
            </w:rPr>
          </w:pPr>
        </w:p>
      </w:tc>
      <w:tc>
        <w:tcPr>
          <w:tcW w:w="283" w:type="dxa"/>
          <w:vAlign w:val="center"/>
        </w:tcPr>
        <w:p w:rsidR="001D5818" w:rsidRDefault="001D5818" w:rsidP="00D34B3E">
          <w:pPr>
            <w:pStyle w:val="Zhlav"/>
            <w:tabs>
              <w:tab w:val="clear" w:pos="4536"/>
              <w:tab w:val="center" w:pos="4253"/>
              <w:tab w:val="right" w:pos="9214"/>
            </w:tabs>
            <w:jc w:val="center"/>
            <w:rPr>
              <w:sz w:val="22"/>
            </w:rPr>
          </w:pPr>
        </w:p>
      </w:tc>
      <w:tc>
        <w:tcPr>
          <w:tcW w:w="284" w:type="dxa"/>
          <w:vAlign w:val="center"/>
        </w:tcPr>
        <w:p w:rsidR="001D5818" w:rsidRDefault="001D5818" w:rsidP="00D34B3E">
          <w:pPr>
            <w:pStyle w:val="Zhlav"/>
            <w:tabs>
              <w:tab w:val="clear" w:pos="4536"/>
              <w:tab w:val="center" w:pos="4253"/>
              <w:tab w:val="right" w:pos="9214"/>
            </w:tabs>
            <w:jc w:val="center"/>
            <w:rPr>
              <w:sz w:val="22"/>
            </w:rPr>
          </w:pPr>
        </w:p>
      </w:tc>
      <w:tc>
        <w:tcPr>
          <w:tcW w:w="283" w:type="dxa"/>
          <w:vAlign w:val="center"/>
        </w:tcPr>
        <w:p w:rsidR="001D5818" w:rsidRDefault="001D5818" w:rsidP="00D34B3E">
          <w:pPr>
            <w:pStyle w:val="Zhlav"/>
            <w:tabs>
              <w:tab w:val="clear" w:pos="4536"/>
              <w:tab w:val="center" w:pos="4253"/>
              <w:tab w:val="right" w:pos="9214"/>
            </w:tabs>
            <w:jc w:val="center"/>
            <w:rPr>
              <w:sz w:val="22"/>
            </w:rPr>
          </w:pPr>
        </w:p>
      </w:tc>
    </w:tr>
  </w:tbl>
  <w:p w:rsidR="001D5818" w:rsidRDefault="001D5818" w:rsidP="008B1245">
    <w:pPr>
      <w:pStyle w:val="Zhlav"/>
      <w:rPr>
        <w:sz w:val="24"/>
      </w:rPr>
    </w:pPr>
  </w:p>
  <w:p w:rsidR="001D5818" w:rsidRPr="00E95128" w:rsidRDefault="001D5818" w:rsidP="008A2D79">
    <w:pPr>
      <w:pStyle w:val="Zhlav"/>
      <w:tabs>
        <w:tab w:val="clear" w:pos="4536"/>
        <w:tab w:val="clear" w:pos="9072"/>
        <w:tab w:val="center" w:pos="3969"/>
        <w:tab w:val="right" w:pos="9214"/>
      </w:tabs>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818" w:rsidRDefault="001D5818" w:rsidP="008A2D79">
    <w:pPr>
      <w:pStyle w:val="Zhlav"/>
      <w:tabs>
        <w:tab w:val="center" w:pos="4820"/>
        <w:tab w:val="right" w:pos="9214"/>
      </w:tabs>
      <w:jc w:val="right"/>
      <w:rPr>
        <w:sz w:val="18"/>
      </w:rPr>
    </w:pPr>
  </w:p>
  <w:p w:rsidR="001D5818" w:rsidRPr="00E95128" w:rsidRDefault="001D5818" w:rsidP="008A2D79">
    <w:pPr>
      <w:pStyle w:val="Zhlav"/>
      <w:tabs>
        <w:tab w:val="clear" w:pos="4536"/>
        <w:tab w:val="clear" w:pos="9072"/>
        <w:tab w:val="center" w:pos="3969"/>
        <w:tab w:val="right" w:pos="9214"/>
      </w:tabs>
      <w:jc w:val="right"/>
    </w:pPr>
  </w:p>
  <w:p w:rsidR="001D5818" w:rsidRPr="00E95128" w:rsidRDefault="001D5818" w:rsidP="00CD302E">
    <w:pPr>
      <w:pStyle w:val="Zhlav"/>
      <w:tabs>
        <w:tab w:val="clear" w:pos="4536"/>
        <w:tab w:val="center" w:pos="4253"/>
        <w:tab w:val="right" w:pos="9214"/>
      </w:tabs>
      <w:jc w:val="right"/>
      <w:rPr>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818" w:rsidRDefault="001D5818" w:rsidP="00E95128">
    <w:pPr>
      <w:pStyle w:val="Zhlav"/>
      <w:tabs>
        <w:tab w:val="center" w:pos="4820"/>
        <w:tab w:val="right" w:pos="9214"/>
      </w:tabs>
      <w:jc w:val="right"/>
      <w:rPr>
        <w:sz w:val="18"/>
      </w:rPr>
    </w:pPr>
  </w:p>
  <w:p w:rsidR="001D5818" w:rsidRDefault="001D5818" w:rsidP="0059386F">
    <w:pPr>
      <w:pStyle w:val="Zhlav"/>
      <w:tabs>
        <w:tab w:val="clear" w:pos="4536"/>
        <w:tab w:val="clear" w:pos="9072"/>
        <w:tab w:val="center" w:pos="3969"/>
        <w:tab w:val="right" w:pos="9214"/>
      </w:tabs>
      <w:ind w:left="2552"/>
    </w:pPr>
    <w:r>
      <w:t>Kameňolomy a </w:t>
    </w:r>
    <w:proofErr w:type="spellStart"/>
    <w:r>
      <w:t>štrkopieskovne</w:t>
    </w:r>
    <w:proofErr w:type="spellEnd"/>
    <w:r>
      <w:t>, a.s.</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1D5818" w:rsidRPr="00DD1CC9" w:rsidTr="00DD1CC9">
      <w:trPr>
        <w:trHeight w:val="299"/>
      </w:trPr>
      <w:tc>
        <w:tcPr>
          <w:tcW w:w="2126" w:type="dxa"/>
          <w:vAlign w:val="center"/>
        </w:tcPr>
        <w:p w:rsidR="001D5818" w:rsidRPr="00DD1CC9" w:rsidRDefault="001D5818" w:rsidP="00DD1CC9">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rsidR="001D5818" w:rsidRPr="00DD1CC9" w:rsidRDefault="001D5818" w:rsidP="00D34B3E">
          <w:pPr>
            <w:pStyle w:val="Zhlav"/>
            <w:tabs>
              <w:tab w:val="clear" w:pos="4536"/>
              <w:tab w:val="center" w:pos="4253"/>
              <w:tab w:val="right" w:pos="9214"/>
            </w:tabs>
            <w:jc w:val="right"/>
            <w:rPr>
              <w:sz w:val="18"/>
              <w:szCs w:val="18"/>
            </w:rPr>
          </w:pPr>
          <w:r w:rsidRPr="00DD1CC9">
            <w:rPr>
              <w:sz w:val="18"/>
              <w:szCs w:val="18"/>
            </w:rPr>
            <w:t>DIČ</w:t>
          </w:r>
        </w:p>
      </w:tc>
      <w:tc>
        <w:tcPr>
          <w:tcW w:w="284" w:type="dxa"/>
          <w:vAlign w:val="center"/>
        </w:tcPr>
        <w:p w:rsidR="001D5818" w:rsidRPr="00F11B5D" w:rsidRDefault="001D5818" w:rsidP="00D34B3E">
          <w:pPr>
            <w:pStyle w:val="Zhlav"/>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1D5818" w:rsidRPr="00DD1CC9" w:rsidRDefault="001D5818" w:rsidP="00D34B3E">
          <w:pPr>
            <w:pStyle w:val="Zhlav"/>
            <w:tabs>
              <w:tab w:val="clear" w:pos="4536"/>
              <w:tab w:val="center" w:pos="4253"/>
              <w:tab w:val="right" w:pos="9214"/>
            </w:tabs>
            <w:jc w:val="center"/>
            <w:rPr>
              <w:sz w:val="18"/>
              <w:szCs w:val="18"/>
            </w:rPr>
          </w:pPr>
          <w:r>
            <w:rPr>
              <w:sz w:val="18"/>
              <w:szCs w:val="18"/>
            </w:rPr>
            <w:t>0</w:t>
          </w:r>
        </w:p>
      </w:tc>
      <w:tc>
        <w:tcPr>
          <w:tcW w:w="284" w:type="dxa"/>
          <w:vAlign w:val="center"/>
        </w:tcPr>
        <w:p w:rsidR="001D5818" w:rsidRPr="00DD1CC9" w:rsidRDefault="001D5818" w:rsidP="00D34B3E">
          <w:pPr>
            <w:pStyle w:val="Zhlav"/>
            <w:tabs>
              <w:tab w:val="clear" w:pos="4536"/>
              <w:tab w:val="center" w:pos="4253"/>
              <w:tab w:val="right" w:pos="9214"/>
            </w:tabs>
            <w:jc w:val="center"/>
            <w:rPr>
              <w:sz w:val="18"/>
              <w:szCs w:val="18"/>
            </w:rPr>
          </w:pPr>
          <w:r>
            <w:rPr>
              <w:sz w:val="18"/>
              <w:szCs w:val="18"/>
            </w:rPr>
            <w:t>2</w:t>
          </w:r>
        </w:p>
      </w:tc>
      <w:tc>
        <w:tcPr>
          <w:tcW w:w="283" w:type="dxa"/>
          <w:vAlign w:val="center"/>
        </w:tcPr>
        <w:p w:rsidR="001D5818" w:rsidRPr="00DD1CC9" w:rsidRDefault="001D5818" w:rsidP="00D34B3E">
          <w:pPr>
            <w:pStyle w:val="Zhlav"/>
            <w:tabs>
              <w:tab w:val="clear" w:pos="4536"/>
              <w:tab w:val="center" w:pos="4253"/>
              <w:tab w:val="right" w:pos="9214"/>
            </w:tabs>
            <w:jc w:val="center"/>
            <w:rPr>
              <w:sz w:val="18"/>
              <w:szCs w:val="18"/>
            </w:rPr>
          </w:pPr>
          <w:r>
            <w:rPr>
              <w:sz w:val="18"/>
              <w:szCs w:val="18"/>
            </w:rPr>
            <w:t>0</w:t>
          </w:r>
        </w:p>
      </w:tc>
      <w:tc>
        <w:tcPr>
          <w:tcW w:w="284" w:type="dxa"/>
          <w:vAlign w:val="center"/>
        </w:tcPr>
        <w:p w:rsidR="001D5818" w:rsidRPr="00DD1CC9" w:rsidRDefault="001D5818" w:rsidP="00D34B3E">
          <w:pPr>
            <w:pStyle w:val="Zhlav"/>
            <w:tabs>
              <w:tab w:val="clear" w:pos="4536"/>
              <w:tab w:val="center" w:pos="4253"/>
              <w:tab w:val="right" w:pos="9214"/>
            </w:tabs>
            <w:jc w:val="center"/>
            <w:rPr>
              <w:sz w:val="18"/>
              <w:szCs w:val="18"/>
            </w:rPr>
          </w:pPr>
          <w:r>
            <w:rPr>
              <w:sz w:val="18"/>
              <w:szCs w:val="18"/>
            </w:rPr>
            <w:t>4</w:t>
          </w:r>
        </w:p>
      </w:tc>
      <w:tc>
        <w:tcPr>
          <w:tcW w:w="283" w:type="dxa"/>
          <w:vAlign w:val="center"/>
        </w:tcPr>
        <w:p w:rsidR="001D5818" w:rsidRPr="00DD1CC9" w:rsidRDefault="001D5818" w:rsidP="00D34B3E">
          <w:pPr>
            <w:pStyle w:val="Zhlav"/>
            <w:tabs>
              <w:tab w:val="clear" w:pos="4536"/>
              <w:tab w:val="center" w:pos="4253"/>
              <w:tab w:val="right" w:pos="9214"/>
            </w:tabs>
            <w:jc w:val="center"/>
            <w:rPr>
              <w:sz w:val="18"/>
              <w:szCs w:val="18"/>
            </w:rPr>
          </w:pPr>
          <w:r>
            <w:rPr>
              <w:sz w:val="18"/>
              <w:szCs w:val="18"/>
            </w:rPr>
            <w:t>1</w:t>
          </w:r>
        </w:p>
      </w:tc>
      <w:tc>
        <w:tcPr>
          <w:tcW w:w="284" w:type="dxa"/>
          <w:vAlign w:val="center"/>
        </w:tcPr>
        <w:p w:rsidR="001D5818" w:rsidRPr="00DD1CC9" w:rsidRDefault="001D5818" w:rsidP="00D34B3E">
          <w:pPr>
            <w:pStyle w:val="Zhlav"/>
            <w:tabs>
              <w:tab w:val="clear" w:pos="4536"/>
              <w:tab w:val="center" w:pos="4253"/>
              <w:tab w:val="right" w:pos="9214"/>
            </w:tabs>
            <w:jc w:val="center"/>
            <w:rPr>
              <w:sz w:val="18"/>
              <w:szCs w:val="18"/>
            </w:rPr>
          </w:pPr>
          <w:r>
            <w:rPr>
              <w:sz w:val="18"/>
              <w:szCs w:val="18"/>
            </w:rPr>
            <w:t>2</w:t>
          </w:r>
        </w:p>
      </w:tc>
      <w:tc>
        <w:tcPr>
          <w:tcW w:w="283" w:type="dxa"/>
          <w:vAlign w:val="center"/>
        </w:tcPr>
        <w:p w:rsidR="001D5818" w:rsidRPr="00DD1CC9" w:rsidRDefault="001D5818" w:rsidP="00D34B3E">
          <w:pPr>
            <w:pStyle w:val="Zhlav"/>
            <w:tabs>
              <w:tab w:val="clear" w:pos="4536"/>
              <w:tab w:val="center" w:pos="4253"/>
              <w:tab w:val="right" w:pos="9214"/>
            </w:tabs>
            <w:jc w:val="center"/>
            <w:rPr>
              <w:sz w:val="18"/>
              <w:szCs w:val="18"/>
            </w:rPr>
          </w:pPr>
          <w:r>
            <w:rPr>
              <w:sz w:val="18"/>
              <w:szCs w:val="18"/>
            </w:rPr>
            <w:t>3</w:t>
          </w:r>
        </w:p>
      </w:tc>
      <w:tc>
        <w:tcPr>
          <w:tcW w:w="284" w:type="dxa"/>
          <w:vAlign w:val="center"/>
        </w:tcPr>
        <w:p w:rsidR="001D5818" w:rsidRPr="00DD1CC9" w:rsidRDefault="001D5818" w:rsidP="00D34B3E">
          <w:pPr>
            <w:pStyle w:val="Zhlav"/>
            <w:tabs>
              <w:tab w:val="clear" w:pos="4536"/>
              <w:tab w:val="center" w:pos="4253"/>
              <w:tab w:val="right" w:pos="9214"/>
            </w:tabs>
            <w:jc w:val="center"/>
            <w:rPr>
              <w:sz w:val="18"/>
              <w:szCs w:val="18"/>
            </w:rPr>
          </w:pPr>
          <w:r>
            <w:rPr>
              <w:sz w:val="18"/>
              <w:szCs w:val="18"/>
            </w:rPr>
            <w:t>3</w:t>
          </w:r>
        </w:p>
      </w:tc>
      <w:tc>
        <w:tcPr>
          <w:tcW w:w="283" w:type="dxa"/>
          <w:vAlign w:val="center"/>
        </w:tcPr>
        <w:p w:rsidR="001D5818" w:rsidRPr="00DD1CC9" w:rsidRDefault="001D5818" w:rsidP="00D34B3E">
          <w:pPr>
            <w:pStyle w:val="Zhlav"/>
            <w:tabs>
              <w:tab w:val="clear" w:pos="4536"/>
              <w:tab w:val="center" w:pos="4253"/>
              <w:tab w:val="right" w:pos="9214"/>
            </w:tabs>
            <w:jc w:val="center"/>
            <w:rPr>
              <w:sz w:val="18"/>
              <w:szCs w:val="18"/>
            </w:rPr>
          </w:pPr>
          <w:r>
            <w:rPr>
              <w:sz w:val="18"/>
              <w:szCs w:val="18"/>
            </w:rPr>
            <w:t>9</w:t>
          </w:r>
        </w:p>
      </w:tc>
    </w:tr>
  </w:tbl>
  <w:p w:rsidR="001D5818" w:rsidRPr="00E95128" w:rsidRDefault="001D5818" w:rsidP="0059386F">
    <w:pPr>
      <w:pStyle w:val="Zhlav"/>
      <w:tabs>
        <w:tab w:val="clear" w:pos="4536"/>
        <w:tab w:val="clear" w:pos="9072"/>
        <w:tab w:val="center" w:pos="3969"/>
        <w:tab w:val="right" w:pos="9214"/>
      </w:tabs>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818" w:rsidRDefault="001D5818" w:rsidP="008A2D79">
    <w:pPr>
      <w:pStyle w:val="Zhlav"/>
      <w:tabs>
        <w:tab w:val="center" w:pos="4820"/>
        <w:tab w:val="right" w:pos="9214"/>
      </w:tabs>
      <w:jc w:val="right"/>
      <w:rPr>
        <w:sz w:val="18"/>
      </w:rPr>
    </w:pPr>
  </w:p>
  <w:p w:rsidR="001D5818" w:rsidRPr="00E95128" w:rsidRDefault="001D5818" w:rsidP="008A2D79">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1D5818" w:rsidRDefault="001D5818"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1D5818" w:rsidRPr="00E95128" w:rsidRDefault="001D5818"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1D5818" w:rsidTr="00D34B3E">
      <w:trPr>
        <w:trHeight w:val="299"/>
      </w:trPr>
      <w:tc>
        <w:tcPr>
          <w:tcW w:w="2251" w:type="dxa"/>
          <w:vAlign w:val="center"/>
        </w:tcPr>
        <w:p w:rsidR="001D5818" w:rsidRDefault="001D5818"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1D5818" w:rsidRDefault="001D5818" w:rsidP="00D34B3E">
          <w:pPr>
            <w:pStyle w:val="Zhlav"/>
            <w:tabs>
              <w:tab w:val="clear" w:pos="4536"/>
              <w:tab w:val="center" w:pos="4253"/>
              <w:tab w:val="right" w:pos="9214"/>
            </w:tabs>
            <w:jc w:val="right"/>
            <w:rPr>
              <w:sz w:val="22"/>
            </w:rPr>
          </w:pPr>
          <w:r>
            <w:rPr>
              <w:sz w:val="22"/>
            </w:rPr>
            <w:t>DIČ</w:t>
          </w:r>
        </w:p>
      </w:tc>
      <w:tc>
        <w:tcPr>
          <w:tcW w:w="284" w:type="dxa"/>
          <w:vAlign w:val="center"/>
        </w:tcPr>
        <w:p w:rsidR="001D5818" w:rsidRDefault="001D5818" w:rsidP="00D34B3E">
          <w:pPr>
            <w:pStyle w:val="Zhlav"/>
            <w:tabs>
              <w:tab w:val="clear" w:pos="4536"/>
              <w:tab w:val="center" w:pos="4253"/>
              <w:tab w:val="right" w:pos="9214"/>
            </w:tabs>
            <w:jc w:val="center"/>
            <w:rPr>
              <w:sz w:val="22"/>
            </w:rPr>
          </w:pPr>
        </w:p>
      </w:tc>
      <w:tc>
        <w:tcPr>
          <w:tcW w:w="283" w:type="dxa"/>
          <w:vAlign w:val="center"/>
        </w:tcPr>
        <w:p w:rsidR="001D5818" w:rsidRDefault="001D5818" w:rsidP="00D34B3E">
          <w:pPr>
            <w:pStyle w:val="Zhlav"/>
            <w:tabs>
              <w:tab w:val="clear" w:pos="4536"/>
              <w:tab w:val="center" w:pos="4253"/>
              <w:tab w:val="right" w:pos="9214"/>
            </w:tabs>
            <w:jc w:val="center"/>
            <w:rPr>
              <w:sz w:val="22"/>
            </w:rPr>
          </w:pPr>
        </w:p>
      </w:tc>
      <w:tc>
        <w:tcPr>
          <w:tcW w:w="284" w:type="dxa"/>
          <w:vAlign w:val="center"/>
        </w:tcPr>
        <w:p w:rsidR="001D5818" w:rsidRDefault="001D5818" w:rsidP="00D34B3E">
          <w:pPr>
            <w:pStyle w:val="Zhlav"/>
            <w:tabs>
              <w:tab w:val="clear" w:pos="4536"/>
              <w:tab w:val="center" w:pos="4253"/>
              <w:tab w:val="right" w:pos="9214"/>
            </w:tabs>
            <w:jc w:val="center"/>
            <w:rPr>
              <w:sz w:val="22"/>
            </w:rPr>
          </w:pPr>
        </w:p>
      </w:tc>
      <w:tc>
        <w:tcPr>
          <w:tcW w:w="283" w:type="dxa"/>
          <w:vAlign w:val="center"/>
        </w:tcPr>
        <w:p w:rsidR="001D5818" w:rsidRDefault="001D5818" w:rsidP="00D34B3E">
          <w:pPr>
            <w:pStyle w:val="Zhlav"/>
            <w:tabs>
              <w:tab w:val="clear" w:pos="4536"/>
              <w:tab w:val="center" w:pos="4253"/>
              <w:tab w:val="right" w:pos="9214"/>
            </w:tabs>
            <w:jc w:val="center"/>
            <w:rPr>
              <w:sz w:val="22"/>
            </w:rPr>
          </w:pPr>
        </w:p>
      </w:tc>
      <w:tc>
        <w:tcPr>
          <w:tcW w:w="284" w:type="dxa"/>
          <w:vAlign w:val="center"/>
        </w:tcPr>
        <w:p w:rsidR="001D5818" w:rsidRDefault="001D5818" w:rsidP="00D34B3E">
          <w:pPr>
            <w:pStyle w:val="Zhlav"/>
            <w:tabs>
              <w:tab w:val="clear" w:pos="4536"/>
              <w:tab w:val="center" w:pos="4253"/>
              <w:tab w:val="right" w:pos="9214"/>
            </w:tabs>
            <w:jc w:val="center"/>
            <w:rPr>
              <w:sz w:val="22"/>
            </w:rPr>
          </w:pPr>
        </w:p>
      </w:tc>
      <w:tc>
        <w:tcPr>
          <w:tcW w:w="283" w:type="dxa"/>
          <w:vAlign w:val="center"/>
        </w:tcPr>
        <w:p w:rsidR="001D5818" w:rsidRDefault="001D5818" w:rsidP="00D34B3E">
          <w:pPr>
            <w:pStyle w:val="Zhlav"/>
            <w:tabs>
              <w:tab w:val="clear" w:pos="4536"/>
              <w:tab w:val="center" w:pos="4253"/>
              <w:tab w:val="right" w:pos="9214"/>
            </w:tabs>
            <w:jc w:val="center"/>
            <w:rPr>
              <w:sz w:val="22"/>
            </w:rPr>
          </w:pPr>
        </w:p>
      </w:tc>
      <w:tc>
        <w:tcPr>
          <w:tcW w:w="284" w:type="dxa"/>
          <w:vAlign w:val="center"/>
        </w:tcPr>
        <w:p w:rsidR="001D5818" w:rsidRDefault="001D5818" w:rsidP="00D34B3E">
          <w:pPr>
            <w:pStyle w:val="Zhlav"/>
            <w:tabs>
              <w:tab w:val="clear" w:pos="4536"/>
              <w:tab w:val="center" w:pos="4253"/>
              <w:tab w:val="right" w:pos="9214"/>
            </w:tabs>
            <w:jc w:val="center"/>
            <w:rPr>
              <w:sz w:val="22"/>
            </w:rPr>
          </w:pPr>
        </w:p>
      </w:tc>
      <w:tc>
        <w:tcPr>
          <w:tcW w:w="283" w:type="dxa"/>
          <w:vAlign w:val="center"/>
        </w:tcPr>
        <w:p w:rsidR="001D5818" w:rsidRDefault="001D5818" w:rsidP="00D34B3E">
          <w:pPr>
            <w:pStyle w:val="Zhlav"/>
            <w:tabs>
              <w:tab w:val="clear" w:pos="4536"/>
              <w:tab w:val="center" w:pos="4253"/>
              <w:tab w:val="right" w:pos="9214"/>
            </w:tabs>
            <w:jc w:val="center"/>
            <w:rPr>
              <w:sz w:val="22"/>
            </w:rPr>
          </w:pPr>
        </w:p>
      </w:tc>
      <w:tc>
        <w:tcPr>
          <w:tcW w:w="284" w:type="dxa"/>
          <w:vAlign w:val="center"/>
        </w:tcPr>
        <w:p w:rsidR="001D5818" w:rsidRDefault="001D5818" w:rsidP="00D34B3E">
          <w:pPr>
            <w:pStyle w:val="Zhlav"/>
            <w:tabs>
              <w:tab w:val="clear" w:pos="4536"/>
              <w:tab w:val="center" w:pos="4253"/>
              <w:tab w:val="right" w:pos="9214"/>
            </w:tabs>
            <w:jc w:val="center"/>
            <w:rPr>
              <w:sz w:val="22"/>
            </w:rPr>
          </w:pPr>
        </w:p>
      </w:tc>
      <w:tc>
        <w:tcPr>
          <w:tcW w:w="283" w:type="dxa"/>
          <w:vAlign w:val="center"/>
        </w:tcPr>
        <w:p w:rsidR="001D5818" w:rsidRDefault="001D5818" w:rsidP="00D34B3E">
          <w:pPr>
            <w:pStyle w:val="Zhlav"/>
            <w:tabs>
              <w:tab w:val="clear" w:pos="4536"/>
              <w:tab w:val="center" w:pos="4253"/>
              <w:tab w:val="right" w:pos="9214"/>
            </w:tabs>
            <w:jc w:val="center"/>
            <w:rPr>
              <w:sz w:val="22"/>
            </w:rPr>
          </w:pPr>
        </w:p>
      </w:tc>
    </w:tr>
  </w:tbl>
  <w:p w:rsidR="001D5818" w:rsidRPr="00E95128" w:rsidRDefault="001D5818" w:rsidP="008648B4">
    <w:pPr>
      <w:pStyle w:val="Zhlav"/>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95C19F6"/>
    <w:multiLevelType w:val="hybridMultilevel"/>
    <w:tmpl w:val="9A4E18C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4">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6"/>
  </w:num>
  <w:num w:numId="3">
    <w:abstractNumId w:val="14"/>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3"/>
  </w:num>
  <w:num w:numId="8">
    <w:abstractNumId w:val="3"/>
  </w:num>
  <w:num w:numId="9">
    <w:abstractNumId w:val="16"/>
  </w:num>
  <w:num w:numId="10">
    <w:abstractNumId w:val="16"/>
  </w:num>
  <w:num w:numId="11">
    <w:abstractNumId w:val="7"/>
  </w:num>
  <w:num w:numId="12">
    <w:abstractNumId w:val="16"/>
  </w:num>
  <w:num w:numId="13">
    <w:abstractNumId w:val="16"/>
  </w:num>
  <w:num w:numId="14">
    <w:abstractNumId w:val="8"/>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8"/>
  </w:num>
  <w:num w:numId="22">
    <w:abstractNumId w:val="12"/>
  </w:num>
  <w:num w:numId="23">
    <w:abstractNumId w:val="11"/>
  </w:num>
  <w:num w:numId="24">
    <w:abstractNumId w:val="24"/>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4"/>
    <w:lvlOverride w:ilvl="0">
      <w:startOverride w:val="1"/>
    </w:lvlOverride>
  </w:num>
  <w:num w:numId="35">
    <w:abstractNumId w:val="16"/>
  </w:num>
  <w:num w:numId="36">
    <w:abstractNumId w:val="16"/>
  </w:num>
  <w:num w:numId="37">
    <w:abstractNumId w:val="16"/>
  </w:num>
  <w:num w:numId="38">
    <w:abstractNumId w:val="16"/>
  </w:num>
  <w:num w:numId="39">
    <w:abstractNumId w:val="20"/>
  </w:num>
  <w:num w:numId="40">
    <w:abstractNumId w:val="20"/>
  </w:num>
  <w:num w:numId="41">
    <w:abstractNumId w:val="20"/>
  </w:num>
  <w:num w:numId="42">
    <w:abstractNumId w:val="6"/>
  </w:num>
  <w:num w:numId="43">
    <w:abstractNumId w:val="22"/>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9"/>
  </w:num>
  <w:num w:numId="47">
    <w:abstractNumId w:val="20"/>
  </w:num>
  <w:num w:numId="48">
    <w:abstractNumId w:val="1"/>
  </w:num>
  <w:num w:numId="49">
    <w:abstractNumId w:val="20"/>
  </w:num>
  <w:num w:numId="50">
    <w:abstractNumId w:val="9"/>
  </w:num>
  <w:num w:numId="51">
    <w:abstractNumId w:val="5"/>
  </w:num>
  <w:num w:numId="52">
    <w:abstractNumId w:val="25"/>
  </w:num>
  <w:num w:numId="53">
    <w:abstractNumId w:val="13"/>
  </w:num>
  <w:num w:numId="54">
    <w:abstractNumId w:val="15"/>
  </w:num>
  <w:num w:numId="55">
    <w:abstractNumId w:val="17"/>
  </w:num>
  <w:num w:numId="56">
    <w:abstractNumId w:val="10"/>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8609"/>
  </w:hdrShapeDefaults>
  <w:footnotePr>
    <w:footnote w:id="0"/>
    <w:footnote w:id="1"/>
  </w:footnotePr>
  <w:endnotePr>
    <w:endnote w:id="0"/>
    <w:endnote w:id="1"/>
  </w:endnotePr>
  <w:compat/>
  <w:rsids>
    <w:rsidRoot w:val="00E95128"/>
    <w:rsid w:val="00000EBD"/>
    <w:rsid w:val="0000290B"/>
    <w:rsid w:val="00002921"/>
    <w:rsid w:val="00003C63"/>
    <w:rsid w:val="000040F5"/>
    <w:rsid w:val="00006F02"/>
    <w:rsid w:val="00010822"/>
    <w:rsid w:val="00010C2A"/>
    <w:rsid w:val="00014603"/>
    <w:rsid w:val="00014D60"/>
    <w:rsid w:val="000172DD"/>
    <w:rsid w:val="000172FB"/>
    <w:rsid w:val="00017791"/>
    <w:rsid w:val="00022F89"/>
    <w:rsid w:val="00025561"/>
    <w:rsid w:val="000324E1"/>
    <w:rsid w:val="000331E6"/>
    <w:rsid w:val="000338A2"/>
    <w:rsid w:val="0003793C"/>
    <w:rsid w:val="00037FCA"/>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87269"/>
    <w:rsid w:val="00092C39"/>
    <w:rsid w:val="00093CC4"/>
    <w:rsid w:val="00095A95"/>
    <w:rsid w:val="000965D0"/>
    <w:rsid w:val="000A1BBA"/>
    <w:rsid w:val="000A3BBB"/>
    <w:rsid w:val="000A4ACF"/>
    <w:rsid w:val="000A5AA5"/>
    <w:rsid w:val="000A6FBA"/>
    <w:rsid w:val="000B4629"/>
    <w:rsid w:val="000B6195"/>
    <w:rsid w:val="000B651D"/>
    <w:rsid w:val="000B695D"/>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006D"/>
    <w:rsid w:val="00102C1A"/>
    <w:rsid w:val="00103B71"/>
    <w:rsid w:val="00104E7E"/>
    <w:rsid w:val="0011133F"/>
    <w:rsid w:val="00113259"/>
    <w:rsid w:val="001139DB"/>
    <w:rsid w:val="001176F5"/>
    <w:rsid w:val="00117C0F"/>
    <w:rsid w:val="00120F3A"/>
    <w:rsid w:val="0012205A"/>
    <w:rsid w:val="00126EB9"/>
    <w:rsid w:val="00127D9C"/>
    <w:rsid w:val="001324F2"/>
    <w:rsid w:val="00135187"/>
    <w:rsid w:val="00136273"/>
    <w:rsid w:val="00136A4A"/>
    <w:rsid w:val="0013788A"/>
    <w:rsid w:val="00141691"/>
    <w:rsid w:val="00141832"/>
    <w:rsid w:val="00142DDE"/>
    <w:rsid w:val="001438AC"/>
    <w:rsid w:val="0014486E"/>
    <w:rsid w:val="0014638F"/>
    <w:rsid w:val="00146904"/>
    <w:rsid w:val="0014767B"/>
    <w:rsid w:val="00147FB3"/>
    <w:rsid w:val="0015039D"/>
    <w:rsid w:val="00150D3F"/>
    <w:rsid w:val="00151067"/>
    <w:rsid w:val="001510BD"/>
    <w:rsid w:val="00152A44"/>
    <w:rsid w:val="00152DDA"/>
    <w:rsid w:val="00156231"/>
    <w:rsid w:val="0015674B"/>
    <w:rsid w:val="00156885"/>
    <w:rsid w:val="00160AAA"/>
    <w:rsid w:val="001712A8"/>
    <w:rsid w:val="0017267A"/>
    <w:rsid w:val="00172D44"/>
    <w:rsid w:val="001733C5"/>
    <w:rsid w:val="00174FE0"/>
    <w:rsid w:val="0017651F"/>
    <w:rsid w:val="00177051"/>
    <w:rsid w:val="00177BCA"/>
    <w:rsid w:val="00177C59"/>
    <w:rsid w:val="001824D2"/>
    <w:rsid w:val="001844A9"/>
    <w:rsid w:val="00184E52"/>
    <w:rsid w:val="00187DDA"/>
    <w:rsid w:val="00193EE6"/>
    <w:rsid w:val="001A09E6"/>
    <w:rsid w:val="001A14AF"/>
    <w:rsid w:val="001A1C39"/>
    <w:rsid w:val="001A4977"/>
    <w:rsid w:val="001A566C"/>
    <w:rsid w:val="001A5F9F"/>
    <w:rsid w:val="001A7CD7"/>
    <w:rsid w:val="001B5156"/>
    <w:rsid w:val="001B5319"/>
    <w:rsid w:val="001B5855"/>
    <w:rsid w:val="001C0A6A"/>
    <w:rsid w:val="001C6938"/>
    <w:rsid w:val="001D06F0"/>
    <w:rsid w:val="001D181E"/>
    <w:rsid w:val="001D3160"/>
    <w:rsid w:val="001D3CB0"/>
    <w:rsid w:val="001D3DCB"/>
    <w:rsid w:val="001D4E8A"/>
    <w:rsid w:val="001D507C"/>
    <w:rsid w:val="001D5818"/>
    <w:rsid w:val="001D5F78"/>
    <w:rsid w:val="001E03E6"/>
    <w:rsid w:val="001E1815"/>
    <w:rsid w:val="001E27A6"/>
    <w:rsid w:val="001E3EC9"/>
    <w:rsid w:val="001E4714"/>
    <w:rsid w:val="001E4D6B"/>
    <w:rsid w:val="001E6A82"/>
    <w:rsid w:val="001E7DAF"/>
    <w:rsid w:val="001F338B"/>
    <w:rsid w:val="001F340D"/>
    <w:rsid w:val="001F3D16"/>
    <w:rsid w:val="001F3F0F"/>
    <w:rsid w:val="001F3F7D"/>
    <w:rsid w:val="001F4E5F"/>
    <w:rsid w:val="00203CD0"/>
    <w:rsid w:val="00205E14"/>
    <w:rsid w:val="002065BD"/>
    <w:rsid w:val="002112DA"/>
    <w:rsid w:val="0021293B"/>
    <w:rsid w:val="002130D8"/>
    <w:rsid w:val="00214198"/>
    <w:rsid w:val="00214924"/>
    <w:rsid w:val="0021533B"/>
    <w:rsid w:val="00216E9E"/>
    <w:rsid w:val="0021757D"/>
    <w:rsid w:val="00221F76"/>
    <w:rsid w:val="00223319"/>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65282"/>
    <w:rsid w:val="00271316"/>
    <w:rsid w:val="002724ED"/>
    <w:rsid w:val="0027298D"/>
    <w:rsid w:val="002761B2"/>
    <w:rsid w:val="00280D5B"/>
    <w:rsid w:val="00283139"/>
    <w:rsid w:val="002861DB"/>
    <w:rsid w:val="00286A3D"/>
    <w:rsid w:val="00286D2A"/>
    <w:rsid w:val="00290A84"/>
    <w:rsid w:val="00290F83"/>
    <w:rsid w:val="00294BAE"/>
    <w:rsid w:val="002956B8"/>
    <w:rsid w:val="002977CC"/>
    <w:rsid w:val="002A264B"/>
    <w:rsid w:val="002A362A"/>
    <w:rsid w:val="002A4416"/>
    <w:rsid w:val="002A4D12"/>
    <w:rsid w:val="002A597C"/>
    <w:rsid w:val="002A7CDF"/>
    <w:rsid w:val="002B2E36"/>
    <w:rsid w:val="002B4000"/>
    <w:rsid w:val="002B6120"/>
    <w:rsid w:val="002B7D64"/>
    <w:rsid w:val="002C191C"/>
    <w:rsid w:val="002C341E"/>
    <w:rsid w:val="002C4BC0"/>
    <w:rsid w:val="002D4AB3"/>
    <w:rsid w:val="002D4AEE"/>
    <w:rsid w:val="002D69FB"/>
    <w:rsid w:val="002D79A9"/>
    <w:rsid w:val="002E0DE7"/>
    <w:rsid w:val="002E0E7B"/>
    <w:rsid w:val="002E31E7"/>
    <w:rsid w:val="002E35FC"/>
    <w:rsid w:val="002E789C"/>
    <w:rsid w:val="002F033C"/>
    <w:rsid w:val="002F05C7"/>
    <w:rsid w:val="002F2C69"/>
    <w:rsid w:val="002F3429"/>
    <w:rsid w:val="002F3C09"/>
    <w:rsid w:val="002F5513"/>
    <w:rsid w:val="002F626C"/>
    <w:rsid w:val="002F770F"/>
    <w:rsid w:val="00301031"/>
    <w:rsid w:val="00301C73"/>
    <w:rsid w:val="00302B7A"/>
    <w:rsid w:val="00307540"/>
    <w:rsid w:val="003129D3"/>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A6D18"/>
    <w:rsid w:val="003A7A1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045B"/>
    <w:rsid w:val="003F28D5"/>
    <w:rsid w:val="003F4C92"/>
    <w:rsid w:val="003F7ADD"/>
    <w:rsid w:val="004007CA"/>
    <w:rsid w:val="00401912"/>
    <w:rsid w:val="00401F9E"/>
    <w:rsid w:val="004027CF"/>
    <w:rsid w:val="00403FF5"/>
    <w:rsid w:val="0040421A"/>
    <w:rsid w:val="0040614D"/>
    <w:rsid w:val="00406DD4"/>
    <w:rsid w:val="00407243"/>
    <w:rsid w:val="004108AD"/>
    <w:rsid w:val="00411D88"/>
    <w:rsid w:val="00416A0F"/>
    <w:rsid w:val="00420D87"/>
    <w:rsid w:val="00423AFA"/>
    <w:rsid w:val="00424C34"/>
    <w:rsid w:val="004262D7"/>
    <w:rsid w:val="00430148"/>
    <w:rsid w:val="004313A2"/>
    <w:rsid w:val="004317F0"/>
    <w:rsid w:val="00432AE6"/>
    <w:rsid w:val="004330B3"/>
    <w:rsid w:val="00434329"/>
    <w:rsid w:val="00435C31"/>
    <w:rsid w:val="0043618D"/>
    <w:rsid w:val="00436388"/>
    <w:rsid w:val="004409F5"/>
    <w:rsid w:val="00442157"/>
    <w:rsid w:val="004430B4"/>
    <w:rsid w:val="004438DB"/>
    <w:rsid w:val="00444033"/>
    <w:rsid w:val="00446423"/>
    <w:rsid w:val="0044737A"/>
    <w:rsid w:val="004508CD"/>
    <w:rsid w:val="00452C96"/>
    <w:rsid w:val="0045465E"/>
    <w:rsid w:val="0046024D"/>
    <w:rsid w:val="00460337"/>
    <w:rsid w:val="00460A08"/>
    <w:rsid w:val="0046138C"/>
    <w:rsid w:val="00461D2C"/>
    <w:rsid w:val="00461D2D"/>
    <w:rsid w:val="00473ABE"/>
    <w:rsid w:val="0048098F"/>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D77F6"/>
    <w:rsid w:val="004E0168"/>
    <w:rsid w:val="004E0BAA"/>
    <w:rsid w:val="004E0C8C"/>
    <w:rsid w:val="004E461A"/>
    <w:rsid w:val="004E7FC9"/>
    <w:rsid w:val="004F1F45"/>
    <w:rsid w:val="004F3DD3"/>
    <w:rsid w:val="00500B7D"/>
    <w:rsid w:val="00503C90"/>
    <w:rsid w:val="005040C0"/>
    <w:rsid w:val="00506E0F"/>
    <w:rsid w:val="00507B8B"/>
    <w:rsid w:val="00507CB4"/>
    <w:rsid w:val="0051067B"/>
    <w:rsid w:val="005131C0"/>
    <w:rsid w:val="005138B1"/>
    <w:rsid w:val="00515879"/>
    <w:rsid w:val="00522617"/>
    <w:rsid w:val="00530F38"/>
    <w:rsid w:val="005314CA"/>
    <w:rsid w:val="00535AED"/>
    <w:rsid w:val="00540718"/>
    <w:rsid w:val="00541789"/>
    <w:rsid w:val="00541CAA"/>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297E"/>
    <w:rsid w:val="0058479C"/>
    <w:rsid w:val="00592616"/>
    <w:rsid w:val="00592B74"/>
    <w:rsid w:val="0059386F"/>
    <w:rsid w:val="00594529"/>
    <w:rsid w:val="005A2556"/>
    <w:rsid w:val="005A25EA"/>
    <w:rsid w:val="005A38F9"/>
    <w:rsid w:val="005A5552"/>
    <w:rsid w:val="005A76F0"/>
    <w:rsid w:val="005A7FDD"/>
    <w:rsid w:val="005B316E"/>
    <w:rsid w:val="005B36CA"/>
    <w:rsid w:val="005B4970"/>
    <w:rsid w:val="005B508D"/>
    <w:rsid w:val="005C50FC"/>
    <w:rsid w:val="005C6657"/>
    <w:rsid w:val="005D0562"/>
    <w:rsid w:val="005D25E4"/>
    <w:rsid w:val="005D2A89"/>
    <w:rsid w:val="005D330E"/>
    <w:rsid w:val="005D3D19"/>
    <w:rsid w:val="005D4842"/>
    <w:rsid w:val="005D614C"/>
    <w:rsid w:val="005E020D"/>
    <w:rsid w:val="005E09B4"/>
    <w:rsid w:val="005E0DD6"/>
    <w:rsid w:val="005E3ACC"/>
    <w:rsid w:val="005E4178"/>
    <w:rsid w:val="005E7AC3"/>
    <w:rsid w:val="005F2BC8"/>
    <w:rsid w:val="005F32FE"/>
    <w:rsid w:val="005F54A3"/>
    <w:rsid w:val="005F5D4F"/>
    <w:rsid w:val="005F6E8B"/>
    <w:rsid w:val="005F7FDE"/>
    <w:rsid w:val="00600330"/>
    <w:rsid w:val="0060236A"/>
    <w:rsid w:val="00603EFB"/>
    <w:rsid w:val="00604BEE"/>
    <w:rsid w:val="00605372"/>
    <w:rsid w:val="006063E8"/>
    <w:rsid w:val="006069D3"/>
    <w:rsid w:val="0060790D"/>
    <w:rsid w:val="00611027"/>
    <w:rsid w:val="006120A8"/>
    <w:rsid w:val="006261D1"/>
    <w:rsid w:val="00627B6C"/>
    <w:rsid w:val="00630386"/>
    <w:rsid w:val="006305FE"/>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110E"/>
    <w:rsid w:val="0068537D"/>
    <w:rsid w:val="00686D51"/>
    <w:rsid w:val="00687313"/>
    <w:rsid w:val="00694931"/>
    <w:rsid w:val="006957CC"/>
    <w:rsid w:val="0069702C"/>
    <w:rsid w:val="00697F7C"/>
    <w:rsid w:val="006A3C75"/>
    <w:rsid w:val="006A737C"/>
    <w:rsid w:val="006B2D3C"/>
    <w:rsid w:val="006B37D5"/>
    <w:rsid w:val="006B3E8C"/>
    <w:rsid w:val="006B74EA"/>
    <w:rsid w:val="006C0296"/>
    <w:rsid w:val="006C0F4D"/>
    <w:rsid w:val="006C27AA"/>
    <w:rsid w:val="006C3FDF"/>
    <w:rsid w:val="006C7E90"/>
    <w:rsid w:val="006D287C"/>
    <w:rsid w:val="006D36EA"/>
    <w:rsid w:val="006D3989"/>
    <w:rsid w:val="006D3C83"/>
    <w:rsid w:val="006D3D0B"/>
    <w:rsid w:val="006D4AE5"/>
    <w:rsid w:val="006D7585"/>
    <w:rsid w:val="006E26E5"/>
    <w:rsid w:val="006E36A2"/>
    <w:rsid w:val="006E4804"/>
    <w:rsid w:val="006E554A"/>
    <w:rsid w:val="006E6B24"/>
    <w:rsid w:val="006E75CA"/>
    <w:rsid w:val="006E7A01"/>
    <w:rsid w:val="006F056A"/>
    <w:rsid w:val="006F28DA"/>
    <w:rsid w:val="006F560C"/>
    <w:rsid w:val="006F5D26"/>
    <w:rsid w:val="007019A7"/>
    <w:rsid w:val="00701F03"/>
    <w:rsid w:val="00703344"/>
    <w:rsid w:val="00703D6F"/>
    <w:rsid w:val="00705108"/>
    <w:rsid w:val="00714597"/>
    <w:rsid w:val="0072695D"/>
    <w:rsid w:val="00726991"/>
    <w:rsid w:val="00726DDA"/>
    <w:rsid w:val="0073065F"/>
    <w:rsid w:val="007336EE"/>
    <w:rsid w:val="00740819"/>
    <w:rsid w:val="0074090C"/>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665CB"/>
    <w:rsid w:val="0077399F"/>
    <w:rsid w:val="00775248"/>
    <w:rsid w:val="00775D22"/>
    <w:rsid w:val="007760BC"/>
    <w:rsid w:val="007769F5"/>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2A98"/>
    <w:rsid w:val="007C3B50"/>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283B"/>
    <w:rsid w:val="00815894"/>
    <w:rsid w:val="00815A32"/>
    <w:rsid w:val="00816C5F"/>
    <w:rsid w:val="00826154"/>
    <w:rsid w:val="008265B8"/>
    <w:rsid w:val="008268B5"/>
    <w:rsid w:val="0082704D"/>
    <w:rsid w:val="0083201C"/>
    <w:rsid w:val="008323FB"/>
    <w:rsid w:val="0083467A"/>
    <w:rsid w:val="00835125"/>
    <w:rsid w:val="00835222"/>
    <w:rsid w:val="00837B46"/>
    <w:rsid w:val="0085196C"/>
    <w:rsid w:val="008543BA"/>
    <w:rsid w:val="00854DEA"/>
    <w:rsid w:val="0085539F"/>
    <w:rsid w:val="00857145"/>
    <w:rsid w:val="00857559"/>
    <w:rsid w:val="00861749"/>
    <w:rsid w:val="008648B4"/>
    <w:rsid w:val="00864CBA"/>
    <w:rsid w:val="00865776"/>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391"/>
    <w:rsid w:val="008B6694"/>
    <w:rsid w:val="008C4D19"/>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8F513B"/>
    <w:rsid w:val="00900696"/>
    <w:rsid w:val="0090078A"/>
    <w:rsid w:val="009068AD"/>
    <w:rsid w:val="00913B04"/>
    <w:rsid w:val="009145D4"/>
    <w:rsid w:val="00915C15"/>
    <w:rsid w:val="00916A1E"/>
    <w:rsid w:val="009226CD"/>
    <w:rsid w:val="00923139"/>
    <w:rsid w:val="00923813"/>
    <w:rsid w:val="00931E37"/>
    <w:rsid w:val="00936015"/>
    <w:rsid w:val="00940D06"/>
    <w:rsid w:val="009441EB"/>
    <w:rsid w:val="00944984"/>
    <w:rsid w:val="009458E0"/>
    <w:rsid w:val="0095003F"/>
    <w:rsid w:val="00951A64"/>
    <w:rsid w:val="00953F9F"/>
    <w:rsid w:val="00954399"/>
    <w:rsid w:val="0095460B"/>
    <w:rsid w:val="00960C9E"/>
    <w:rsid w:val="00961C37"/>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4FDB"/>
    <w:rsid w:val="009A024D"/>
    <w:rsid w:val="009A1CEB"/>
    <w:rsid w:val="009A52BB"/>
    <w:rsid w:val="009A57FC"/>
    <w:rsid w:val="009A7168"/>
    <w:rsid w:val="009B38DD"/>
    <w:rsid w:val="009B46BC"/>
    <w:rsid w:val="009B56FC"/>
    <w:rsid w:val="009B60B7"/>
    <w:rsid w:val="009B7215"/>
    <w:rsid w:val="009B7785"/>
    <w:rsid w:val="009D02E9"/>
    <w:rsid w:val="009D0700"/>
    <w:rsid w:val="009D2ECF"/>
    <w:rsid w:val="009D56BB"/>
    <w:rsid w:val="009E131A"/>
    <w:rsid w:val="009E1555"/>
    <w:rsid w:val="009E16EA"/>
    <w:rsid w:val="009E5B8E"/>
    <w:rsid w:val="009E5E66"/>
    <w:rsid w:val="009E736D"/>
    <w:rsid w:val="009F2D9A"/>
    <w:rsid w:val="009F614A"/>
    <w:rsid w:val="009F6927"/>
    <w:rsid w:val="00A0137D"/>
    <w:rsid w:val="00A02942"/>
    <w:rsid w:val="00A0389B"/>
    <w:rsid w:val="00A04D47"/>
    <w:rsid w:val="00A05FBA"/>
    <w:rsid w:val="00A07873"/>
    <w:rsid w:val="00A11D45"/>
    <w:rsid w:val="00A13E99"/>
    <w:rsid w:val="00A2012A"/>
    <w:rsid w:val="00A20D49"/>
    <w:rsid w:val="00A20DD0"/>
    <w:rsid w:val="00A21B29"/>
    <w:rsid w:val="00A2269B"/>
    <w:rsid w:val="00A25722"/>
    <w:rsid w:val="00A26359"/>
    <w:rsid w:val="00A26C17"/>
    <w:rsid w:val="00A279C7"/>
    <w:rsid w:val="00A318E3"/>
    <w:rsid w:val="00A31DFF"/>
    <w:rsid w:val="00A355CC"/>
    <w:rsid w:val="00A37718"/>
    <w:rsid w:val="00A41EC6"/>
    <w:rsid w:val="00A443B1"/>
    <w:rsid w:val="00A52311"/>
    <w:rsid w:val="00A5391E"/>
    <w:rsid w:val="00A5618F"/>
    <w:rsid w:val="00A61B19"/>
    <w:rsid w:val="00A61FB3"/>
    <w:rsid w:val="00A639F4"/>
    <w:rsid w:val="00A6527B"/>
    <w:rsid w:val="00A70B8E"/>
    <w:rsid w:val="00A7144F"/>
    <w:rsid w:val="00A725FB"/>
    <w:rsid w:val="00A72805"/>
    <w:rsid w:val="00A73577"/>
    <w:rsid w:val="00A7672A"/>
    <w:rsid w:val="00A76984"/>
    <w:rsid w:val="00A777E1"/>
    <w:rsid w:val="00A8108C"/>
    <w:rsid w:val="00A8551E"/>
    <w:rsid w:val="00A85CAC"/>
    <w:rsid w:val="00A86EC1"/>
    <w:rsid w:val="00A87BC9"/>
    <w:rsid w:val="00A9048F"/>
    <w:rsid w:val="00A91E48"/>
    <w:rsid w:val="00A94356"/>
    <w:rsid w:val="00A947C7"/>
    <w:rsid w:val="00A94FFF"/>
    <w:rsid w:val="00A9527B"/>
    <w:rsid w:val="00A95312"/>
    <w:rsid w:val="00AA0675"/>
    <w:rsid w:val="00AA104C"/>
    <w:rsid w:val="00AA2AAB"/>
    <w:rsid w:val="00AA51D1"/>
    <w:rsid w:val="00AA5D23"/>
    <w:rsid w:val="00AA5E78"/>
    <w:rsid w:val="00AB3FDB"/>
    <w:rsid w:val="00AB572C"/>
    <w:rsid w:val="00AB58B6"/>
    <w:rsid w:val="00AB6B04"/>
    <w:rsid w:val="00AC12B2"/>
    <w:rsid w:val="00AC3EE6"/>
    <w:rsid w:val="00AC4305"/>
    <w:rsid w:val="00AC63EC"/>
    <w:rsid w:val="00AD26D8"/>
    <w:rsid w:val="00AD43BD"/>
    <w:rsid w:val="00AD4FCA"/>
    <w:rsid w:val="00AD6758"/>
    <w:rsid w:val="00AD7880"/>
    <w:rsid w:val="00AE0C13"/>
    <w:rsid w:val="00AE4AC7"/>
    <w:rsid w:val="00AE5250"/>
    <w:rsid w:val="00AF29D2"/>
    <w:rsid w:val="00AF403B"/>
    <w:rsid w:val="00B03577"/>
    <w:rsid w:val="00B0368E"/>
    <w:rsid w:val="00B12204"/>
    <w:rsid w:val="00B12629"/>
    <w:rsid w:val="00B12F56"/>
    <w:rsid w:val="00B146E6"/>
    <w:rsid w:val="00B14F20"/>
    <w:rsid w:val="00B24BBD"/>
    <w:rsid w:val="00B345EE"/>
    <w:rsid w:val="00B36A47"/>
    <w:rsid w:val="00B37382"/>
    <w:rsid w:val="00B41461"/>
    <w:rsid w:val="00B417AF"/>
    <w:rsid w:val="00B433AF"/>
    <w:rsid w:val="00B43EDD"/>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1796"/>
    <w:rsid w:val="00BA2537"/>
    <w:rsid w:val="00BA3FB7"/>
    <w:rsid w:val="00BA4957"/>
    <w:rsid w:val="00BB0327"/>
    <w:rsid w:val="00BB218F"/>
    <w:rsid w:val="00BB2336"/>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A41"/>
    <w:rsid w:val="00C03AB7"/>
    <w:rsid w:val="00C03B46"/>
    <w:rsid w:val="00C0443B"/>
    <w:rsid w:val="00C12F2A"/>
    <w:rsid w:val="00C13216"/>
    <w:rsid w:val="00C22B63"/>
    <w:rsid w:val="00C22C68"/>
    <w:rsid w:val="00C235CB"/>
    <w:rsid w:val="00C2402A"/>
    <w:rsid w:val="00C24B6B"/>
    <w:rsid w:val="00C31704"/>
    <w:rsid w:val="00C3571D"/>
    <w:rsid w:val="00C405C7"/>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1181"/>
    <w:rsid w:val="00C666CA"/>
    <w:rsid w:val="00C672BA"/>
    <w:rsid w:val="00C712A3"/>
    <w:rsid w:val="00C7293F"/>
    <w:rsid w:val="00C72986"/>
    <w:rsid w:val="00C730D3"/>
    <w:rsid w:val="00C74505"/>
    <w:rsid w:val="00C76D6A"/>
    <w:rsid w:val="00C77464"/>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474F"/>
    <w:rsid w:val="00CB5A6C"/>
    <w:rsid w:val="00CB6A54"/>
    <w:rsid w:val="00CC153E"/>
    <w:rsid w:val="00CC3798"/>
    <w:rsid w:val="00CC3F89"/>
    <w:rsid w:val="00CD0B6A"/>
    <w:rsid w:val="00CD2EFC"/>
    <w:rsid w:val="00CD302E"/>
    <w:rsid w:val="00CD3A8A"/>
    <w:rsid w:val="00CD4F6B"/>
    <w:rsid w:val="00CE3A67"/>
    <w:rsid w:val="00CE44AF"/>
    <w:rsid w:val="00CE5064"/>
    <w:rsid w:val="00CE612B"/>
    <w:rsid w:val="00CE639B"/>
    <w:rsid w:val="00CF2329"/>
    <w:rsid w:val="00CF2FC7"/>
    <w:rsid w:val="00CF414F"/>
    <w:rsid w:val="00CF7C4C"/>
    <w:rsid w:val="00D00810"/>
    <w:rsid w:val="00D02B99"/>
    <w:rsid w:val="00D04670"/>
    <w:rsid w:val="00D04D91"/>
    <w:rsid w:val="00D1180C"/>
    <w:rsid w:val="00D158BA"/>
    <w:rsid w:val="00D16D52"/>
    <w:rsid w:val="00D1786B"/>
    <w:rsid w:val="00D20359"/>
    <w:rsid w:val="00D21626"/>
    <w:rsid w:val="00D247C0"/>
    <w:rsid w:val="00D24870"/>
    <w:rsid w:val="00D31DEF"/>
    <w:rsid w:val="00D3260D"/>
    <w:rsid w:val="00D347AC"/>
    <w:rsid w:val="00D34932"/>
    <w:rsid w:val="00D34B3E"/>
    <w:rsid w:val="00D37FCF"/>
    <w:rsid w:val="00D422DB"/>
    <w:rsid w:val="00D4302D"/>
    <w:rsid w:val="00D4557E"/>
    <w:rsid w:val="00D4583E"/>
    <w:rsid w:val="00D4614E"/>
    <w:rsid w:val="00D50BC8"/>
    <w:rsid w:val="00D51BB0"/>
    <w:rsid w:val="00D51F9E"/>
    <w:rsid w:val="00D51FEF"/>
    <w:rsid w:val="00D529F9"/>
    <w:rsid w:val="00D54563"/>
    <w:rsid w:val="00D551EB"/>
    <w:rsid w:val="00D566E2"/>
    <w:rsid w:val="00D57044"/>
    <w:rsid w:val="00D572A9"/>
    <w:rsid w:val="00D57325"/>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0C9"/>
    <w:rsid w:val="00D96482"/>
    <w:rsid w:val="00D9677E"/>
    <w:rsid w:val="00DA0D3E"/>
    <w:rsid w:val="00DA1B0B"/>
    <w:rsid w:val="00DA2806"/>
    <w:rsid w:val="00DA69AE"/>
    <w:rsid w:val="00DA6F92"/>
    <w:rsid w:val="00DB1FDB"/>
    <w:rsid w:val="00DB4BB7"/>
    <w:rsid w:val="00DC2537"/>
    <w:rsid w:val="00DC2A64"/>
    <w:rsid w:val="00DC59FF"/>
    <w:rsid w:val="00DC68C3"/>
    <w:rsid w:val="00DD1CC9"/>
    <w:rsid w:val="00DD23C0"/>
    <w:rsid w:val="00DD3859"/>
    <w:rsid w:val="00DD5774"/>
    <w:rsid w:val="00DD6688"/>
    <w:rsid w:val="00DE16DE"/>
    <w:rsid w:val="00DE1D1A"/>
    <w:rsid w:val="00DE358C"/>
    <w:rsid w:val="00DE5898"/>
    <w:rsid w:val="00E02FF0"/>
    <w:rsid w:val="00E03B57"/>
    <w:rsid w:val="00E10B8A"/>
    <w:rsid w:val="00E1374B"/>
    <w:rsid w:val="00E1390D"/>
    <w:rsid w:val="00E1728C"/>
    <w:rsid w:val="00E22AD2"/>
    <w:rsid w:val="00E231BA"/>
    <w:rsid w:val="00E23359"/>
    <w:rsid w:val="00E2794A"/>
    <w:rsid w:val="00E3084B"/>
    <w:rsid w:val="00E33387"/>
    <w:rsid w:val="00E34872"/>
    <w:rsid w:val="00E34DCA"/>
    <w:rsid w:val="00E34E5E"/>
    <w:rsid w:val="00E353F8"/>
    <w:rsid w:val="00E3652A"/>
    <w:rsid w:val="00E41FA2"/>
    <w:rsid w:val="00E44B03"/>
    <w:rsid w:val="00E45084"/>
    <w:rsid w:val="00E45765"/>
    <w:rsid w:val="00E45B32"/>
    <w:rsid w:val="00E45D99"/>
    <w:rsid w:val="00E46085"/>
    <w:rsid w:val="00E46C27"/>
    <w:rsid w:val="00E5113F"/>
    <w:rsid w:val="00E5144B"/>
    <w:rsid w:val="00E52E13"/>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4E6A"/>
    <w:rsid w:val="00E75E65"/>
    <w:rsid w:val="00E77BCF"/>
    <w:rsid w:val="00E77EF4"/>
    <w:rsid w:val="00E80605"/>
    <w:rsid w:val="00E81914"/>
    <w:rsid w:val="00E830DA"/>
    <w:rsid w:val="00E84C69"/>
    <w:rsid w:val="00E854B4"/>
    <w:rsid w:val="00E8786C"/>
    <w:rsid w:val="00E95128"/>
    <w:rsid w:val="00E97810"/>
    <w:rsid w:val="00EA0B3F"/>
    <w:rsid w:val="00EA71F4"/>
    <w:rsid w:val="00EA7B8D"/>
    <w:rsid w:val="00EB0931"/>
    <w:rsid w:val="00EC0820"/>
    <w:rsid w:val="00EC0BD2"/>
    <w:rsid w:val="00EC24D3"/>
    <w:rsid w:val="00EC4172"/>
    <w:rsid w:val="00EC5C0B"/>
    <w:rsid w:val="00EC73DC"/>
    <w:rsid w:val="00ED1E98"/>
    <w:rsid w:val="00ED2E65"/>
    <w:rsid w:val="00ED3AA1"/>
    <w:rsid w:val="00ED50A6"/>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159C"/>
    <w:rsid w:val="00F07829"/>
    <w:rsid w:val="00F10901"/>
    <w:rsid w:val="00F10E0E"/>
    <w:rsid w:val="00F11B5D"/>
    <w:rsid w:val="00F12594"/>
    <w:rsid w:val="00F12BF1"/>
    <w:rsid w:val="00F12EFB"/>
    <w:rsid w:val="00F150F1"/>
    <w:rsid w:val="00F16237"/>
    <w:rsid w:val="00F16F26"/>
    <w:rsid w:val="00F17012"/>
    <w:rsid w:val="00F20205"/>
    <w:rsid w:val="00F26B99"/>
    <w:rsid w:val="00F27004"/>
    <w:rsid w:val="00F35273"/>
    <w:rsid w:val="00F35DA3"/>
    <w:rsid w:val="00F40350"/>
    <w:rsid w:val="00F4385F"/>
    <w:rsid w:val="00F44A37"/>
    <w:rsid w:val="00F4619A"/>
    <w:rsid w:val="00F501FB"/>
    <w:rsid w:val="00F51DF6"/>
    <w:rsid w:val="00F54864"/>
    <w:rsid w:val="00F60D47"/>
    <w:rsid w:val="00F612DD"/>
    <w:rsid w:val="00F620AA"/>
    <w:rsid w:val="00F628F6"/>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4693"/>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2128"/>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86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13"/>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b/>
      <w:bCs/>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paragraph" w:styleId="Obsah2">
    <w:name w:val="toc 2"/>
    <w:basedOn w:val="Normln"/>
    <w:next w:val="Normln"/>
    <w:autoRedefine/>
    <w:semiHidden/>
    <w:rsid w:val="00D960C9"/>
    <w:pPr>
      <w:tabs>
        <w:tab w:val="left" w:pos="993"/>
        <w:tab w:val="right" w:pos="9203"/>
      </w:tabs>
      <w:ind w:firstLine="567"/>
    </w:pPr>
    <w:rPr>
      <w:b/>
      <w:bCs/>
      <w:noProof/>
      <w:szCs w:val="18"/>
    </w:rPr>
  </w:style>
  <w:style w:type="table" w:styleId="Mkatabulky">
    <w:name w:val="Table Grid"/>
    <w:basedOn w:val="Normlntabulka"/>
    <w:uiPriority w:val="59"/>
    <w:rsid w:val="00187DD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List_aplikace_Microsoft_Office_Excel_97-20034.xls"/><Relationship Id="rId21" Type="http://schemas.openxmlformats.org/officeDocument/2006/relationships/image" Target="media/image4.emf"/><Relationship Id="rId34" Type="http://schemas.openxmlformats.org/officeDocument/2006/relationships/oleObject" Target="embeddings/List_aplikace_Microsoft_Office_Excel_97-20036.xls"/><Relationship Id="rId42" Type="http://schemas.openxmlformats.org/officeDocument/2006/relationships/package" Target="embeddings/List_aplikace_Microsoft_Office_Excel6.xlsx"/><Relationship Id="rId47" Type="http://schemas.openxmlformats.org/officeDocument/2006/relationships/image" Target="media/image17.emf"/><Relationship Id="rId50" Type="http://schemas.openxmlformats.org/officeDocument/2006/relationships/package" Target="embeddings/List_aplikace_Microsoft_Office_Excel10.xlsx"/><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package" Target="embeddings/List_aplikace_Microsoft_Office_Excel17.xlsx"/><Relationship Id="rId76" Type="http://schemas.openxmlformats.org/officeDocument/2006/relationships/package" Target="embeddings/List_aplikace_Microsoft_Office_Excel21.xlsx"/><Relationship Id="rId84" Type="http://schemas.openxmlformats.org/officeDocument/2006/relationships/package" Target="embeddings/List_aplikace_Microsoft_Office_Excel25.xlsx"/><Relationship Id="rId89" Type="http://schemas.openxmlformats.org/officeDocument/2006/relationships/image" Target="media/image38.emf"/><Relationship Id="rId97" Type="http://schemas.openxmlformats.org/officeDocument/2006/relationships/footer" Target="footer3.xml"/><Relationship Id="rId7" Type="http://schemas.openxmlformats.org/officeDocument/2006/relationships/styles" Target="styles.xml"/><Relationship Id="rId71" Type="http://schemas.openxmlformats.org/officeDocument/2006/relationships/image" Target="media/image29.emf"/><Relationship Id="rId92" Type="http://schemas.openxmlformats.org/officeDocument/2006/relationships/package" Target="embeddings/List_aplikace_Microsoft_Office_Excel29.xlsx"/><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8.emf"/><Relationship Id="rId11" Type="http://schemas.openxmlformats.org/officeDocument/2006/relationships/endnotes" Target="endnotes.xml"/><Relationship Id="rId24" Type="http://schemas.openxmlformats.org/officeDocument/2006/relationships/oleObject" Target="embeddings/List_aplikace_Microsoft_Office_Excel_97-20033.xls"/><Relationship Id="rId32" Type="http://schemas.openxmlformats.org/officeDocument/2006/relationships/package" Target="embeddings/List_aplikace_Microsoft_Office_Excel3.xlsx"/><Relationship Id="rId37" Type="http://schemas.openxmlformats.org/officeDocument/2006/relationships/image" Target="media/image12.emf"/><Relationship Id="rId40" Type="http://schemas.openxmlformats.org/officeDocument/2006/relationships/package" Target="embeddings/List_aplikace_Microsoft_Office_Excel5.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List_aplikace_Microsoft_Office_Excel12.xlsx"/><Relationship Id="rId66" Type="http://schemas.openxmlformats.org/officeDocument/2006/relationships/package" Target="embeddings/List_aplikace_Microsoft_Office_Excel16.xlsx"/><Relationship Id="rId74" Type="http://schemas.openxmlformats.org/officeDocument/2006/relationships/package" Target="embeddings/List_aplikace_Microsoft_Office_Excel20.xlsx"/><Relationship Id="rId79" Type="http://schemas.openxmlformats.org/officeDocument/2006/relationships/image" Target="media/image33.emf"/><Relationship Id="rId87" Type="http://schemas.openxmlformats.org/officeDocument/2006/relationships/image" Target="media/image37.emf"/><Relationship Id="rId5" Type="http://schemas.openxmlformats.org/officeDocument/2006/relationships/customXml" Target="../customXml/item5.xml"/><Relationship Id="rId61" Type="http://schemas.openxmlformats.org/officeDocument/2006/relationships/image" Target="media/image24.emf"/><Relationship Id="rId82" Type="http://schemas.openxmlformats.org/officeDocument/2006/relationships/package" Target="embeddings/List_aplikace_Microsoft_Office_Excel24.xlsx"/><Relationship Id="rId90" Type="http://schemas.openxmlformats.org/officeDocument/2006/relationships/package" Target="embeddings/List_aplikace_Microsoft_Office_Excel28.xlsx"/><Relationship Id="rId95" Type="http://schemas.openxmlformats.org/officeDocument/2006/relationships/header" Target="header4.xml"/><Relationship Id="rId19" Type="http://schemas.openxmlformats.org/officeDocument/2006/relationships/image" Target="media/image3.emf"/><Relationship Id="rId14" Type="http://schemas.openxmlformats.org/officeDocument/2006/relationships/footer" Target="footer1.xml"/><Relationship Id="rId22" Type="http://schemas.openxmlformats.org/officeDocument/2006/relationships/oleObject" Target="embeddings/List_aplikace_Microsoft_Office_Excel_97-20032.xls"/><Relationship Id="rId27" Type="http://schemas.openxmlformats.org/officeDocument/2006/relationships/image" Target="media/image7.emf"/><Relationship Id="rId30" Type="http://schemas.openxmlformats.org/officeDocument/2006/relationships/oleObject" Target="embeddings/List_aplikace_Microsoft_Office_Excel_97-20035.xls"/><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List_aplikace_Microsoft_Office_Excel9.xlsx"/><Relationship Id="rId56" Type="http://schemas.openxmlformats.org/officeDocument/2006/relationships/oleObject" Target="embeddings/List_aplikace_Microsoft_Office_Excel_97-20039.xls"/><Relationship Id="rId64" Type="http://schemas.openxmlformats.org/officeDocument/2006/relationships/package" Target="embeddings/List_aplikace_Microsoft_Office_Excel15.xlsx"/><Relationship Id="rId69" Type="http://schemas.openxmlformats.org/officeDocument/2006/relationships/image" Target="media/image28.emf"/><Relationship Id="rId77" Type="http://schemas.openxmlformats.org/officeDocument/2006/relationships/image" Target="media/image32.emf"/><Relationship Id="rId8" Type="http://schemas.openxmlformats.org/officeDocument/2006/relationships/settings" Target="settings.xml"/><Relationship Id="rId51" Type="http://schemas.openxmlformats.org/officeDocument/2006/relationships/image" Target="media/image19.emf"/><Relationship Id="rId72" Type="http://schemas.openxmlformats.org/officeDocument/2006/relationships/package" Target="embeddings/List_aplikace_Microsoft_Office_Excel19.xlsx"/><Relationship Id="rId80" Type="http://schemas.openxmlformats.org/officeDocument/2006/relationships/package" Target="embeddings/List_aplikace_Microsoft_Office_Excel23.xlsx"/><Relationship Id="rId85" Type="http://schemas.openxmlformats.org/officeDocument/2006/relationships/image" Target="media/image36.emf"/><Relationship Id="rId93" Type="http://schemas.openxmlformats.org/officeDocument/2006/relationships/image" Target="media/image40.emf"/><Relationship Id="rId98"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2.emf"/><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List_aplikace_Microsoft_Office_Excel4.xlsx"/><Relationship Id="rId46" Type="http://schemas.openxmlformats.org/officeDocument/2006/relationships/package" Target="embeddings/List_aplikace_Microsoft_Office_Excel8.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oleObject" Target="embeddings/List_aplikace_Microsoft_Office_Excel_97-20031.xls"/><Relationship Id="rId41" Type="http://schemas.openxmlformats.org/officeDocument/2006/relationships/image" Target="media/image14.emf"/><Relationship Id="rId54" Type="http://schemas.openxmlformats.org/officeDocument/2006/relationships/oleObject" Target="embeddings/List_aplikace_Microsoft_Office_Excel_97-20038.xls"/><Relationship Id="rId62" Type="http://schemas.openxmlformats.org/officeDocument/2006/relationships/package" Target="embeddings/List_aplikace_Microsoft_Office_Excel14.xlsx"/><Relationship Id="rId70" Type="http://schemas.openxmlformats.org/officeDocument/2006/relationships/package" Target="embeddings/List_aplikace_Microsoft_Office_Excel18.xlsx"/><Relationship Id="rId75" Type="http://schemas.openxmlformats.org/officeDocument/2006/relationships/image" Target="media/image31.emf"/><Relationship Id="rId83" Type="http://schemas.openxmlformats.org/officeDocument/2006/relationships/image" Target="media/image35.emf"/><Relationship Id="rId88" Type="http://schemas.openxmlformats.org/officeDocument/2006/relationships/package" Target="embeddings/List_aplikace_Microsoft_Office_Excel27.xlsx"/><Relationship Id="rId91" Type="http://schemas.openxmlformats.org/officeDocument/2006/relationships/image" Target="media/image39.emf"/><Relationship Id="rId9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5.emf"/><Relationship Id="rId28" Type="http://schemas.openxmlformats.org/officeDocument/2006/relationships/package" Target="embeddings/List_aplikace_Microsoft_Office_Excel2.xlsx"/><Relationship Id="rId36" Type="http://schemas.openxmlformats.org/officeDocument/2006/relationships/oleObject" Target="embeddings/List_aplikace_Microsoft_Office_Excel_97-20037.xls"/><Relationship Id="rId49" Type="http://schemas.openxmlformats.org/officeDocument/2006/relationships/image" Target="media/image18.emf"/><Relationship Id="rId57" Type="http://schemas.openxmlformats.org/officeDocument/2006/relationships/image" Target="media/image22.emf"/><Relationship Id="rId10" Type="http://schemas.openxmlformats.org/officeDocument/2006/relationships/footnotes" Target="footnotes.xml"/><Relationship Id="rId31" Type="http://schemas.openxmlformats.org/officeDocument/2006/relationships/image" Target="media/image9.emf"/><Relationship Id="rId44" Type="http://schemas.openxmlformats.org/officeDocument/2006/relationships/package" Target="embeddings/List_aplikace_Microsoft_Office_Excel7.xlsx"/><Relationship Id="rId52" Type="http://schemas.openxmlformats.org/officeDocument/2006/relationships/package" Target="embeddings/List_aplikace_Microsoft_Office_Excel11.xlsx"/><Relationship Id="rId60" Type="http://schemas.openxmlformats.org/officeDocument/2006/relationships/package" Target="embeddings/List_aplikace_Microsoft_Office_Excel13.xlsx"/><Relationship Id="rId65" Type="http://schemas.openxmlformats.org/officeDocument/2006/relationships/image" Target="media/image26.emf"/><Relationship Id="rId73" Type="http://schemas.openxmlformats.org/officeDocument/2006/relationships/image" Target="media/image30.emf"/><Relationship Id="rId78" Type="http://schemas.openxmlformats.org/officeDocument/2006/relationships/package" Target="embeddings/List_aplikace_Microsoft_Office_Excel22.xlsx"/><Relationship Id="rId81" Type="http://schemas.openxmlformats.org/officeDocument/2006/relationships/image" Target="media/image34.emf"/><Relationship Id="rId86" Type="http://schemas.openxmlformats.org/officeDocument/2006/relationships/package" Target="embeddings/List_aplikace_Microsoft_Office_Excel26.xlsx"/><Relationship Id="rId94" Type="http://schemas.openxmlformats.org/officeDocument/2006/relationships/package" Target="embeddings/List_aplikace_Microsoft_Office_Excel30.xlsx"/><Relationship Id="rId9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package" Target="embeddings/List_aplikace_Microsoft_Office_Excel1.xlsx"/><Relationship Id="rId39" Type="http://schemas.openxmlformats.org/officeDocument/2006/relationships/image" Target="media/image13.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F979BA8-D9E7-483A-AA42-FE9CEF2A7C94}">
  <ds:schemaRefs>
    <ds:schemaRef ds:uri="http://schemas.openxmlformats.org/officeDocument/2006/bibliography"/>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1615</TotalTime>
  <Pages>27</Pages>
  <Words>4787</Words>
  <Characters>27289</Characters>
  <Application>Microsoft Office Word</Application>
  <DocSecurity>0</DocSecurity>
  <Lines>227</Lines>
  <Paragraphs>64</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32012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Marian</cp:lastModifiedBy>
  <cp:revision>90</cp:revision>
  <cp:lastPrinted>2013-12-16T11:37:00Z</cp:lastPrinted>
  <dcterms:created xsi:type="dcterms:W3CDTF">2014-04-03T10:04:00Z</dcterms:created>
  <dcterms:modified xsi:type="dcterms:W3CDTF">2014-04-30T08:07:00Z</dcterms:modified>
  <cp:contentType>KPMG Microweb 3 Document</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