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92CD0" w:rsidRDefault="00392CD0">
      <w:pPr>
        <w:pStyle w:val="Nzov"/>
        <w:spacing w:after="240"/>
        <w:jc w:val="righ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Príloha k opatreniu č. MF/24013/2011-74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92CD0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Príloha č. 3a k opatreniu č. 4455/2003-92</w:t>
            </w: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392CD0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 w:rsidP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293875">
              <w:rPr>
                <w:rFonts w:cs="Arial"/>
                <w:sz w:val="21"/>
                <w:szCs w:val="21"/>
                <w:lang w:eastAsia="sk-SK"/>
              </w:rPr>
              <w:t> 31.12.</w:t>
            </w:r>
            <w:r>
              <w:rPr>
                <w:rFonts w:cs="Arial"/>
                <w:sz w:val="21"/>
                <w:szCs w:val="21"/>
                <w:lang w:eastAsia="sk-SK"/>
              </w:rPr>
              <w:t xml:space="preserve"> 20</w:t>
            </w:r>
            <w:r w:rsidR="00293875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C02306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392CD0" w:rsidRDefault="00392CD0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392CD0" w:rsidRDefault="00392CD0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392CD0" w:rsidRDefault="00392CD0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392CD0" w:rsidRDefault="00392CD0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392CD0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C0230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C0230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C543C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C0230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C0230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392CD0" w:rsidRDefault="00392CD0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92CD0" w:rsidRDefault="00392CD0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5E249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5E249E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5E249E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C543C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cantSplit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cantSplit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1B305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 w:rsidP="00B051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 w:rsidP="00B051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 w:rsidP="00B051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 w:rsidP="00B051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 w:rsidP="00B051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 w:rsidP="00B051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 w:rsidP="00B0514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5F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92CD0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 w:rsidP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5E249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29387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1B305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392CD0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cantSplit/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92CD0" w:rsidRDefault="00392CD0" w:rsidP="00C0230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  <w:r w:rsidR="00C02306">
              <w:rPr>
                <w:rFonts w:cs="Arial"/>
                <w:sz w:val="21"/>
                <w:szCs w:val="21"/>
                <w:lang w:eastAsia="sk-SK"/>
              </w:rPr>
              <w:t>28.05.2014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392CD0">
        <w:trPr>
          <w:cantSplit/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92CD0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392CD0" w:rsidRDefault="00392CD0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392CD0" w:rsidRDefault="00392CD0">
      <w:pPr>
        <w:pStyle w:val="Nzov"/>
        <w:spacing w:after="60"/>
        <w:jc w:val="left"/>
        <w:rPr>
          <w:sz w:val="21"/>
          <w:szCs w:val="21"/>
        </w:rPr>
      </w:pPr>
    </w:p>
    <w:p w:rsidR="00392CD0" w:rsidRDefault="00392CD0">
      <w:pPr>
        <w:pStyle w:val="xl34"/>
        <w:pBdr>
          <w:left w:val="none" w:sz="0" w:space="0" w:color="auto"/>
          <w:bottom w:val="none" w:sz="0" w:space="0" w:color="auto"/>
          <w:right w:val="none" w:sz="0" w:space="0" w:color="auto"/>
        </w:pBdr>
        <w:spacing w:before="0" w:after="0"/>
        <w:ind w:right="255"/>
        <w:jc w:val="both"/>
        <w:rPr>
          <w:rFonts w:ascii="Times New Roman" w:hAnsi="Times New Roman" w:cs="Times New Roman"/>
        </w:rPr>
      </w:pPr>
      <w:r>
        <w:br w:type="page"/>
      </w:r>
      <w:r>
        <w:rPr>
          <w:rFonts w:ascii="Times New Roman" w:hAnsi="Times New Roman" w:cs="Times New Roman"/>
        </w:rPr>
        <w:lastRenderedPageBreak/>
        <w:t xml:space="preserve">Všetky údaje a informácie uvedené v tejto prílohe vychádzajú z účtovníctva a nadväzujú na účtovné výkazy. Hodnotové údaje sú uvedené </w:t>
      </w:r>
      <w:r w:rsidRPr="00B0346D">
        <w:rPr>
          <w:rFonts w:ascii="Times New Roman" w:hAnsi="Times New Roman" w:cs="Times New Roman"/>
        </w:rPr>
        <w:t>v</w:t>
      </w:r>
      <w:r w:rsidR="00B0346D" w:rsidRPr="00B0346D">
        <w:rPr>
          <w:rFonts w:ascii="Times New Roman" w:hAnsi="Times New Roman" w:cs="Times New Roman"/>
        </w:rPr>
        <w:t> </w:t>
      </w:r>
      <w:r w:rsidRPr="00B0346D">
        <w:rPr>
          <w:rFonts w:ascii="Times New Roman" w:hAnsi="Times New Roman" w:cs="Times New Roman"/>
        </w:rPr>
        <w:t>eurách</w:t>
      </w:r>
      <w:r w:rsidR="00B0346D" w:rsidRPr="00B0346D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 Čísla uvedené za položkou v zátvorkách alebo v stĺpcoch sú odvolávky na riadok alebo stĺpec príslušného výkazu (súvaha alebo výkaz ziskov a strát).</w:t>
      </w:r>
    </w:p>
    <w:p w:rsidR="00392CD0" w:rsidRDefault="00392CD0">
      <w:pPr>
        <w:jc w:val="both"/>
        <w:rPr>
          <w:b/>
          <w:u w:val="single"/>
        </w:rPr>
      </w:pPr>
    </w:p>
    <w:p w:rsidR="00392CD0" w:rsidRDefault="00392CD0">
      <w:pPr>
        <w:jc w:val="both"/>
        <w:rPr>
          <w:b/>
          <w:u w:val="single"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>A.</w:t>
      </w:r>
      <w:r>
        <w:rPr>
          <w:b/>
        </w:rPr>
        <w:tab/>
        <w:t>VŠEOBECNÉ INFORMÁCIE O ÚČTOVNEJ JEDNOTKE</w:t>
      </w:r>
    </w:p>
    <w:p w:rsidR="00392CD0" w:rsidRDefault="00392CD0">
      <w:pPr>
        <w:jc w:val="both"/>
        <w:rPr>
          <w:b/>
          <w:sz w:val="16"/>
          <w:u w:val="single"/>
        </w:rPr>
      </w:pPr>
    </w:p>
    <w:p w:rsidR="00392CD0" w:rsidRDefault="00392CD0">
      <w:pPr>
        <w:jc w:val="both"/>
        <w:rPr>
          <w:b/>
          <w:sz w:val="16"/>
          <w:u w:val="single"/>
        </w:rPr>
      </w:pPr>
    </w:p>
    <w:p w:rsidR="00392CD0" w:rsidRDefault="00392CD0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:rsidR="00392CD0" w:rsidRDefault="00392CD0">
      <w:pPr>
        <w:jc w:val="both"/>
        <w:rPr>
          <w:bCs/>
          <w:iCs/>
          <w:sz w:val="16"/>
        </w:rPr>
      </w:pPr>
    </w:p>
    <w:tbl>
      <w:tblPr>
        <w:tblW w:w="9318" w:type="dxa"/>
        <w:tblLayout w:type="fixed"/>
        <w:tblLook w:val="0000"/>
      </w:tblPr>
      <w:tblGrid>
        <w:gridCol w:w="3183"/>
        <w:gridCol w:w="6135"/>
      </w:tblGrid>
      <w:tr w:rsidR="00392CD0" w:rsidTr="006B0872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1B305F">
            <w:pPr>
              <w:tabs>
                <w:tab w:val="left" w:pos="6663"/>
              </w:tabs>
              <w:snapToGrid w:val="0"/>
              <w:jc w:val="both"/>
            </w:pPr>
            <w:r>
              <w:t>PALMER, s.r.o.</w:t>
            </w:r>
          </w:p>
        </w:tc>
      </w:tr>
      <w:tr w:rsidR="00392CD0" w:rsidTr="006B087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293875">
            <w:pPr>
              <w:tabs>
                <w:tab w:val="left" w:pos="6663"/>
              </w:tabs>
              <w:snapToGrid w:val="0"/>
              <w:jc w:val="both"/>
            </w:pPr>
            <w:r>
              <w:t>s.r.o.</w:t>
            </w:r>
          </w:p>
        </w:tc>
      </w:tr>
      <w:tr w:rsidR="00392CD0" w:rsidTr="006B087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392CD0" w:rsidTr="006B087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1B305F">
            <w:pPr>
              <w:tabs>
                <w:tab w:val="left" w:pos="6663"/>
              </w:tabs>
              <w:snapToGrid w:val="0"/>
              <w:jc w:val="both"/>
            </w:pPr>
            <w:r>
              <w:t>28.04.2010</w:t>
            </w:r>
          </w:p>
        </w:tc>
      </w:tr>
      <w:tr w:rsidR="00392CD0" w:rsidTr="006B087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1B305F">
            <w:pPr>
              <w:tabs>
                <w:tab w:val="left" w:pos="6663"/>
              </w:tabs>
              <w:snapToGrid w:val="0"/>
              <w:jc w:val="both"/>
            </w:pPr>
            <w:r>
              <w:t>06.05.2010</w:t>
            </w:r>
          </w:p>
        </w:tc>
      </w:tr>
      <w:tr w:rsidR="00392CD0" w:rsidTr="006B087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392CD0" w:rsidTr="006B087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392CD0" w:rsidTr="006B087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1B305F">
            <w:pPr>
              <w:tabs>
                <w:tab w:val="left" w:pos="6663"/>
              </w:tabs>
              <w:snapToGrid w:val="0"/>
              <w:jc w:val="both"/>
            </w:pPr>
            <w:r>
              <w:t>45542392</w:t>
            </w:r>
          </w:p>
        </w:tc>
      </w:tr>
      <w:tr w:rsidR="00392CD0" w:rsidTr="006B0872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1B305F">
            <w:pPr>
              <w:tabs>
                <w:tab w:val="left" w:pos="6663"/>
              </w:tabs>
              <w:snapToGrid w:val="0"/>
              <w:jc w:val="both"/>
            </w:pPr>
            <w:r>
              <w:t>Zasielateľstvo</w:t>
            </w:r>
          </w:p>
        </w:tc>
      </w:tr>
    </w:tbl>
    <w:p w:rsidR="00392CD0" w:rsidRDefault="00392CD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F74B05" w:rsidRPr="00C543CA" w:rsidRDefault="00392CD0" w:rsidP="00C543C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:rsidR="001B305F" w:rsidRDefault="00EB60E4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C543CA">
        <w:rPr>
          <w:bCs/>
          <w:sz w:val="22"/>
          <w:lang w:val="sk-SK"/>
        </w:rPr>
        <w:t xml:space="preserve">- </w:t>
      </w:r>
      <w:r w:rsidR="001B305F">
        <w:rPr>
          <w:bCs/>
          <w:sz w:val="22"/>
          <w:lang w:val="sk-SK"/>
        </w:rPr>
        <w:t>zasielateľstvo,</w:t>
      </w:r>
    </w:p>
    <w:p w:rsidR="00EB60E4" w:rsidRPr="00C543CA" w:rsidRDefault="001B305F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- </w:t>
      </w:r>
      <w:r w:rsidR="00EB60E4" w:rsidRPr="00C543CA">
        <w:rPr>
          <w:bCs/>
          <w:sz w:val="22"/>
          <w:lang w:val="sk-SK"/>
        </w:rPr>
        <w:t>kúpa tovaru na účely jeho predaja konečnému spotrebiteľovi /maloobchod/ alebo iným prevádzkovateľom živnosti /veľkoobchod/</w:t>
      </w:r>
      <w:r w:rsidR="00F74B05" w:rsidRPr="00C543CA">
        <w:rPr>
          <w:bCs/>
          <w:sz w:val="22"/>
          <w:lang w:val="sk-SK"/>
        </w:rPr>
        <w:t xml:space="preserve">, </w:t>
      </w:r>
    </w:p>
    <w:p w:rsidR="00F74B05" w:rsidRPr="00C543CA" w:rsidRDefault="00F74B05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C543CA">
        <w:rPr>
          <w:bCs/>
          <w:sz w:val="22"/>
          <w:lang w:val="sk-SK"/>
        </w:rPr>
        <w:t>- sprostredkovateľská činnosť v oblasti obchodu,</w:t>
      </w:r>
    </w:p>
    <w:p w:rsidR="00F74B05" w:rsidRDefault="00F74B05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C543CA">
        <w:rPr>
          <w:bCs/>
          <w:sz w:val="22"/>
          <w:lang w:val="sk-SK"/>
        </w:rPr>
        <w:t>- sprostredkovateľská činnosť v oblasti služieb,</w:t>
      </w:r>
    </w:p>
    <w:p w:rsidR="001B305F" w:rsidRDefault="001B305F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>
        <w:rPr>
          <w:bCs/>
          <w:sz w:val="22"/>
          <w:lang w:val="sk-SK"/>
        </w:rPr>
        <w:t>- vydavateľská činnosť,</w:t>
      </w:r>
    </w:p>
    <w:p w:rsidR="001B305F" w:rsidRDefault="001B305F" w:rsidP="001B305F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C543CA">
        <w:rPr>
          <w:bCs/>
          <w:sz w:val="22"/>
          <w:lang w:val="sk-SK"/>
        </w:rPr>
        <w:t xml:space="preserve">- sprostredkovateľská činnosť v oblasti </w:t>
      </w:r>
      <w:r>
        <w:rPr>
          <w:bCs/>
          <w:sz w:val="22"/>
          <w:lang w:val="sk-SK"/>
        </w:rPr>
        <w:t>dopravy</w:t>
      </w:r>
      <w:r w:rsidRPr="00C543CA">
        <w:rPr>
          <w:bCs/>
          <w:sz w:val="22"/>
          <w:lang w:val="sk-SK"/>
        </w:rPr>
        <w:t>,</w:t>
      </w:r>
    </w:p>
    <w:p w:rsidR="00F74B05" w:rsidRDefault="00F74B05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 w:rsidRPr="00C543CA">
        <w:rPr>
          <w:bCs/>
          <w:sz w:val="22"/>
          <w:lang w:val="sk-SK"/>
        </w:rPr>
        <w:t>- činnosť podnikateľských, organizačných a ekonomických poradcov</w:t>
      </w:r>
      <w:r w:rsidR="00307AAD" w:rsidRPr="00C543CA">
        <w:rPr>
          <w:bCs/>
          <w:sz w:val="22"/>
          <w:lang w:val="sk-SK"/>
        </w:rPr>
        <w:t>,</w:t>
      </w:r>
    </w:p>
    <w:p w:rsidR="001B305F" w:rsidRDefault="001B305F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>
        <w:rPr>
          <w:bCs/>
          <w:sz w:val="22"/>
          <w:lang w:val="sk-SK"/>
        </w:rPr>
        <w:t>- návrh a optimalizácia informačných technológií,</w:t>
      </w:r>
    </w:p>
    <w:p w:rsidR="001B305F" w:rsidRDefault="001B305F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>
        <w:rPr>
          <w:bCs/>
          <w:sz w:val="22"/>
          <w:lang w:val="sk-SK"/>
        </w:rPr>
        <w:t>- počítačové služby,</w:t>
      </w:r>
    </w:p>
    <w:p w:rsidR="001B305F" w:rsidRPr="00C543CA" w:rsidRDefault="001B305F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  <w:r>
        <w:rPr>
          <w:bCs/>
          <w:sz w:val="22"/>
          <w:lang w:val="sk-SK"/>
        </w:rPr>
        <w:t>- skladovanie.</w:t>
      </w:r>
    </w:p>
    <w:p w:rsidR="00307AAD" w:rsidRPr="00EB60E4" w:rsidRDefault="00307AAD" w:rsidP="001B305F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sz w:val="22"/>
          <w:lang w:val="sk-SK"/>
        </w:rPr>
      </w:pPr>
    </w:p>
    <w:p w:rsidR="00392CD0" w:rsidRDefault="00392CD0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bCs/>
          <w:sz w:val="22"/>
          <w:lang w:val="sk-SK"/>
        </w:rPr>
      </w:pPr>
    </w:p>
    <w:p w:rsidR="00392CD0" w:rsidRDefault="00392CD0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t>c)</w:t>
      </w:r>
      <w:r>
        <w:rPr>
          <w:b/>
          <w:szCs w:val="24"/>
          <w:lang w:val="sk-SK"/>
        </w:rPr>
        <w:tab/>
        <w:t xml:space="preserve">Zamestnanci </w:t>
      </w:r>
    </w:p>
    <w:p w:rsidR="00392CD0" w:rsidRDefault="00392CD0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2"/>
        <w:gridCol w:w="2616"/>
        <w:gridCol w:w="2843"/>
      </w:tblGrid>
      <w:tr w:rsidR="00392CD0">
        <w:trPr>
          <w:jc w:val="center"/>
        </w:trPr>
        <w:tc>
          <w:tcPr>
            <w:tcW w:w="3675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jc w:val="center"/>
        </w:trPr>
        <w:tc>
          <w:tcPr>
            <w:tcW w:w="3675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392CD0" w:rsidRDefault="001B305F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</w:tcPr>
          <w:p w:rsidR="00392CD0" w:rsidRDefault="00C02306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92CD0">
        <w:trPr>
          <w:trHeight w:val="285"/>
          <w:jc w:val="center"/>
        </w:trPr>
        <w:tc>
          <w:tcPr>
            <w:tcW w:w="3675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392CD0" w:rsidRDefault="001B305F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</w:tcPr>
          <w:p w:rsidR="00392CD0" w:rsidRDefault="00C02306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92CD0">
        <w:trPr>
          <w:trHeight w:val="285"/>
          <w:jc w:val="center"/>
        </w:trPr>
        <w:tc>
          <w:tcPr>
            <w:tcW w:w="3675" w:type="dxa"/>
            <w:vAlign w:val="center"/>
          </w:tcPr>
          <w:p w:rsidR="00392CD0" w:rsidRDefault="00392CD0">
            <w:pPr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392CD0" w:rsidRDefault="001B305F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</w:tcPr>
          <w:p w:rsidR="00392CD0" w:rsidRDefault="001B305F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92CD0" w:rsidRDefault="00392CD0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392CD0" w:rsidRDefault="00392CD0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392CD0" w:rsidRDefault="00392CD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d)</w:t>
      </w:r>
      <w:r>
        <w:rPr>
          <w:b/>
          <w:lang w:val="sk-SK"/>
        </w:rPr>
        <w:tab/>
        <w:t xml:space="preserve">Neobmedzené ručenie        </w:t>
      </w:r>
    </w:p>
    <w:p w:rsidR="00392CD0" w:rsidRPr="00EB60E4" w:rsidRDefault="00B0346D">
      <w:pPr>
        <w:suppressAutoHyphens w:val="0"/>
        <w:autoSpaceDE w:val="0"/>
        <w:autoSpaceDN w:val="0"/>
        <w:adjustRightInd w:val="0"/>
        <w:rPr>
          <w:rFonts w:cs="Arial"/>
          <w:szCs w:val="22"/>
        </w:rPr>
      </w:pPr>
      <w:r>
        <w:rPr>
          <w:rFonts w:cs="Arial"/>
          <w:szCs w:val="22"/>
        </w:rPr>
        <w:t>účtovná jednotka nie je neobmedzene ručiacim spoločníkom v iných účtovných jednotkách.</w:t>
      </w:r>
    </w:p>
    <w:p w:rsidR="00392CD0" w:rsidRDefault="00392CD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lastRenderedPageBreak/>
        <w:t xml:space="preserve">           </w:t>
      </w:r>
    </w:p>
    <w:p w:rsidR="00392CD0" w:rsidRDefault="00392CD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e)</w:t>
      </w:r>
      <w:r>
        <w:rPr>
          <w:b/>
          <w:lang w:val="sk-SK"/>
        </w:rPr>
        <w:tab/>
        <w:t>Právny dôvod na zostavenie účtovnej závierky</w:t>
      </w:r>
    </w:p>
    <w:p w:rsidR="00392CD0" w:rsidRDefault="00392CD0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392CD0" w:rsidRDefault="00392CD0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</w:t>
      </w:r>
      <w:r w:rsidR="001B305F">
        <w:rPr>
          <w:lang w:val="sk-SK"/>
        </w:rPr>
        <w:t xml:space="preserve">PALMER, s.r.o. </w:t>
      </w:r>
      <w:proofErr w:type="spellStart"/>
      <w:r w:rsidR="001B305F">
        <w:rPr>
          <w:lang w:val="sk-SK"/>
        </w:rPr>
        <w:t>Vansovej</w:t>
      </w:r>
      <w:proofErr w:type="spellEnd"/>
      <w:r w:rsidR="001B305F">
        <w:rPr>
          <w:lang w:val="sk-SK"/>
        </w:rPr>
        <w:t xml:space="preserve"> 2, 811 03</w:t>
      </w:r>
      <w:r w:rsidR="00B0346D">
        <w:rPr>
          <w:lang w:val="sk-SK"/>
        </w:rPr>
        <w:t xml:space="preserve">  Bratislava </w:t>
      </w:r>
      <w:r>
        <w:rPr>
          <w:lang w:val="sk-SK"/>
        </w:rPr>
        <w:t>(ďalej spoločnosť)</w:t>
      </w:r>
      <w:r w:rsidR="00F753CD">
        <w:rPr>
          <w:lang w:val="sk-SK"/>
        </w:rPr>
        <w:t xml:space="preserve"> za obdobie od 01.01.2013 do 31.12.2013</w:t>
      </w:r>
      <w:r>
        <w:rPr>
          <w:lang w:val="sk-SK"/>
        </w:rPr>
        <w:t xml:space="preserve">. </w:t>
      </w:r>
    </w:p>
    <w:p w:rsidR="00392CD0" w:rsidRDefault="00392CD0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b/>
        </w:rPr>
      </w:pPr>
    </w:p>
    <w:p w:rsidR="00392CD0" w:rsidRDefault="00392CD0">
      <w:pPr>
        <w:tabs>
          <w:tab w:val="left" w:pos="426"/>
        </w:tabs>
        <w:jc w:val="both"/>
        <w:rPr>
          <w:b/>
        </w:rPr>
      </w:pPr>
      <w:r>
        <w:rPr>
          <w:b/>
        </w:rPr>
        <w:t>f)</w:t>
      </w:r>
      <w:r>
        <w:rPr>
          <w:b/>
        </w:rPr>
        <w:tab/>
        <w:t>Schválen</w:t>
      </w:r>
      <w:r w:rsidR="00C02306">
        <w:rPr>
          <w:b/>
        </w:rPr>
        <w:t>ie účtovnej závierky za rok 2012</w:t>
      </w:r>
      <w:r w:rsidR="00EB60E4">
        <w:rPr>
          <w:b/>
        </w:rPr>
        <w:t xml:space="preserve"> </w:t>
      </w:r>
    </w:p>
    <w:p w:rsidR="00EB60E4" w:rsidRPr="00EB60E4" w:rsidRDefault="00EB60E4">
      <w:pPr>
        <w:tabs>
          <w:tab w:val="left" w:pos="426"/>
        </w:tabs>
        <w:jc w:val="both"/>
        <w:rPr>
          <w:color w:val="FF0000"/>
        </w:rPr>
      </w:pPr>
      <w:r w:rsidRPr="00EB60E4">
        <w:t xml:space="preserve">dňa </w:t>
      </w:r>
      <w:r w:rsidR="003C6EAC">
        <w:t>30</w:t>
      </w:r>
      <w:r w:rsidRPr="00EB60E4">
        <w:t>.</w:t>
      </w:r>
      <w:r w:rsidR="003C6EAC">
        <w:t>6</w:t>
      </w:r>
      <w:r w:rsidR="00C02306">
        <w:t>.2013</w:t>
      </w:r>
    </w:p>
    <w:p w:rsidR="00392CD0" w:rsidRDefault="00392CD0">
      <w:pPr>
        <w:tabs>
          <w:tab w:val="left" w:pos="426"/>
        </w:tabs>
        <w:jc w:val="both"/>
        <w:rPr>
          <w:b/>
        </w:rPr>
      </w:pPr>
    </w:p>
    <w:p w:rsidR="00392CD0" w:rsidRDefault="00392CD0">
      <w:pPr>
        <w:tabs>
          <w:tab w:val="left" w:pos="-3174"/>
          <w:tab w:val="left" w:pos="29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:rsidR="00392CD0" w:rsidRDefault="00392CD0">
      <w:pPr>
        <w:tabs>
          <w:tab w:val="left" w:pos="0"/>
        </w:tabs>
        <w:jc w:val="both"/>
        <w:rPr>
          <w:b/>
        </w:rPr>
      </w:pPr>
      <w:r>
        <w:rPr>
          <w:b/>
        </w:rPr>
        <w:t xml:space="preserve">B.       INFORMÁCIE O ČLENOCH ŠTATUTÁRNYCH ORGÁNOV, DOZORNÝCH                               </w:t>
      </w:r>
    </w:p>
    <w:p w:rsidR="00392CD0" w:rsidRDefault="00392CD0">
      <w:pPr>
        <w:tabs>
          <w:tab w:val="left" w:pos="0"/>
        </w:tabs>
        <w:jc w:val="both"/>
        <w:rPr>
          <w:b/>
        </w:rPr>
      </w:pPr>
      <w:r>
        <w:rPr>
          <w:b/>
        </w:rPr>
        <w:t xml:space="preserve">           ORGÁNOV  ÚČTOVNEJ JEDNOTKY</w:t>
      </w:r>
    </w:p>
    <w:p w:rsidR="00392CD0" w:rsidRDefault="00392CD0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:rsidR="00392CD0" w:rsidRDefault="00392CD0">
      <w:pPr>
        <w:tabs>
          <w:tab w:val="left" w:pos="-3174"/>
          <w:tab w:val="left" w:pos="2921"/>
        </w:tabs>
        <w:ind w:left="-180"/>
        <w:jc w:val="both"/>
        <w:rPr>
          <w:b/>
        </w:rPr>
      </w:pPr>
      <w:r>
        <w:rPr>
          <w:b/>
        </w:rPr>
        <w:t xml:space="preserve">    a) Členovia orgánov spoločnosti:</w:t>
      </w:r>
    </w:p>
    <w:p w:rsidR="00392CD0" w:rsidRDefault="00392CD0">
      <w:pPr>
        <w:tabs>
          <w:tab w:val="left" w:pos="6521"/>
        </w:tabs>
        <w:jc w:val="both"/>
        <w:rPr>
          <w:sz w:val="16"/>
        </w:rPr>
      </w:pPr>
    </w:p>
    <w:p w:rsidR="00392CD0" w:rsidRDefault="00392CD0">
      <w:pPr>
        <w:tabs>
          <w:tab w:val="left" w:pos="6521"/>
        </w:tabs>
        <w:jc w:val="both"/>
        <w:rPr>
          <w:sz w:val="16"/>
        </w:rPr>
      </w:pPr>
    </w:p>
    <w:tbl>
      <w:tblPr>
        <w:tblW w:w="914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27"/>
        <w:gridCol w:w="1500"/>
        <w:gridCol w:w="2361"/>
        <w:gridCol w:w="3254"/>
      </w:tblGrid>
      <w:tr w:rsidR="00392CD0" w:rsidTr="00F753CD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3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392CD0" w:rsidTr="00F753CD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EB60E4">
            <w:pPr>
              <w:tabs>
                <w:tab w:val="left" w:pos="6521"/>
              </w:tabs>
              <w:snapToGrid w:val="0"/>
              <w:jc w:val="both"/>
            </w:pPr>
            <w:r>
              <w:t>Konateľ</w:t>
            </w: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1B305F">
            <w:pPr>
              <w:tabs>
                <w:tab w:val="left" w:pos="6521"/>
              </w:tabs>
              <w:snapToGrid w:val="0"/>
              <w:jc w:val="both"/>
            </w:pPr>
            <w:r>
              <w:t xml:space="preserve">Albert </w:t>
            </w:r>
            <w:proofErr w:type="spellStart"/>
            <w:r>
              <w:t>Marenčin</w:t>
            </w:r>
            <w:proofErr w:type="spellEnd"/>
          </w:p>
        </w:tc>
        <w:tc>
          <w:tcPr>
            <w:tcW w:w="32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1B305F">
            <w:pPr>
              <w:tabs>
                <w:tab w:val="left" w:pos="6521"/>
              </w:tabs>
              <w:snapToGrid w:val="0"/>
              <w:jc w:val="right"/>
            </w:pPr>
            <w:r>
              <w:t>6.5.2010</w:t>
            </w:r>
          </w:p>
        </w:tc>
      </w:tr>
      <w:tr w:rsidR="001B305F" w:rsidTr="00F753CD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:rsidR="001B305F" w:rsidRDefault="001B305F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:rsidR="001B305F" w:rsidRDefault="001B305F">
            <w:pPr>
              <w:tabs>
                <w:tab w:val="left" w:pos="6521"/>
              </w:tabs>
              <w:snapToGrid w:val="0"/>
              <w:jc w:val="both"/>
            </w:pPr>
            <w:r>
              <w:t>Konateľ</w:t>
            </w: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</w:tcBorders>
          </w:tcPr>
          <w:p w:rsidR="001B305F" w:rsidRDefault="001B305F">
            <w:pPr>
              <w:tabs>
                <w:tab w:val="left" w:pos="6521"/>
              </w:tabs>
              <w:snapToGrid w:val="0"/>
              <w:jc w:val="both"/>
            </w:pPr>
            <w:r>
              <w:t xml:space="preserve">Vlastimil </w:t>
            </w:r>
            <w:proofErr w:type="spellStart"/>
            <w:r>
              <w:t>Kubánek</w:t>
            </w:r>
            <w:proofErr w:type="spellEnd"/>
          </w:p>
        </w:tc>
        <w:tc>
          <w:tcPr>
            <w:tcW w:w="32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05F" w:rsidRDefault="001B305F">
            <w:pPr>
              <w:snapToGrid w:val="0"/>
              <w:jc w:val="right"/>
            </w:pPr>
            <w:r>
              <w:t>14.10.2010</w:t>
            </w:r>
          </w:p>
        </w:tc>
      </w:tr>
      <w:tr w:rsidR="00392CD0" w:rsidTr="00F753CD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1B305F">
            <w:pPr>
              <w:tabs>
                <w:tab w:val="left" w:pos="6521"/>
              </w:tabs>
              <w:snapToGrid w:val="0"/>
              <w:jc w:val="both"/>
            </w:pPr>
            <w:r>
              <w:t>Konateľ</w:t>
            </w: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1B305F">
            <w:pPr>
              <w:tabs>
                <w:tab w:val="left" w:pos="6521"/>
              </w:tabs>
              <w:snapToGrid w:val="0"/>
              <w:jc w:val="both"/>
            </w:pPr>
            <w:r>
              <w:t xml:space="preserve">Jozef </w:t>
            </w:r>
            <w:proofErr w:type="spellStart"/>
            <w:r>
              <w:t>Krištín</w:t>
            </w:r>
            <w:proofErr w:type="spellEnd"/>
          </w:p>
        </w:tc>
        <w:tc>
          <w:tcPr>
            <w:tcW w:w="32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1B305F">
            <w:pPr>
              <w:snapToGrid w:val="0"/>
              <w:jc w:val="right"/>
            </w:pPr>
            <w:r>
              <w:t>14.10.2010</w:t>
            </w:r>
          </w:p>
        </w:tc>
      </w:tr>
      <w:tr w:rsidR="00392CD0" w:rsidTr="00F753CD">
        <w:tc>
          <w:tcPr>
            <w:tcW w:w="9142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right"/>
            </w:pPr>
          </w:p>
        </w:tc>
      </w:tr>
      <w:tr w:rsidR="00392CD0" w:rsidTr="00F753CD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32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392CD0" w:rsidTr="00F753CD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32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right"/>
            </w:pPr>
          </w:p>
        </w:tc>
      </w:tr>
      <w:tr w:rsidR="00392CD0" w:rsidTr="00F753CD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32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 w:rsidTr="00F753CD">
        <w:tc>
          <w:tcPr>
            <w:tcW w:w="9142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 w:rsidTr="00F753CD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32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392CD0" w:rsidTr="00F753CD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32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 w:rsidTr="00F753CD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2361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6521"/>
              </w:tabs>
              <w:snapToGrid w:val="0"/>
              <w:jc w:val="both"/>
            </w:pPr>
          </w:p>
        </w:tc>
        <w:tc>
          <w:tcPr>
            <w:tcW w:w="32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</w:tbl>
    <w:p w:rsidR="00392CD0" w:rsidRDefault="00392CD0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</w:pPr>
    </w:p>
    <w:p w:rsidR="00392CD0" w:rsidRDefault="00392CD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b) </w:t>
      </w:r>
      <w:r>
        <w:rPr>
          <w:b/>
          <w:lang w:val="sk-SK"/>
        </w:rPr>
        <w:tab/>
        <w:t>Štruktúra spoločníkov, akcionárov a ich podiel na základnom imaní:</w:t>
      </w:r>
    </w:p>
    <w:p w:rsidR="00392CD0" w:rsidRDefault="00392CD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77"/>
        <w:gridCol w:w="1567"/>
        <w:gridCol w:w="1567"/>
        <w:gridCol w:w="1709"/>
        <w:gridCol w:w="1567"/>
      </w:tblGrid>
      <w:tr w:rsidR="00392CD0">
        <w:trPr>
          <w:cantSplit/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392CD0">
        <w:trPr>
          <w:cantSplit/>
          <w:trHeight w:val="231"/>
          <w:jc w:val="center"/>
        </w:trPr>
        <w:tc>
          <w:tcPr>
            <w:tcW w:w="2777" w:type="dxa"/>
            <w:vMerge/>
          </w:tcPr>
          <w:p w:rsidR="00392CD0" w:rsidRDefault="00392CD0"/>
        </w:tc>
        <w:tc>
          <w:tcPr>
            <w:tcW w:w="1567" w:type="dxa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67" w:type="dxa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9" w:type="dxa"/>
            <w:vMerge/>
          </w:tcPr>
          <w:p w:rsidR="00392CD0" w:rsidRDefault="00392CD0"/>
        </w:tc>
        <w:tc>
          <w:tcPr>
            <w:tcW w:w="1567" w:type="dxa"/>
            <w:vMerge/>
          </w:tcPr>
          <w:p w:rsidR="00392CD0" w:rsidRDefault="00392CD0"/>
        </w:tc>
      </w:tr>
      <w:tr w:rsidR="00392CD0">
        <w:trPr>
          <w:trHeight w:val="278"/>
          <w:jc w:val="center"/>
        </w:trPr>
        <w:tc>
          <w:tcPr>
            <w:tcW w:w="2777" w:type="dxa"/>
          </w:tcPr>
          <w:p w:rsidR="00392CD0" w:rsidRDefault="001B305F">
            <w:r>
              <w:t xml:space="preserve">Albert </w:t>
            </w:r>
            <w:proofErr w:type="spellStart"/>
            <w:r>
              <w:t>Marenčin</w:t>
            </w:r>
            <w:proofErr w:type="spellEnd"/>
          </w:p>
        </w:tc>
        <w:tc>
          <w:tcPr>
            <w:tcW w:w="1567" w:type="dxa"/>
            <w:vAlign w:val="bottom"/>
          </w:tcPr>
          <w:p w:rsidR="00392CD0" w:rsidRDefault="001B305F" w:rsidP="00F753C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</w:t>
            </w:r>
          </w:p>
        </w:tc>
        <w:tc>
          <w:tcPr>
            <w:tcW w:w="1567" w:type="dxa"/>
            <w:vAlign w:val="bottom"/>
          </w:tcPr>
          <w:p w:rsidR="00392CD0" w:rsidRDefault="001B305F" w:rsidP="00F753C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40</w:t>
            </w:r>
          </w:p>
        </w:tc>
        <w:tc>
          <w:tcPr>
            <w:tcW w:w="1709" w:type="dxa"/>
          </w:tcPr>
          <w:p w:rsidR="00392CD0" w:rsidRDefault="001B305F" w:rsidP="00F753CD">
            <w:pPr>
              <w:jc w:val="center"/>
            </w:pPr>
            <w:r>
              <w:t>40</w:t>
            </w:r>
          </w:p>
        </w:tc>
        <w:tc>
          <w:tcPr>
            <w:tcW w:w="1567" w:type="dxa"/>
          </w:tcPr>
          <w:p w:rsidR="00392CD0" w:rsidRDefault="00392CD0"/>
        </w:tc>
      </w:tr>
      <w:tr w:rsidR="00392CD0">
        <w:trPr>
          <w:trHeight w:val="278"/>
          <w:jc w:val="center"/>
        </w:trPr>
        <w:tc>
          <w:tcPr>
            <w:tcW w:w="2777" w:type="dxa"/>
          </w:tcPr>
          <w:p w:rsidR="00392CD0" w:rsidRDefault="001B305F">
            <w:r>
              <w:t xml:space="preserve">Vlastimil </w:t>
            </w:r>
            <w:proofErr w:type="spellStart"/>
            <w:r>
              <w:t>Kubánek</w:t>
            </w:r>
            <w:proofErr w:type="spellEnd"/>
          </w:p>
        </w:tc>
        <w:tc>
          <w:tcPr>
            <w:tcW w:w="1567" w:type="dxa"/>
            <w:vAlign w:val="bottom"/>
          </w:tcPr>
          <w:p w:rsidR="00392CD0" w:rsidRDefault="001B305F" w:rsidP="00F753C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1500</w:t>
            </w:r>
          </w:p>
        </w:tc>
        <w:tc>
          <w:tcPr>
            <w:tcW w:w="1567" w:type="dxa"/>
            <w:vAlign w:val="bottom"/>
          </w:tcPr>
          <w:p w:rsidR="00392CD0" w:rsidRDefault="001B305F" w:rsidP="00F753C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30</w:t>
            </w:r>
          </w:p>
        </w:tc>
        <w:tc>
          <w:tcPr>
            <w:tcW w:w="1709" w:type="dxa"/>
          </w:tcPr>
          <w:p w:rsidR="00392CD0" w:rsidRDefault="001B305F" w:rsidP="00F753CD">
            <w:pPr>
              <w:jc w:val="center"/>
            </w:pPr>
            <w:r>
              <w:t>30</w:t>
            </w:r>
          </w:p>
        </w:tc>
        <w:tc>
          <w:tcPr>
            <w:tcW w:w="1567" w:type="dxa"/>
          </w:tcPr>
          <w:p w:rsidR="00392CD0" w:rsidRDefault="00392CD0"/>
        </w:tc>
      </w:tr>
      <w:tr w:rsidR="00392CD0">
        <w:trPr>
          <w:trHeight w:hRule="exact" w:val="278"/>
          <w:jc w:val="center"/>
        </w:trPr>
        <w:tc>
          <w:tcPr>
            <w:tcW w:w="2777" w:type="dxa"/>
          </w:tcPr>
          <w:p w:rsidR="00392CD0" w:rsidRDefault="001B305F">
            <w:r>
              <w:t xml:space="preserve">Jozef </w:t>
            </w:r>
            <w:proofErr w:type="spellStart"/>
            <w:r>
              <w:t>Krištín</w:t>
            </w:r>
            <w:proofErr w:type="spellEnd"/>
          </w:p>
        </w:tc>
        <w:tc>
          <w:tcPr>
            <w:tcW w:w="1567" w:type="dxa"/>
            <w:vAlign w:val="bottom"/>
          </w:tcPr>
          <w:p w:rsidR="00392CD0" w:rsidRDefault="001B305F" w:rsidP="00F753C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1500</w:t>
            </w:r>
          </w:p>
        </w:tc>
        <w:tc>
          <w:tcPr>
            <w:tcW w:w="1567" w:type="dxa"/>
            <w:vAlign w:val="bottom"/>
          </w:tcPr>
          <w:p w:rsidR="00392CD0" w:rsidRDefault="001B305F" w:rsidP="00F753C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30</w:t>
            </w:r>
          </w:p>
        </w:tc>
        <w:tc>
          <w:tcPr>
            <w:tcW w:w="1709" w:type="dxa"/>
          </w:tcPr>
          <w:p w:rsidR="00392CD0" w:rsidRDefault="001B305F" w:rsidP="00F753CD">
            <w:pPr>
              <w:jc w:val="center"/>
            </w:pPr>
            <w:r>
              <w:t>30</w:t>
            </w:r>
          </w:p>
        </w:tc>
        <w:tc>
          <w:tcPr>
            <w:tcW w:w="1567" w:type="dxa"/>
          </w:tcPr>
          <w:p w:rsidR="00392CD0" w:rsidRDefault="00392CD0"/>
        </w:tc>
      </w:tr>
      <w:tr w:rsidR="00392CD0">
        <w:trPr>
          <w:trHeight w:val="278"/>
          <w:jc w:val="center"/>
        </w:trPr>
        <w:tc>
          <w:tcPr>
            <w:tcW w:w="2777" w:type="dxa"/>
          </w:tcPr>
          <w:p w:rsidR="00392CD0" w:rsidRDefault="00392CD0"/>
        </w:tc>
        <w:tc>
          <w:tcPr>
            <w:tcW w:w="1567" w:type="dxa"/>
            <w:vAlign w:val="bottom"/>
          </w:tcPr>
          <w:p w:rsidR="00392CD0" w:rsidRDefault="00392CD0" w:rsidP="00F753CD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392CD0" w:rsidRDefault="00392CD0" w:rsidP="00F753CD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392CD0" w:rsidRDefault="00392CD0" w:rsidP="00F753CD">
            <w:pPr>
              <w:jc w:val="center"/>
            </w:pPr>
          </w:p>
        </w:tc>
        <w:tc>
          <w:tcPr>
            <w:tcW w:w="1567" w:type="dxa"/>
          </w:tcPr>
          <w:p w:rsidR="00392CD0" w:rsidRDefault="00392CD0"/>
        </w:tc>
      </w:tr>
      <w:tr w:rsidR="00392CD0">
        <w:trPr>
          <w:trHeight w:val="278"/>
          <w:jc w:val="center"/>
        </w:trPr>
        <w:tc>
          <w:tcPr>
            <w:tcW w:w="2777" w:type="dxa"/>
          </w:tcPr>
          <w:p w:rsidR="00392CD0" w:rsidRDefault="00392CD0"/>
        </w:tc>
        <w:tc>
          <w:tcPr>
            <w:tcW w:w="1567" w:type="dxa"/>
            <w:vAlign w:val="bottom"/>
          </w:tcPr>
          <w:p w:rsidR="00392CD0" w:rsidRDefault="00392CD0" w:rsidP="00F753CD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392CD0" w:rsidRDefault="00392CD0" w:rsidP="00F753CD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392CD0" w:rsidRDefault="00392CD0" w:rsidP="00F753CD">
            <w:pPr>
              <w:jc w:val="center"/>
            </w:pPr>
          </w:p>
        </w:tc>
        <w:tc>
          <w:tcPr>
            <w:tcW w:w="1567" w:type="dxa"/>
          </w:tcPr>
          <w:p w:rsidR="00392CD0" w:rsidRDefault="00392CD0"/>
        </w:tc>
      </w:tr>
      <w:tr w:rsidR="00392CD0">
        <w:trPr>
          <w:trHeight w:val="278"/>
          <w:jc w:val="center"/>
        </w:trPr>
        <w:tc>
          <w:tcPr>
            <w:tcW w:w="2777" w:type="dxa"/>
          </w:tcPr>
          <w:p w:rsidR="00392CD0" w:rsidRDefault="00392CD0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67" w:type="dxa"/>
            <w:vAlign w:val="bottom"/>
          </w:tcPr>
          <w:p w:rsidR="00392CD0" w:rsidRDefault="00EB60E4" w:rsidP="00F753C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:rsidR="00392CD0" w:rsidRDefault="00EB60E4" w:rsidP="00F753C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392CD0" w:rsidRDefault="00EB60E4" w:rsidP="00F753CD">
            <w:pPr>
              <w:jc w:val="center"/>
            </w:pPr>
            <w:r>
              <w:t>100</w:t>
            </w:r>
          </w:p>
        </w:tc>
        <w:tc>
          <w:tcPr>
            <w:tcW w:w="1567" w:type="dxa"/>
          </w:tcPr>
          <w:p w:rsidR="00392CD0" w:rsidRDefault="00392CD0"/>
        </w:tc>
      </w:tr>
    </w:tbl>
    <w:p w:rsidR="00392CD0" w:rsidRDefault="00392CD0"/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758"/>
        <w:gridCol w:w="1132"/>
        <w:gridCol w:w="1414"/>
        <w:gridCol w:w="1132"/>
        <w:gridCol w:w="1274"/>
        <w:gridCol w:w="1477"/>
      </w:tblGrid>
      <w:tr w:rsidR="00392CD0">
        <w:trPr>
          <w:cantSplit/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 xml:space="preserve">Podiel na hlasovacích právach </w:t>
            </w:r>
            <w:r>
              <w:rPr>
                <w:b/>
              </w:rPr>
              <w:lastRenderedPageBreak/>
              <w:t>v %</w:t>
            </w:r>
          </w:p>
        </w:tc>
        <w:tc>
          <w:tcPr>
            <w:tcW w:w="1477" w:type="dxa"/>
            <w:vMerge w:val="restart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Iný podiel na ostatných </w:t>
            </w:r>
            <w:r>
              <w:rPr>
                <w:b/>
              </w:rPr>
              <w:lastRenderedPageBreak/>
              <w:t>položkách VI ako na ZI</w:t>
            </w:r>
          </w:p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392CD0">
        <w:trPr>
          <w:cantSplit/>
          <w:trHeight w:val="231"/>
          <w:jc w:val="center"/>
        </w:trPr>
        <w:tc>
          <w:tcPr>
            <w:tcW w:w="2758" w:type="dxa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Spoločník, akcionár</w:t>
            </w:r>
          </w:p>
        </w:tc>
        <w:tc>
          <w:tcPr>
            <w:tcW w:w="1132" w:type="dxa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132" w:type="dxa"/>
            <w:vAlign w:val="center"/>
          </w:tcPr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274" w:type="dxa"/>
            <w:vMerge/>
          </w:tcPr>
          <w:p w:rsidR="00392CD0" w:rsidRDefault="00392CD0"/>
        </w:tc>
        <w:tc>
          <w:tcPr>
            <w:tcW w:w="1477" w:type="dxa"/>
            <w:vMerge/>
          </w:tcPr>
          <w:p w:rsidR="00392CD0" w:rsidRDefault="00392CD0"/>
        </w:tc>
      </w:tr>
      <w:tr w:rsidR="00392CD0">
        <w:trPr>
          <w:trHeight w:val="278"/>
          <w:jc w:val="center"/>
        </w:trPr>
        <w:tc>
          <w:tcPr>
            <w:tcW w:w="2758" w:type="dxa"/>
          </w:tcPr>
          <w:p w:rsidR="00392CD0" w:rsidRDefault="00392CD0"/>
        </w:tc>
        <w:tc>
          <w:tcPr>
            <w:tcW w:w="1132" w:type="dxa"/>
          </w:tcPr>
          <w:p w:rsidR="00392CD0" w:rsidRDefault="00392CD0"/>
        </w:tc>
        <w:tc>
          <w:tcPr>
            <w:tcW w:w="1414" w:type="dxa"/>
            <w:vAlign w:val="bottom"/>
          </w:tcPr>
          <w:p w:rsidR="00392CD0" w:rsidRDefault="00392CD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392CD0" w:rsidRDefault="00392CD0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392CD0" w:rsidRDefault="00392CD0"/>
        </w:tc>
        <w:tc>
          <w:tcPr>
            <w:tcW w:w="1477" w:type="dxa"/>
          </w:tcPr>
          <w:p w:rsidR="00392CD0" w:rsidRDefault="00392CD0"/>
        </w:tc>
      </w:tr>
      <w:tr w:rsidR="00392CD0">
        <w:trPr>
          <w:trHeight w:val="278"/>
          <w:jc w:val="center"/>
        </w:trPr>
        <w:tc>
          <w:tcPr>
            <w:tcW w:w="2758" w:type="dxa"/>
          </w:tcPr>
          <w:p w:rsidR="00392CD0" w:rsidRDefault="00392CD0"/>
        </w:tc>
        <w:tc>
          <w:tcPr>
            <w:tcW w:w="1132" w:type="dxa"/>
          </w:tcPr>
          <w:p w:rsidR="00392CD0" w:rsidRDefault="00392CD0"/>
        </w:tc>
        <w:tc>
          <w:tcPr>
            <w:tcW w:w="1414" w:type="dxa"/>
            <w:vAlign w:val="bottom"/>
          </w:tcPr>
          <w:p w:rsidR="00392CD0" w:rsidRDefault="00392CD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392CD0" w:rsidRDefault="00392CD0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392CD0" w:rsidRDefault="00392CD0"/>
        </w:tc>
        <w:tc>
          <w:tcPr>
            <w:tcW w:w="1477" w:type="dxa"/>
          </w:tcPr>
          <w:p w:rsidR="00392CD0" w:rsidRDefault="00392CD0"/>
        </w:tc>
      </w:tr>
      <w:tr w:rsidR="00392CD0">
        <w:trPr>
          <w:trHeight w:val="278"/>
          <w:jc w:val="center"/>
        </w:trPr>
        <w:tc>
          <w:tcPr>
            <w:tcW w:w="2758" w:type="dxa"/>
          </w:tcPr>
          <w:p w:rsidR="00392CD0" w:rsidRDefault="00392CD0"/>
        </w:tc>
        <w:tc>
          <w:tcPr>
            <w:tcW w:w="1132" w:type="dxa"/>
          </w:tcPr>
          <w:p w:rsidR="00392CD0" w:rsidRDefault="00392CD0"/>
        </w:tc>
        <w:tc>
          <w:tcPr>
            <w:tcW w:w="1414" w:type="dxa"/>
            <w:vAlign w:val="bottom"/>
          </w:tcPr>
          <w:p w:rsidR="00392CD0" w:rsidRDefault="00392CD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392CD0" w:rsidRDefault="00392CD0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392CD0" w:rsidRDefault="00392CD0"/>
        </w:tc>
        <w:tc>
          <w:tcPr>
            <w:tcW w:w="1477" w:type="dxa"/>
          </w:tcPr>
          <w:p w:rsidR="00392CD0" w:rsidRDefault="00392CD0"/>
        </w:tc>
      </w:tr>
      <w:tr w:rsidR="00392CD0">
        <w:trPr>
          <w:trHeight w:val="278"/>
          <w:jc w:val="center"/>
        </w:trPr>
        <w:tc>
          <w:tcPr>
            <w:tcW w:w="2758" w:type="dxa"/>
          </w:tcPr>
          <w:p w:rsidR="00392CD0" w:rsidRDefault="00392CD0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32" w:type="dxa"/>
          </w:tcPr>
          <w:p w:rsidR="00392CD0" w:rsidRDefault="00392CD0">
            <w:pPr>
              <w:jc w:val="center"/>
            </w:pPr>
            <w:r>
              <w:t>x</w:t>
            </w:r>
          </w:p>
        </w:tc>
        <w:tc>
          <w:tcPr>
            <w:tcW w:w="1414" w:type="dxa"/>
            <w:vAlign w:val="bottom"/>
          </w:tcPr>
          <w:p w:rsidR="00392CD0" w:rsidRDefault="00392CD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392CD0" w:rsidRDefault="00392CD0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392CD0" w:rsidRDefault="00392CD0"/>
        </w:tc>
        <w:tc>
          <w:tcPr>
            <w:tcW w:w="1477" w:type="dxa"/>
          </w:tcPr>
          <w:p w:rsidR="00392CD0" w:rsidRDefault="00392CD0"/>
        </w:tc>
      </w:tr>
    </w:tbl>
    <w:p w:rsidR="00392CD0" w:rsidRDefault="00392CD0"/>
    <w:p w:rsidR="00392CD0" w:rsidRDefault="00392CD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392CD0" w:rsidRDefault="00392CD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392CD0" w:rsidRDefault="00392CD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392CD0" w:rsidRDefault="00392CD0">
      <w:pPr>
        <w:tabs>
          <w:tab w:val="left" w:pos="426"/>
        </w:tabs>
        <w:jc w:val="both"/>
        <w:rPr>
          <w:b/>
        </w:rPr>
      </w:pPr>
      <w:r>
        <w:rPr>
          <w:b/>
        </w:rPr>
        <w:t>C.</w:t>
      </w:r>
      <w:r>
        <w:rPr>
          <w:b/>
        </w:rPr>
        <w:tab/>
      </w:r>
      <w:r>
        <w:rPr>
          <w:b/>
        </w:rPr>
        <w:tab/>
        <w:t>KONSOLIDOVANÁ ÚČTOVNÁ ZÁVIERKA</w:t>
      </w:r>
    </w:p>
    <w:p w:rsidR="00392CD0" w:rsidRDefault="00392CD0">
      <w:pPr>
        <w:tabs>
          <w:tab w:val="left" w:pos="426"/>
        </w:tabs>
        <w:jc w:val="both"/>
        <w:rPr>
          <w:b/>
        </w:rPr>
      </w:pPr>
      <w:r>
        <w:rPr>
          <w:b/>
        </w:rPr>
        <w:tab/>
      </w:r>
    </w:p>
    <w:p w:rsidR="00392CD0" w:rsidRDefault="00B0346D" w:rsidP="00B0346D">
      <w:pPr>
        <w:suppressAutoHyphens w:val="0"/>
        <w:autoSpaceDE w:val="0"/>
        <w:autoSpaceDN w:val="0"/>
        <w:adjustRightInd w:val="0"/>
        <w:rPr>
          <w:szCs w:val="20"/>
        </w:rPr>
      </w:pPr>
      <w:r>
        <w:rPr>
          <w:szCs w:val="20"/>
        </w:rPr>
        <w:t>Spoločnosť nie je súčasťou konsolidovaného celku a nezostavuje konsolidovanú účtovnú závierku.</w:t>
      </w:r>
    </w:p>
    <w:p w:rsidR="00392CD0" w:rsidRDefault="00392CD0">
      <w:pPr>
        <w:tabs>
          <w:tab w:val="left" w:pos="426"/>
        </w:tabs>
        <w:ind w:left="1560"/>
        <w:jc w:val="both"/>
        <w:rPr>
          <w:szCs w:val="20"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>D.</w:t>
      </w:r>
      <w:r>
        <w:rPr>
          <w:b/>
        </w:rPr>
        <w:tab/>
        <w:t xml:space="preserve"> ĎAĽŠIE INFORMÁCIE</w:t>
      </w:r>
    </w:p>
    <w:p w:rsidR="00392CD0" w:rsidRDefault="00392CD0">
      <w:pPr>
        <w:jc w:val="both"/>
        <w:rPr>
          <w:b/>
        </w:rPr>
      </w:pPr>
    </w:p>
    <w:p w:rsidR="00392CD0" w:rsidRDefault="00392CD0">
      <w:pPr>
        <w:jc w:val="both"/>
      </w:pPr>
      <w:r>
        <w:t>V poznámkach sú ďalej uvedené informácie o:</w:t>
      </w:r>
    </w:p>
    <w:p w:rsidR="00392CD0" w:rsidRDefault="00392CD0">
      <w:pPr>
        <w:jc w:val="both"/>
      </w:pPr>
    </w:p>
    <w:p w:rsidR="00392CD0" w:rsidRDefault="00392CD0">
      <w:pPr>
        <w:numPr>
          <w:ilvl w:val="0"/>
          <w:numId w:val="10"/>
        </w:numPr>
        <w:tabs>
          <w:tab w:val="left" w:pos="15120"/>
        </w:tabs>
        <w:jc w:val="both"/>
      </w:pPr>
      <w:r>
        <w:t>použitých účtovných zásadách a účtovných metódach,</w:t>
      </w:r>
    </w:p>
    <w:p w:rsidR="00392CD0" w:rsidRDefault="00392CD0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aktív súvahy,</w:t>
      </w:r>
    </w:p>
    <w:p w:rsidR="00392CD0" w:rsidRDefault="00392CD0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pasív súvahy,</w:t>
      </w:r>
    </w:p>
    <w:p w:rsidR="00392CD0" w:rsidRDefault="00392CD0">
      <w:pPr>
        <w:numPr>
          <w:ilvl w:val="0"/>
          <w:numId w:val="10"/>
        </w:numPr>
        <w:tabs>
          <w:tab w:val="left" w:pos="15120"/>
        </w:tabs>
        <w:jc w:val="both"/>
      </w:pPr>
      <w:r>
        <w:t>výnosoch,</w:t>
      </w:r>
    </w:p>
    <w:p w:rsidR="00392CD0" w:rsidRDefault="00392CD0">
      <w:pPr>
        <w:numPr>
          <w:ilvl w:val="0"/>
          <w:numId w:val="10"/>
        </w:numPr>
        <w:tabs>
          <w:tab w:val="left" w:pos="15120"/>
        </w:tabs>
        <w:jc w:val="both"/>
      </w:pPr>
      <w:r>
        <w:t>nákladoch,</w:t>
      </w:r>
    </w:p>
    <w:p w:rsidR="00392CD0" w:rsidRDefault="00392CD0">
      <w:pPr>
        <w:numPr>
          <w:ilvl w:val="0"/>
          <w:numId w:val="10"/>
        </w:numPr>
        <w:tabs>
          <w:tab w:val="left" w:pos="15120"/>
        </w:tabs>
        <w:jc w:val="both"/>
      </w:pPr>
      <w:r>
        <w:t>daniach z príjmov,</w:t>
      </w:r>
    </w:p>
    <w:p w:rsidR="00392CD0" w:rsidRDefault="00392CD0">
      <w:pPr>
        <w:numPr>
          <w:ilvl w:val="0"/>
          <w:numId w:val="10"/>
        </w:numPr>
        <w:tabs>
          <w:tab w:val="left" w:pos="15120"/>
        </w:tabs>
        <w:jc w:val="both"/>
      </w:pPr>
      <w:r>
        <w:t>údajoch na podsúvahových účtoch,</w:t>
      </w:r>
    </w:p>
    <w:p w:rsidR="00392CD0" w:rsidRDefault="00392CD0">
      <w:pPr>
        <w:numPr>
          <w:ilvl w:val="0"/>
          <w:numId w:val="10"/>
        </w:numPr>
        <w:tabs>
          <w:tab w:val="left" w:pos="15120"/>
        </w:tabs>
        <w:jc w:val="both"/>
      </w:pPr>
      <w:r>
        <w:t>iných aktívach a iných pasívach,</w:t>
      </w:r>
    </w:p>
    <w:p w:rsidR="00392CD0" w:rsidRDefault="00392CD0">
      <w:pPr>
        <w:numPr>
          <w:ilvl w:val="0"/>
          <w:numId w:val="10"/>
        </w:numPr>
        <w:tabs>
          <w:tab w:val="left" w:pos="15120"/>
        </w:tabs>
        <w:jc w:val="both"/>
      </w:pPr>
      <w:r>
        <w:t>spriaznených osobách,</w:t>
      </w:r>
    </w:p>
    <w:p w:rsidR="00392CD0" w:rsidRDefault="00392CD0">
      <w:pPr>
        <w:numPr>
          <w:ilvl w:val="0"/>
          <w:numId w:val="10"/>
        </w:numPr>
        <w:tabs>
          <w:tab w:val="left" w:pos="15120"/>
        </w:tabs>
        <w:jc w:val="both"/>
      </w:pPr>
      <w:r>
        <w:t>skutočnostiach, ktoré nastali medzi dňom, ku ktorému sa zostavuje účtovná závierka a dňom jej zostavenia,</w:t>
      </w:r>
    </w:p>
    <w:p w:rsidR="00392CD0" w:rsidRDefault="00B0346D">
      <w:pPr>
        <w:numPr>
          <w:ilvl w:val="0"/>
          <w:numId w:val="10"/>
        </w:numPr>
        <w:tabs>
          <w:tab w:val="left" w:pos="15120"/>
        </w:tabs>
        <w:jc w:val="both"/>
      </w:pPr>
      <w:r>
        <w:t>prehľade zmien vlastného imania.</w:t>
      </w:r>
    </w:p>
    <w:p w:rsidR="00392CD0" w:rsidRDefault="00392CD0">
      <w:pPr>
        <w:jc w:val="both"/>
        <w:rPr>
          <w:b/>
        </w:rPr>
      </w:pPr>
    </w:p>
    <w:p w:rsidR="00392CD0" w:rsidRDefault="00392CD0">
      <w:pPr>
        <w:jc w:val="both"/>
        <w:rPr>
          <w:b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>E.</w:t>
      </w:r>
      <w:r>
        <w:rPr>
          <w:b/>
        </w:rPr>
        <w:tab/>
        <w:t>POUŽITÉ ÚČTOVNÉ ZÁSADY A ÚČTOVNÉ METÓDY</w:t>
      </w:r>
    </w:p>
    <w:p w:rsidR="00392CD0" w:rsidRDefault="00392CD0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392CD0" w:rsidRDefault="00392CD0">
      <w:pPr>
        <w:numPr>
          <w:ilvl w:val="0"/>
          <w:numId w:val="2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392CD0" w:rsidRDefault="00392CD0">
      <w:pPr>
        <w:pStyle w:val="Zarkazkladnhotextu"/>
        <w:tabs>
          <w:tab w:val="left" w:pos="15041"/>
        </w:tabs>
        <w:spacing w:before="0"/>
        <w:ind w:left="426"/>
        <w:jc w:val="both"/>
        <w:rPr>
          <w:lang w:val="sk-SK"/>
        </w:rPr>
      </w:pPr>
    </w:p>
    <w:p w:rsidR="00392CD0" w:rsidRDefault="00392CD0">
      <w:pPr>
        <w:numPr>
          <w:ilvl w:val="0"/>
          <w:numId w:val="2"/>
        </w:numPr>
        <w:tabs>
          <w:tab w:val="left" w:pos="7560"/>
        </w:tabs>
        <w:jc w:val="both"/>
      </w:pPr>
      <w:r>
        <w:t>Účtovná závierka k 31.12.201</w:t>
      </w:r>
      <w:r w:rsidR="00C02306">
        <w:t>3</w:t>
      </w:r>
      <w:r>
        <w:t xml:space="preserve"> bola spracovaná za predpokladu nepretržitého pokračovania činnosti. </w:t>
      </w:r>
    </w:p>
    <w:p w:rsidR="00392CD0" w:rsidRDefault="00392CD0">
      <w:pPr>
        <w:tabs>
          <w:tab w:val="left" w:pos="5964"/>
        </w:tabs>
        <w:ind w:left="284" w:hanging="284"/>
        <w:jc w:val="both"/>
        <w:rPr>
          <w:i/>
        </w:rPr>
      </w:pPr>
    </w:p>
    <w:p w:rsidR="00392CD0" w:rsidRDefault="00392CD0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392CD0" w:rsidRDefault="00392CD0">
      <w:pPr>
        <w:tabs>
          <w:tab w:val="left" w:pos="5964"/>
        </w:tabs>
        <w:ind w:left="284" w:hanging="284"/>
        <w:jc w:val="both"/>
        <w:rPr>
          <w:shd w:val="clear" w:color="auto" w:fill="C0C0C0"/>
        </w:rPr>
      </w:pPr>
    </w:p>
    <w:p w:rsidR="00392CD0" w:rsidRDefault="00392CD0">
      <w:pPr>
        <w:numPr>
          <w:ilvl w:val="0"/>
          <w:numId w:val="2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392CD0" w:rsidRDefault="00392CD0">
      <w:pPr>
        <w:jc w:val="both"/>
        <w:rPr>
          <w:shd w:val="clear" w:color="auto" w:fill="C0C0C0"/>
        </w:rPr>
      </w:pPr>
    </w:p>
    <w:p w:rsidR="00392CD0" w:rsidRDefault="00392CD0">
      <w:pPr>
        <w:numPr>
          <w:ilvl w:val="0"/>
          <w:numId w:val="2"/>
        </w:numPr>
        <w:tabs>
          <w:tab w:val="left" w:pos="7560"/>
        </w:tabs>
        <w:jc w:val="both"/>
      </w:pPr>
      <w:r>
        <w:t>Moment zaúčtovania výnosov – Výnosy sa účtujú pri splnení dodacích podmienok, nakoľko v tomto okamihu prechádzajú na odberateľa významné riziká a vlastnícke práva.</w:t>
      </w:r>
    </w:p>
    <w:p w:rsidR="00392CD0" w:rsidRDefault="00392CD0">
      <w:pPr>
        <w:tabs>
          <w:tab w:val="left" w:pos="11766"/>
          <w:tab w:val="left" w:pos="11907"/>
        </w:tabs>
        <w:ind w:left="567" w:hanging="567"/>
        <w:jc w:val="both"/>
        <w:rPr>
          <w:shd w:val="clear" w:color="auto" w:fill="C0C0C0"/>
        </w:rPr>
      </w:pPr>
    </w:p>
    <w:p w:rsidR="00392CD0" w:rsidRDefault="00392CD0">
      <w:pPr>
        <w:numPr>
          <w:ilvl w:val="0"/>
          <w:numId w:val="2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392CD0" w:rsidRDefault="00392CD0">
      <w:pPr>
        <w:jc w:val="both"/>
      </w:pPr>
    </w:p>
    <w:p w:rsidR="00392CD0" w:rsidRDefault="00392CD0">
      <w:pPr>
        <w:numPr>
          <w:ilvl w:val="0"/>
          <w:numId w:val="2"/>
        </w:numPr>
        <w:tabs>
          <w:tab w:val="left" w:pos="7560"/>
        </w:tabs>
        <w:jc w:val="both"/>
      </w:pPr>
      <w: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392CD0" w:rsidRDefault="00392CD0">
      <w:pPr>
        <w:jc w:val="both"/>
      </w:pPr>
    </w:p>
    <w:p w:rsidR="00392CD0" w:rsidRDefault="00392CD0">
      <w:pPr>
        <w:numPr>
          <w:ilvl w:val="0"/>
          <w:numId w:val="2"/>
        </w:numPr>
        <w:tabs>
          <w:tab w:val="left" w:pos="7560"/>
        </w:tabs>
        <w:jc w:val="both"/>
      </w:pPr>
      <w: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:rsidR="00392CD0" w:rsidRDefault="00392CD0">
      <w:pPr>
        <w:jc w:val="both"/>
      </w:pPr>
    </w:p>
    <w:p w:rsidR="00392CD0" w:rsidRDefault="00392CD0">
      <w:pPr>
        <w:numPr>
          <w:ilvl w:val="0"/>
          <w:numId w:val="2"/>
        </w:numPr>
        <w:tabs>
          <w:tab w:val="left" w:pos="7560"/>
        </w:tabs>
        <w:jc w:val="both"/>
        <w:rPr>
          <w:bCs/>
        </w:rPr>
      </w:pPr>
      <w:r>
        <w:rPr>
          <w:bCs/>
        </w:rPr>
        <w:t>Spôsob ocenenia jednotlivých zložiek majetku a záväzkov – prvé ocenenie</w:t>
      </w:r>
    </w:p>
    <w:p w:rsidR="00392CD0" w:rsidRDefault="00392CD0">
      <w:pPr>
        <w:pStyle w:val="Zarkazkladnhotextu21"/>
        <w:tabs>
          <w:tab w:val="left" w:pos="5964"/>
        </w:tabs>
        <w:rPr>
          <w:lang w:val="sk-SK"/>
        </w:rPr>
      </w:pPr>
    </w:p>
    <w:p w:rsidR="00392CD0" w:rsidRDefault="00392CD0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:rsidR="00392CD0" w:rsidRDefault="00392CD0">
      <w:pPr>
        <w:pStyle w:val="Zarkazkladnhotextu21"/>
        <w:tabs>
          <w:tab w:val="left" w:pos="5964"/>
        </w:tabs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:rsidR="00392CD0" w:rsidRDefault="00392CD0">
      <w:pPr>
        <w:pStyle w:val="Zarkazkladnhotextu31"/>
        <w:ind w:left="284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>
        <w:rPr>
          <w:lang w:val="en-US"/>
        </w:rPr>
        <w:t xml:space="preserve">; </w:t>
      </w:r>
      <w:r>
        <w:rPr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392CD0" w:rsidRDefault="00392CD0">
      <w:pPr>
        <w:pStyle w:val="Zarkazkladnhotextu31"/>
        <w:ind w:left="0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392CD0" w:rsidRDefault="00392CD0">
      <w:pPr>
        <w:pStyle w:val="Zarkazkladnhotextu31"/>
        <w:ind w:left="0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 xml:space="preserve"> 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392CD0" w:rsidRDefault="00392CD0">
      <w:pPr>
        <w:pStyle w:val="Zarkazkladnhotextu31"/>
        <w:ind w:left="0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finančný majetok - obstarávacou cenou; obstarávacia cena je cena, za ktorú sa majetok obstaral a náklady súvisiace s jeho obstaraním (poplatky a provízie maklérom, poradcom, burzám),</w:t>
      </w:r>
    </w:p>
    <w:p w:rsidR="00392CD0" w:rsidRDefault="00392CD0">
      <w:pPr>
        <w:pStyle w:val="Zarkazkladnhotextu31"/>
        <w:tabs>
          <w:tab w:val="left" w:pos="11870"/>
        </w:tabs>
        <w:ind w:hanging="283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zásoby obstarané kúpou:</w:t>
      </w:r>
    </w:p>
    <w:p w:rsidR="00392CD0" w:rsidRDefault="00392CD0">
      <w:pPr>
        <w:tabs>
          <w:tab w:val="left" w:pos="19467"/>
        </w:tabs>
        <w:spacing w:before="120"/>
        <w:ind w:left="567"/>
        <w:jc w:val="both"/>
      </w:pPr>
      <w:r>
        <w:t>- nakupovaný materiál - obstarávacou cenou</w:t>
      </w:r>
      <w:r>
        <w:rPr>
          <w:lang w:val="en-US"/>
        </w:rPr>
        <w:t>;</w:t>
      </w:r>
      <w:r>
        <w:t xml:space="preserve"> pri úbytku rovnakého druhu zásob sa používa metóda</w:t>
      </w:r>
      <w:r w:rsidR="00B0346D">
        <w:t xml:space="preserve"> FIFO</w:t>
      </w:r>
      <w:r>
        <w:t xml:space="preserve">; </w:t>
      </w:r>
    </w:p>
    <w:p w:rsidR="00392CD0" w:rsidRDefault="00392CD0">
      <w:pPr>
        <w:tabs>
          <w:tab w:val="left" w:pos="19467"/>
        </w:tabs>
        <w:spacing w:before="120"/>
        <w:ind w:left="567"/>
        <w:jc w:val="both"/>
      </w:pPr>
      <w:r>
        <w:t xml:space="preserve">- nakupovaný tovar - obstarávacou cenou; pri úbytku rovnakého druhu zásob sa používa metóda </w:t>
      </w:r>
      <w:r w:rsidR="00B0346D" w:rsidRPr="00B0346D">
        <w:t>FIFO.</w:t>
      </w:r>
    </w:p>
    <w:p w:rsidR="00392CD0" w:rsidRDefault="00392CD0">
      <w:pPr>
        <w:ind w:left="567"/>
        <w:jc w:val="both"/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lang w:val="sk-SK"/>
        </w:rPr>
      </w:pPr>
      <w:r>
        <w:rPr>
          <w:lang w:val="sk-SK"/>
        </w:rPr>
        <w:t>zásoby vytvorené vlastnou činnosťou:</w:t>
      </w:r>
    </w:p>
    <w:p w:rsidR="00392CD0" w:rsidRDefault="00392CD0">
      <w:pPr>
        <w:tabs>
          <w:tab w:val="left" w:pos="19467"/>
        </w:tabs>
        <w:spacing w:before="120"/>
        <w:ind w:left="567"/>
        <w:jc w:val="both"/>
      </w:pPr>
      <w:r>
        <w:t xml:space="preserve">- 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392CD0" w:rsidRDefault="00392CD0">
      <w:pPr>
        <w:pStyle w:val="Zarkazkladnhotextu31"/>
        <w:ind w:left="284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392CD0" w:rsidRDefault="00392CD0">
      <w:pPr>
        <w:pStyle w:val="Zarkazkladnhotextu31"/>
        <w:ind w:left="284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zákazková výroba - v zmluvách o zákazkách sa určujú podmienky a vzťahy jednotlivých zmlúv, ktoré sa uzatvárajú vo fixných cenách alebo v skutočných nákladoch plus fixná marža.</w:t>
      </w:r>
    </w:p>
    <w:p w:rsidR="00392CD0" w:rsidRDefault="00392CD0">
      <w:pPr>
        <w:pStyle w:val="Zarkazkladnhotextu31"/>
        <w:ind w:left="0" w:firstLine="0"/>
        <w:rPr>
          <w:lang w:val="sk-SK"/>
        </w:rPr>
      </w:pPr>
    </w:p>
    <w:p w:rsidR="00392CD0" w:rsidRDefault="00392CD0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réžia, náklady na výskum a vývoj. </w:t>
      </w:r>
    </w:p>
    <w:p w:rsidR="00392CD0" w:rsidRDefault="00392CD0">
      <w:pPr>
        <w:pStyle w:val="Zarkazkladnhotextu31"/>
        <w:ind w:left="530" w:firstLine="0"/>
        <w:rPr>
          <w:lang w:val="sk-SK"/>
        </w:rPr>
      </w:pPr>
    </w:p>
    <w:p w:rsidR="00392CD0" w:rsidRDefault="00392CD0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</w:r>
    </w:p>
    <w:p w:rsidR="00392CD0" w:rsidRDefault="00392CD0">
      <w:pPr>
        <w:pStyle w:val="Zarkazkladnhotextu31"/>
        <w:ind w:left="530" w:firstLine="0"/>
        <w:rPr>
          <w:lang w:val="sk-SK"/>
        </w:rPr>
      </w:pPr>
    </w:p>
    <w:p w:rsidR="00392CD0" w:rsidRDefault="00392CD0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</w:p>
    <w:p w:rsidR="00392CD0" w:rsidRDefault="00392CD0">
      <w:pPr>
        <w:pStyle w:val="Zarkazkladnhotextu31"/>
        <w:ind w:left="170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pohľadávky:</w:t>
      </w:r>
    </w:p>
    <w:p w:rsidR="00392CD0" w:rsidRDefault="00392CD0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alebo bezodplatnom nadobudnutí - menovitou hodnotou,</w:t>
      </w:r>
    </w:p>
    <w:p w:rsidR="00392CD0" w:rsidRDefault="00392CD0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odplatnom nadobudnutí (postúpení) alebo nadobudnutí vkladom do základného imania – obstarávacou cenou,</w:t>
      </w:r>
    </w:p>
    <w:p w:rsidR="00392CD0" w:rsidRDefault="00392CD0">
      <w:pPr>
        <w:spacing w:before="120"/>
        <w:ind w:left="567"/>
        <w:jc w:val="both"/>
      </w:pPr>
      <w:r>
        <w:t xml:space="preserve">Pri dlhodobých pohľadávkach sa uvádza opravná položka v stĺpci korekcia, čím sa vyjadruje ich hodnota v čase účtovania a vykazovania. </w:t>
      </w:r>
    </w:p>
    <w:p w:rsidR="00392CD0" w:rsidRDefault="00392CD0">
      <w:pPr>
        <w:pStyle w:val="Zarkazkladnhotextu31"/>
        <w:ind w:left="0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:rsidR="00392CD0" w:rsidRDefault="00392CD0">
      <w:pPr>
        <w:pStyle w:val="Zarkazkladnhotextu31"/>
        <w:ind w:left="0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:rsidR="00392CD0" w:rsidRDefault="00392CD0">
      <w:pPr>
        <w:pStyle w:val="Zarkazkladnhotextu31"/>
        <w:ind w:left="0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záväzky:</w:t>
      </w:r>
    </w:p>
    <w:p w:rsidR="00392CD0" w:rsidRDefault="00392CD0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- menovitou hodnotou</w:t>
      </w:r>
    </w:p>
    <w:p w:rsidR="00392CD0" w:rsidRDefault="00392CD0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392CD0" w:rsidRDefault="00392CD0">
      <w:pPr>
        <w:jc w:val="both"/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rezervy - v očakávanej výške záväzku,</w:t>
      </w:r>
    </w:p>
    <w:p w:rsidR="00392CD0" w:rsidRDefault="00392CD0">
      <w:pPr>
        <w:pStyle w:val="Zarkazkladnhotextu31"/>
        <w:ind w:left="284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dlhopisy, pôžičky, úvery: </w:t>
      </w:r>
    </w:p>
    <w:p w:rsidR="00392CD0" w:rsidRDefault="00392CD0">
      <w:pPr>
        <w:jc w:val="both"/>
      </w:pPr>
    </w:p>
    <w:p w:rsidR="00392CD0" w:rsidRDefault="00392CD0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- menovitou hodnotou</w:t>
      </w:r>
    </w:p>
    <w:p w:rsidR="00392CD0" w:rsidRDefault="00392CD0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392CD0" w:rsidRDefault="00392CD0">
      <w:pPr>
        <w:jc w:val="both"/>
      </w:pPr>
    </w:p>
    <w:p w:rsidR="00392CD0" w:rsidRDefault="00392CD0">
      <w:pPr>
        <w:ind w:left="567"/>
        <w:jc w:val="both"/>
      </w:pPr>
      <w:r>
        <w:t>Úroky z dlhopisov, pôžičiek a úverov sa účtujú do obdobia, s ktorým časovo a vecne súvisia.</w:t>
      </w:r>
    </w:p>
    <w:p w:rsidR="00392CD0" w:rsidRDefault="00392CD0">
      <w:pPr>
        <w:jc w:val="both"/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:rsidR="00392CD0" w:rsidRDefault="00392CD0">
      <w:pPr>
        <w:pStyle w:val="Zarkazkladnhotextu31"/>
        <w:ind w:left="0" w:hanging="387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deriváty - nakúpené deriváty sa oceňujú obstarávacou cenou,</w:t>
      </w:r>
    </w:p>
    <w:p w:rsidR="00392CD0" w:rsidRDefault="00392CD0">
      <w:pPr>
        <w:pStyle w:val="Zarkazkladnhotextu31"/>
        <w:ind w:left="0" w:hanging="387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prenajatý majetok a majetok obstaraný na základe zmluvy o kúpe prenajatej veci uzatvorenej do 31. decembra 2003 - sa v súvahe nevykazuje, je vedený na podsúvahovom účte v obstarávacej cene</w:t>
      </w:r>
      <w:r>
        <w:rPr>
          <w:lang w:val="en-US"/>
        </w:rPr>
        <w:t>;</w:t>
      </w:r>
      <w:r>
        <w:rPr>
          <w:lang w:val="sk-SK"/>
        </w:rPr>
        <w:t xml:space="preserve"> akontácia pri finančnom lízingu je časovo rozlíšená a rozpúšťaná do nákladov počas doby prenájmu,</w:t>
      </w:r>
    </w:p>
    <w:p w:rsidR="00392CD0" w:rsidRDefault="00392CD0">
      <w:pPr>
        <w:pStyle w:val="Zarkazkladnhotextu31"/>
        <w:ind w:left="0" w:hanging="387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majetok obstaraný v privatizácii - zostatkovou cenou z účtovníctva privatizovaného subjektu. Rozdiel medzi vydraženou cenou a účtovnou hodnotou majetku sa zaúčtoval na účet 097 - Opravná položka k nadobudnutému majetku, ktorá sa odpisuje do nákladov pravidelne počas 15 rokov od nadobudnutia majetku,</w:t>
      </w:r>
    </w:p>
    <w:p w:rsidR="00392CD0" w:rsidRDefault="00392CD0">
      <w:pPr>
        <w:pStyle w:val="Zarkazkladnhotextu31"/>
        <w:ind w:left="0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emisné kvóty – pridelené emisné kvóty sa účtujú do krátkodobého finančného majetku so súvzťažným zápisom v prospech výnosov budúcich období, a to v ocenení reprodukčnou obstarávacou cenou v deň ich pripísania na účet kvót v registri. Zúčtovanie výnosov budúcich období sa účtuje v prospech ostatných výnosov z hospodárskej činnosti v časovej a vecnej súvislosti s použitím bezodplatne pridelených emisných kvót,</w:t>
      </w:r>
    </w:p>
    <w:p w:rsidR="00392CD0" w:rsidRDefault="00392CD0">
      <w:pPr>
        <w:pStyle w:val="Zarkazkladnhotextu31"/>
        <w:ind w:left="0" w:hanging="387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C02306">
        <w:rPr>
          <w:lang w:val="sk-SK"/>
        </w:rPr>
        <w:t>23</w:t>
      </w:r>
      <w:r>
        <w:rPr>
          <w:lang w:val="sk-SK"/>
        </w:rPr>
        <w:t xml:space="preserve"> %, po úpravách o niektoré položky na daňové účely,</w:t>
      </w:r>
    </w:p>
    <w:p w:rsidR="00392CD0" w:rsidRDefault="00392CD0">
      <w:pPr>
        <w:pStyle w:val="Zarkazkladnhotextu31"/>
        <w:ind w:left="0" w:hanging="387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C02306">
        <w:rPr>
          <w:lang w:val="sk-SK"/>
        </w:rPr>
        <w:t>22</w:t>
      </w:r>
      <w:r>
        <w:rPr>
          <w:iCs/>
          <w:lang w:val="sk-SK"/>
        </w:rPr>
        <w:t xml:space="preserve"> %</w:t>
      </w:r>
      <w:r>
        <w:rPr>
          <w:i/>
          <w:iCs/>
          <w:lang w:val="sk-SK"/>
        </w:rPr>
        <w:t>.</w:t>
      </w:r>
      <w:r>
        <w:rPr>
          <w:lang w:val="sk-SK"/>
        </w:rPr>
        <w:t xml:space="preserve"> </w:t>
      </w:r>
    </w:p>
    <w:p w:rsidR="00392CD0" w:rsidRDefault="00392CD0">
      <w:pPr>
        <w:pStyle w:val="Zarkazkladnhotextu31"/>
        <w:ind w:left="0" w:hanging="387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lastRenderedPageBreak/>
        <w:t>dotácie poskytnuté na obstaranie majetku</w:t>
      </w:r>
    </w:p>
    <w:p w:rsidR="00392CD0" w:rsidRDefault="00392CD0">
      <w:pPr>
        <w:pStyle w:val="Zarkazkladnhotextu31"/>
        <w:ind w:left="0" w:firstLine="0"/>
        <w:rPr>
          <w:lang w:val="sk-SK"/>
        </w:rPr>
      </w:pPr>
    </w:p>
    <w:p w:rsidR="00392CD0" w:rsidRDefault="00392CD0">
      <w:pPr>
        <w:jc w:val="both"/>
        <w:rPr>
          <w:b/>
          <w:bCs/>
        </w:rPr>
      </w:pPr>
    </w:p>
    <w:p w:rsidR="00392CD0" w:rsidRDefault="00392CD0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bCs/>
        </w:rPr>
      </w:pPr>
      <w:r>
        <w:rPr>
          <w:bCs/>
        </w:rPr>
        <w:t>Spôsob ocenenia jednotlivých zložiek majetku a záväzkov - nasledujúce ocenenie v nasledovnom členení: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1. dlhodobý nehmotný majetok obstaraný kúpou,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2. dlhodobý nehmotný majetok obstaraný vlastnou činnosťou,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3. dlhodobý nehmotný majetok obstaraný iným spôsobom,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4. dlhodobý hmotný majetok obstaraný kúpou,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5. dlhodobý hmotný majetok obstaraný vlastnou činnosťou,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6. dlhodobý hmotný majetok obstaraný iným spôsobom,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7. dlhodobý finančný majetok,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8. zásoby obstarané kúpou,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9. zásoby vytvorené vlastnou činnosťou,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10. zásoby obstarané iným spôsobom,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bCs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12. pohľadávky,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13. krátkodobý finančný majetok,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14. časové rozlíšenie na strane aktív súvahy,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15. záväzky, vrátane rezerv, dlhopisov, pôžičiek a úverov,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16. časové rozlíšenie na strane pasív súvahy,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17. deriváty,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18. majetok a záväzky zabezpečené derivátmi,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19. prenajatý majetok a majetok obstaraný na základe zmluvy o kúpe prenajatej veci,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20. majetok obstaraný v privatizácii,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392CD0" w:rsidRDefault="00392CD0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392CD0" w:rsidRDefault="00392CD0">
      <w:pPr>
        <w:tabs>
          <w:tab w:val="left" w:pos="7560"/>
          <w:tab w:val="left" w:pos="7740"/>
        </w:tabs>
        <w:ind w:left="426"/>
        <w:jc w:val="both"/>
        <w:rPr>
          <w:bCs/>
        </w:rPr>
      </w:pPr>
      <w:r>
        <w:rPr>
          <w:sz w:val="22"/>
          <w:szCs w:val="22"/>
          <w:lang w:eastAsia="sk-SK"/>
        </w:rPr>
        <w:t>(ďalej len „odložená daň z príjmov“),</w:t>
      </w:r>
    </w:p>
    <w:p w:rsidR="00392CD0" w:rsidRDefault="00392CD0"/>
    <w:p w:rsidR="00392CD0" w:rsidRDefault="00392CD0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392CD0" w:rsidRDefault="00392CD0">
      <w:pPr>
        <w:tabs>
          <w:tab w:val="left" w:pos="11340"/>
        </w:tabs>
        <w:ind w:left="540" w:hanging="360"/>
      </w:pPr>
    </w:p>
    <w:p w:rsidR="00392CD0" w:rsidRDefault="00392CD0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lang w:val="sk-SK"/>
        </w:rPr>
      </w:pPr>
      <w:r>
        <w:rPr>
          <w:u w:val="single"/>
          <w:lang w:val="sk-SK"/>
        </w:rPr>
        <w:t>Rezervy</w:t>
      </w:r>
      <w:r>
        <w:rPr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392CD0" w:rsidRDefault="00392CD0">
      <w:pPr>
        <w:pStyle w:val="Zarkazkladnhotextu31"/>
        <w:tabs>
          <w:tab w:val="left" w:pos="11340"/>
        </w:tabs>
        <w:ind w:left="540" w:hanging="360"/>
        <w:rPr>
          <w:b/>
          <w:bCs/>
          <w:color w:val="000000"/>
          <w:szCs w:val="24"/>
          <w:shd w:val="clear" w:color="auto" w:fill="C0C0C0"/>
          <w:lang w:val="sk-SK"/>
        </w:rPr>
      </w:pPr>
    </w:p>
    <w:p w:rsidR="00392CD0" w:rsidRDefault="00392CD0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</w:pPr>
      <w:r>
        <w:rPr>
          <w:u w:val="single"/>
        </w:rPr>
        <w:t>Opravné položky</w:t>
      </w:r>
      <w:r>
        <w:t xml:space="preserve">:  </w:t>
      </w:r>
    </w:p>
    <w:p w:rsidR="00392CD0" w:rsidRDefault="00392CD0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  zastaveným investíciám na základe zhodnotenia ich účtovnej hodnoty vo vzťahu k možnej realizovateľnej cene, </w:t>
      </w:r>
    </w:p>
    <w:p w:rsidR="00392CD0" w:rsidRDefault="00392CD0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podielom na základnom imaní v obchodných spoločnostiach na základe metódy vlastného imania,</w:t>
      </w:r>
    </w:p>
    <w:p w:rsidR="00392CD0" w:rsidRDefault="00392CD0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 zásobám bez obratu nad 360 dní vo výške </w:t>
      </w:r>
      <w:r w:rsidR="00B0346D" w:rsidRPr="00B0346D">
        <w:rPr>
          <w:b/>
          <w:bCs/>
          <w:iCs/>
        </w:rPr>
        <w:t>50%</w:t>
      </w:r>
      <w:r>
        <w:t xml:space="preserve"> podľa posúdenia ich využiteľnosti v spoločnosti alebo možného odpredaja,</w:t>
      </w:r>
    </w:p>
    <w:p w:rsidR="00392CD0" w:rsidRDefault="00392CD0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392CD0" w:rsidRDefault="00392CD0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 nedokončenej výrobe predstavujúcej zákazkovú výrobu v súvislosti s vyjadrením strát zákazky,</w:t>
      </w:r>
    </w:p>
    <w:p w:rsidR="00392CD0" w:rsidRDefault="00392CD0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lastRenderedPageBreak/>
        <w:t xml:space="preserve">k pohľadávkam po lehote splatnosti nad 360 dní </w:t>
      </w:r>
      <w:r w:rsidR="00B0346D" w:rsidRPr="00B0346D">
        <w:t>20%</w:t>
      </w:r>
      <w:r>
        <w:rPr>
          <w:b/>
          <w:bCs/>
          <w:i/>
          <w:iCs/>
          <w:color w:val="000000"/>
        </w:rPr>
        <w:t xml:space="preserve"> </w:t>
      </w:r>
      <w:r w:rsidR="00B0346D">
        <w:rPr>
          <w:color w:val="000000"/>
        </w:rPr>
        <w:t>, nad 720 dní do výšky 50%, nad 1 080 dní do výšky 100% menovitej hodnoty pohľadávky alebo jej nesplatenej časti bez príslušenstva.</w:t>
      </w:r>
    </w:p>
    <w:p w:rsidR="00392CD0" w:rsidRDefault="00392CD0">
      <w:pPr>
        <w:tabs>
          <w:tab w:val="left" w:pos="11340"/>
        </w:tabs>
        <w:spacing w:before="120"/>
        <w:ind w:left="540" w:hanging="360"/>
        <w:jc w:val="both"/>
      </w:pPr>
    </w:p>
    <w:p w:rsidR="00392CD0" w:rsidRDefault="00392CD0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u w:val="single"/>
        </w:rPr>
      </w:pPr>
      <w:r>
        <w:rPr>
          <w:u w:val="single"/>
        </w:rPr>
        <w:t>Odpisový plán</w:t>
      </w:r>
    </w:p>
    <w:p w:rsidR="00392CD0" w:rsidRDefault="00392CD0">
      <w:pPr>
        <w:tabs>
          <w:tab w:val="left" w:pos="11340"/>
        </w:tabs>
        <w:ind w:left="540" w:hanging="360"/>
        <w:jc w:val="both"/>
      </w:pPr>
    </w:p>
    <w:p w:rsidR="00392CD0" w:rsidRDefault="00392CD0">
      <w:pPr>
        <w:tabs>
          <w:tab w:val="left" w:pos="11340"/>
        </w:tabs>
        <w:ind w:left="540" w:hanging="360"/>
        <w:jc w:val="both"/>
        <w:rPr>
          <w:color w:val="000000"/>
        </w:rPr>
      </w:pPr>
      <w:r>
        <w:t xml:space="preserve">     Dlhodobý majetok sa odpisuje podľa odpisového plánu, ktorý bol stanovený s ohľadom na odhad reálnej ekonomickej životnosti. </w:t>
      </w:r>
    </w:p>
    <w:p w:rsidR="00392CD0" w:rsidRDefault="00392CD0">
      <w:pPr>
        <w:tabs>
          <w:tab w:val="left" w:pos="11340"/>
        </w:tabs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        M</w:t>
      </w:r>
      <w:r>
        <w:t xml:space="preserve">ajetok sa začína odpisovať </w:t>
      </w:r>
      <w:r>
        <w:rPr>
          <w:b/>
          <w:bCs/>
          <w:i/>
          <w:iCs/>
          <w:color w:val="000000"/>
        </w:rPr>
        <w:t xml:space="preserve">dňom </w:t>
      </w:r>
      <w:r w:rsidRPr="00B0346D">
        <w:rPr>
          <w:b/>
          <w:bCs/>
          <w:i/>
          <w:iCs/>
        </w:rPr>
        <w:t>zaradenia do používania</w:t>
      </w:r>
    </w:p>
    <w:p w:rsidR="00392CD0" w:rsidRDefault="00392CD0">
      <w:pPr>
        <w:tabs>
          <w:tab w:val="left" w:pos="11340"/>
        </w:tabs>
        <w:ind w:left="540" w:hanging="360"/>
        <w:rPr>
          <w:b/>
        </w:rPr>
      </w:pPr>
    </w:p>
    <w:p w:rsidR="00392CD0" w:rsidRDefault="00392CD0">
      <w:pPr>
        <w:tabs>
          <w:tab w:val="left" w:pos="11340"/>
        </w:tabs>
        <w:ind w:left="540" w:hanging="360"/>
      </w:pPr>
      <w:r>
        <w:t>Priemerné životnosti podľa odpisového plánu sú:</w:t>
      </w:r>
    </w:p>
    <w:p w:rsidR="00392CD0" w:rsidRDefault="00392CD0">
      <w:pPr>
        <w:tabs>
          <w:tab w:val="left" w:pos="11340"/>
        </w:tabs>
        <w:ind w:left="540" w:hanging="360"/>
        <w:rPr>
          <w:b/>
        </w:rPr>
      </w:pPr>
    </w:p>
    <w:tbl>
      <w:tblPr>
        <w:tblW w:w="0" w:type="auto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82"/>
        <w:gridCol w:w="2898"/>
        <w:gridCol w:w="3315"/>
      </w:tblGrid>
      <w:tr w:rsidR="00392CD0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11340"/>
              </w:tabs>
              <w:snapToGrid w:val="0"/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392CD0" w:rsidRDefault="00392CD0">
            <w:pPr>
              <w:tabs>
                <w:tab w:val="left" w:pos="113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392CD0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B0346D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20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B0346D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</w:p>
        </w:tc>
      </w:tr>
      <w:tr w:rsidR="00392CD0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B0346D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4-6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B0346D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16,67-25</w:t>
            </w:r>
          </w:p>
        </w:tc>
      </w:tr>
      <w:tr w:rsidR="00392CD0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B0346D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B0346D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25</w:t>
            </w:r>
          </w:p>
        </w:tc>
      </w:tr>
      <w:tr w:rsidR="00392CD0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Inventár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B0346D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6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B0346D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16,67</w:t>
            </w:r>
          </w:p>
        </w:tc>
      </w:tr>
    </w:tbl>
    <w:p w:rsidR="00392CD0" w:rsidRDefault="00392CD0">
      <w:pPr>
        <w:tabs>
          <w:tab w:val="left" w:pos="11340"/>
        </w:tabs>
        <w:ind w:left="540" w:hanging="360"/>
      </w:pPr>
      <w:r>
        <w:t xml:space="preserve">         </w:t>
      </w:r>
    </w:p>
    <w:p w:rsidR="00392CD0" w:rsidRDefault="00392CD0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Podiely na základnom imaní v obchodných spoločnostiach sa ponechávajú v pôvodnom ocenení. Metóda vlastného imania sa použila iba na určenie potreby tvoriť opravné položky, resp. precenenia na reálnu hodnotu.</w:t>
      </w:r>
    </w:p>
    <w:p w:rsidR="00392CD0" w:rsidRDefault="00392CD0">
      <w:pPr>
        <w:pStyle w:val="Zarkazkladnhotextu31"/>
        <w:ind w:left="180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Pri cenných papieroch držaných do splatnosti sa ich ocenenie odo dňa vyrovnania nákupu do dňa splatnosti postupne zvyšuje o úrokové výnosy (amortizované náklady).</w:t>
      </w:r>
    </w:p>
    <w:p w:rsidR="00392CD0" w:rsidRDefault="00392CD0">
      <w:pPr>
        <w:pStyle w:val="Zarkazkladnhotextu31"/>
        <w:ind w:left="0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Cenné papiere určené na obchodovanie a realizovateľné cenné papiere sa oceňujú trhovou cenou.</w:t>
      </w:r>
    </w:p>
    <w:p w:rsidR="00392CD0" w:rsidRDefault="00392CD0">
      <w:pPr>
        <w:pStyle w:val="Zarkazkladnhotextu31"/>
        <w:ind w:left="0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Deriváty sa oceňujú trhovou cenou.</w:t>
      </w:r>
    </w:p>
    <w:p w:rsidR="00392CD0" w:rsidRDefault="00392CD0">
      <w:pPr>
        <w:pStyle w:val="Zarkazkladnhotextu31"/>
        <w:ind w:left="0" w:firstLine="0"/>
        <w:rPr>
          <w:lang w:val="sk-SK"/>
        </w:rPr>
      </w:pPr>
    </w:p>
    <w:p w:rsidR="00392CD0" w:rsidRDefault="00392CD0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Majetok a záväzky zabezpečené derivátmi sa oceňujú trhovou cenou.</w:t>
      </w:r>
    </w:p>
    <w:p w:rsidR="00392CD0" w:rsidRDefault="00392CD0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>
        <w:rPr>
          <w:lang w:val="sk-SK"/>
        </w:rPr>
        <w:t>Prepočet údajov v cudzích menách na euro</w:t>
      </w:r>
    </w:p>
    <w:p w:rsidR="00392CD0" w:rsidRDefault="00392CD0">
      <w:pPr>
        <w:tabs>
          <w:tab w:val="left" w:pos="426"/>
        </w:tabs>
        <w:jc w:val="both"/>
      </w:pPr>
    </w:p>
    <w:p w:rsidR="00392CD0" w:rsidRDefault="00392CD0">
      <w:pPr>
        <w:jc w:val="both"/>
      </w:pPr>
      <w:r>
        <w:t>Majetok a záväzky vyjadrené v cudzej mene sa prepočítavajú na euro kurzom určeným v kurzovom lístku ECB:</w:t>
      </w:r>
    </w:p>
    <w:p w:rsidR="00392CD0" w:rsidRDefault="00392CD0">
      <w:pPr>
        <w:numPr>
          <w:ilvl w:val="0"/>
          <w:numId w:val="16"/>
        </w:numPr>
        <w:jc w:val="both"/>
      </w:pPr>
      <w:r>
        <w:t>v deň predchádzajúci dňu uskutočnenia účtovného prípadu,  alebo</w:t>
      </w:r>
    </w:p>
    <w:p w:rsidR="00392CD0" w:rsidRDefault="00392CD0">
      <w:pPr>
        <w:numPr>
          <w:ilvl w:val="0"/>
          <w:numId w:val="16"/>
        </w:numPr>
        <w:jc w:val="both"/>
      </w:pPr>
      <w:r>
        <w:t xml:space="preserve">v deň , ku ktorému sa zostavuje účtovná závierka. </w:t>
      </w:r>
    </w:p>
    <w:p w:rsidR="00392CD0" w:rsidRDefault="00392CD0">
      <w:pPr>
        <w:jc w:val="both"/>
      </w:pPr>
      <w:r>
        <w:t>Pri kúpe a predaji cudzej meny za euro sa použil kurz, za ktorý boli tieto hodnoty nakúpené alebo predané.</w:t>
      </w:r>
    </w:p>
    <w:p w:rsidR="00392CD0" w:rsidRDefault="00392CD0">
      <w:pPr>
        <w:pStyle w:val="Zarkazkladnhotextu21"/>
        <w:tabs>
          <w:tab w:val="left" w:pos="284"/>
        </w:tabs>
        <w:ind w:left="0" w:firstLine="0"/>
        <w:rPr>
          <w:b/>
          <w:lang w:val="sk-SK"/>
        </w:rPr>
      </w:pPr>
    </w:p>
    <w:p w:rsidR="00392CD0" w:rsidRDefault="00392CD0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>
        <w:rPr>
          <w:lang w:val="sk-SK"/>
        </w:rPr>
        <w:t xml:space="preserve">Zmeny účtovných zásad a zmeny účtovných metód </w:t>
      </w:r>
    </w:p>
    <w:p w:rsidR="00392CD0" w:rsidRDefault="00392CD0">
      <w:pPr>
        <w:pStyle w:val="Zarkazkladnhotextu21"/>
        <w:tabs>
          <w:tab w:val="left" w:pos="426"/>
          <w:tab w:val="left" w:pos="9071"/>
        </w:tabs>
        <w:ind w:left="0" w:firstLine="0"/>
        <w:rPr>
          <w:lang w:val="sk-SK"/>
        </w:rPr>
      </w:pPr>
    </w:p>
    <w:p w:rsidR="00392CD0" w:rsidRDefault="00392CD0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metódy oceňovania nedokončenej výroby, polotovarov a výrobkov z dôvodov presnejšieho ocenenia,</w:t>
      </w:r>
    </w:p>
    <w:p w:rsidR="00392CD0" w:rsidRDefault="00392CD0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 účtovania o výskume a vývoji,</w:t>
      </w:r>
    </w:p>
    <w:p w:rsidR="00392CD0" w:rsidRDefault="00392CD0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lang w:val="sk-SK"/>
        </w:rPr>
      </w:pPr>
      <w:r>
        <w:rPr>
          <w:lang w:val="sk-SK"/>
        </w:rPr>
        <w:t>c)</w:t>
      </w:r>
      <w:r>
        <w:rPr>
          <w:lang w:val="sk-SK"/>
        </w:rPr>
        <w:tab/>
        <w:t>zmeny postupo</w:t>
      </w:r>
      <w:r w:rsidR="001B305F">
        <w:rPr>
          <w:lang w:val="sk-SK"/>
        </w:rPr>
        <w:t>v účtovania o zákazkovej výrobe.</w:t>
      </w:r>
    </w:p>
    <w:p w:rsidR="00392CD0" w:rsidRDefault="00392CD0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</w:rPr>
      </w:pPr>
    </w:p>
    <w:p w:rsidR="00392CD0" w:rsidRDefault="00392CD0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:rsidR="00392CD0" w:rsidRDefault="00392CD0">
      <w:pPr>
        <w:pStyle w:val="Nadpis1"/>
      </w:pPr>
    </w:p>
    <w:p w:rsidR="00392CD0" w:rsidRDefault="00392CD0">
      <w:pPr>
        <w:sectPr w:rsidR="00392CD0">
          <w:headerReference w:type="default" r:id="rId7"/>
          <w:footerReference w:type="even" r:id="rId8"/>
          <w:footerReference w:type="default" r:id="rId9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392CD0" w:rsidRDefault="00392CD0">
      <w:pPr>
        <w:jc w:val="both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ÚDAJE VYKÁZANÉ NA STRANE AKTÍV SÚVAHY</w:t>
      </w:r>
    </w:p>
    <w:p w:rsidR="00392CD0" w:rsidRDefault="00392CD0">
      <w:pPr>
        <w:jc w:val="both"/>
        <w:rPr>
          <w:sz w:val="20"/>
          <w:szCs w:val="20"/>
        </w:rPr>
      </w:pPr>
    </w:p>
    <w:p w:rsidR="00392CD0" w:rsidRDefault="00392CD0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Dlhodobý nehmotný a hmotný majetok </w:t>
      </w:r>
    </w:p>
    <w:p w:rsidR="00392CD0" w:rsidRDefault="00392CD0">
      <w:pPr>
        <w:jc w:val="both"/>
        <w:rPr>
          <w:sz w:val="22"/>
        </w:rPr>
      </w:pPr>
    </w:p>
    <w:p w:rsidR="00392CD0" w:rsidRDefault="00392CD0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:rsidR="00392CD0" w:rsidRDefault="00392CD0">
      <w:pPr>
        <w:jc w:val="both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2102"/>
        <w:gridCol w:w="1440"/>
        <w:gridCol w:w="1260"/>
        <w:gridCol w:w="1260"/>
        <w:gridCol w:w="1080"/>
        <w:gridCol w:w="1440"/>
        <w:gridCol w:w="1440"/>
        <w:gridCol w:w="1260"/>
        <w:gridCol w:w="1695"/>
      </w:tblGrid>
      <w:tr w:rsidR="00392CD0" w:rsidTr="00D25C51">
        <w:trPr>
          <w:cantSplit/>
          <w:trHeight w:val="322"/>
        </w:trPr>
        <w:tc>
          <w:tcPr>
            <w:tcW w:w="210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nehmotný majetok</w:t>
            </w:r>
          </w:p>
        </w:tc>
        <w:tc>
          <w:tcPr>
            <w:tcW w:w="108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392CD0" w:rsidTr="00D25C51">
        <w:trPr>
          <w:cantSplit/>
          <w:trHeight w:val="322"/>
        </w:trPr>
        <w:tc>
          <w:tcPr>
            <w:tcW w:w="210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b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proofErr w:type="spellStart"/>
            <w:r>
              <w:rPr>
                <w:b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Spolu</w:t>
            </w:r>
          </w:p>
        </w:tc>
      </w:tr>
      <w:tr w:rsidR="00392CD0" w:rsidTr="00D25C51">
        <w:trPr>
          <w:trHeight w:val="249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392CD0" w:rsidTr="00D25C51">
        <w:trPr>
          <w:trHeight w:val="15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C0230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6304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C0230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6304</w:t>
            </w:r>
          </w:p>
        </w:tc>
      </w:tr>
      <w:tr w:rsidR="00392CD0" w:rsidTr="00D25C51">
        <w:trPr>
          <w:trHeight w:val="19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C0230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169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C0230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169</w:t>
            </w:r>
          </w:p>
        </w:tc>
      </w:tr>
      <w:tr w:rsidR="00392CD0" w:rsidTr="00D25C51">
        <w:trPr>
          <w:trHeight w:val="26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7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02306" w:rsidTr="00D25C51">
        <w:trPr>
          <w:trHeight w:val="282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6473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6473</w:t>
            </w:r>
          </w:p>
        </w:tc>
      </w:tr>
      <w:tr w:rsidR="00392CD0" w:rsidTr="00D25C51">
        <w:trPr>
          <w:trHeight w:val="270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Pr="00D20D96" w:rsidRDefault="00D20D96">
            <w:pPr>
              <w:snapToGrid w:val="0"/>
              <w:rPr>
                <w:b/>
                <w:color w:val="000000"/>
                <w:sz w:val="22"/>
              </w:rPr>
            </w:pPr>
            <w:r w:rsidRPr="00D20D96">
              <w:rPr>
                <w:b/>
                <w:color w:val="000000"/>
                <w:sz w:val="22"/>
              </w:rPr>
              <w:t>Oprávky</w:t>
            </w:r>
          </w:p>
        </w:tc>
      </w:tr>
      <w:tr w:rsidR="00392CD0" w:rsidTr="00D25C51">
        <w:trPr>
          <w:trHeight w:val="29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C0230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4868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C0230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4868</w:t>
            </w:r>
          </w:p>
        </w:tc>
      </w:tr>
      <w:tr w:rsidR="00392CD0" w:rsidTr="00D25C51">
        <w:trPr>
          <w:trHeight w:val="28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C02306" w:rsidP="00C0230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1605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C0230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1605</w:t>
            </w:r>
          </w:p>
        </w:tc>
      </w:tr>
      <w:tr w:rsidR="00392CD0" w:rsidTr="00D25C51">
        <w:trPr>
          <w:trHeight w:val="28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C0230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6473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C0230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6743</w:t>
            </w:r>
          </w:p>
        </w:tc>
      </w:tr>
      <w:tr w:rsidR="00392CD0" w:rsidTr="00D25C51">
        <w:trPr>
          <w:trHeight w:val="266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D20D96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</w:tr>
      <w:tr w:rsidR="00392CD0" w:rsidTr="00D25C51">
        <w:trPr>
          <w:trHeight w:val="28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75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9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 xml:space="preserve">Stav na konci </w:t>
            </w:r>
            <w:r>
              <w:rPr>
                <w:color w:val="000000"/>
                <w:sz w:val="22"/>
              </w:rPr>
              <w:lastRenderedPageBreak/>
              <w:t>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73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D20D96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Zostatková hodnota</w:t>
            </w:r>
          </w:p>
        </w:tc>
      </w:tr>
      <w:tr w:rsidR="00C02306" w:rsidTr="00D25C51">
        <w:trPr>
          <w:trHeight w:val="121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1436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1436</w:t>
            </w:r>
          </w:p>
        </w:tc>
      </w:tr>
      <w:tr w:rsidR="00392CD0" w:rsidTr="00D25C51">
        <w:trPr>
          <w:trHeight w:val="19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C0230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C0230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  <w:rPr>
          <w:u w:val="single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2102"/>
        <w:gridCol w:w="1440"/>
        <w:gridCol w:w="1260"/>
        <w:gridCol w:w="1260"/>
        <w:gridCol w:w="1080"/>
        <w:gridCol w:w="1440"/>
        <w:gridCol w:w="1440"/>
        <w:gridCol w:w="1260"/>
        <w:gridCol w:w="1695"/>
      </w:tblGrid>
      <w:tr w:rsidR="00392CD0" w:rsidTr="00D25C51">
        <w:trPr>
          <w:cantSplit/>
          <w:trHeight w:val="322"/>
        </w:trPr>
        <w:tc>
          <w:tcPr>
            <w:tcW w:w="210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nehmotný majetok</w:t>
            </w:r>
          </w:p>
        </w:tc>
        <w:tc>
          <w:tcPr>
            <w:tcW w:w="108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predchádzajúce účtovné obdobie</w:t>
            </w:r>
          </w:p>
        </w:tc>
      </w:tr>
      <w:tr w:rsidR="00392CD0" w:rsidTr="00D25C51">
        <w:trPr>
          <w:cantSplit/>
          <w:trHeight w:val="322"/>
        </w:trPr>
        <w:tc>
          <w:tcPr>
            <w:tcW w:w="210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b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proofErr w:type="spellStart"/>
            <w:r>
              <w:rPr>
                <w:b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Spolu</w:t>
            </w:r>
          </w:p>
        </w:tc>
      </w:tr>
      <w:tr w:rsidR="00C02306" w:rsidTr="00D25C51">
        <w:trPr>
          <w:trHeight w:val="249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F753CD" w:rsidP="007A4155">
            <w:pPr>
              <w:snapToGrid w:val="0"/>
              <w:rPr>
                <w:color w:val="FF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F753CD" w:rsidTr="00D25C51">
        <w:trPr>
          <w:trHeight w:val="15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6304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6304</w:t>
            </w:r>
          </w:p>
        </w:tc>
      </w:tr>
      <w:tr w:rsidR="00C02306" w:rsidTr="00D25C51">
        <w:trPr>
          <w:trHeight w:val="15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02306" w:rsidTr="00D25C51">
        <w:trPr>
          <w:trHeight w:val="19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02306" w:rsidTr="00D25C51">
        <w:trPr>
          <w:trHeight w:val="26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02306" w:rsidTr="00D25C51">
        <w:trPr>
          <w:trHeight w:val="27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6304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6304</w:t>
            </w:r>
          </w:p>
        </w:tc>
      </w:tr>
      <w:tr w:rsidR="00C02306" w:rsidTr="00D25C51">
        <w:trPr>
          <w:trHeight w:val="282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Pr="00D20D96" w:rsidRDefault="00C02306" w:rsidP="007A4155">
            <w:pPr>
              <w:snapToGrid w:val="0"/>
              <w:rPr>
                <w:b/>
                <w:color w:val="000000"/>
                <w:sz w:val="22"/>
              </w:rPr>
            </w:pPr>
            <w:r w:rsidRPr="00D20D96"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02306" w:rsidTr="00D25C51">
        <w:trPr>
          <w:trHeight w:val="29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F753CD" w:rsidP="007A4155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5726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5726</w:t>
            </w:r>
          </w:p>
        </w:tc>
      </w:tr>
      <w:tr w:rsidR="00C02306" w:rsidTr="00D25C51">
        <w:trPr>
          <w:trHeight w:val="27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2040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2040</w:t>
            </w:r>
          </w:p>
        </w:tc>
      </w:tr>
      <w:tr w:rsidR="00C02306" w:rsidTr="00D25C51">
        <w:trPr>
          <w:trHeight w:val="28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2898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2898</w:t>
            </w:r>
          </w:p>
        </w:tc>
      </w:tr>
      <w:tr w:rsidR="00C02306" w:rsidTr="00D25C51">
        <w:trPr>
          <w:trHeight w:val="28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02306" w:rsidTr="00D25C51">
        <w:trPr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4868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4868</w:t>
            </w:r>
          </w:p>
        </w:tc>
      </w:tr>
      <w:tr w:rsidR="00C02306" w:rsidTr="00D25C51">
        <w:trPr>
          <w:trHeight w:val="266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F753CD" w:rsidP="00F753CD">
            <w:pPr>
              <w:snapToGrid w:val="0"/>
              <w:rPr>
                <w:color w:val="FF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  <w:r>
              <w:rPr>
                <w:color w:val="000000"/>
                <w:sz w:val="22"/>
              </w:rPr>
              <w:t xml:space="preserve"> </w:t>
            </w:r>
          </w:p>
        </w:tc>
      </w:tr>
      <w:tr w:rsidR="00F753CD" w:rsidTr="00D25C51">
        <w:trPr>
          <w:trHeight w:val="28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3CD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02306" w:rsidTr="00D25C51">
        <w:trPr>
          <w:trHeight w:val="28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02306" w:rsidTr="00D25C51">
        <w:trPr>
          <w:trHeight w:val="275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02306" w:rsidTr="00D25C51">
        <w:trPr>
          <w:trHeight w:val="29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02306" w:rsidTr="00D25C51">
        <w:trPr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02306" w:rsidTr="00D25C51">
        <w:trPr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Zostatková hodnota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C02306" w:rsidP="00D4755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C02306" w:rsidTr="00D25C51">
        <w:trPr>
          <w:trHeight w:val="121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578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578</w:t>
            </w:r>
          </w:p>
        </w:tc>
      </w:tr>
      <w:tr w:rsidR="00C02306" w:rsidTr="00D25C51">
        <w:trPr>
          <w:trHeight w:val="19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1436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:rsidR="00C02306" w:rsidRDefault="00C02306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306" w:rsidRDefault="00F753CD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1436</w:t>
            </w: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725"/>
        <w:gridCol w:w="4647"/>
      </w:tblGrid>
      <w:tr w:rsidR="00392CD0">
        <w:trPr>
          <w:jc w:val="center"/>
        </w:trPr>
        <w:tc>
          <w:tcPr>
            <w:tcW w:w="5684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2716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392CD0">
        <w:trPr>
          <w:jc w:val="center"/>
        </w:trPr>
        <w:tc>
          <w:tcPr>
            <w:tcW w:w="5684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5684" w:type="dxa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Pohyby na účtoch dlhodobého hmotného majetku, oprávok, opravných položiek a zostatkovej hodnoty</w:t>
      </w:r>
    </w:p>
    <w:p w:rsidR="00392CD0" w:rsidRDefault="00392CD0">
      <w:pPr>
        <w:jc w:val="both"/>
        <w:rPr>
          <w:color w:val="000000"/>
        </w:rPr>
      </w:pPr>
    </w:p>
    <w:tbl>
      <w:tblPr>
        <w:tblW w:w="14422" w:type="dxa"/>
        <w:tblInd w:w="-21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10"/>
        <w:gridCol w:w="1165"/>
        <w:gridCol w:w="850"/>
        <w:gridCol w:w="1345"/>
        <w:gridCol w:w="1490"/>
        <w:gridCol w:w="1230"/>
        <w:gridCol w:w="1360"/>
        <w:gridCol w:w="1360"/>
        <w:gridCol w:w="1360"/>
        <w:gridCol w:w="1352"/>
      </w:tblGrid>
      <w:tr w:rsidR="00392CD0" w:rsidTr="00D25C51">
        <w:trPr>
          <w:cantSplit/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51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392CD0" w:rsidTr="00D25C51">
        <w:trPr>
          <w:cantSplit/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392CD0" w:rsidTr="00D25C51">
        <w:trPr>
          <w:trHeight w:val="259"/>
        </w:trPr>
        <w:tc>
          <w:tcPr>
            <w:tcW w:w="1442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371EE0" w:rsidTr="00D25C51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48851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48851</w:t>
            </w:r>
          </w:p>
        </w:tc>
      </w:tr>
      <w:tr w:rsidR="00392CD0" w:rsidTr="00D25C51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71EE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526</w:t>
            </w: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71EE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526</w:t>
            </w:r>
          </w:p>
        </w:tc>
      </w:tr>
      <w:tr w:rsidR="00392CD0" w:rsidTr="00D25C51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71EE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49377</w:t>
            </w: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71EE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49377</w:t>
            </w:r>
          </w:p>
        </w:tc>
      </w:tr>
      <w:tr w:rsidR="00392CD0" w:rsidTr="00D25C51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 w:rsidTr="00D25C51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Stav na začiatku účtovného obdobia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28981</w:t>
            </w: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28981</w:t>
            </w:r>
          </w:p>
        </w:tc>
      </w:tr>
      <w:tr w:rsidR="00392CD0" w:rsidTr="00D25C51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71EE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12216</w:t>
            </w: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71EE0" w:rsidP="003C6EAC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12216</w:t>
            </w:r>
          </w:p>
        </w:tc>
      </w:tr>
      <w:tr w:rsidR="00392CD0" w:rsidTr="00D25C51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71EE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41197</w:t>
            </w: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71EE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41197</w:t>
            </w:r>
          </w:p>
        </w:tc>
      </w:tr>
      <w:tr w:rsidR="00392CD0" w:rsidTr="00D25C51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 w:rsidTr="00D25C51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 w:rsidTr="00D25C51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19870</w:t>
            </w: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19870</w:t>
            </w:r>
          </w:p>
        </w:tc>
      </w:tr>
      <w:tr w:rsidR="00D20D96" w:rsidTr="00D25C51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D20D96" w:rsidRDefault="00D20D96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</w:tcBorders>
          </w:tcPr>
          <w:p w:rsidR="00D20D96" w:rsidRDefault="00D20D9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D20D96" w:rsidRDefault="00D20D9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45" w:type="dxa"/>
            <w:tcBorders>
              <w:left w:val="single" w:sz="4" w:space="0" w:color="000000"/>
              <w:bottom w:val="single" w:sz="4" w:space="0" w:color="000000"/>
            </w:tcBorders>
          </w:tcPr>
          <w:p w:rsidR="00D20D96" w:rsidRDefault="00371EE0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8180</w:t>
            </w:r>
          </w:p>
        </w:tc>
        <w:tc>
          <w:tcPr>
            <w:tcW w:w="1490" w:type="dxa"/>
            <w:tcBorders>
              <w:left w:val="single" w:sz="4" w:space="0" w:color="000000"/>
              <w:bottom w:val="single" w:sz="4" w:space="0" w:color="000000"/>
            </w:tcBorders>
          </w:tcPr>
          <w:p w:rsidR="00D20D96" w:rsidRDefault="00D20D9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</w:tcBorders>
          </w:tcPr>
          <w:p w:rsidR="00D20D96" w:rsidRDefault="00D20D9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D20D96" w:rsidRDefault="00D20D9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D20D96" w:rsidRDefault="00D20D9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D20D96" w:rsidRDefault="00D20D96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0D96" w:rsidRDefault="00371EE0" w:rsidP="00D47556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8180</w:t>
            </w: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</w:pPr>
    </w:p>
    <w:tbl>
      <w:tblPr>
        <w:tblW w:w="14865" w:type="dxa"/>
        <w:tblInd w:w="-21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392CD0">
        <w:trPr>
          <w:cantSplit/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9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predchádzajúce účtovné obdobie</w:t>
            </w:r>
          </w:p>
        </w:tc>
      </w:tr>
      <w:tr w:rsidR="00392CD0">
        <w:trPr>
          <w:cantSplit/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392CD0">
        <w:trPr>
          <w:trHeight w:val="259"/>
        </w:trPr>
        <w:tc>
          <w:tcPr>
            <w:tcW w:w="148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371EE0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48151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48151</w:t>
            </w:r>
          </w:p>
        </w:tc>
      </w:tr>
      <w:tr w:rsidR="00371EE0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700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700</w:t>
            </w:r>
          </w:p>
        </w:tc>
      </w:tr>
      <w:tr w:rsidR="00371EE0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48851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48851</w:t>
            </w:r>
          </w:p>
        </w:tc>
      </w:tr>
      <w:tr w:rsidR="00371EE0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14354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14354</w:t>
            </w:r>
          </w:p>
        </w:tc>
      </w:tr>
      <w:tr w:rsidR="00371EE0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15051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15051</w:t>
            </w:r>
          </w:p>
        </w:tc>
      </w:tr>
      <w:tr w:rsidR="00371EE0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424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424</w:t>
            </w:r>
          </w:p>
        </w:tc>
      </w:tr>
      <w:tr w:rsidR="00371EE0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28981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28981</w:t>
            </w:r>
          </w:p>
        </w:tc>
      </w:tr>
      <w:tr w:rsidR="00371EE0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71EE0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33797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33797</w:t>
            </w:r>
          </w:p>
        </w:tc>
      </w:tr>
      <w:tr w:rsidR="00371EE0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19870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EE0" w:rsidRDefault="00371EE0" w:rsidP="007A4155">
            <w:pPr>
              <w:snapToGrid w:val="0"/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19870</w:t>
            </w:r>
          </w:p>
        </w:tc>
      </w:tr>
    </w:tbl>
    <w:p w:rsidR="00392CD0" w:rsidRDefault="00392CD0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22"/>
        <w:gridCol w:w="5150"/>
      </w:tblGrid>
      <w:tr w:rsidR="00392CD0">
        <w:trPr>
          <w:jc w:val="center"/>
        </w:trPr>
        <w:tc>
          <w:tcPr>
            <w:tcW w:w="5882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3285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392CD0">
        <w:trPr>
          <w:jc w:val="center"/>
        </w:trPr>
        <w:tc>
          <w:tcPr>
            <w:tcW w:w="588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588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</w:tbl>
    <w:p w:rsidR="00392CD0" w:rsidRDefault="00392CD0">
      <w:pPr>
        <w:jc w:val="both"/>
      </w:pPr>
    </w:p>
    <w:p w:rsidR="00392CD0" w:rsidRDefault="00392CD0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Opravná položka k nadobudnutému majetku</w:t>
      </w:r>
    </w:p>
    <w:p w:rsidR="00392CD0" w:rsidRDefault="00392CD0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3205"/>
        <w:gridCol w:w="1256"/>
        <w:gridCol w:w="1209"/>
        <w:gridCol w:w="993"/>
        <w:gridCol w:w="992"/>
        <w:gridCol w:w="1989"/>
      </w:tblGrid>
      <w:tr w:rsidR="00392CD0"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b/>
                <w:sz w:val="22"/>
              </w:rPr>
            </w:pP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 xml:space="preserve">Stav k </w:t>
            </w:r>
            <w:r>
              <w:rPr>
                <w:b/>
                <w:sz w:val="22"/>
              </w:rPr>
              <w:lastRenderedPageBreak/>
              <w:t>1. 1. 201</w:t>
            </w:r>
            <w:r w:rsidR="00371EE0">
              <w:rPr>
                <w:b/>
                <w:sz w:val="22"/>
              </w:rPr>
              <w:t>3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lastRenderedPageBreak/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Presuny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 w:rsidP="00371EE0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>Stav k 31. 12. 201</w:t>
            </w:r>
            <w:r w:rsidR="00371EE0">
              <w:rPr>
                <w:b/>
                <w:sz w:val="22"/>
              </w:rPr>
              <w:t>3</w:t>
            </w:r>
          </w:p>
        </w:tc>
      </w:tr>
      <w:tr w:rsidR="00392CD0">
        <w:tc>
          <w:tcPr>
            <w:tcW w:w="32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76" w:hanging="176"/>
            </w:pPr>
            <w:r>
              <w:lastRenderedPageBreak/>
              <w:t>Opravná položka k nadobudnutému majetku</w:t>
            </w: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9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32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76" w:hanging="176"/>
            </w:pPr>
            <w:r>
              <w:t>Oprávky k opravnej položke k nadobudnutému majetku</w:t>
            </w: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9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32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76" w:hanging="176"/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  <w:tc>
          <w:tcPr>
            <w:tcW w:w="125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209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9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</w:tbl>
    <w:p w:rsidR="00392CD0" w:rsidRDefault="00392CD0">
      <w:pPr>
        <w:jc w:val="both"/>
      </w:pPr>
    </w:p>
    <w:p w:rsidR="00392CD0" w:rsidRDefault="00392CD0">
      <w:pPr>
        <w:rPr>
          <w:color w:val="FF0000"/>
        </w:rPr>
      </w:pPr>
    </w:p>
    <w:p w:rsidR="00392CD0" w:rsidRDefault="00392CD0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:rsidR="00392CD0" w:rsidRDefault="00392CD0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65"/>
        <w:gridCol w:w="2330"/>
        <w:gridCol w:w="1275"/>
        <w:gridCol w:w="1276"/>
        <w:gridCol w:w="2698"/>
      </w:tblGrid>
      <w:tr w:rsidR="00392CD0">
        <w:trPr>
          <w:cantSplit/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392CD0" w:rsidTr="00371EE0">
        <w:trPr>
          <w:cantSplit/>
          <w:trHeight w:hRule="exact" w:val="356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2CD0" w:rsidRDefault="00D84420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201</w:t>
            </w:r>
            <w:r w:rsidR="00371EE0">
              <w:rPr>
                <w:sz w:val="22"/>
                <w:u w:val="none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392CD0" w:rsidRDefault="00D84420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201</w:t>
            </w:r>
            <w:r w:rsidR="00371EE0">
              <w:rPr>
                <w:sz w:val="22"/>
                <w:u w:val="none"/>
                <w:lang w:val="sk-SK"/>
              </w:rPr>
              <w:t>3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</w:tr>
      <w:tr w:rsidR="00392CD0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71EE0">
            <w:pPr>
              <w:snapToGrid w:val="0"/>
            </w:pPr>
            <w: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71EE0">
            <w:pPr>
              <w:snapToGrid w:val="0"/>
            </w:pPr>
            <w:r>
              <w:t>PZP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392CD0" w:rsidRPr="00371EE0" w:rsidRDefault="00371EE0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 w:rsidRPr="00371EE0">
              <w:rPr>
                <w:b w:val="0"/>
                <w:sz w:val="22"/>
                <w:u w:val="none"/>
                <w:lang w:val="sk-SK"/>
              </w:rPr>
              <w:t>382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392CD0" w:rsidRPr="00371EE0" w:rsidRDefault="00371EE0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 w:rsidRPr="00371EE0">
              <w:rPr>
                <w:b w:val="0"/>
                <w:sz w:val="22"/>
                <w:u w:val="none"/>
                <w:lang w:val="sk-SK"/>
              </w:rPr>
              <w:t>382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71EE0">
            <w:pPr>
              <w:snapToGrid w:val="0"/>
            </w:pPr>
            <w:r>
              <w:t>UNION poisťovňa, a .s.</w:t>
            </w:r>
          </w:p>
        </w:tc>
      </w:tr>
      <w:tr w:rsidR="00392CD0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71EE0">
            <w:pPr>
              <w:snapToGrid w:val="0"/>
            </w:pPr>
            <w: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71EE0">
            <w:pPr>
              <w:snapToGrid w:val="0"/>
            </w:pPr>
            <w:r>
              <w:t>Havarijné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392CD0" w:rsidRPr="00371EE0" w:rsidRDefault="00371EE0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 w:rsidRPr="00371EE0">
              <w:rPr>
                <w:b w:val="0"/>
                <w:sz w:val="22"/>
                <w:u w:val="none"/>
                <w:lang w:val="sk-SK"/>
              </w:rPr>
              <w:t>1175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392CD0" w:rsidRPr="00371EE0" w:rsidRDefault="00371EE0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 w:rsidRPr="00371EE0">
              <w:rPr>
                <w:b w:val="0"/>
                <w:sz w:val="22"/>
                <w:u w:val="none"/>
                <w:lang w:val="sk-SK"/>
              </w:rPr>
              <w:t>1175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71EE0">
            <w:pPr>
              <w:snapToGrid w:val="0"/>
            </w:pPr>
            <w:r>
              <w:t>UNION poisťovňa, a.s.</w:t>
            </w:r>
          </w:p>
        </w:tc>
      </w:tr>
      <w:tr w:rsidR="00392CD0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:rsidR="00392CD0" w:rsidRDefault="00392CD0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</w:tr>
      <w:tr w:rsidR="00392CD0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>
      <w:pPr>
        <w:pStyle w:val="Zkladntext"/>
        <w:tabs>
          <w:tab w:val="left" w:pos="14145"/>
        </w:tabs>
        <w:rPr>
          <w:i/>
          <w:color w:val="FF0000"/>
          <w:sz w:val="20"/>
          <w:lang w:val="sk-SK"/>
        </w:rPr>
      </w:pPr>
    </w:p>
    <w:p w:rsidR="00392CD0" w:rsidRDefault="00392CD0">
      <w:pPr>
        <w:pStyle w:val="Zkladntext"/>
        <w:numPr>
          <w:ilvl w:val="1"/>
          <w:numId w:val="3"/>
        </w:numPr>
        <w:rPr>
          <w:szCs w:val="24"/>
          <w:u w:val="single"/>
          <w:lang w:val="sk-SK"/>
        </w:rPr>
      </w:pPr>
      <w:r>
        <w:rPr>
          <w:szCs w:val="24"/>
          <w:u w:val="single"/>
          <w:lang w:val="sk-SK"/>
        </w:rPr>
        <w:t>Majetok vo vlastníctve iných subjektov</w:t>
      </w:r>
    </w:p>
    <w:p w:rsidR="00392CD0" w:rsidRDefault="00392CD0">
      <w:pPr>
        <w:pStyle w:val="Zkladntext"/>
        <w:rPr>
          <w:szCs w:val="24"/>
          <w:u w:val="single"/>
          <w:lang w:val="sk-SK"/>
        </w:rPr>
      </w:pPr>
    </w:p>
    <w:p w:rsidR="00392CD0" w:rsidRDefault="00392CD0">
      <w:pPr>
        <w:jc w:val="both"/>
        <w:rPr>
          <w:b/>
          <w:bCs/>
        </w:rPr>
      </w:pPr>
    </w:p>
    <w:p w:rsidR="00392CD0" w:rsidRDefault="00392CD0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proofErr w:type="spellStart"/>
      <w:r>
        <w:rPr>
          <w:u w:val="single"/>
        </w:rPr>
        <w:t>Goodwill</w:t>
      </w:r>
      <w:proofErr w:type="spellEnd"/>
      <w:r>
        <w:rPr>
          <w:u w:val="single"/>
        </w:rPr>
        <w:t xml:space="preserve"> a spôsob výpočtu jeho hodnoty</w:t>
      </w: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pStyle w:val="Zkladntext21"/>
        <w:rPr>
          <w:iCs/>
          <w:sz w:val="20"/>
          <w:lang w:val="sk-SK"/>
        </w:rPr>
      </w:pPr>
    </w:p>
    <w:p w:rsidR="00392CD0" w:rsidRDefault="00392CD0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Výskumná a vývojová činnosť</w:t>
      </w:r>
    </w:p>
    <w:p w:rsidR="00392CD0" w:rsidRDefault="00392CD0">
      <w:pPr>
        <w:jc w:val="both"/>
        <w:rPr>
          <w:u w:val="single"/>
        </w:rPr>
      </w:pPr>
    </w:p>
    <w:tbl>
      <w:tblPr>
        <w:tblW w:w="0" w:type="auto"/>
        <w:tblLayout w:type="fixed"/>
        <w:tblLook w:val="0000"/>
      </w:tblPr>
      <w:tblGrid>
        <w:gridCol w:w="4820"/>
        <w:gridCol w:w="2268"/>
        <w:gridCol w:w="2698"/>
      </w:tblGrid>
      <w:tr w:rsidR="00392CD0" w:rsidTr="00D25C51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D8442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201</w:t>
            </w:r>
            <w:r w:rsidR="00371EE0">
              <w:rPr>
                <w:b/>
                <w:sz w:val="22"/>
              </w:rPr>
              <w:t>2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D8442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201</w:t>
            </w:r>
            <w:r w:rsidR="00371EE0">
              <w:rPr>
                <w:b/>
                <w:sz w:val="22"/>
              </w:rPr>
              <w:t>3</w:t>
            </w:r>
          </w:p>
        </w:tc>
      </w:tr>
      <w:tr w:rsidR="00392CD0" w:rsidTr="00D25C51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Náklady na výskum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  <w:tr w:rsidR="00392CD0" w:rsidTr="00D25C51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Neaktivované náklady na vývoj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  <w:tr w:rsidR="00392CD0" w:rsidTr="00D25C51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Aktivované náklady na vývoj (041,012)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</w:tbl>
    <w:p w:rsidR="00392CD0" w:rsidRDefault="00392CD0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Dlhodobý finančný majetok </w:t>
      </w:r>
    </w:p>
    <w:p w:rsidR="00392CD0" w:rsidRDefault="00392CD0">
      <w:pPr>
        <w:tabs>
          <w:tab w:val="left" w:pos="7560"/>
          <w:tab w:val="left" w:pos="7620"/>
        </w:tabs>
        <w:jc w:val="both"/>
        <w:rPr>
          <w:b/>
        </w:rPr>
      </w:pPr>
    </w:p>
    <w:p w:rsidR="00392CD0" w:rsidRDefault="00392CD0">
      <w:pPr>
        <w:numPr>
          <w:ilvl w:val="1"/>
          <w:numId w:val="4"/>
        </w:numPr>
        <w:tabs>
          <w:tab w:val="left" w:pos="12096"/>
        </w:tabs>
        <w:jc w:val="both"/>
        <w:rPr>
          <w:u w:val="single"/>
        </w:rPr>
      </w:pPr>
      <w:r>
        <w:rPr>
          <w:u w:val="single"/>
        </w:rPr>
        <w:t>Pohyby na účtoch dlhodobého finančného majetku</w:t>
      </w:r>
    </w:p>
    <w:p w:rsidR="00392CD0" w:rsidRDefault="00392CD0">
      <w:pPr>
        <w:jc w:val="both"/>
        <w:rPr>
          <w:color w:val="000000"/>
        </w:rPr>
      </w:pPr>
    </w:p>
    <w:tbl>
      <w:tblPr>
        <w:tblW w:w="0" w:type="auto"/>
        <w:tblInd w:w="-21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010"/>
        <w:gridCol w:w="136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392CD0">
        <w:trPr>
          <w:cantSplit/>
          <w:trHeight w:val="301"/>
        </w:trPr>
        <w:tc>
          <w:tcPr>
            <w:tcW w:w="201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finančný majetok</w:t>
            </w: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267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392CD0">
        <w:trPr>
          <w:cantSplit/>
          <w:trHeight w:val="301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Podielové CP a podiely v ovládanej osobe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Podielové CP a podiely v spoločnosti s podstatným vplyvom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Ostatné dlhodobé cenné papiere a podiely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Pôžičky účtovnej jednotke v konsolidovanom celku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Ostatný dlhodobý finančný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Pôžičky s dobou splatnosti najviac jeden rok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Obstarávaný dlhodobý finančný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Poskytnuté preddavky na dlhodobý finančný majetok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392CD0">
        <w:trPr>
          <w:trHeight w:val="270"/>
        </w:trPr>
        <w:tc>
          <w:tcPr>
            <w:tcW w:w="1468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Účtovná hodnota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</w:tbl>
    <w:p w:rsidR="00392CD0" w:rsidRDefault="00392CD0"/>
    <w:p w:rsidR="00392CD0" w:rsidRDefault="00392CD0">
      <w:pPr>
        <w:pStyle w:val="Zkladntext21"/>
        <w:rPr>
          <w:sz w:val="20"/>
          <w:lang w:val="sk-SK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tbl>
      <w:tblPr>
        <w:tblW w:w="0" w:type="auto"/>
        <w:tblInd w:w="-21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010"/>
        <w:gridCol w:w="136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392CD0">
        <w:trPr>
          <w:cantSplit/>
          <w:trHeight w:val="301"/>
        </w:trPr>
        <w:tc>
          <w:tcPr>
            <w:tcW w:w="201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finančný majetok</w:t>
            </w:r>
          </w:p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267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Bezprostredne predchádzajúce účtovné obdobie</w:t>
            </w:r>
          </w:p>
        </w:tc>
      </w:tr>
      <w:tr w:rsidR="00392CD0">
        <w:trPr>
          <w:cantSplit/>
          <w:trHeight w:val="301"/>
        </w:trPr>
        <w:tc>
          <w:tcPr>
            <w:tcW w:w="2010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Podielové CP a podiely v ovládanej osobe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Podielové CP a podiely v spoločnosti s podstatným vplyvom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Ostatné dlhodobé cenné papiere a podiely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Pôžičky účtovnej jednotke v konsolidovanom celku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Ostatný dlhodobý finančný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Pôžičky s dobou splatnosti najviac jeden rok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Obstarávaný dlhodobý finančný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Poskytnuté preddavky na dlhodobý finančný majetok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392CD0">
        <w:trPr>
          <w:trHeight w:val="270"/>
        </w:trPr>
        <w:tc>
          <w:tcPr>
            <w:tcW w:w="1468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Prvotné ocenenie</w:t>
            </w: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Účtovná hodnota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92CD0">
        <w:trPr>
          <w:trHeight w:val="270"/>
        </w:trPr>
        <w:tc>
          <w:tcPr>
            <w:tcW w:w="20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</w:tbl>
    <w:p w:rsidR="00392CD0" w:rsidRDefault="00392CD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327"/>
        <w:gridCol w:w="5045"/>
      </w:tblGrid>
      <w:tr w:rsidR="00392CD0">
        <w:trPr>
          <w:jc w:val="center"/>
        </w:trPr>
        <w:tc>
          <w:tcPr>
            <w:tcW w:w="5949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3218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</w:t>
            </w:r>
            <w:r>
              <w:rPr>
                <w:rFonts w:ascii="Times New Roman" w:hAnsi="Times New Roman"/>
                <w:bCs w:val="0"/>
                <w:szCs w:val="24"/>
              </w:rPr>
              <w:t>za bežné účtovné obdobie</w:t>
            </w:r>
          </w:p>
        </w:tc>
      </w:tr>
      <w:tr w:rsidR="00392CD0">
        <w:trPr>
          <w:jc w:val="center"/>
        </w:trPr>
        <w:tc>
          <w:tcPr>
            <w:tcW w:w="594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594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>
      <w:pPr>
        <w:numPr>
          <w:ilvl w:val="1"/>
          <w:numId w:val="4"/>
        </w:numPr>
        <w:jc w:val="both"/>
        <w:rPr>
          <w:u w:val="single"/>
        </w:rPr>
      </w:pPr>
      <w:r>
        <w:rPr>
          <w:u w:val="single"/>
        </w:rPr>
        <w:t>Štruktúra dlhodobého finančného majetku</w:t>
      </w:r>
    </w:p>
    <w:p w:rsidR="00392CD0" w:rsidRDefault="00392CD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0"/>
        <w:gridCol w:w="1972"/>
        <w:gridCol w:w="2350"/>
        <w:gridCol w:w="2350"/>
        <w:gridCol w:w="2350"/>
        <w:gridCol w:w="2350"/>
      </w:tblGrid>
      <w:tr w:rsidR="00392CD0">
        <w:trPr>
          <w:cantSplit/>
          <w:jc w:val="center"/>
        </w:trPr>
        <w:tc>
          <w:tcPr>
            <w:tcW w:w="1958" w:type="dxa"/>
            <w:vMerge w:val="restar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Obchodné meno a sídlo spoločnosti, v ktorej má ÚJ umiestnený DFM</w:t>
            </w:r>
          </w:p>
        </w:tc>
        <w:tc>
          <w:tcPr>
            <w:tcW w:w="7423" w:type="dxa"/>
            <w:gridSpan w:val="5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392CD0">
        <w:trPr>
          <w:cantSplit/>
          <w:trHeight w:val="1394"/>
          <w:jc w:val="center"/>
        </w:trPr>
        <w:tc>
          <w:tcPr>
            <w:tcW w:w="1958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8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 ÚJ na ZI v  %</w:t>
            </w:r>
          </w:p>
        </w:tc>
        <w:tc>
          <w:tcPr>
            <w:tcW w:w="1534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 ÚJ na hlasovacích právach v %</w:t>
            </w:r>
          </w:p>
        </w:tc>
        <w:tc>
          <w:tcPr>
            <w:tcW w:w="1534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  <w:r>
              <w:rPr>
                <w:rFonts w:ascii="Times New Roman" w:hAnsi="Times New Roman"/>
              </w:rPr>
              <w:br/>
              <w:t> vlastného imania ÚJ, v ktorej má ÚJ umiestnený DFM</w:t>
            </w:r>
          </w:p>
        </w:tc>
        <w:tc>
          <w:tcPr>
            <w:tcW w:w="1534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534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Účtovná hodnota DFM</w:t>
            </w:r>
          </w:p>
        </w:tc>
      </w:tr>
      <w:tr w:rsidR="00392CD0">
        <w:trPr>
          <w:trHeight w:hRule="exact" w:val="329"/>
          <w:jc w:val="center"/>
        </w:trPr>
        <w:tc>
          <w:tcPr>
            <w:tcW w:w="9381" w:type="dxa"/>
            <w:gridSpan w:val="6"/>
            <w:vAlign w:val="center"/>
          </w:tcPr>
          <w:p w:rsidR="00392CD0" w:rsidRDefault="00392CD0">
            <w:r>
              <w:rPr>
                <w:b/>
                <w:szCs w:val="22"/>
              </w:rPr>
              <w:t>Dcérske účtovné jednotky</w:t>
            </w:r>
          </w:p>
        </w:tc>
      </w:tr>
      <w:tr w:rsidR="00392CD0">
        <w:trPr>
          <w:trHeight w:hRule="exact" w:val="329"/>
          <w:jc w:val="center"/>
        </w:trPr>
        <w:tc>
          <w:tcPr>
            <w:tcW w:w="195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8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195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8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195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8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9381" w:type="dxa"/>
            <w:gridSpan w:val="6"/>
            <w:vAlign w:val="center"/>
          </w:tcPr>
          <w:p w:rsidR="00392CD0" w:rsidRDefault="00392CD0"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392CD0">
        <w:trPr>
          <w:trHeight w:hRule="exact" w:val="329"/>
          <w:jc w:val="center"/>
        </w:trPr>
        <w:tc>
          <w:tcPr>
            <w:tcW w:w="195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8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195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8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195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8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9381" w:type="dxa"/>
            <w:gridSpan w:val="6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92CD0">
        <w:trPr>
          <w:trHeight w:hRule="exact" w:val="329"/>
          <w:jc w:val="center"/>
        </w:trPr>
        <w:tc>
          <w:tcPr>
            <w:tcW w:w="195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8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195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8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195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8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9381" w:type="dxa"/>
            <w:gridSpan w:val="6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92CD0">
        <w:trPr>
          <w:trHeight w:hRule="exact" w:val="329"/>
          <w:jc w:val="center"/>
        </w:trPr>
        <w:tc>
          <w:tcPr>
            <w:tcW w:w="1958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128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1958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128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612"/>
          <w:jc w:val="center"/>
        </w:trPr>
        <w:tc>
          <w:tcPr>
            <w:tcW w:w="1958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finančný majetok spolu</w:t>
            </w:r>
          </w:p>
        </w:tc>
        <w:tc>
          <w:tcPr>
            <w:tcW w:w="1287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3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sz w:val="22"/>
        </w:rPr>
      </w:pPr>
    </w:p>
    <w:p w:rsidR="00392CD0" w:rsidRDefault="00392CD0">
      <w:pPr>
        <w:jc w:val="both"/>
        <w:rPr>
          <w:sz w:val="22"/>
        </w:rPr>
      </w:pPr>
    </w:p>
    <w:p w:rsidR="00392CD0" w:rsidRDefault="00392CD0">
      <w:pPr>
        <w:jc w:val="both"/>
        <w:rPr>
          <w:sz w:val="22"/>
        </w:rPr>
      </w:pPr>
    </w:p>
    <w:p w:rsidR="00392CD0" w:rsidRDefault="00392CD0">
      <w:pPr>
        <w:jc w:val="both"/>
        <w:rPr>
          <w:sz w:val="22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2.3. Dlhové cenné papiere držané do splatnosti</w:t>
      </w:r>
    </w:p>
    <w:p w:rsidR="00392CD0" w:rsidRDefault="00392CD0">
      <w:pPr>
        <w:jc w:val="both"/>
        <w:rPr>
          <w:u w:val="single"/>
        </w:rPr>
      </w:pPr>
    </w:p>
    <w:tbl>
      <w:tblPr>
        <w:tblW w:w="5000" w:type="pct"/>
        <w:jc w:val="center"/>
        <w:tblInd w:w="-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41"/>
        <w:gridCol w:w="1437"/>
        <w:gridCol w:w="1819"/>
        <w:gridCol w:w="1819"/>
        <w:gridCol w:w="1552"/>
        <w:gridCol w:w="2085"/>
        <w:gridCol w:w="1819"/>
      </w:tblGrid>
      <w:tr w:rsidR="00392CD0">
        <w:trPr>
          <w:trHeight w:val="644"/>
          <w:jc w:val="center"/>
        </w:trPr>
        <w:tc>
          <w:tcPr>
            <w:tcW w:w="2508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Dlhové CP držané do splatnosti</w:t>
            </w:r>
          </w:p>
        </w:tc>
        <w:tc>
          <w:tcPr>
            <w:tcW w:w="938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CP</w:t>
            </w:r>
          </w:p>
        </w:tc>
        <w:tc>
          <w:tcPr>
            <w:tcW w:w="118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</w:t>
            </w:r>
            <w:r>
              <w:rPr>
                <w:rFonts w:ascii="Times New Roman" w:hAnsi="Times New Roman"/>
              </w:rPr>
              <w:br/>
              <w:t>začiatku účtovného obdobia</w:t>
            </w:r>
          </w:p>
        </w:tc>
        <w:tc>
          <w:tcPr>
            <w:tcW w:w="118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101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1361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Vyradenie dlhového CP </w:t>
            </w:r>
            <w:r>
              <w:rPr>
                <w:rFonts w:ascii="Times New Roman" w:hAnsi="Times New Roman"/>
              </w:rPr>
              <w:br/>
              <w:t xml:space="preserve">z účtovníctva 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účtovnom období</w:t>
            </w:r>
          </w:p>
        </w:tc>
        <w:tc>
          <w:tcPr>
            <w:tcW w:w="118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 konci účtovného obdobia</w:t>
            </w:r>
          </w:p>
        </w:tc>
      </w:tr>
      <w:tr w:rsidR="00392CD0">
        <w:trPr>
          <w:jc w:val="center"/>
        </w:trPr>
        <w:tc>
          <w:tcPr>
            <w:tcW w:w="2508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93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01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36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508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Do splatnosti  od troch rokov do piatich rokov vrátane</w:t>
            </w:r>
          </w:p>
        </w:tc>
        <w:tc>
          <w:tcPr>
            <w:tcW w:w="93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01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36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508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Do splatnosti od jedného roka do troch rokov vrátane</w:t>
            </w:r>
          </w:p>
        </w:tc>
        <w:tc>
          <w:tcPr>
            <w:tcW w:w="93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01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36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508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93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01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36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508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938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1013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1361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/>
    <w:p w:rsidR="00392CD0" w:rsidRDefault="00392CD0">
      <w:pPr>
        <w:jc w:val="both"/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2.4. Poskytnuté dlhodobé pôžičky</w:t>
      </w:r>
    </w:p>
    <w:p w:rsidR="00392CD0" w:rsidRDefault="00392CD0">
      <w:pPr>
        <w:jc w:val="both"/>
        <w:rPr>
          <w:u w:val="single"/>
        </w:rPr>
      </w:pPr>
    </w:p>
    <w:tbl>
      <w:tblPr>
        <w:tblW w:w="5000" w:type="pct"/>
        <w:jc w:val="center"/>
        <w:tblInd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34"/>
        <w:gridCol w:w="2274"/>
        <w:gridCol w:w="1777"/>
        <w:gridCol w:w="1733"/>
        <w:gridCol w:w="2221"/>
        <w:gridCol w:w="2033"/>
      </w:tblGrid>
      <w:tr w:rsidR="00392CD0">
        <w:trPr>
          <w:trHeight w:val="996"/>
          <w:jc w:val="center"/>
        </w:trPr>
        <w:tc>
          <w:tcPr>
            <w:tcW w:w="2829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Dlhodobé pôžičky</w:t>
            </w:r>
          </w:p>
        </w:tc>
        <w:tc>
          <w:tcPr>
            <w:tcW w:w="1484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 začiatku účtovného obdobia</w:t>
            </w:r>
          </w:p>
        </w:tc>
        <w:tc>
          <w:tcPr>
            <w:tcW w:w="1160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1131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1450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Vyradenie pôžičky z účtovníctva v účtovnom období</w:t>
            </w:r>
          </w:p>
        </w:tc>
        <w:tc>
          <w:tcPr>
            <w:tcW w:w="132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 konci účtovného obdobia</w:t>
            </w:r>
          </w:p>
        </w:tc>
      </w:tr>
      <w:tr w:rsidR="00392CD0">
        <w:trPr>
          <w:jc w:val="center"/>
        </w:trPr>
        <w:tc>
          <w:tcPr>
            <w:tcW w:w="282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84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160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131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450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327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82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Do splatnosti od troch rokov do piatich rokov vrátane</w:t>
            </w:r>
          </w:p>
        </w:tc>
        <w:tc>
          <w:tcPr>
            <w:tcW w:w="1484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160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131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450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327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82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Do splatnosti  od jedného roka do troch rokov vrátane</w:t>
            </w:r>
          </w:p>
        </w:tc>
        <w:tc>
          <w:tcPr>
            <w:tcW w:w="1484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160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131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450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327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82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84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160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131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450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327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829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84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1160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1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1450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1327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</w:tr>
    </w:tbl>
    <w:p w:rsidR="00392CD0" w:rsidRDefault="00392CD0">
      <w:pPr>
        <w:jc w:val="both"/>
        <w:rPr>
          <w:u w:val="single"/>
        </w:rPr>
        <w:sectPr w:rsidR="00392CD0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6838" w:h="11906" w:orient="landscape"/>
          <w:pgMar w:top="1253" w:right="1303" w:bottom="1412" w:left="1303" w:header="426" w:footer="502" w:gutter="0"/>
          <w:cols w:space="708"/>
          <w:titlePg/>
          <w:docGrid w:linePitch="360"/>
        </w:sectPr>
      </w:pPr>
    </w:p>
    <w:p w:rsidR="00392CD0" w:rsidRDefault="00392CD0">
      <w:pPr>
        <w:jc w:val="both"/>
        <w:rPr>
          <w:i/>
        </w:rPr>
      </w:pPr>
      <w:r>
        <w:rPr>
          <w:i/>
        </w:rPr>
        <w:lastRenderedPageBreak/>
        <w:t>Pôžičky v rámci konsolidovaného celku.</w:t>
      </w:r>
    </w:p>
    <w:p w:rsidR="00392CD0" w:rsidRDefault="00392CD0">
      <w:pPr>
        <w:pStyle w:val="Zarkazkladnhotextu21"/>
        <w:ind w:left="0" w:firstLine="0"/>
        <w:rPr>
          <w:i/>
          <w:lang w:val="sk-SK"/>
        </w:rPr>
      </w:pPr>
    </w:p>
    <w:tbl>
      <w:tblPr>
        <w:tblW w:w="0" w:type="auto"/>
        <w:tblInd w:w="-287" w:type="dxa"/>
        <w:tblLayout w:type="fixed"/>
        <w:tblLook w:val="0000"/>
      </w:tblPr>
      <w:tblGrid>
        <w:gridCol w:w="1489"/>
        <w:gridCol w:w="1126"/>
        <w:gridCol w:w="1180"/>
        <w:gridCol w:w="1294"/>
        <w:gridCol w:w="904"/>
        <w:gridCol w:w="1126"/>
        <w:gridCol w:w="1127"/>
        <w:gridCol w:w="983"/>
        <w:gridCol w:w="1041"/>
      </w:tblGrid>
      <w:tr w:rsidR="00392CD0">
        <w:tc>
          <w:tcPr>
            <w:tcW w:w="1489" w:type="dxa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Spoločnosť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Čiastka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Opravná položka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Úroková sadzba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Úrok za rok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  <w:proofErr w:type="spellStart"/>
            <w:r>
              <w:rPr>
                <w:b/>
              </w:rPr>
              <w:t>splat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Záruka</w:t>
            </w:r>
          </w:p>
        </w:tc>
        <w:tc>
          <w:tcPr>
            <w:tcW w:w="2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Čiastka splatná </w:t>
            </w:r>
          </w:p>
          <w:p w:rsidR="00392CD0" w:rsidRDefault="00392CD0">
            <w:pPr>
              <w:jc w:val="center"/>
              <w:rPr>
                <w:b/>
              </w:rPr>
            </w:pPr>
            <w:r>
              <w:rPr>
                <w:b/>
              </w:rPr>
              <w:t>v eurách</w:t>
            </w:r>
          </w:p>
        </w:tc>
      </w:tr>
      <w:tr w:rsidR="00392CD0">
        <w:tc>
          <w:tcPr>
            <w:tcW w:w="1489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12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Eur</w:t>
            </w:r>
          </w:p>
        </w:tc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eur</w:t>
            </w:r>
          </w:p>
        </w:tc>
        <w:tc>
          <w:tcPr>
            <w:tcW w:w="1294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904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eur</w:t>
            </w:r>
          </w:p>
        </w:tc>
        <w:tc>
          <w:tcPr>
            <w:tcW w:w="112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9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FF0000"/>
              </w:rPr>
            </w:pPr>
            <w:r>
              <w:rPr>
                <w:b/>
              </w:rPr>
              <w:t>v r. 201</w:t>
            </w:r>
            <w:r w:rsidR="00371EE0">
              <w:rPr>
                <w:b/>
              </w:rPr>
              <w:t>3</w:t>
            </w: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FF0000"/>
              </w:rPr>
            </w:pPr>
            <w:r>
              <w:rPr>
                <w:b/>
              </w:rPr>
              <w:t>po r. 201</w:t>
            </w:r>
            <w:r w:rsidR="00371EE0">
              <w:rPr>
                <w:b/>
              </w:rPr>
              <w:t>3</w:t>
            </w:r>
          </w:p>
        </w:tc>
      </w:tr>
      <w:tr w:rsidR="00392CD0">
        <w:tc>
          <w:tcPr>
            <w:tcW w:w="1489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</w:pPr>
          </w:p>
        </w:tc>
        <w:tc>
          <w:tcPr>
            <w:tcW w:w="112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294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</w:pPr>
          </w:p>
        </w:tc>
        <w:tc>
          <w:tcPr>
            <w:tcW w:w="904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12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</w:pPr>
          </w:p>
        </w:tc>
        <w:tc>
          <w:tcPr>
            <w:tcW w:w="9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1489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</w:pPr>
          </w:p>
        </w:tc>
        <w:tc>
          <w:tcPr>
            <w:tcW w:w="112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294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904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12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</w:pPr>
          </w:p>
        </w:tc>
        <w:tc>
          <w:tcPr>
            <w:tcW w:w="9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1489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</w:pPr>
          </w:p>
        </w:tc>
        <w:tc>
          <w:tcPr>
            <w:tcW w:w="112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294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904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12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</w:pPr>
          </w:p>
        </w:tc>
        <w:tc>
          <w:tcPr>
            <w:tcW w:w="9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1489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112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294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904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126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98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</w:rPr>
            </w:pP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  <w:rPr>
          <w:sz w:val="22"/>
          <w:u w:val="single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 xml:space="preserve">2.5. Ostatný dlhodobý finančný majetok </w:t>
      </w:r>
    </w:p>
    <w:p w:rsidR="00392CD0" w:rsidRDefault="00392CD0">
      <w:pPr>
        <w:jc w:val="both"/>
      </w:pPr>
    </w:p>
    <w:tbl>
      <w:tblPr>
        <w:tblW w:w="0" w:type="auto"/>
        <w:tblInd w:w="-215" w:type="dxa"/>
        <w:tblLayout w:type="fixed"/>
        <w:tblLook w:val="0000"/>
      </w:tblPr>
      <w:tblGrid>
        <w:gridCol w:w="1908"/>
        <w:gridCol w:w="1247"/>
        <w:gridCol w:w="1247"/>
        <w:gridCol w:w="1247"/>
        <w:gridCol w:w="1247"/>
        <w:gridCol w:w="1247"/>
        <w:gridCol w:w="1677"/>
      </w:tblGrid>
      <w:tr w:rsidR="00392CD0">
        <w:tc>
          <w:tcPr>
            <w:tcW w:w="1908" w:type="dxa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Popis finančnej investície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Čiastka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Opravná položka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Úroková sadzba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Finančný výnos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Záruka</w:t>
            </w:r>
          </w:p>
        </w:tc>
      </w:tr>
      <w:tr w:rsidR="00392CD0">
        <w:tc>
          <w:tcPr>
            <w:tcW w:w="190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tis. Sk</w:t>
            </w: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tis. Sk</w:t>
            </w: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tis. Sk</w:t>
            </w: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6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</w:p>
        </w:tc>
      </w:tr>
      <w:tr w:rsidR="00392CD0">
        <w:tc>
          <w:tcPr>
            <w:tcW w:w="190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  <w:p w:rsidR="00392CD0" w:rsidRDefault="00392CD0">
            <w:pPr>
              <w:jc w:val="right"/>
            </w:pPr>
          </w:p>
          <w:p w:rsidR="00392CD0" w:rsidRDefault="00392CD0">
            <w:pPr>
              <w:jc w:val="right"/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  <w:p w:rsidR="00392CD0" w:rsidRDefault="00392CD0">
            <w:pPr>
              <w:jc w:val="right"/>
            </w:pPr>
          </w:p>
          <w:p w:rsidR="00392CD0" w:rsidRDefault="00392CD0">
            <w:pPr>
              <w:jc w:val="right"/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  <w:p w:rsidR="00392CD0" w:rsidRDefault="00392CD0">
            <w:pPr>
              <w:jc w:val="right"/>
            </w:pPr>
          </w:p>
          <w:p w:rsidR="00392CD0" w:rsidRDefault="00392CD0">
            <w:pPr>
              <w:jc w:val="right"/>
            </w:pPr>
          </w:p>
        </w:tc>
        <w:tc>
          <w:tcPr>
            <w:tcW w:w="16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190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  <w:p w:rsidR="00392CD0" w:rsidRDefault="00392CD0">
            <w:pPr>
              <w:jc w:val="right"/>
            </w:pPr>
          </w:p>
          <w:p w:rsidR="00392CD0" w:rsidRDefault="00392CD0">
            <w:pPr>
              <w:jc w:val="right"/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  <w:p w:rsidR="00392CD0" w:rsidRDefault="00392CD0">
            <w:pPr>
              <w:jc w:val="right"/>
            </w:pPr>
          </w:p>
          <w:p w:rsidR="00392CD0" w:rsidRDefault="00392CD0">
            <w:pPr>
              <w:jc w:val="right"/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6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  <w:p w:rsidR="00392CD0" w:rsidRDefault="00392CD0">
            <w:pPr>
              <w:jc w:val="right"/>
            </w:pPr>
          </w:p>
          <w:p w:rsidR="00392CD0" w:rsidRDefault="00392CD0">
            <w:pPr>
              <w:jc w:val="right"/>
            </w:pPr>
          </w:p>
        </w:tc>
      </w:tr>
      <w:tr w:rsidR="00392CD0">
        <w:tc>
          <w:tcPr>
            <w:tcW w:w="190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6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  <w:rPr>
          <w:b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 xml:space="preserve">3.    Zásoby </w:t>
      </w: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3.1. Prehľad o opravných položkách podľa jednotlivých súvahových položiek</w:t>
      </w:r>
    </w:p>
    <w:p w:rsidR="00392CD0" w:rsidRDefault="00392CD0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92"/>
        <w:gridCol w:w="1189"/>
        <w:gridCol w:w="1103"/>
        <w:gridCol w:w="1626"/>
        <w:gridCol w:w="78"/>
        <w:gridCol w:w="1777"/>
        <w:gridCol w:w="1216"/>
      </w:tblGrid>
      <w:tr w:rsidR="00392CD0">
        <w:trPr>
          <w:cantSplit/>
          <w:jc w:val="center"/>
        </w:trPr>
        <w:tc>
          <w:tcPr>
            <w:tcW w:w="2392" w:type="dxa"/>
            <w:vMerge w:val="restar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Zásoby</w:t>
            </w:r>
          </w:p>
        </w:tc>
        <w:tc>
          <w:tcPr>
            <w:tcW w:w="6989" w:type="dxa"/>
            <w:gridSpan w:val="6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392CD0">
        <w:trPr>
          <w:cantSplit/>
          <w:jc w:val="center"/>
        </w:trPr>
        <w:tc>
          <w:tcPr>
            <w:tcW w:w="2392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89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 OP na začiatku účtovného obdobia</w:t>
            </w:r>
          </w:p>
        </w:tc>
        <w:tc>
          <w:tcPr>
            <w:tcW w:w="110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 z dôvodu zániku opodstatnenosti</w:t>
            </w:r>
          </w:p>
        </w:tc>
        <w:tc>
          <w:tcPr>
            <w:tcW w:w="177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216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392CD0">
        <w:trPr>
          <w:jc w:val="center"/>
        </w:trPr>
        <w:tc>
          <w:tcPr>
            <w:tcW w:w="239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189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0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216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39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Nedokončená výroba a</w:t>
            </w:r>
          </w:p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polotovary vlastnej výroby</w:t>
            </w:r>
          </w:p>
        </w:tc>
        <w:tc>
          <w:tcPr>
            <w:tcW w:w="1189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0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216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39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89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0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216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39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189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0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216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39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189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0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216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39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189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0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216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39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189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0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216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392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189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1103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1704" w:type="dxa"/>
            <w:gridSpan w:val="2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1777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1216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6310" w:type="dxa"/>
            <w:gridSpan w:val="4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Nehnuteľnosť na predaj</w:t>
            </w:r>
          </w:p>
        </w:tc>
        <w:tc>
          <w:tcPr>
            <w:tcW w:w="3071" w:type="dxa"/>
            <w:gridSpan w:val="3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</w:p>
        </w:tc>
      </w:tr>
      <w:tr w:rsidR="00392CD0">
        <w:trPr>
          <w:jc w:val="center"/>
        </w:trPr>
        <w:tc>
          <w:tcPr>
            <w:tcW w:w="6310" w:type="dxa"/>
            <w:gridSpan w:val="4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3071" w:type="dxa"/>
            <w:gridSpan w:val="3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6310" w:type="dxa"/>
            <w:gridSpan w:val="4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3071" w:type="dxa"/>
            <w:gridSpan w:val="3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</w:tbl>
    <w:p w:rsidR="00392CD0" w:rsidRDefault="00392CD0">
      <w:pPr>
        <w:jc w:val="both"/>
        <w:rPr>
          <w:i/>
          <w:color w:val="FF6600"/>
        </w:rPr>
      </w:pPr>
    </w:p>
    <w:p w:rsidR="00392CD0" w:rsidRDefault="00392CD0">
      <w:pPr>
        <w:jc w:val="both"/>
        <w:rPr>
          <w:i/>
          <w:color w:val="FF6600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3.2. Záložné právo a obmedzené disponovanie so zásobami</w:t>
      </w:r>
    </w:p>
    <w:p w:rsidR="00392CD0" w:rsidRDefault="00392CD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3"/>
        <w:gridCol w:w="3078"/>
      </w:tblGrid>
      <w:tr w:rsidR="00392CD0">
        <w:trPr>
          <w:jc w:val="center"/>
        </w:trPr>
        <w:tc>
          <w:tcPr>
            <w:tcW w:w="6159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Zásoby</w:t>
            </w:r>
          </w:p>
        </w:tc>
        <w:tc>
          <w:tcPr>
            <w:tcW w:w="3008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392CD0">
        <w:trPr>
          <w:jc w:val="center"/>
        </w:trPr>
        <w:tc>
          <w:tcPr>
            <w:tcW w:w="615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615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3.3. Zákazková výroba a zákazková výstavba nehnuteľnosti určenej na predaj</w:t>
      </w:r>
    </w:p>
    <w:p w:rsidR="00392CD0" w:rsidRDefault="00392CD0">
      <w:pPr>
        <w:pStyle w:val="Nadpis3"/>
        <w:rPr>
          <w:u w:val="single"/>
          <w:lang w:val="sk-SK"/>
        </w:rPr>
      </w:pPr>
    </w:p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54"/>
        <w:gridCol w:w="2039"/>
        <w:gridCol w:w="2495"/>
        <w:gridCol w:w="2269"/>
      </w:tblGrid>
      <w:tr w:rsidR="00392CD0">
        <w:trPr>
          <w:jc w:val="center"/>
        </w:trPr>
        <w:tc>
          <w:tcPr>
            <w:tcW w:w="4380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Názov položky</w:t>
            </w:r>
          </w:p>
        </w:tc>
        <w:tc>
          <w:tcPr>
            <w:tcW w:w="3323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3323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3422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92CD0">
        <w:trPr>
          <w:trHeight w:val="340"/>
          <w:jc w:val="center"/>
        </w:trPr>
        <w:tc>
          <w:tcPr>
            <w:tcW w:w="4380" w:type="dxa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>Výnosy zo zákazkovej výroby</w:t>
            </w:r>
          </w:p>
        </w:tc>
        <w:tc>
          <w:tcPr>
            <w:tcW w:w="3323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3323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3422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</w:tr>
      <w:tr w:rsidR="00392CD0">
        <w:trPr>
          <w:trHeight w:val="340"/>
          <w:jc w:val="center"/>
        </w:trPr>
        <w:tc>
          <w:tcPr>
            <w:tcW w:w="4380" w:type="dxa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>Náklady na zákazkovú výrobu</w:t>
            </w:r>
          </w:p>
        </w:tc>
        <w:tc>
          <w:tcPr>
            <w:tcW w:w="3323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3323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3422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</w:tr>
      <w:tr w:rsidR="00392CD0">
        <w:trPr>
          <w:trHeight w:val="340"/>
          <w:jc w:val="center"/>
        </w:trPr>
        <w:tc>
          <w:tcPr>
            <w:tcW w:w="4380" w:type="dxa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>Hrubý zisk / hrubá strata</w:t>
            </w:r>
          </w:p>
        </w:tc>
        <w:tc>
          <w:tcPr>
            <w:tcW w:w="3323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3323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3422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</w:tr>
    </w:tbl>
    <w:p w:rsidR="00392CD0" w:rsidRDefault="00392CD0"/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79"/>
        <w:gridCol w:w="2562"/>
        <w:gridCol w:w="3016"/>
      </w:tblGrid>
      <w:tr w:rsidR="00392CD0">
        <w:trPr>
          <w:jc w:val="center"/>
        </w:trPr>
        <w:tc>
          <w:tcPr>
            <w:tcW w:w="5931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3975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4542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92CD0">
        <w:trPr>
          <w:jc w:val="center"/>
        </w:trPr>
        <w:tc>
          <w:tcPr>
            <w:tcW w:w="5931" w:type="dxa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3975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4542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</w:tr>
      <w:tr w:rsidR="00392CD0">
        <w:trPr>
          <w:jc w:val="center"/>
        </w:trPr>
        <w:tc>
          <w:tcPr>
            <w:tcW w:w="5931" w:type="dxa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3975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4542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</w:tr>
      <w:tr w:rsidR="00392CD0">
        <w:trPr>
          <w:trHeight w:val="340"/>
          <w:jc w:val="center"/>
        </w:trPr>
        <w:tc>
          <w:tcPr>
            <w:tcW w:w="5931" w:type="dxa"/>
            <w:vAlign w:val="center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3975" w:type="dxa"/>
            <w:vAlign w:val="center"/>
          </w:tcPr>
          <w:p w:rsidR="00392CD0" w:rsidRDefault="00392CD0">
            <w:pPr>
              <w:rPr>
                <w:rFonts w:cs="Arial"/>
              </w:rPr>
            </w:pPr>
          </w:p>
        </w:tc>
        <w:tc>
          <w:tcPr>
            <w:tcW w:w="4542" w:type="dxa"/>
            <w:vAlign w:val="center"/>
          </w:tcPr>
          <w:p w:rsidR="00392CD0" w:rsidRDefault="00392CD0">
            <w:pPr>
              <w:rPr>
                <w:rFonts w:cs="Arial"/>
              </w:rPr>
            </w:pPr>
          </w:p>
        </w:tc>
      </w:tr>
      <w:tr w:rsidR="00392CD0">
        <w:trPr>
          <w:trHeight w:val="340"/>
          <w:jc w:val="center"/>
        </w:trPr>
        <w:tc>
          <w:tcPr>
            <w:tcW w:w="5931" w:type="dxa"/>
            <w:vAlign w:val="center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3975" w:type="dxa"/>
            <w:vAlign w:val="center"/>
          </w:tcPr>
          <w:p w:rsidR="00392CD0" w:rsidRDefault="00392CD0">
            <w:pPr>
              <w:rPr>
                <w:rFonts w:cs="Arial"/>
              </w:rPr>
            </w:pPr>
          </w:p>
        </w:tc>
        <w:tc>
          <w:tcPr>
            <w:tcW w:w="4542" w:type="dxa"/>
            <w:vAlign w:val="center"/>
          </w:tcPr>
          <w:p w:rsidR="00392CD0" w:rsidRDefault="00392CD0">
            <w:pPr>
              <w:rPr>
                <w:rFonts w:cs="Arial"/>
              </w:rPr>
            </w:pPr>
          </w:p>
        </w:tc>
      </w:tr>
    </w:tbl>
    <w:p w:rsidR="00392CD0" w:rsidRDefault="00392CD0"/>
    <w:p w:rsidR="00392CD0" w:rsidRDefault="00392CD0"/>
    <w:p w:rsidR="00392CD0" w:rsidRDefault="00392CD0"/>
    <w:p w:rsidR="00392CD0" w:rsidRDefault="00392CD0"/>
    <w:p w:rsidR="00392CD0" w:rsidRDefault="00392CD0"/>
    <w:p w:rsidR="00392CD0" w:rsidRDefault="00392CD0"/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83"/>
        <w:gridCol w:w="1937"/>
        <w:gridCol w:w="2370"/>
        <w:gridCol w:w="2367"/>
      </w:tblGrid>
      <w:tr w:rsidR="00392CD0">
        <w:trPr>
          <w:jc w:val="center"/>
        </w:trPr>
        <w:tc>
          <w:tcPr>
            <w:tcW w:w="4611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lastRenderedPageBreak/>
              <w:t>Názov položky</w:t>
            </w:r>
          </w:p>
        </w:tc>
        <w:tc>
          <w:tcPr>
            <w:tcW w:w="3270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3145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3422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92CD0">
        <w:trPr>
          <w:jc w:val="center"/>
        </w:trPr>
        <w:tc>
          <w:tcPr>
            <w:tcW w:w="4611" w:type="dxa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3270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3145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3422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</w:tr>
      <w:tr w:rsidR="00392CD0">
        <w:trPr>
          <w:jc w:val="center"/>
        </w:trPr>
        <w:tc>
          <w:tcPr>
            <w:tcW w:w="4611" w:type="dxa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3270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3145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3422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</w:tr>
      <w:tr w:rsidR="00392CD0">
        <w:trPr>
          <w:trHeight w:val="397"/>
          <w:jc w:val="center"/>
        </w:trPr>
        <w:tc>
          <w:tcPr>
            <w:tcW w:w="4611" w:type="dxa"/>
            <w:vAlign w:val="center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>Hrubý zisk / hrubá strata</w:t>
            </w:r>
          </w:p>
        </w:tc>
        <w:tc>
          <w:tcPr>
            <w:tcW w:w="3270" w:type="dxa"/>
            <w:vAlign w:val="center"/>
          </w:tcPr>
          <w:p w:rsidR="00392CD0" w:rsidRDefault="00392CD0">
            <w:pPr>
              <w:rPr>
                <w:rFonts w:cs="Arial"/>
              </w:rPr>
            </w:pPr>
          </w:p>
        </w:tc>
        <w:tc>
          <w:tcPr>
            <w:tcW w:w="3145" w:type="dxa"/>
          </w:tcPr>
          <w:p w:rsidR="00392CD0" w:rsidRDefault="00392CD0">
            <w:pPr>
              <w:rPr>
                <w:rFonts w:cs="Arial"/>
              </w:rPr>
            </w:pPr>
          </w:p>
        </w:tc>
        <w:tc>
          <w:tcPr>
            <w:tcW w:w="3422" w:type="dxa"/>
            <w:vAlign w:val="center"/>
          </w:tcPr>
          <w:p w:rsidR="00392CD0" w:rsidRDefault="00392CD0">
            <w:pPr>
              <w:rPr>
                <w:rFonts w:cs="Arial"/>
              </w:rPr>
            </w:pPr>
          </w:p>
        </w:tc>
      </w:tr>
    </w:tbl>
    <w:p w:rsidR="00392CD0" w:rsidRDefault="00392CD0">
      <w:pPr>
        <w:pStyle w:val="Nzov"/>
        <w:jc w:val="left"/>
        <w:rPr>
          <w:b w:val="0"/>
        </w:rPr>
      </w:pPr>
    </w:p>
    <w:p w:rsidR="00392CD0" w:rsidRDefault="00392CD0">
      <w:pPr>
        <w:pStyle w:val="Podtitul"/>
      </w:pPr>
    </w:p>
    <w:p w:rsidR="00392CD0" w:rsidRDefault="00392CD0">
      <w:pPr>
        <w:pStyle w:val="Zkladntext"/>
        <w:rPr>
          <w:lang w:val="sk-SK"/>
        </w:rPr>
      </w:pPr>
    </w:p>
    <w:p w:rsidR="00392CD0" w:rsidRDefault="00392CD0">
      <w:pPr>
        <w:pStyle w:val="Zkladntext"/>
        <w:rPr>
          <w:lang w:val="sk-SK"/>
        </w:rPr>
      </w:pPr>
    </w:p>
    <w:p w:rsidR="00392CD0" w:rsidRDefault="00392CD0">
      <w:pPr>
        <w:pStyle w:val="Nzov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0"/>
        <w:gridCol w:w="2641"/>
        <w:gridCol w:w="2996"/>
      </w:tblGrid>
      <w:tr w:rsidR="00392CD0">
        <w:trPr>
          <w:jc w:val="center"/>
        </w:trPr>
        <w:tc>
          <w:tcPr>
            <w:tcW w:w="5930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4210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4308" w:type="dxa"/>
            <w:vAlign w:val="center"/>
          </w:tcPr>
          <w:p w:rsidR="00392CD0" w:rsidRDefault="00392C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92CD0">
        <w:trPr>
          <w:jc w:val="center"/>
        </w:trPr>
        <w:tc>
          <w:tcPr>
            <w:tcW w:w="5930" w:type="dxa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4210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4308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</w:tr>
      <w:tr w:rsidR="00392CD0">
        <w:trPr>
          <w:jc w:val="center"/>
        </w:trPr>
        <w:tc>
          <w:tcPr>
            <w:tcW w:w="5930" w:type="dxa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4210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4308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</w:tr>
      <w:tr w:rsidR="00392CD0">
        <w:trPr>
          <w:trHeight w:val="397"/>
          <w:jc w:val="center"/>
        </w:trPr>
        <w:tc>
          <w:tcPr>
            <w:tcW w:w="5930" w:type="dxa"/>
            <w:vAlign w:val="center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4210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4308" w:type="dxa"/>
          </w:tcPr>
          <w:p w:rsidR="00392CD0" w:rsidRDefault="00392CD0">
            <w:pPr>
              <w:jc w:val="center"/>
              <w:rPr>
                <w:rFonts w:cs="Arial"/>
              </w:rPr>
            </w:pPr>
          </w:p>
        </w:tc>
      </w:tr>
      <w:tr w:rsidR="00392CD0">
        <w:trPr>
          <w:trHeight w:val="397"/>
          <w:jc w:val="center"/>
        </w:trPr>
        <w:tc>
          <w:tcPr>
            <w:tcW w:w="5930" w:type="dxa"/>
            <w:vAlign w:val="center"/>
          </w:tcPr>
          <w:p w:rsidR="00392CD0" w:rsidRDefault="00392CD0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4210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  <w:tc>
          <w:tcPr>
            <w:tcW w:w="4308" w:type="dxa"/>
          </w:tcPr>
          <w:p w:rsidR="00392CD0" w:rsidRDefault="00392CD0">
            <w:pPr>
              <w:jc w:val="both"/>
              <w:rPr>
                <w:rFonts w:cs="Arial"/>
              </w:rPr>
            </w:pPr>
          </w:p>
        </w:tc>
      </w:tr>
    </w:tbl>
    <w:p w:rsidR="00392CD0" w:rsidRDefault="00392CD0">
      <w:pPr>
        <w:pageBreakBefore/>
        <w:jc w:val="both"/>
        <w:rPr>
          <w:b/>
        </w:rPr>
      </w:pPr>
      <w:r>
        <w:rPr>
          <w:b/>
        </w:rPr>
        <w:lastRenderedPageBreak/>
        <w:t xml:space="preserve">4.    Pohľadávky </w:t>
      </w:r>
    </w:p>
    <w:p w:rsidR="00392CD0" w:rsidRDefault="00392CD0"/>
    <w:p w:rsidR="00392CD0" w:rsidRDefault="00392CD0">
      <w:pPr>
        <w:jc w:val="both"/>
        <w:rPr>
          <w:u w:val="single"/>
        </w:rPr>
      </w:pPr>
      <w:r>
        <w:rPr>
          <w:u w:val="single"/>
        </w:rPr>
        <w:t>4.1. Členenie pohľadávok celkom vrátane skupiny:</w:t>
      </w: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rPr>
          <w:i/>
        </w:rPr>
      </w:pPr>
      <w:r>
        <w:rPr>
          <w:i/>
        </w:rPr>
        <w:t>Veková štruktúra</w:t>
      </w:r>
    </w:p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2077"/>
        <w:gridCol w:w="2077"/>
        <w:gridCol w:w="2077"/>
      </w:tblGrid>
      <w:tr w:rsidR="00392CD0">
        <w:trPr>
          <w:jc w:val="center"/>
        </w:trPr>
        <w:tc>
          <w:tcPr>
            <w:tcW w:w="3226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7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7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7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392CD0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392CD0" w:rsidRDefault="00392CD0">
            <w:pPr>
              <w:rPr>
                <w:b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392CD0">
        <w:trPr>
          <w:trHeight w:hRule="exact" w:val="591"/>
          <w:jc w:val="center"/>
        </w:trPr>
        <w:tc>
          <w:tcPr>
            <w:tcW w:w="3226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3226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3226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3226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392CD0" w:rsidRDefault="00392CD0">
            <w:pPr>
              <w:jc w:val="center"/>
              <w:rPr>
                <w:b/>
                <w:szCs w:val="22"/>
              </w:rPr>
            </w:pPr>
          </w:p>
        </w:tc>
      </w:tr>
      <w:tr w:rsidR="00392CD0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392CD0" w:rsidRDefault="00392CD0">
            <w:pPr>
              <w:rPr>
                <w:b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D84420">
        <w:trPr>
          <w:trHeight w:val="397"/>
          <w:jc w:val="center"/>
        </w:trPr>
        <w:tc>
          <w:tcPr>
            <w:tcW w:w="3226" w:type="dxa"/>
            <w:vAlign w:val="center"/>
          </w:tcPr>
          <w:p w:rsidR="00D84420" w:rsidRDefault="00D84420">
            <w:pPr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D84420" w:rsidRPr="00746F93" w:rsidRDefault="00746F93">
            <w:pPr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905638</w:t>
            </w:r>
          </w:p>
        </w:tc>
        <w:tc>
          <w:tcPr>
            <w:tcW w:w="2077" w:type="dxa"/>
            <w:vAlign w:val="center"/>
          </w:tcPr>
          <w:p w:rsidR="00D84420" w:rsidRPr="00746F93" w:rsidRDefault="00746F93">
            <w:pPr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141843</w:t>
            </w:r>
          </w:p>
        </w:tc>
        <w:tc>
          <w:tcPr>
            <w:tcW w:w="2077" w:type="dxa"/>
            <w:vAlign w:val="center"/>
          </w:tcPr>
          <w:p w:rsidR="00D84420" w:rsidRPr="00746F93" w:rsidRDefault="00371EE0" w:rsidP="00D47556">
            <w:pPr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1047481</w:t>
            </w:r>
          </w:p>
        </w:tc>
      </w:tr>
      <w:tr w:rsidR="00D84420">
        <w:trPr>
          <w:jc w:val="center"/>
        </w:trPr>
        <w:tc>
          <w:tcPr>
            <w:tcW w:w="3226" w:type="dxa"/>
            <w:vAlign w:val="center"/>
          </w:tcPr>
          <w:p w:rsidR="00D84420" w:rsidRDefault="00D84420">
            <w:pPr>
              <w:rPr>
                <w:szCs w:val="22"/>
              </w:rPr>
            </w:pPr>
            <w:r>
              <w:rPr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D84420" w:rsidRPr="00746F93" w:rsidRDefault="00D8442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D84420" w:rsidRPr="00746F93" w:rsidRDefault="00D8442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D84420" w:rsidRPr="00746F93" w:rsidRDefault="00D84420" w:rsidP="00D47556">
            <w:pPr>
              <w:jc w:val="center"/>
              <w:rPr>
                <w:szCs w:val="22"/>
              </w:rPr>
            </w:pPr>
          </w:p>
        </w:tc>
      </w:tr>
      <w:tr w:rsidR="00D84420">
        <w:trPr>
          <w:jc w:val="center"/>
        </w:trPr>
        <w:tc>
          <w:tcPr>
            <w:tcW w:w="3226" w:type="dxa"/>
            <w:vAlign w:val="center"/>
          </w:tcPr>
          <w:p w:rsidR="00D84420" w:rsidRDefault="00D84420">
            <w:pPr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D84420" w:rsidRPr="00746F93" w:rsidRDefault="00D8442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D84420" w:rsidRPr="00746F93" w:rsidRDefault="00D8442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D84420" w:rsidRPr="00746F93" w:rsidRDefault="00D84420" w:rsidP="00D47556">
            <w:pPr>
              <w:jc w:val="center"/>
              <w:rPr>
                <w:szCs w:val="22"/>
              </w:rPr>
            </w:pPr>
          </w:p>
        </w:tc>
      </w:tr>
      <w:tr w:rsidR="00D84420">
        <w:trPr>
          <w:jc w:val="center"/>
        </w:trPr>
        <w:tc>
          <w:tcPr>
            <w:tcW w:w="3226" w:type="dxa"/>
            <w:vAlign w:val="center"/>
          </w:tcPr>
          <w:p w:rsidR="00D84420" w:rsidRDefault="00D84420">
            <w:pPr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D84420" w:rsidRPr="00746F93" w:rsidRDefault="00371EE0">
            <w:pPr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63563</w:t>
            </w:r>
          </w:p>
        </w:tc>
        <w:tc>
          <w:tcPr>
            <w:tcW w:w="2077" w:type="dxa"/>
            <w:vAlign w:val="center"/>
          </w:tcPr>
          <w:p w:rsidR="00D84420" w:rsidRPr="00746F93" w:rsidRDefault="00D8442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D84420" w:rsidRPr="00746F93" w:rsidRDefault="00371EE0" w:rsidP="00D47556">
            <w:pPr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63563</w:t>
            </w:r>
          </w:p>
        </w:tc>
      </w:tr>
      <w:tr w:rsidR="00D84420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D84420" w:rsidRDefault="00D84420">
            <w:pPr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D84420" w:rsidRPr="00746F93" w:rsidRDefault="00D8442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D84420" w:rsidRPr="00746F93" w:rsidRDefault="00D8442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D84420" w:rsidRPr="00746F93" w:rsidRDefault="00D84420" w:rsidP="00D47556">
            <w:pPr>
              <w:jc w:val="center"/>
              <w:rPr>
                <w:szCs w:val="22"/>
              </w:rPr>
            </w:pPr>
          </w:p>
        </w:tc>
      </w:tr>
      <w:tr w:rsidR="00D84420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D84420" w:rsidRDefault="00D84420">
            <w:pPr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D84420" w:rsidRPr="00746F93" w:rsidRDefault="00371EE0">
            <w:pPr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83950</w:t>
            </w:r>
          </w:p>
        </w:tc>
        <w:tc>
          <w:tcPr>
            <w:tcW w:w="2077" w:type="dxa"/>
            <w:vAlign w:val="center"/>
          </w:tcPr>
          <w:p w:rsidR="00D84420" w:rsidRPr="00746F93" w:rsidRDefault="00D8442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D84420" w:rsidRPr="00746F93" w:rsidRDefault="00371EE0" w:rsidP="00D47556">
            <w:pPr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83950</w:t>
            </w:r>
          </w:p>
        </w:tc>
      </w:tr>
      <w:tr w:rsidR="00D84420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D84420" w:rsidRDefault="00D84420">
            <w:pPr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D84420" w:rsidRPr="00746F93" w:rsidRDefault="00371EE0">
            <w:pPr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29567</w:t>
            </w:r>
          </w:p>
        </w:tc>
        <w:tc>
          <w:tcPr>
            <w:tcW w:w="2077" w:type="dxa"/>
            <w:vAlign w:val="center"/>
          </w:tcPr>
          <w:p w:rsidR="00D84420" w:rsidRPr="00746F93" w:rsidRDefault="00D84420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D84420" w:rsidRPr="00746F93" w:rsidRDefault="00371EE0" w:rsidP="00D47556">
            <w:pPr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29567</w:t>
            </w:r>
          </w:p>
        </w:tc>
      </w:tr>
      <w:tr w:rsidR="00D84420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D84420" w:rsidRDefault="00D8442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D84420" w:rsidRPr="00746F93" w:rsidRDefault="00371EE0">
            <w:pPr>
              <w:jc w:val="center"/>
              <w:rPr>
                <w:b/>
                <w:szCs w:val="22"/>
              </w:rPr>
            </w:pPr>
            <w:r w:rsidRPr="00746F93">
              <w:rPr>
                <w:b/>
                <w:szCs w:val="22"/>
              </w:rPr>
              <w:t>1224561</w:t>
            </w:r>
          </w:p>
        </w:tc>
        <w:tc>
          <w:tcPr>
            <w:tcW w:w="2077" w:type="dxa"/>
            <w:vAlign w:val="center"/>
          </w:tcPr>
          <w:p w:rsidR="00D84420" w:rsidRPr="00746F93" w:rsidRDefault="00746F93">
            <w:pPr>
              <w:jc w:val="center"/>
              <w:rPr>
                <w:b/>
                <w:szCs w:val="22"/>
              </w:rPr>
            </w:pPr>
            <w:r w:rsidRPr="00746F93">
              <w:rPr>
                <w:b/>
                <w:szCs w:val="22"/>
              </w:rPr>
              <w:t>141843</w:t>
            </w:r>
          </w:p>
        </w:tc>
        <w:tc>
          <w:tcPr>
            <w:tcW w:w="2077" w:type="dxa"/>
            <w:vAlign w:val="center"/>
          </w:tcPr>
          <w:p w:rsidR="00D84420" w:rsidRPr="00746F93" w:rsidRDefault="00371EE0" w:rsidP="00D47556">
            <w:pPr>
              <w:jc w:val="center"/>
              <w:rPr>
                <w:b/>
                <w:szCs w:val="22"/>
              </w:rPr>
            </w:pPr>
            <w:r w:rsidRPr="00746F93">
              <w:rPr>
                <w:b/>
                <w:szCs w:val="22"/>
              </w:rPr>
              <w:t>1224561</w:t>
            </w:r>
          </w:p>
        </w:tc>
      </w:tr>
    </w:tbl>
    <w:p w:rsidR="00392CD0" w:rsidRDefault="00392CD0">
      <w:pPr>
        <w:jc w:val="both"/>
        <w:rPr>
          <w:rFonts w:cs="Arial"/>
          <w:szCs w:val="22"/>
        </w:rPr>
      </w:pPr>
    </w:p>
    <w:p w:rsidR="00392CD0" w:rsidRDefault="00392CD0">
      <w:pPr>
        <w:jc w:val="both"/>
      </w:pPr>
      <w:r>
        <w:t xml:space="preserve">Bežná lehota splatnosti pohľadávok je </w:t>
      </w:r>
      <w:r w:rsidR="00371EE0" w:rsidRPr="00371EE0">
        <w:rPr>
          <w:b/>
        </w:rPr>
        <w:t>45</w:t>
      </w:r>
      <w:r w:rsidRPr="002E4277">
        <w:rPr>
          <w:b/>
        </w:rPr>
        <w:t xml:space="preserve"> dní</w:t>
      </w:r>
      <w:r w:rsidRPr="002E4277">
        <w:t>.</w:t>
      </w:r>
      <w:r>
        <w:t xml:space="preserve"> </w:t>
      </w:r>
    </w:p>
    <w:p w:rsidR="002E4277" w:rsidRDefault="002E4277">
      <w:pPr>
        <w:jc w:val="both"/>
        <w:rPr>
          <w:rFonts w:cs="Arial"/>
          <w:b/>
          <w:szCs w:val="22"/>
        </w:rPr>
      </w:pPr>
    </w:p>
    <w:p w:rsidR="00392CD0" w:rsidRDefault="00392CD0">
      <w:pPr>
        <w:jc w:val="both"/>
        <w:rPr>
          <w:rFonts w:cs="Arial"/>
          <w:b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39"/>
        <w:gridCol w:w="2821"/>
        <w:gridCol w:w="2821"/>
      </w:tblGrid>
      <w:tr w:rsidR="00392CD0">
        <w:trPr>
          <w:jc w:val="center"/>
        </w:trPr>
        <w:tc>
          <w:tcPr>
            <w:tcW w:w="3739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podľa zostatkovej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doby splatnosti</w:t>
            </w:r>
          </w:p>
        </w:tc>
        <w:tc>
          <w:tcPr>
            <w:tcW w:w="2821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jc w:val="center"/>
        </w:trPr>
        <w:tc>
          <w:tcPr>
            <w:tcW w:w="373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Pohľadávky po lehote splatnosti</w:t>
            </w:r>
          </w:p>
        </w:tc>
        <w:tc>
          <w:tcPr>
            <w:tcW w:w="2821" w:type="dxa"/>
            <w:vAlign w:val="center"/>
          </w:tcPr>
          <w:p w:rsidR="00392CD0" w:rsidRPr="00746F93" w:rsidRDefault="00746F93" w:rsidP="00746F93">
            <w:pPr>
              <w:spacing w:line="360" w:lineRule="auto"/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141843</w:t>
            </w:r>
          </w:p>
        </w:tc>
        <w:tc>
          <w:tcPr>
            <w:tcW w:w="2821" w:type="dxa"/>
            <w:vAlign w:val="center"/>
          </w:tcPr>
          <w:p w:rsidR="00392CD0" w:rsidRPr="00746F93" w:rsidRDefault="00746F93" w:rsidP="00746F93">
            <w:pPr>
              <w:spacing w:line="360" w:lineRule="auto"/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171455</w:t>
            </w:r>
          </w:p>
        </w:tc>
      </w:tr>
      <w:tr w:rsidR="00D84420">
        <w:trPr>
          <w:jc w:val="center"/>
        </w:trPr>
        <w:tc>
          <w:tcPr>
            <w:tcW w:w="3739" w:type="dxa"/>
            <w:vAlign w:val="center"/>
          </w:tcPr>
          <w:p w:rsidR="00D84420" w:rsidRDefault="00D84420">
            <w:pPr>
              <w:rPr>
                <w:szCs w:val="22"/>
              </w:rPr>
            </w:pPr>
            <w:r>
              <w:rPr>
                <w:szCs w:val="22"/>
              </w:rPr>
              <w:t>Pohľadávky so zostatkovou dobou splatnosti do jedného roka</w:t>
            </w:r>
          </w:p>
        </w:tc>
        <w:tc>
          <w:tcPr>
            <w:tcW w:w="2821" w:type="dxa"/>
            <w:vAlign w:val="center"/>
          </w:tcPr>
          <w:p w:rsidR="00D84420" w:rsidRPr="00746F93" w:rsidRDefault="00371EE0" w:rsidP="00746F93">
            <w:pPr>
              <w:spacing w:line="360" w:lineRule="auto"/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1</w:t>
            </w:r>
            <w:r w:rsidR="00746F93" w:rsidRPr="00746F93">
              <w:rPr>
                <w:szCs w:val="22"/>
              </w:rPr>
              <w:t>082718</w:t>
            </w:r>
          </w:p>
        </w:tc>
        <w:tc>
          <w:tcPr>
            <w:tcW w:w="2821" w:type="dxa"/>
            <w:vAlign w:val="center"/>
          </w:tcPr>
          <w:p w:rsidR="00D84420" w:rsidRPr="00746F93" w:rsidRDefault="00746F93" w:rsidP="00746F93">
            <w:pPr>
              <w:spacing w:line="360" w:lineRule="auto"/>
              <w:jc w:val="center"/>
              <w:rPr>
                <w:szCs w:val="22"/>
              </w:rPr>
            </w:pPr>
            <w:r w:rsidRPr="00746F93">
              <w:rPr>
                <w:szCs w:val="22"/>
              </w:rPr>
              <w:t>1047523</w:t>
            </w:r>
          </w:p>
        </w:tc>
      </w:tr>
      <w:tr w:rsidR="00371EE0">
        <w:trPr>
          <w:jc w:val="center"/>
        </w:trPr>
        <w:tc>
          <w:tcPr>
            <w:tcW w:w="3739" w:type="dxa"/>
            <w:vAlign w:val="center"/>
          </w:tcPr>
          <w:p w:rsidR="00371EE0" w:rsidRDefault="00371EE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2821" w:type="dxa"/>
            <w:vAlign w:val="center"/>
          </w:tcPr>
          <w:p w:rsidR="00371EE0" w:rsidRPr="00746F93" w:rsidRDefault="00371EE0" w:rsidP="00746F93">
            <w:pPr>
              <w:spacing w:line="360" w:lineRule="auto"/>
              <w:jc w:val="center"/>
              <w:rPr>
                <w:b/>
                <w:szCs w:val="22"/>
              </w:rPr>
            </w:pPr>
            <w:r w:rsidRPr="00746F93">
              <w:rPr>
                <w:b/>
                <w:szCs w:val="22"/>
              </w:rPr>
              <w:t>1224561</w:t>
            </w:r>
          </w:p>
        </w:tc>
        <w:tc>
          <w:tcPr>
            <w:tcW w:w="2821" w:type="dxa"/>
            <w:vAlign w:val="center"/>
          </w:tcPr>
          <w:p w:rsidR="00371EE0" w:rsidRPr="00371EE0" w:rsidRDefault="00371EE0" w:rsidP="00995202">
            <w:pPr>
              <w:spacing w:line="360" w:lineRule="auto"/>
              <w:jc w:val="center"/>
              <w:rPr>
                <w:b/>
                <w:szCs w:val="22"/>
              </w:rPr>
            </w:pPr>
            <w:r w:rsidRPr="00371EE0">
              <w:rPr>
                <w:b/>
                <w:szCs w:val="22"/>
              </w:rPr>
              <w:t>1218978</w:t>
            </w:r>
          </w:p>
        </w:tc>
      </w:tr>
      <w:tr w:rsidR="00392CD0">
        <w:trPr>
          <w:jc w:val="center"/>
        </w:trPr>
        <w:tc>
          <w:tcPr>
            <w:tcW w:w="373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Pohľadávky so zostatkovou dobou splatnosti  jeden rok až päť rokov</w:t>
            </w:r>
          </w:p>
        </w:tc>
        <w:tc>
          <w:tcPr>
            <w:tcW w:w="282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373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Pohľadávky so zostatkovou dobou splatnosti dlhšou ako päť rokov</w:t>
            </w:r>
          </w:p>
        </w:tc>
        <w:tc>
          <w:tcPr>
            <w:tcW w:w="282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3739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2821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</w:tr>
    </w:tbl>
    <w:p w:rsidR="00392CD0" w:rsidRDefault="00392CD0">
      <w:pPr>
        <w:jc w:val="both"/>
        <w:rPr>
          <w:u w:val="single"/>
        </w:rPr>
      </w:pPr>
      <w:r>
        <w:rPr>
          <w:u w:val="single"/>
        </w:rPr>
        <w:t xml:space="preserve">4.2. Pohľadávky voči spriazneným osobám </w:t>
      </w:r>
    </w:p>
    <w:p w:rsidR="00392CD0" w:rsidRDefault="00392CD0">
      <w:pPr>
        <w:jc w:val="both"/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40"/>
        <w:gridCol w:w="3690"/>
        <w:gridCol w:w="2050"/>
      </w:tblGrid>
      <w:tr w:rsidR="00392CD0">
        <w:trPr>
          <w:trHeight w:val="24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Spoločnosť – spriaznená osoba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jc w:val="center"/>
              <w:rPr>
                <w:b/>
                <w:color w:val="FF0000"/>
              </w:rPr>
            </w:pPr>
            <w:r>
              <w:rPr>
                <w:b/>
              </w:rPr>
              <w:t>Čiastka k 31.12.201</w:t>
            </w:r>
            <w:r w:rsidR="00371EE0">
              <w:rPr>
                <w:b/>
              </w:rPr>
              <w:t>3</w:t>
            </w: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Dlhodobé pohľadávky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</w:rPr>
            </w:pPr>
            <w:r>
              <w:rPr>
                <w:color w:val="000000"/>
              </w:rPr>
              <w:t xml:space="preserve">Pohľadávky z obchodného styku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</w:rPr>
            </w:pPr>
            <w:r>
              <w:rPr>
                <w:color w:val="000000"/>
              </w:rPr>
              <w:t xml:space="preserve">Pohľadávky voči ovládanej osobe a ovládajúcej osobe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</w:rPr>
            </w:pPr>
            <w:r>
              <w:rPr>
                <w:color w:val="000000"/>
              </w:rPr>
              <w:t xml:space="preserve">Ostatné pohľadávky v rámci konsolidovaného celku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</w:rPr>
            </w:pPr>
            <w:r>
              <w:rPr>
                <w:color w:val="000000"/>
              </w:rPr>
              <w:t xml:space="preserve">Pohľadávky voči spoločníkom, členom a združeniu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</w:rPr>
            </w:pPr>
            <w:r>
              <w:rPr>
                <w:color w:val="000000"/>
              </w:rPr>
              <w:t xml:space="preserve">Iné pohľadávky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Krátkodobé pohľadávky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rPr>
                <w:shd w:val="clear" w:color="auto" w:fill="FF0000"/>
              </w:rPr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shd w:val="clear" w:color="auto" w:fill="FF0000"/>
              </w:rPr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</w:rPr>
            </w:pPr>
            <w:r>
              <w:rPr>
                <w:color w:val="000000"/>
              </w:rPr>
              <w:t xml:space="preserve">Pohľadávky z obchodného styku 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</w:rPr>
            </w:pPr>
            <w:r>
              <w:rPr>
                <w:color w:val="000000"/>
              </w:rPr>
              <w:t xml:space="preserve">Pohľadávky voči ovládanej osobe a ovládajúcej osobe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</w:rPr>
            </w:pPr>
            <w:r>
              <w:rPr>
                <w:color w:val="000000"/>
              </w:rPr>
              <w:t xml:space="preserve">Pohľadávky v rámci konsolidovaného celku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shd w:val="clear" w:color="auto" w:fill="FF0000"/>
              </w:rPr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shd w:val="clear" w:color="auto" w:fill="FF0000"/>
              </w:rPr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</w:rPr>
            </w:pPr>
            <w:r>
              <w:rPr>
                <w:color w:val="000000"/>
              </w:rPr>
              <w:t>Pohľadávky voči spoločníkom, členom a združeniu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71EE0">
            <w:pPr>
              <w:snapToGrid w:val="0"/>
            </w:pPr>
            <w:r>
              <w:t xml:space="preserve">Vlastimil </w:t>
            </w:r>
            <w:proofErr w:type="spellStart"/>
            <w:r>
              <w:t>Kubánek</w:t>
            </w:r>
            <w:proofErr w:type="spellEnd"/>
          </w:p>
          <w:p w:rsidR="00371EE0" w:rsidRDefault="00371EE0">
            <w:pPr>
              <w:snapToGrid w:val="0"/>
            </w:pPr>
            <w:r>
              <w:t xml:space="preserve">Ing. Jozef </w:t>
            </w:r>
            <w:proofErr w:type="spellStart"/>
            <w:r>
              <w:t>Krištín</w:t>
            </w:r>
            <w:proofErr w:type="spellEnd"/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71EE0">
            <w:pPr>
              <w:snapToGrid w:val="0"/>
              <w:jc w:val="right"/>
            </w:pPr>
            <w:r>
              <w:t>29434</w:t>
            </w:r>
          </w:p>
          <w:p w:rsidR="00371EE0" w:rsidRDefault="00371EE0">
            <w:pPr>
              <w:snapToGrid w:val="0"/>
              <w:jc w:val="right"/>
            </w:pPr>
            <w:r>
              <w:t>34129</w:t>
            </w: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color w:val="000000"/>
              </w:rPr>
            </w:pPr>
            <w:r>
              <w:rPr>
                <w:color w:val="000000"/>
              </w:rPr>
              <w:t xml:space="preserve">Iné pohľadávky 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shd w:val="clear" w:color="auto" w:fill="FF0000"/>
              </w:rPr>
            </w:pP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shd w:val="clear" w:color="auto" w:fill="FF0000"/>
              </w:rPr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Celkom</w:t>
            </w:r>
          </w:p>
        </w:tc>
        <w:tc>
          <w:tcPr>
            <w:tcW w:w="369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20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71EE0">
            <w:pPr>
              <w:snapToGrid w:val="0"/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63563</w:t>
            </w: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4.3. Opravné položky k pohľadávkam</w:t>
      </w:r>
    </w:p>
    <w:p w:rsidR="00392CD0" w:rsidRDefault="00392CD0">
      <w:pPr>
        <w:jc w:val="both"/>
      </w:pPr>
    </w:p>
    <w:p w:rsidR="00392CD0" w:rsidRDefault="00392CD0">
      <w:pPr>
        <w:jc w:val="both"/>
      </w:pPr>
      <w:r>
        <w:t>Položky súvahy, ku ktorým sú tvorené opravné položky: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43"/>
        <w:gridCol w:w="1316"/>
        <w:gridCol w:w="1176"/>
        <w:gridCol w:w="1734"/>
        <w:gridCol w:w="1873"/>
        <w:gridCol w:w="1339"/>
      </w:tblGrid>
      <w:tr w:rsidR="00392CD0">
        <w:trPr>
          <w:cantSplit/>
          <w:jc w:val="center"/>
        </w:trPr>
        <w:tc>
          <w:tcPr>
            <w:tcW w:w="2999" w:type="dxa"/>
            <w:vMerge w:val="restar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11373" w:type="dxa"/>
            <w:gridSpan w:val="5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392CD0">
        <w:trPr>
          <w:cantSplit/>
          <w:jc w:val="center"/>
        </w:trPr>
        <w:tc>
          <w:tcPr>
            <w:tcW w:w="2999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001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778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266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 z dôvodu zániku opodstatnenosti</w:t>
            </w:r>
          </w:p>
        </w:tc>
        <w:tc>
          <w:tcPr>
            <w:tcW w:w="2889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2038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392CD0">
        <w:trPr>
          <w:jc w:val="center"/>
        </w:trPr>
        <w:tc>
          <w:tcPr>
            <w:tcW w:w="299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2001" w:type="dxa"/>
            <w:vAlign w:val="center"/>
          </w:tcPr>
          <w:p w:rsidR="00392CD0" w:rsidRDefault="00371EE0" w:rsidP="009952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  <w:tc>
          <w:tcPr>
            <w:tcW w:w="1778" w:type="dxa"/>
            <w:vAlign w:val="center"/>
          </w:tcPr>
          <w:p w:rsidR="00392CD0" w:rsidRDefault="00371EE0" w:rsidP="00995202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2667" w:type="dxa"/>
            <w:vAlign w:val="center"/>
          </w:tcPr>
          <w:p w:rsidR="00392CD0" w:rsidRDefault="00392CD0" w:rsidP="00995202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392CD0" w:rsidRDefault="00392CD0" w:rsidP="00995202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392CD0" w:rsidRDefault="00C93A70" w:rsidP="00995202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</w:tr>
      <w:tr w:rsidR="00392CD0">
        <w:trPr>
          <w:jc w:val="center"/>
        </w:trPr>
        <w:tc>
          <w:tcPr>
            <w:tcW w:w="299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01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99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2001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99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 xml:space="preserve">Pohľadávky voči spoločníkom, členom </w:t>
            </w:r>
            <w:r>
              <w:rPr>
                <w:szCs w:val="22"/>
              </w:rPr>
              <w:lastRenderedPageBreak/>
              <w:t>a združeniu</w:t>
            </w:r>
          </w:p>
        </w:tc>
        <w:tc>
          <w:tcPr>
            <w:tcW w:w="2001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299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Iné pohľadávky</w:t>
            </w:r>
          </w:p>
        </w:tc>
        <w:tc>
          <w:tcPr>
            <w:tcW w:w="2001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 w:rsidTr="00995202">
        <w:trPr>
          <w:trHeight w:val="182"/>
          <w:jc w:val="center"/>
        </w:trPr>
        <w:tc>
          <w:tcPr>
            <w:tcW w:w="2999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2001" w:type="dxa"/>
            <w:vAlign w:val="center"/>
          </w:tcPr>
          <w:p w:rsidR="00995202" w:rsidRDefault="00C93A70" w:rsidP="009952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1873</w:t>
            </w:r>
          </w:p>
        </w:tc>
        <w:tc>
          <w:tcPr>
            <w:tcW w:w="1778" w:type="dxa"/>
            <w:vAlign w:val="center"/>
          </w:tcPr>
          <w:p w:rsidR="00392CD0" w:rsidRDefault="00C93A70" w:rsidP="00995202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3710</w:t>
            </w:r>
          </w:p>
        </w:tc>
        <w:tc>
          <w:tcPr>
            <w:tcW w:w="2667" w:type="dxa"/>
            <w:vAlign w:val="center"/>
          </w:tcPr>
          <w:p w:rsidR="00392CD0" w:rsidRDefault="00392CD0" w:rsidP="00995202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392CD0" w:rsidRDefault="00392CD0" w:rsidP="00995202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392CD0" w:rsidRDefault="00C93A70" w:rsidP="00995202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5583</w:t>
            </w: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  <w:rPr>
          <w:b/>
          <w:bCs/>
          <w:i/>
          <w:iCs/>
        </w:rPr>
      </w:pPr>
    </w:p>
    <w:p w:rsidR="00392CD0" w:rsidRDefault="00392CD0">
      <w:pPr>
        <w:rPr>
          <w:u w:val="single"/>
        </w:rPr>
      </w:pPr>
      <w:r>
        <w:rPr>
          <w:u w:val="single"/>
        </w:rPr>
        <w:t>4.4. Záložné právo alebo iná forma zabezpečenia</w:t>
      </w:r>
    </w:p>
    <w:p w:rsidR="00392CD0" w:rsidRDefault="00392CD0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78"/>
        <w:gridCol w:w="2756"/>
        <w:gridCol w:w="2347"/>
      </w:tblGrid>
      <w:tr w:rsidR="00392CD0">
        <w:trPr>
          <w:cantSplit/>
          <w:jc w:val="center"/>
        </w:trPr>
        <w:tc>
          <w:tcPr>
            <w:tcW w:w="4181" w:type="dxa"/>
            <w:vMerge w:val="restar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Opis predmetu záložného práva</w:t>
            </w:r>
          </w:p>
        </w:tc>
        <w:tc>
          <w:tcPr>
            <w:tcW w:w="4986" w:type="dxa"/>
            <w:gridSpan w:val="2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392CD0">
        <w:trPr>
          <w:cantSplit/>
          <w:jc w:val="center"/>
        </w:trPr>
        <w:tc>
          <w:tcPr>
            <w:tcW w:w="4181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69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predmetu</w:t>
            </w:r>
          </w:p>
        </w:tc>
        <w:tc>
          <w:tcPr>
            <w:tcW w:w="229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pohľadávky</w:t>
            </w:r>
          </w:p>
        </w:tc>
      </w:tr>
      <w:tr w:rsidR="00392CD0">
        <w:trPr>
          <w:jc w:val="center"/>
        </w:trPr>
        <w:tc>
          <w:tcPr>
            <w:tcW w:w="4181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293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4181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293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4181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293" w:type="dxa"/>
            <w:vAlign w:val="center"/>
          </w:tcPr>
          <w:p w:rsidR="00392CD0" w:rsidRDefault="00392CD0">
            <w:pPr>
              <w:spacing w:line="360" w:lineRule="auto"/>
              <w:jc w:val="center"/>
              <w:rPr>
                <w:szCs w:val="22"/>
              </w:rPr>
            </w:pPr>
          </w:p>
        </w:tc>
      </w:tr>
    </w:tbl>
    <w:p w:rsidR="00392CD0" w:rsidRDefault="00392CD0">
      <w:pPr>
        <w:jc w:val="both"/>
        <w:rPr>
          <w:sz w:val="22"/>
        </w:rPr>
      </w:pPr>
    </w:p>
    <w:p w:rsidR="00392CD0" w:rsidRDefault="00392CD0">
      <w:pPr>
        <w:jc w:val="both"/>
        <w:rPr>
          <w:sz w:val="22"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 xml:space="preserve">5.   Finančné účty  </w:t>
      </w:r>
    </w:p>
    <w:p w:rsidR="00392CD0" w:rsidRDefault="00392CD0">
      <w:pPr>
        <w:pStyle w:val="Zkladntext32"/>
        <w:overflowPunct/>
        <w:autoSpaceDE/>
        <w:textAlignment w:val="auto"/>
        <w:rPr>
          <w:sz w:val="16"/>
          <w:szCs w:val="24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5.1. Spoločnosť má finančný majetok v štruktúre</w:t>
      </w:r>
    </w:p>
    <w:p w:rsidR="00392CD0" w:rsidRDefault="00392CD0">
      <w:pPr>
        <w:jc w:val="both"/>
        <w:rPr>
          <w:i/>
        </w:rPr>
      </w:pPr>
    </w:p>
    <w:p w:rsidR="00392CD0" w:rsidRDefault="00392CD0">
      <w:pPr>
        <w:pStyle w:val="Nzov"/>
        <w:jc w:val="left"/>
        <w:rPr>
          <w:b w:val="0"/>
        </w:rPr>
      </w:pPr>
    </w:p>
    <w:tbl>
      <w:tblPr>
        <w:tblW w:w="4499" w:type="pct"/>
        <w:jc w:val="center"/>
        <w:tblInd w:w="-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9"/>
        <w:gridCol w:w="2755"/>
        <w:gridCol w:w="2385"/>
      </w:tblGrid>
      <w:tr w:rsidR="00392CD0">
        <w:trPr>
          <w:jc w:val="center"/>
        </w:trPr>
        <w:tc>
          <w:tcPr>
            <w:tcW w:w="3369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755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85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C93A70">
        <w:trPr>
          <w:trHeight w:val="340"/>
          <w:jc w:val="center"/>
        </w:trPr>
        <w:tc>
          <w:tcPr>
            <w:tcW w:w="3369" w:type="dxa"/>
            <w:vAlign w:val="center"/>
          </w:tcPr>
          <w:p w:rsidR="00C93A70" w:rsidRDefault="00C93A70">
            <w:r>
              <w:t>Pokladnica, ceniny</w:t>
            </w:r>
          </w:p>
        </w:tc>
        <w:tc>
          <w:tcPr>
            <w:tcW w:w="2755" w:type="dxa"/>
            <w:vAlign w:val="center"/>
          </w:tcPr>
          <w:p w:rsidR="00C93A70" w:rsidRDefault="00C93A70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12954</w:t>
            </w:r>
          </w:p>
        </w:tc>
        <w:tc>
          <w:tcPr>
            <w:tcW w:w="2385" w:type="dxa"/>
            <w:vAlign w:val="center"/>
          </w:tcPr>
          <w:p w:rsidR="00C93A70" w:rsidRDefault="00C93A70" w:rsidP="007A415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11424</w:t>
            </w:r>
          </w:p>
        </w:tc>
      </w:tr>
      <w:tr w:rsidR="00C93A70">
        <w:trPr>
          <w:trHeight w:val="340"/>
          <w:jc w:val="center"/>
        </w:trPr>
        <w:tc>
          <w:tcPr>
            <w:tcW w:w="3369" w:type="dxa"/>
            <w:vAlign w:val="center"/>
          </w:tcPr>
          <w:p w:rsidR="00C93A70" w:rsidRDefault="00C93A70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bankové účty</w:t>
            </w:r>
          </w:p>
        </w:tc>
        <w:tc>
          <w:tcPr>
            <w:tcW w:w="2755" w:type="dxa"/>
            <w:vAlign w:val="center"/>
          </w:tcPr>
          <w:p w:rsidR="00C93A70" w:rsidRDefault="00C93A70" w:rsidP="0040648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15737</w:t>
            </w:r>
          </w:p>
        </w:tc>
        <w:tc>
          <w:tcPr>
            <w:tcW w:w="2385" w:type="dxa"/>
            <w:vAlign w:val="center"/>
          </w:tcPr>
          <w:p w:rsidR="00C93A70" w:rsidRDefault="00C93A70" w:rsidP="007A415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19327</w:t>
            </w:r>
          </w:p>
        </w:tc>
      </w:tr>
      <w:tr w:rsidR="00C93A70">
        <w:trPr>
          <w:trHeight w:val="340"/>
          <w:jc w:val="center"/>
        </w:trPr>
        <w:tc>
          <w:tcPr>
            <w:tcW w:w="3369" w:type="dxa"/>
            <w:vAlign w:val="center"/>
          </w:tcPr>
          <w:p w:rsidR="00C93A70" w:rsidRDefault="00C93A70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Bankové účty termínované</w:t>
            </w:r>
          </w:p>
        </w:tc>
        <w:tc>
          <w:tcPr>
            <w:tcW w:w="2755" w:type="dxa"/>
            <w:vAlign w:val="center"/>
          </w:tcPr>
          <w:p w:rsidR="00C93A70" w:rsidRDefault="00C93A70">
            <w:pPr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C93A70" w:rsidRDefault="00C93A70" w:rsidP="007A4155">
            <w:pPr>
              <w:rPr>
                <w:bCs/>
                <w:szCs w:val="22"/>
              </w:rPr>
            </w:pPr>
          </w:p>
        </w:tc>
      </w:tr>
      <w:tr w:rsidR="00C93A70">
        <w:trPr>
          <w:trHeight w:val="340"/>
          <w:jc w:val="center"/>
        </w:trPr>
        <w:tc>
          <w:tcPr>
            <w:tcW w:w="3369" w:type="dxa"/>
            <w:vAlign w:val="center"/>
          </w:tcPr>
          <w:p w:rsidR="00C93A70" w:rsidRDefault="00C93A70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C93A70" w:rsidRDefault="00C93A70">
            <w:pPr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C93A70" w:rsidRDefault="00C93A70" w:rsidP="007A4155">
            <w:pPr>
              <w:rPr>
                <w:bCs/>
                <w:szCs w:val="22"/>
              </w:rPr>
            </w:pPr>
          </w:p>
        </w:tc>
      </w:tr>
      <w:tr w:rsidR="00C93A70">
        <w:trPr>
          <w:trHeight w:val="340"/>
          <w:jc w:val="center"/>
        </w:trPr>
        <w:tc>
          <w:tcPr>
            <w:tcW w:w="3369" w:type="dxa"/>
            <w:vAlign w:val="center"/>
          </w:tcPr>
          <w:p w:rsidR="00C93A70" w:rsidRDefault="00C93A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C93A70" w:rsidRDefault="00C93A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28691</w:t>
            </w:r>
          </w:p>
        </w:tc>
        <w:tc>
          <w:tcPr>
            <w:tcW w:w="2385" w:type="dxa"/>
            <w:vAlign w:val="center"/>
          </w:tcPr>
          <w:p w:rsidR="00C93A70" w:rsidRDefault="00C93A70" w:rsidP="007A415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30751</w:t>
            </w:r>
          </w:p>
        </w:tc>
      </w:tr>
    </w:tbl>
    <w:p w:rsidR="00392CD0" w:rsidRDefault="00392CD0">
      <w:pPr>
        <w:pStyle w:val="Nzov"/>
        <w:widowControl w:val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60"/>
        <w:gridCol w:w="1745"/>
        <w:gridCol w:w="1232"/>
        <w:gridCol w:w="1295"/>
        <w:gridCol w:w="1749"/>
      </w:tblGrid>
      <w:tr w:rsidR="00392CD0">
        <w:trPr>
          <w:cantSplit/>
          <w:jc w:val="center"/>
        </w:trPr>
        <w:tc>
          <w:tcPr>
            <w:tcW w:w="5222" w:type="dxa"/>
            <w:vMerge w:val="restar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 finančný majetok</w:t>
            </w:r>
          </w:p>
        </w:tc>
        <w:tc>
          <w:tcPr>
            <w:tcW w:w="9150" w:type="dxa"/>
            <w:gridSpan w:val="4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392CD0">
        <w:trPr>
          <w:cantSplit/>
          <w:jc w:val="center"/>
        </w:trPr>
        <w:tc>
          <w:tcPr>
            <w:tcW w:w="5222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66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1855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955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67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392CD0">
        <w:trPr>
          <w:jc w:val="center"/>
        </w:trPr>
        <w:tc>
          <w:tcPr>
            <w:tcW w:w="522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266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85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95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67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522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266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85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95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67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522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266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85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95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67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522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Dlhové CP so splatnosťou do  jedného roka držané do splatnosti</w:t>
            </w:r>
          </w:p>
        </w:tc>
        <w:tc>
          <w:tcPr>
            <w:tcW w:w="266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85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95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67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522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266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85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95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67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5222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2667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85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95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67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5222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2667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1855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1955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2673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5.2. Prehľad o opravných položkách ku krátkodobému finančnému majetku</w:t>
      </w:r>
    </w:p>
    <w:p w:rsidR="00392CD0" w:rsidRDefault="00392CD0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5"/>
        <w:gridCol w:w="1204"/>
        <w:gridCol w:w="873"/>
        <w:gridCol w:w="1644"/>
        <w:gridCol w:w="1755"/>
        <w:gridCol w:w="1160"/>
      </w:tblGrid>
      <w:tr w:rsidR="00392CD0">
        <w:trPr>
          <w:jc w:val="center"/>
        </w:trPr>
        <w:tc>
          <w:tcPr>
            <w:tcW w:w="4279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majetok</w:t>
            </w:r>
          </w:p>
        </w:tc>
        <w:tc>
          <w:tcPr>
            <w:tcW w:w="1822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 na začiatku účtovného obdobia</w:t>
            </w:r>
          </w:p>
        </w:tc>
        <w:tc>
          <w:tcPr>
            <w:tcW w:w="1295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OP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52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 z dôvodu zániku opodstatnenosti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700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 z dôvodu vyradenia majetku z účtovníctva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5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 OP na konci účtovného obdobia</w:t>
            </w:r>
          </w:p>
        </w:tc>
      </w:tr>
      <w:tr w:rsidR="00392CD0">
        <w:trPr>
          <w:jc w:val="center"/>
        </w:trPr>
        <w:tc>
          <w:tcPr>
            <w:tcW w:w="427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22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9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52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700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5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4279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822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95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52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700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1753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4279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22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1295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2523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2700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  <w:tc>
          <w:tcPr>
            <w:tcW w:w="1753" w:type="dxa"/>
            <w:vAlign w:val="center"/>
          </w:tcPr>
          <w:p w:rsidR="00392CD0" w:rsidRDefault="00392CD0">
            <w:pPr>
              <w:spacing w:line="360" w:lineRule="auto"/>
              <w:rPr>
                <w:b/>
                <w:szCs w:val="22"/>
              </w:rPr>
            </w:pPr>
          </w:p>
        </w:tc>
      </w:tr>
    </w:tbl>
    <w:p w:rsidR="00392CD0" w:rsidRDefault="00392CD0">
      <w:pPr>
        <w:pStyle w:val="Zkladntext21"/>
        <w:rPr>
          <w:b/>
          <w:color w:val="auto"/>
          <w:sz w:val="22"/>
          <w:szCs w:val="24"/>
          <w:lang w:val="sk-SK"/>
        </w:rPr>
      </w:pPr>
    </w:p>
    <w:p w:rsidR="00392CD0" w:rsidRDefault="00392CD0">
      <w:pPr>
        <w:pStyle w:val="Zkladntext21"/>
        <w:rPr>
          <w:b/>
          <w:color w:val="auto"/>
          <w:sz w:val="22"/>
          <w:szCs w:val="24"/>
          <w:lang w:val="sk-SK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5.3. Záložné právo a obmedzené disponovanie s krátkodobým finančným majetkom</w:t>
      </w:r>
    </w:p>
    <w:p w:rsidR="00392CD0" w:rsidRDefault="00392CD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19"/>
        <w:gridCol w:w="2562"/>
      </w:tblGrid>
      <w:tr w:rsidR="00392CD0">
        <w:trPr>
          <w:trHeight w:val="397"/>
          <w:jc w:val="center"/>
        </w:trPr>
        <w:tc>
          <w:tcPr>
            <w:tcW w:w="666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04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za bežné účtovné obdobie</w:t>
            </w:r>
          </w:p>
        </w:tc>
      </w:tr>
      <w:tr w:rsidR="00392CD0">
        <w:trPr>
          <w:jc w:val="center"/>
        </w:trPr>
        <w:tc>
          <w:tcPr>
            <w:tcW w:w="6663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>
        <w:trPr>
          <w:jc w:val="center"/>
        </w:trPr>
        <w:tc>
          <w:tcPr>
            <w:tcW w:w="6663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Krátkodobý  finančný majetok, pri ktorom je obmedzené právo s ním disponovať</w:t>
            </w:r>
          </w:p>
        </w:tc>
        <w:tc>
          <w:tcPr>
            <w:tcW w:w="2504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</w:pPr>
    </w:p>
    <w:p w:rsidR="00392CD0" w:rsidRDefault="00392CD0">
      <w:pPr>
        <w:jc w:val="both"/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5.4. Ocenenie krátkodobého finančného majetku ku dňu zostavenia účtovnej závierky reálnou hodnotou</w:t>
      </w: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pStyle w:val="Zkladntext"/>
        <w:rPr>
          <w:lang w:val="sk-SK"/>
        </w:rPr>
      </w:pPr>
      <w:r>
        <w:rPr>
          <w:lang w:val="sk-SK"/>
        </w:rPr>
        <w:t>Krátkodobé majetkové, dlhové a realizovateľné cenné papiere sa oceňujú reálnou hodnotou. Pohyb v ocenení reálnou hodnotou je uvedený v nasledujúcej tabuľke.</w:t>
      </w:r>
    </w:p>
    <w:p w:rsidR="00392CD0" w:rsidRDefault="00392CD0">
      <w:pPr>
        <w:pStyle w:val="Zkladntext"/>
        <w:rPr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22"/>
        <w:gridCol w:w="2028"/>
        <w:gridCol w:w="2322"/>
        <w:gridCol w:w="1685"/>
      </w:tblGrid>
      <w:tr w:rsidR="00392CD0">
        <w:trPr>
          <w:jc w:val="center"/>
        </w:trPr>
        <w:tc>
          <w:tcPr>
            <w:tcW w:w="5290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 majetok</w:t>
            </w:r>
          </w:p>
        </w:tc>
        <w:tc>
          <w:tcPr>
            <w:tcW w:w="3078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Zvýšenie/ zníženie hodnoty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3545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Vplyv ocenenia</w:t>
            </w:r>
            <w:r>
              <w:rPr>
                <w:rFonts w:ascii="Times New Roman" w:hAnsi="Times New Roman"/>
              </w:rPr>
              <w:br/>
              <w:t>na výsledok hospodárenia bežného účtovného obdobia</w:t>
            </w:r>
          </w:p>
        </w:tc>
        <w:tc>
          <w:tcPr>
            <w:tcW w:w="2535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Vplyv ocenenia</w:t>
            </w:r>
            <w:r>
              <w:rPr>
                <w:rFonts w:ascii="Times New Roman" w:hAnsi="Times New Roman"/>
              </w:rPr>
              <w:br/>
              <w:t>na vlastné imanie</w:t>
            </w:r>
          </w:p>
        </w:tc>
      </w:tr>
      <w:tr w:rsidR="00392CD0">
        <w:trPr>
          <w:trHeight w:val="340"/>
          <w:jc w:val="center"/>
        </w:trPr>
        <w:tc>
          <w:tcPr>
            <w:tcW w:w="5290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307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3545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535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40"/>
          <w:jc w:val="center"/>
        </w:trPr>
        <w:tc>
          <w:tcPr>
            <w:tcW w:w="5290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307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3545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535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40"/>
          <w:jc w:val="center"/>
        </w:trPr>
        <w:tc>
          <w:tcPr>
            <w:tcW w:w="5290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307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3545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535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40"/>
          <w:jc w:val="center"/>
        </w:trPr>
        <w:tc>
          <w:tcPr>
            <w:tcW w:w="5290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307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3545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535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40"/>
          <w:jc w:val="center"/>
        </w:trPr>
        <w:tc>
          <w:tcPr>
            <w:tcW w:w="5290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3078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3545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2535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</w:tr>
    </w:tbl>
    <w:p w:rsidR="00392CD0" w:rsidRDefault="00392CD0">
      <w:pPr>
        <w:jc w:val="both"/>
        <w:rPr>
          <w:iCs/>
          <w:sz w:val="22"/>
        </w:rPr>
      </w:pPr>
    </w:p>
    <w:p w:rsidR="00392CD0" w:rsidRDefault="00392CD0">
      <w:pPr>
        <w:jc w:val="both"/>
        <w:rPr>
          <w:iCs/>
          <w:sz w:val="22"/>
        </w:rPr>
      </w:pPr>
    </w:p>
    <w:p w:rsidR="00392CD0" w:rsidRDefault="00392CD0">
      <w:pPr>
        <w:jc w:val="both"/>
        <w:rPr>
          <w:iCs/>
          <w:sz w:val="22"/>
        </w:rPr>
      </w:pPr>
    </w:p>
    <w:p w:rsidR="00392CD0" w:rsidRDefault="00392CD0">
      <w:pPr>
        <w:jc w:val="both"/>
        <w:rPr>
          <w:iCs/>
          <w:sz w:val="22"/>
        </w:rPr>
      </w:pPr>
    </w:p>
    <w:p w:rsidR="00392CD0" w:rsidRDefault="00392CD0">
      <w:pPr>
        <w:jc w:val="both"/>
        <w:rPr>
          <w:iCs/>
          <w:sz w:val="22"/>
        </w:rPr>
      </w:pPr>
    </w:p>
    <w:p w:rsidR="00392CD0" w:rsidRDefault="00392CD0">
      <w:pPr>
        <w:jc w:val="both"/>
        <w:rPr>
          <w:iCs/>
          <w:sz w:val="22"/>
        </w:rPr>
      </w:pPr>
    </w:p>
    <w:p w:rsidR="00392CD0" w:rsidRDefault="00392CD0">
      <w:pPr>
        <w:jc w:val="both"/>
        <w:rPr>
          <w:iCs/>
          <w:sz w:val="22"/>
        </w:rPr>
      </w:pPr>
    </w:p>
    <w:p w:rsidR="00392CD0" w:rsidRDefault="00392CD0">
      <w:pPr>
        <w:jc w:val="both"/>
        <w:rPr>
          <w:iCs/>
          <w:sz w:val="22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5.5. Finančný majetok týkajúci sa spriaznených osôb</w:t>
      </w:r>
    </w:p>
    <w:p w:rsidR="00392CD0" w:rsidRDefault="00392CD0">
      <w:pPr>
        <w:jc w:val="both"/>
        <w:rPr>
          <w:iCs/>
          <w:sz w:val="22"/>
        </w:rPr>
      </w:pPr>
    </w:p>
    <w:p w:rsidR="00392CD0" w:rsidRDefault="00C93A70">
      <w:pPr>
        <w:jc w:val="both"/>
        <w:rPr>
          <w:iCs/>
          <w:sz w:val="22"/>
        </w:rPr>
      </w:pPr>
      <w:r>
        <w:rPr>
          <w:iCs/>
          <w:sz w:val="22"/>
        </w:rPr>
        <w:t>x</w:t>
      </w:r>
    </w:p>
    <w:p w:rsidR="00392CD0" w:rsidRDefault="00392CD0">
      <w:pPr>
        <w:jc w:val="both"/>
        <w:rPr>
          <w:iCs/>
          <w:sz w:val="22"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>6.   Časové rozlíšenie na strane aktív</w:t>
      </w:r>
    </w:p>
    <w:p w:rsidR="00392CD0" w:rsidRDefault="00392CD0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78"/>
        <w:gridCol w:w="2612"/>
        <w:gridCol w:w="2491"/>
      </w:tblGrid>
      <w:tr w:rsidR="00392CD0" w:rsidTr="00D84420">
        <w:trPr>
          <w:jc w:val="center"/>
        </w:trPr>
        <w:tc>
          <w:tcPr>
            <w:tcW w:w="4278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Opis položky časového rozlíšenia</w:t>
            </w:r>
          </w:p>
        </w:tc>
        <w:tc>
          <w:tcPr>
            <w:tcW w:w="2612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91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 w:rsidTr="00D84420">
        <w:trPr>
          <w:trHeight w:val="340"/>
          <w:jc w:val="center"/>
        </w:trPr>
        <w:tc>
          <w:tcPr>
            <w:tcW w:w="4278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 w:rsidTr="00D84420">
        <w:trPr>
          <w:trHeight w:val="340"/>
          <w:jc w:val="center"/>
        </w:trPr>
        <w:tc>
          <w:tcPr>
            <w:tcW w:w="427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 w:rsidTr="00D84420">
        <w:trPr>
          <w:trHeight w:val="340"/>
          <w:jc w:val="center"/>
        </w:trPr>
        <w:tc>
          <w:tcPr>
            <w:tcW w:w="427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C93A70" w:rsidTr="00D84420">
        <w:trPr>
          <w:trHeight w:val="340"/>
          <w:jc w:val="center"/>
        </w:trPr>
        <w:tc>
          <w:tcPr>
            <w:tcW w:w="4278" w:type="dxa"/>
            <w:vAlign w:val="center"/>
          </w:tcPr>
          <w:p w:rsidR="00C93A70" w:rsidRDefault="00C93A7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vAlign w:val="center"/>
          </w:tcPr>
          <w:p w:rsidR="00C93A70" w:rsidRDefault="00C93A70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2491" w:type="dxa"/>
            <w:vAlign w:val="center"/>
          </w:tcPr>
          <w:p w:rsidR="00C93A70" w:rsidRDefault="00C93A70" w:rsidP="007A4155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</w:tr>
      <w:tr w:rsidR="00C93A70" w:rsidTr="00D84420">
        <w:trPr>
          <w:trHeight w:val="340"/>
          <w:jc w:val="center"/>
        </w:trPr>
        <w:tc>
          <w:tcPr>
            <w:tcW w:w="4278" w:type="dxa"/>
            <w:vAlign w:val="center"/>
          </w:tcPr>
          <w:p w:rsidR="00C93A70" w:rsidRDefault="00C93A70" w:rsidP="00406489">
            <w:pPr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2612" w:type="dxa"/>
            <w:vAlign w:val="center"/>
          </w:tcPr>
          <w:p w:rsidR="00C93A70" w:rsidRDefault="00C93A70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2491" w:type="dxa"/>
            <w:vAlign w:val="center"/>
          </w:tcPr>
          <w:p w:rsidR="00C93A70" w:rsidRDefault="00C93A70" w:rsidP="007A4155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</w:tr>
      <w:tr w:rsidR="00392CD0" w:rsidTr="00D84420">
        <w:trPr>
          <w:trHeight w:val="340"/>
          <w:jc w:val="center"/>
        </w:trPr>
        <w:tc>
          <w:tcPr>
            <w:tcW w:w="427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 w:rsidTr="00D84420">
        <w:trPr>
          <w:trHeight w:val="340"/>
          <w:jc w:val="center"/>
        </w:trPr>
        <w:tc>
          <w:tcPr>
            <w:tcW w:w="4278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 w:rsidTr="00D84420">
        <w:trPr>
          <w:trHeight w:val="340"/>
          <w:jc w:val="center"/>
        </w:trPr>
        <w:tc>
          <w:tcPr>
            <w:tcW w:w="427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 w:rsidTr="00D84420">
        <w:trPr>
          <w:trHeight w:val="340"/>
          <w:jc w:val="center"/>
        </w:trPr>
        <w:tc>
          <w:tcPr>
            <w:tcW w:w="427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 w:rsidTr="00D84420">
        <w:trPr>
          <w:trHeight w:val="340"/>
          <w:jc w:val="center"/>
        </w:trPr>
        <w:tc>
          <w:tcPr>
            <w:tcW w:w="4278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 w:rsidTr="00D84420">
        <w:trPr>
          <w:trHeight w:val="340"/>
          <w:jc w:val="center"/>
        </w:trPr>
        <w:tc>
          <w:tcPr>
            <w:tcW w:w="427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  <w:tr w:rsidR="00392CD0" w:rsidTr="00D84420">
        <w:trPr>
          <w:trHeight w:val="340"/>
          <w:jc w:val="center"/>
        </w:trPr>
        <w:tc>
          <w:tcPr>
            <w:tcW w:w="4278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392CD0" w:rsidRDefault="00392CD0">
            <w:pPr>
              <w:spacing w:line="360" w:lineRule="auto"/>
              <w:rPr>
                <w:szCs w:val="22"/>
              </w:rPr>
            </w:pPr>
          </w:p>
        </w:tc>
      </w:tr>
    </w:tbl>
    <w:p w:rsidR="00392CD0" w:rsidRDefault="00392CD0">
      <w:pPr>
        <w:rPr>
          <w:iCs/>
          <w:sz w:val="22"/>
        </w:rPr>
      </w:pPr>
    </w:p>
    <w:p w:rsidR="00392CD0" w:rsidRDefault="00392CD0">
      <w:pPr>
        <w:jc w:val="both"/>
        <w:rPr>
          <w:iCs/>
          <w:sz w:val="22"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>7.   Pohľadávky z finančného prenájmu (u prenajímateľa)</w:t>
      </w:r>
    </w:p>
    <w:p w:rsidR="00392CD0" w:rsidRDefault="00392CD0">
      <w:pPr>
        <w:rPr>
          <w:i/>
        </w:rPr>
      </w:pPr>
    </w:p>
    <w:p w:rsidR="00392CD0" w:rsidRDefault="00392CD0">
      <w:r>
        <w:t>Celková suma dohodnutých platieb v členení na istinu a nerealizované finančné výnosy je nasledovná:</w:t>
      </w:r>
    </w:p>
    <w:p w:rsidR="00392CD0" w:rsidRDefault="00392CD0"/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61"/>
        <w:gridCol w:w="1306"/>
        <w:gridCol w:w="1740"/>
        <w:gridCol w:w="1090"/>
        <w:gridCol w:w="1231"/>
        <w:gridCol w:w="1595"/>
        <w:gridCol w:w="934"/>
      </w:tblGrid>
      <w:tr w:rsidR="00392CD0">
        <w:trPr>
          <w:cantSplit/>
          <w:trHeight w:val="660"/>
          <w:jc w:val="center"/>
        </w:trPr>
        <w:tc>
          <w:tcPr>
            <w:tcW w:w="1561" w:type="dxa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</w:t>
            </w:r>
            <w:r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4136" w:type="dxa"/>
            <w:gridSpan w:val="3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760" w:type="dxa"/>
            <w:gridSpan w:val="3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1561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36" w:type="dxa"/>
            <w:gridSpan w:val="3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  <w:tc>
          <w:tcPr>
            <w:tcW w:w="3760" w:type="dxa"/>
            <w:gridSpan w:val="3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392CD0">
        <w:trPr>
          <w:cantSplit/>
          <w:trHeight w:val="345"/>
          <w:jc w:val="center"/>
        </w:trPr>
        <w:tc>
          <w:tcPr>
            <w:tcW w:w="1561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06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740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090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31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95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934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</w:tr>
      <w:tr w:rsidR="00392CD0">
        <w:trPr>
          <w:trHeight w:val="330"/>
          <w:jc w:val="center"/>
        </w:trPr>
        <w:tc>
          <w:tcPr>
            <w:tcW w:w="156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30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9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3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56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30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9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3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1561" w:type="dxa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30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9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3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/>
    <w:p w:rsidR="00392CD0" w:rsidRDefault="00392CD0">
      <w:pPr>
        <w:pageBreakBefore/>
        <w:jc w:val="both"/>
        <w:rPr>
          <w:b/>
        </w:rPr>
      </w:pPr>
      <w:r>
        <w:rPr>
          <w:b/>
        </w:rPr>
        <w:lastRenderedPageBreak/>
        <w:t>G.</w:t>
      </w:r>
      <w:r>
        <w:rPr>
          <w:b/>
        </w:rPr>
        <w:tab/>
        <w:t>ÚDAJE VYKÁZANÉ NA STRANE PASÍV SÚVAHY</w:t>
      </w:r>
    </w:p>
    <w:p w:rsidR="00392CD0" w:rsidRDefault="00392CD0">
      <w:pPr>
        <w:jc w:val="both"/>
        <w:rPr>
          <w:b/>
        </w:rPr>
      </w:pPr>
    </w:p>
    <w:p w:rsidR="00392CD0" w:rsidRDefault="00392CD0">
      <w:pPr>
        <w:jc w:val="both"/>
        <w:rPr>
          <w:i/>
          <w:color w:val="FF0000"/>
          <w:sz w:val="20"/>
          <w:szCs w:val="20"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 xml:space="preserve">1. Vlastné imanie </w:t>
      </w:r>
    </w:p>
    <w:p w:rsidR="00392CD0" w:rsidRDefault="00392CD0">
      <w:pPr>
        <w:jc w:val="right"/>
      </w:pPr>
    </w:p>
    <w:p w:rsidR="00392CD0" w:rsidRDefault="00392CD0">
      <w:pPr>
        <w:rPr>
          <w:u w:val="single"/>
        </w:rPr>
      </w:pPr>
      <w:r>
        <w:rPr>
          <w:u w:val="single"/>
        </w:rPr>
        <w:t>1.1. Informácie o vlastnom imaní</w:t>
      </w:r>
    </w:p>
    <w:p w:rsidR="00392CD0" w:rsidRDefault="00392CD0">
      <w:pPr>
        <w:rPr>
          <w:sz w:val="22"/>
          <w:u w:val="single"/>
        </w:rPr>
      </w:pPr>
    </w:p>
    <w:p w:rsidR="00392CD0" w:rsidRDefault="002E4277">
      <w:pPr>
        <w:pStyle w:val="Zkladntext"/>
        <w:rPr>
          <w:szCs w:val="24"/>
          <w:lang w:val="sk-SK"/>
        </w:rPr>
      </w:pPr>
      <w:r w:rsidRPr="002E4277">
        <w:rPr>
          <w:szCs w:val="24"/>
          <w:lang w:val="sk-SK"/>
        </w:rPr>
        <w:t>Základné imanie je vo výške 5000 Eur. Splatené základné imanie bolo vo výške 5000 Eur.</w:t>
      </w:r>
    </w:p>
    <w:p w:rsidR="002E4277" w:rsidRPr="002E4277" w:rsidRDefault="002E4277">
      <w:pPr>
        <w:pStyle w:val="Zkladntext"/>
        <w:rPr>
          <w:szCs w:val="24"/>
          <w:lang w:val="sk-SK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 xml:space="preserve">1.2. Rozdelenie účtovného zisku  alebo </w:t>
      </w:r>
      <w:proofErr w:type="spellStart"/>
      <w:r>
        <w:rPr>
          <w:u w:val="single"/>
        </w:rPr>
        <w:t>vysporiadanie</w:t>
      </w:r>
      <w:proofErr w:type="spellEnd"/>
      <w:r>
        <w:rPr>
          <w:u w:val="single"/>
        </w:rPr>
        <w:t xml:space="preserve"> straty </w:t>
      </w:r>
    </w:p>
    <w:p w:rsidR="00392CD0" w:rsidRDefault="00392CD0">
      <w:pPr>
        <w:jc w:val="both"/>
        <w:rPr>
          <w:u w:val="single"/>
        </w:rPr>
      </w:pPr>
    </w:p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72"/>
        <w:gridCol w:w="2385"/>
      </w:tblGrid>
      <w:tr w:rsidR="00392CD0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31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392CD0" w:rsidRDefault="00C93A7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68789</w:t>
            </w: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392CD0" w:rsidRDefault="00C93A7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68789</w:t>
            </w: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392CD0" w:rsidRDefault="00C93A7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68789</w:t>
            </w:r>
          </w:p>
        </w:tc>
      </w:tr>
    </w:tbl>
    <w:p w:rsidR="00392CD0" w:rsidRDefault="00392CD0"/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72"/>
        <w:gridCol w:w="2385"/>
      </w:tblGrid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  <w:tr w:rsidR="00392CD0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</w:pPr>
    </w:p>
    <w:p w:rsidR="00392CD0" w:rsidRDefault="00392CD0">
      <w:pPr>
        <w:jc w:val="both"/>
        <w:rPr>
          <w:b/>
          <w:sz w:val="22"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 xml:space="preserve">2. Rezervy </w:t>
      </w:r>
    </w:p>
    <w:p w:rsidR="00392CD0" w:rsidRDefault="00392CD0">
      <w:pPr>
        <w:jc w:val="both"/>
        <w:rPr>
          <w:b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lastRenderedPageBreak/>
        <w:t xml:space="preserve">2.1. Zákonné rezervy </w:t>
      </w: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392CD0">
        <w:trPr>
          <w:cantSplit/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392CD0">
        <w:trPr>
          <w:cantSplit/>
          <w:trHeight w:val="345"/>
          <w:jc w:val="center"/>
        </w:trPr>
        <w:tc>
          <w:tcPr>
            <w:tcW w:w="1670" w:type="pct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C93A70">
        <w:trPr>
          <w:trHeight w:val="330"/>
          <w:jc w:val="center"/>
        </w:trPr>
        <w:tc>
          <w:tcPr>
            <w:tcW w:w="1670" w:type="pct"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7947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13961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7947</w:t>
            </w:r>
          </w:p>
        </w:tc>
        <w:tc>
          <w:tcPr>
            <w:tcW w:w="540" w:type="pct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13961</w:t>
            </w:r>
          </w:p>
        </w:tc>
      </w:tr>
      <w:tr w:rsidR="00C93A7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C93A70" w:rsidRDefault="00C93A70" w:rsidP="00406489">
            <w:pPr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919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6697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7911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6697</w:t>
            </w:r>
          </w:p>
        </w:tc>
        <w:tc>
          <w:tcPr>
            <w:tcW w:w="540" w:type="pct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7911</w:t>
            </w:r>
          </w:p>
        </w:tc>
      </w:tr>
      <w:tr w:rsidR="00C93A7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Telefóny</w:t>
            </w:r>
          </w:p>
        </w:tc>
        <w:tc>
          <w:tcPr>
            <w:tcW w:w="919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540" w:type="pct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C93A7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19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540" w:type="pct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C93A7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Skontá</w:t>
            </w:r>
          </w:p>
        </w:tc>
        <w:tc>
          <w:tcPr>
            <w:tcW w:w="919" w:type="pct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C93A7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919" w:type="pct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</w:tr>
    </w:tbl>
    <w:p w:rsidR="00392CD0" w:rsidRDefault="00392CD0"/>
    <w:p w:rsidR="00392CD0" w:rsidRDefault="00392CD0"/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392CD0">
        <w:trPr>
          <w:cantSplit/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cantSplit/>
          <w:trHeight w:val="345"/>
          <w:jc w:val="center"/>
        </w:trPr>
        <w:tc>
          <w:tcPr>
            <w:tcW w:w="1670" w:type="pct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C93A70">
        <w:trPr>
          <w:trHeight w:val="330"/>
          <w:jc w:val="center"/>
        </w:trPr>
        <w:tc>
          <w:tcPr>
            <w:tcW w:w="1670" w:type="pct"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6134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7947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6134</w:t>
            </w:r>
          </w:p>
        </w:tc>
        <w:tc>
          <w:tcPr>
            <w:tcW w:w="540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7947</w:t>
            </w:r>
          </w:p>
        </w:tc>
      </w:tr>
      <w:tr w:rsidR="00C93A7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C93A70" w:rsidRDefault="00C93A70" w:rsidP="00A74201">
            <w:pPr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919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5984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6697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5984</w:t>
            </w:r>
          </w:p>
        </w:tc>
        <w:tc>
          <w:tcPr>
            <w:tcW w:w="540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6697</w:t>
            </w:r>
          </w:p>
        </w:tc>
      </w:tr>
      <w:tr w:rsidR="00C93A7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C93A70" w:rsidRDefault="00C93A70" w:rsidP="00A74201">
            <w:pPr>
              <w:rPr>
                <w:szCs w:val="22"/>
              </w:rPr>
            </w:pPr>
            <w:r>
              <w:rPr>
                <w:szCs w:val="22"/>
              </w:rPr>
              <w:t>Telefóny</w:t>
            </w:r>
          </w:p>
        </w:tc>
        <w:tc>
          <w:tcPr>
            <w:tcW w:w="919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 150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 150</w:t>
            </w:r>
          </w:p>
        </w:tc>
        <w:tc>
          <w:tcPr>
            <w:tcW w:w="540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C93A7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C93A70" w:rsidRDefault="00C93A70" w:rsidP="00A74201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19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</w:tr>
    </w:tbl>
    <w:p w:rsidR="00392CD0" w:rsidRDefault="00392CD0">
      <w:pPr>
        <w:pStyle w:val="Zkladntext21"/>
        <w:rPr>
          <w:sz w:val="20"/>
          <w:lang w:val="sk-SK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 xml:space="preserve">2.2. Ostatné rezervy </w:t>
      </w: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392CD0">
        <w:trPr>
          <w:cantSplit/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392CD0">
        <w:trPr>
          <w:cantSplit/>
          <w:trHeight w:val="345"/>
          <w:jc w:val="center"/>
        </w:trPr>
        <w:tc>
          <w:tcPr>
            <w:tcW w:w="1670" w:type="pct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</w:tr>
    </w:tbl>
    <w:p w:rsidR="00392CD0" w:rsidRDefault="00392CD0"/>
    <w:p w:rsidR="00392CD0" w:rsidRDefault="00392CD0"/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392CD0">
        <w:trPr>
          <w:cantSplit/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cantSplit/>
          <w:trHeight w:val="345"/>
          <w:jc w:val="center"/>
        </w:trPr>
        <w:tc>
          <w:tcPr>
            <w:tcW w:w="1670" w:type="pct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color w:val="FF0000"/>
          <w:sz w:val="20"/>
          <w:szCs w:val="20"/>
        </w:rPr>
      </w:pPr>
    </w:p>
    <w:p w:rsidR="00392CD0" w:rsidRDefault="00392CD0">
      <w:pPr>
        <w:jc w:val="both"/>
        <w:rPr>
          <w:color w:val="FF0000"/>
          <w:sz w:val="20"/>
          <w:szCs w:val="20"/>
        </w:rPr>
      </w:pPr>
    </w:p>
    <w:p w:rsidR="00392CD0" w:rsidRDefault="00392CD0">
      <w:pPr>
        <w:jc w:val="both"/>
        <w:rPr>
          <w:color w:val="FF0000"/>
          <w:sz w:val="20"/>
          <w:szCs w:val="20"/>
        </w:rPr>
      </w:pPr>
    </w:p>
    <w:p w:rsidR="00392CD0" w:rsidRDefault="00392CD0">
      <w:pPr>
        <w:jc w:val="both"/>
        <w:rPr>
          <w:color w:val="FF0000"/>
          <w:sz w:val="20"/>
          <w:szCs w:val="20"/>
        </w:rPr>
      </w:pPr>
    </w:p>
    <w:p w:rsidR="00392CD0" w:rsidRDefault="00392CD0">
      <w:pPr>
        <w:jc w:val="both"/>
        <w:rPr>
          <w:b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 xml:space="preserve">3.    Záväzky </w:t>
      </w:r>
    </w:p>
    <w:p w:rsidR="00392CD0" w:rsidRDefault="00392CD0">
      <w:pPr>
        <w:jc w:val="both"/>
        <w:rPr>
          <w:b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lastRenderedPageBreak/>
        <w:t>3.1. Výška záväzkov do lehoty a po lehote splatnosti vrátane skupiny:</w:t>
      </w:r>
    </w:p>
    <w:p w:rsidR="00392CD0" w:rsidRDefault="00392CD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5"/>
        <w:gridCol w:w="2975"/>
        <w:gridCol w:w="2657"/>
      </w:tblGrid>
      <w:tr w:rsidR="00392CD0">
        <w:trPr>
          <w:trHeight w:val="920"/>
          <w:jc w:val="center"/>
        </w:trPr>
        <w:tc>
          <w:tcPr>
            <w:tcW w:w="2022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trHeight w:val="330"/>
          <w:jc w:val="center"/>
        </w:trPr>
        <w:tc>
          <w:tcPr>
            <w:tcW w:w="2022" w:type="pct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392CD0" w:rsidRPr="000F457C" w:rsidRDefault="000F457C">
            <w:pPr>
              <w:rPr>
                <w:bCs/>
                <w:szCs w:val="22"/>
              </w:rPr>
            </w:pPr>
            <w:r w:rsidRPr="000F457C">
              <w:rPr>
                <w:bCs/>
                <w:szCs w:val="22"/>
              </w:rPr>
              <w:t>86441</w:t>
            </w:r>
            <w:r w:rsidR="00392CD0" w:rsidRPr="000F457C">
              <w:rPr>
                <w:bCs/>
                <w:szCs w:val="22"/>
              </w:rPr>
              <w:t> </w:t>
            </w:r>
          </w:p>
        </w:tc>
        <w:tc>
          <w:tcPr>
            <w:tcW w:w="1405" w:type="pct"/>
            <w:vAlign w:val="center"/>
          </w:tcPr>
          <w:p w:rsidR="00392CD0" w:rsidRPr="000F457C" w:rsidRDefault="00392CD0">
            <w:pPr>
              <w:rPr>
                <w:bCs/>
                <w:szCs w:val="22"/>
              </w:rPr>
            </w:pPr>
            <w:r w:rsidRPr="000F457C">
              <w:rPr>
                <w:bCs/>
                <w:szCs w:val="22"/>
              </w:rPr>
              <w:t> </w:t>
            </w:r>
            <w:r w:rsidR="00746F93" w:rsidRPr="000F457C">
              <w:rPr>
                <w:bCs/>
                <w:szCs w:val="22"/>
              </w:rPr>
              <w:t>26972</w:t>
            </w:r>
          </w:p>
        </w:tc>
      </w:tr>
      <w:tr w:rsidR="00D84420">
        <w:trPr>
          <w:trHeight w:val="690"/>
          <w:jc w:val="center"/>
        </w:trPr>
        <w:tc>
          <w:tcPr>
            <w:tcW w:w="2022" w:type="pct"/>
            <w:vAlign w:val="center"/>
          </w:tcPr>
          <w:p w:rsidR="00D84420" w:rsidRDefault="00D84420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D84420" w:rsidRPr="000F457C" w:rsidRDefault="000F457C" w:rsidP="00D51949">
            <w:pPr>
              <w:rPr>
                <w:b/>
                <w:bCs/>
                <w:szCs w:val="22"/>
              </w:rPr>
            </w:pPr>
            <w:r w:rsidRPr="000F457C">
              <w:rPr>
                <w:bCs/>
                <w:szCs w:val="22"/>
              </w:rPr>
              <w:t>865722</w:t>
            </w:r>
          </w:p>
        </w:tc>
        <w:tc>
          <w:tcPr>
            <w:tcW w:w="1405" w:type="pct"/>
            <w:vAlign w:val="center"/>
          </w:tcPr>
          <w:p w:rsidR="00D84420" w:rsidRPr="000F457C" w:rsidRDefault="000F457C" w:rsidP="000F457C">
            <w:pPr>
              <w:rPr>
                <w:bCs/>
                <w:szCs w:val="22"/>
              </w:rPr>
            </w:pPr>
            <w:r w:rsidRPr="000F457C">
              <w:rPr>
                <w:bCs/>
                <w:szCs w:val="22"/>
              </w:rPr>
              <w:t>984963</w:t>
            </w:r>
          </w:p>
        </w:tc>
      </w:tr>
      <w:tr w:rsidR="00D84420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D84420" w:rsidRDefault="00D8442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D84420" w:rsidRPr="00C93A70" w:rsidRDefault="00C93A70">
            <w:pPr>
              <w:rPr>
                <w:b/>
                <w:szCs w:val="22"/>
              </w:rPr>
            </w:pPr>
            <w:r w:rsidRPr="00C93A70">
              <w:rPr>
                <w:b/>
                <w:szCs w:val="22"/>
              </w:rPr>
              <w:t>952163</w:t>
            </w:r>
          </w:p>
        </w:tc>
        <w:tc>
          <w:tcPr>
            <w:tcW w:w="1405" w:type="pct"/>
            <w:noWrap/>
            <w:vAlign w:val="center"/>
          </w:tcPr>
          <w:p w:rsidR="00D84420" w:rsidRPr="00C93A70" w:rsidRDefault="00C93A70" w:rsidP="00D47556">
            <w:pPr>
              <w:rPr>
                <w:b/>
                <w:szCs w:val="22"/>
              </w:rPr>
            </w:pPr>
            <w:r w:rsidRPr="00C93A70">
              <w:rPr>
                <w:b/>
                <w:szCs w:val="22"/>
              </w:rPr>
              <w:t>1011935</w:t>
            </w:r>
          </w:p>
        </w:tc>
      </w:tr>
      <w:tr w:rsidR="00D84420">
        <w:trPr>
          <w:trHeight w:val="660"/>
          <w:jc w:val="center"/>
        </w:trPr>
        <w:tc>
          <w:tcPr>
            <w:tcW w:w="2022" w:type="pct"/>
            <w:vAlign w:val="center"/>
          </w:tcPr>
          <w:p w:rsidR="00D84420" w:rsidRDefault="00D84420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D84420" w:rsidRDefault="00D8442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D84420" w:rsidRDefault="00D84420" w:rsidP="00D4755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84420">
        <w:trPr>
          <w:trHeight w:val="660"/>
          <w:jc w:val="center"/>
        </w:trPr>
        <w:tc>
          <w:tcPr>
            <w:tcW w:w="2022" w:type="pct"/>
            <w:vAlign w:val="center"/>
          </w:tcPr>
          <w:p w:rsidR="00D84420" w:rsidRDefault="00D84420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D84420" w:rsidRDefault="00C93A70">
            <w:pPr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05" w:type="pct"/>
            <w:noWrap/>
            <w:vAlign w:val="center"/>
          </w:tcPr>
          <w:p w:rsidR="00D84420" w:rsidRDefault="00C93A70" w:rsidP="00D47556">
            <w:pPr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D84420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D84420" w:rsidRDefault="00D8442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D84420" w:rsidRPr="00C93A70" w:rsidRDefault="00C93A70">
            <w:pPr>
              <w:rPr>
                <w:b/>
                <w:szCs w:val="22"/>
              </w:rPr>
            </w:pPr>
            <w:r w:rsidRPr="00C93A70">
              <w:rPr>
                <w:b/>
                <w:szCs w:val="22"/>
              </w:rPr>
              <w:t>29</w:t>
            </w:r>
          </w:p>
        </w:tc>
        <w:tc>
          <w:tcPr>
            <w:tcW w:w="1405" w:type="pct"/>
            <w:noWrap/>
            <w:vAlign w:val="center"/>
          </w:tcPr>
          <w:p w:rsidR="00D84420" w:rsidRPr="00C93A70" w:rsidRDefault="00C93A70" w:rsidP="00D47556">
            <w:pPr>
              <w:rPr>
                <w:b/>
                <w:szCs w:val="22"/>
              </w:rPr>
            </w:pPr>
            <w:r w:rsidRPr="00C93A70">
              <w:rPr>
                <w:b/>
                <w:szCs w:val="22"/>
              </w:rPr>
              <w:t>39</w:t>
            </w: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b/>
          <w:bCs/>
          <w:color w:val="FF0000"/>
        </w:rPr>
      </w:pPr>
      <w:r>
        <w:rPr>
          <w:bCs/>
          <w:i/>
        </w:rPr>
        <w:t>Bežné obdobie</w:t>
      </w:r>
    </w:p>
    <w:p w:rsidR="00392CD0" w:rsidRDefault="00392CD0">
      <w:pPr>
        <w:jc w:val="both"/>
        <w:rPr>
          <w:b/>
          <w:bCs/>
          <w:color w:val="FF0000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10"/>
        <w:gridCol w:w="1260"/>
        <w:gridCol w:w="450"/>
        <w:gridCol w:w="1710"/>
        <w:gridCol w:w="2140"/>
      </w:tblGrid>
      <w:tr w:rsidR="00392CD0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392CD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392CD0">
        <w:tc>
          <w:tcPr>
            <w:tcW w:w="42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392CD0" w:rsidRDefault="00C93A70">
            <w:pPr>
              <w:shd w:val="clear" w:color="auto" w:fill="FFFFFF"/>
              <w:snapToGrid w:val="0"/>
              <w:jc w:val="right"/>
            </w:pPr>
            <w:r>
              <w:t>826812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392CD0">
        <w:tc>
          <w:tcPr>
            <w:tcW w:w="42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392CD0">
        <w:tc>
          <w:tcPr>
            <w:tcW w:w="42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42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42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392CD0" w:rsidRDefault="00C93A70">
            <w:pPr>
              <w:snapToGrid w:val="0"/>
              <w:jc w:val="right"/>
            </w:pPr>
            <w:r>
              <w:t>111185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42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392CD0" w:rsidRDefault="00C93A70" w:rsidP="00D51949">
            <w:pPr>
              <w:snapToGrid w:val="0"/>
              <w:jc w:val="right"/>
            </w:pPr>
            <w:r>
              <w:t>8728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42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392CD0" w:rsidRDefault="00C93A70">
            <w:pPr>
              <w:snapToGrid w:val="0"/>
              <w:jc w:val="right"/>
            </w:pPr>
            <w:r>
              <w:t>4318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42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392CD0" w:rsidRDefault="00C93A70">
            <w:pPr>
              <w:snapToGrid w:val="0"/>
              <w:jc w:val="right"/>
            </w:pPr>
            <w:r>
              <w:t>1097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C93A70">
            <w:pPr>
              <w:snapToGrid w:val="0"/>
              <w:jc w:val="right"/>
            </w:pPr>
            <w:r>
              <w:t>23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 k 31.12.201</w:t>
            </w:r>
            <w:r w:rsidR="00C93A70">
              <w:rPr>
                <w:b/>
              </w:rPr>
              <w:t>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C93A7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952163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  <w:rPr>
          <w:b/>
        </w:rPr>
      </w:pPr>
    </w:p>
    <w:p w:rsidR="00392CD0" w:rsidRDefault="00392CD0">
      <w:pPr>
        <w:jc w:val="both"/>
        <w:rPr>
          <w:b/>
          <w:bCs/>
          <w:color w:val="FF0000"/>
        </w:rPr>
      </w:pPr>
      <w:r>
        <w:rPr>
          <w:bCs/>
          <w:i/>
        </w:rPr>
        <w:t>Bezprostredne predchádzajúce obdobie:</w:t>
      </w:r>
      <w:r>
        <w:rPr>
          <w:b/>
          <w:bCs/>
        </w:rPr>
        <w:t xml:space="preserve"> </w:t>
      </w:r>
    </w:p>
    <w:p w:rsidR="00392CD0" w:rsidRDefault="00392CD0">
      <w:pPr>
        <w:jc w:val="both"/>
        <w:rPr>
          <w:b/>
          <w:bCs/>
          <w:color w:val="FF0000"/>
        </w:rPr>
      </w:pPr>
    </w:p>
    <w:p w:rsidR="00392CD0" w:rsidRDefault="00392CD0">
      <w:pPr>
        <w:jc w:val="both"/>
        <w:rPr>
          <w:b/>
          <w:bCs/>
          <w:color w:val="FF000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10"/>
        <w:gridCol w:w="1260"/>
        <w:gridCol w:w="450"/>
        <w:gridCol w:w="1710"/>
        <w:gridCol w:w="2140"/>
      </w:tblGrid>
      <w:tr w:rsidR="00392CD0" w:rsidTr="00D84420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:rsidR="00392CD0" w:rsidRDefault="00392CD0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392CD0" w:rsidTr="00D8442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C93A70" w:rsidTr="00D84420">
        <w:tc>
          <w:tcPr>
            <w:tcW w:w="42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C93A70" w:rsidRDefault="00C93A70" w:rsidP="007A4155">
            <w:pPr>
              <w:shd w:val="clear" w:color="auto" w:fill="FFFFFF"/>
              <w:snapToGrid w:val="0"/>
              <w:jc w:val="right"/>
            </w:pPr>
            <w:r>
              <w:t>809775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shd w:val="clear" w:color="auto" w:fill="E6FF00"/>
              </w:rPr>
            </w:pPr>
          </w:p>
        </w:tc>
      </w:tr>
      <w:tr w:rsidR="00C93A70" w:rsidTr="00D84420">
        <w:tc>
          <w:tcPr>
            <w:tcW w:w="42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</w:pPr>
            <w:r>
              <w:t>67900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</w:tr>
      <w:tr w:rsidR="00C93A70" w:rsidTr="00D84420">
        <w:tc>
          <w:tcPr>
            <w:tcW w:w="42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ind w:left="142" w:hanging="142"/>
            </w:pPr>
            <w: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</w:tr>
      <w:tr w:rsidR="00C93A70" w:rsidTr="00D84420">
        <w:tc>
          <w:tcPr>
            <w:tcW w:w="42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ind w:left="142" w:hanging="142"/>
            </w:pPr>
            <w: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</w:tr>
      <w:tr w:rsidR="00C93A70" w:rsidTr="00D84420">
        <w:tc>
          <w:tcPr>
            <w:tcW w:w="42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ind w:left="142" w:hanging="142"/>
            </w:pPr>
            <w: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</w:pPr>
            <w:r>
              <w:t>106842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</w:tr>
      <w:tr w:rsidR="00C93A70" w:rsidTr="00D84420">
        <w:tc>
          <w:tcPr>
            <w:tcW w:w="42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ind w:left="142" w:hanging="142"/>
            </w:pPr>
            <w: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</w:pPr>
            <w:r>
              <w:t>11519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</w:tr>
      <w:tr w:rsidR="00C93A70" w:rsidTr="00D84420">
        <w:tc>
          <w:tcPr>
            <w:tcW w:w="42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ind w:left="142" w:hanging="142"/>
            </w:pPr>
            <w:r>
              <w:lastRenderedPageBreak/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</w:pPr>
            <w:r>
              <w:t>4766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</w:tr>
      <w:tr w:rsidR="00C93A70" w:rsidTr="00D84420">
        <w:tc>
          <w:tcPr>
            <w:tcW w:w="42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ind w:left="142" w:hanging="142"/>
            </w:pPr>
            <w: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</w:pPr>
            <w:r>
              <w:t>11043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</w:tr>
      <w:tr w:rsidR="00C93A70" w:rsidTr="00D8442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</w:pPr>
            <w:r>
              <w:t>90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3A70" w:rsidRDefault="00C93A70">
            <w:pPr>
              <w:snapToGrid w:val="0"/>
              <w:jc w:val="right"/>
            </w:pPr>
          </w:p>
        </w:tc>
      </w:tr>
      <w:tr w:rsidR="00C93A70" w:rsidTr="00D8442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 k 31.12.2013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1011935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07"/>
        <w:gridCol w:w="1137"/>
        <w:gridCol w:w="1738"/>
        <w:gridCol w:w="1417"/>
        <w:gridCol w:w="1417"/>
        <w:gridCol w:w="1417"/>
        <w:gridCol w:w="1852"/>
      </w:tblGrid>
      <w:tr w:rsidR="00392CD0">
        <w:trPr>
          <w:cantSplit/>
          <w:trHeight w:hRule="exact" w:val="516"/>
        </w:trPr>
        <w:tc>
          <w:tcPr>
            <w:tcW w:w="13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</w:p>
          <w:p w:rsidR="00392CD0" w:rsidRDefault="00392CD0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Spoločnosť</w:t>
            </w:r>
          </w:p>
        </w:tc>
        <w:tc>
          <w:tcPr>
            <w:tcW w:w="11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Suma </w:t>
            </w:r>
          </w:p>
          <w:p w:rsidR="00392CD0" w:rsidRDefault="005F6ADF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 Eur</w:t>
            </w:r>
          </w:p>
        </w:tc>
        <w:tc>
          <w:tcPr>
            <w:tcW w:w="17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Úroková sadzba </w:t>
            </w:r>
          </w:p>
          <w:p w:rsidR="00392CD0" w:rsidRDefault="00392CD0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(v %)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Dátum splatnosti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</w:p>
          <w:p w:rsidR="00392CD0" w:rsidRDefault="00392CD0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Ručenie</w:t>
            </w:r>
          </w:p>
        </w:tc>
        <w:tc>
          <w:tcPr>
            <w:tcW w:w="3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Suma splatná v EUR</w:t>
            </w:r>
          </w:p>
          <w:p w:rsidR="00392CD0" w:rsidRDefault="00392CD0">
            <w:pPr>
              <w:jc w:val="center"/>
              <w:rPr>
                <w:b/>
                <w:sz w:val="22"/>
              </w:rPr>
            </w:pPr>
          </w:p>
        </w:tc>
      </w:tr>
      <w:tr w:rsidR="00392CD0">
        <w:trPr>
          <w:cantSplit/>
        </w:trPr>
        <w:tc>
          <w:tcPr>
            <w:tcW w:w="13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11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17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>V r. 201</w:t>
            </w:r>
            <w:r w:rsidR="00C93A70">
              <w:rPr>
                <w:b/>
                <w:sz w:val="22"/>
              </w:rPr>
              <w:t>2</w:t>
            </w: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  <w:sz w:val="22"/>
              </w:rPr>
              <w:t>V r. 201</w:t>
            </w:r>
            <w:r w:rsidR="00C93A70">
              <w:rPr>
                <w:b/>
                <w:sz w:val="22"/>
              </w:rPr>
              <w:t>3</w:t>
            </w:r>
          </w:p>
        </w:tc>
      </w:tr>
      <w:tr w:rsidR="00392CD0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Pr="005F6ADF" w:rsidRDefault="00C93A70">
            <w:pPr>
              <w:snapToGrid w:val="0"/>
              <w:ind w:left="142" w:hanging="142"/>
              <w:rPr>
                <w:sz w:val="22"/>
              </w:rPr>
            </w:pPr>
            <w:r>
              <w:rPr>
                <w:sz w:val="22"/>
              </w:rPr>
              <w:t xml:space="preserve">Albert </w:t>
            </w:r>
            <w:proofErr w:type="spellStart"/>
            <w:r>
              <w:rPr>
                <w:sz w:val="22"/>
              </w:rPr>
              <w:t>Marenčin</w:t>
            </w:r>
            <w:proofErr w:type="spellEnd"/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Pr="005F6ADF" w:rsidRDefault="00C93A70">
            <w:pPr>
              <w:snapToGrid w:val="0"/>
              <w:jc w:val="right"/>
            </w:pPr>
            <w:r>
              <w:t>111185</w:t>
            </w: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Pr="005F6ADF" w:rsidRDefault="00C93A70">
            <w:pPr>
              <w:snapToGrid w:val="0"/>
              <w:jc w:val="right"/>
            </w:pPr>
            <w:r>
              <w:t>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Pr="005F6ADF" w:rsidRDefault="00C93A70">
            <w:pPr>
              <w:snapToGrid w:val="0"/>
              <w:jc w:val="right"/>
            </w:pPr>
            <w:r>
              <w:t>Na vyžiadanie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Pr="005F6ADF" w:rsidRDefault="00392CD0">
            <w:pPr>
              <w:snapToGrid w:val="0"/>
              <w:jc w:val="right"/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Pr="005F6ADF" w:rsidRDefault="00C93A70">
            <w:pPr>
              <w:snapToGrid w:val="0"/>
              <w:jc w:val="right"/>
            </w:pPr>
            <w:r>
              <w:t>-</w:t>
            </w: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Pr="005F6ADF" w:rsidRDefault="00C93A70">
            <w:pPr>
              <w:snapToGrid w:val="0"/>
              <w:jc w:val="right"/>
            </w:pPr>
            <w:r>
              <w:t>-</w:t>
            </w:r>
          </w:p>
        </w:tc>
      </w:tr>
      <w:tr w:rsidR="00392CD0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u w:val="single"/>
              </w:rPr>
            </w:pP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u w:val="single"/>
              </w:rPr>
            </w:pP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u w:val="single"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c>
          <w:tcPr>
            <w:tcW w:w="130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406489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C93A7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111185</w:t>
            </w:r>
          </w:p>
        </w:tc>
        <w:tc>
          <w:tcPr>
            <w:tcW w:w="1738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Pr="005F6ADF" w:rsidRDefault="00392CD0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</w:rPr>
            </w:pP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3.3. Záväzky zabezpečené záložným právom alebo inou formou zabezpečenia</w:t>
      </w: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sz w:val="22"/>
          <w:u w:val="single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3.4. Odložená daňová pohľadávka alebo o odložený daňový záväzok</w:t>
      </w:r>
    </w:p>
    <w:p w:rsidR="00392CD0" w:rsidRDefault="00392CD0">
      <w:pPr>
        <w:jc w:val="both"/>
        <w:rPr>
          <w:color w:val="000000"/>
          <w:u w:val="single"/>
        </w:rPr>
      </w:pPr>
    </w:p>
    <w:p w:rsidR="00392CD0" w:rsidRDefault="00392CD0">
      <w:pPr>
        <w:jc w:val="both"/>
        <w:rPr>
          <w:color w:val="000000"/>
          <w:u w:val="singl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14"/>
        <w:gridCol w:w="2368"/>
        <w:gridCol w:w="1975"/>
      </w:tblGrid>
      <w:tr w:rsidR="00392CD0">
        <w:trPr>
          <w:trHeight w:val="99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44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trHeight w:val="675"/>
        </w:trPr>
        <w:tc>
          <w:tcPr>
            <w:tcW w:w="2122" w:type="pct"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630"/>
        </w:trPr>
        <w:tc>
          <w:tcPr>
            <w:tcW w:w="2122" w:type="pct"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45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45"/>
        </w:trPr>
        <w:tc>
          <w:tcPr>
            <w:tcW w:w="2122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</w:tbl>
    <w:p w:rsidR="00392CD0" w:rsidRDefault="00392CD0">
      <w:pPr>
        <w:jc w:val="both"/>
        <w:rPr>
          <w:color w:val="000000"/>
          <w:u w:val="single"/>
        </w:rPr>
      </w:pPr>
    </w:p>
    <w:p w:rsidR="00392CD0" w:rsidRDefault="00392CD0">
      <w:pPr>
        <w:pStyle w:val="Zkladntext"/>
        <w:rPr>
          <w:i/>
          <w:iCs/>
          <w:color w:val="FF0000"/>
          <w:lang w:val="sk-SK"/>
        </w:rPr>
      </w:pPr>
    </w:p>
    <w:p w:rsidR="00392CD0" w:rsidRDefault="00392CD0">
      <w:pPr>
        <w:pStyle w:val="Zkladntext"/>
        <w:rPr>
          <w:i/>
          <w:iCs/>
          <w:color w:val="FF0000"/>
          <w:lang w:val="sk-SK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3.5. Záväzky zo sociálneho fondu</w:t>
      </w:r>
    </w:p>
    <w:p w:rsidR="00392CD0" w:rsidRDefault="00392CD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9"/>
        <w:gridCol w:w="2534"/>
        <w:gridCol w:w="2544"/>
      </w:tblGrid>
      <w:tr w:rsidR="00392CD0" w:rsidTr="00D84420">
        <w:trPr>
          <w:trHeight w:val="825"/>
          <w:jc w:val="center"/>
        </w:trPr>
        <w:tc>
          <w:tcPr>
            <w:tcW w:w="4379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34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544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C93A70" w:rsidTr="00D84420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C93A70" w:rsidRDefault="00C93A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4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544" w:type="dxa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C93A70" w:rsidTr="00D84420">
        <w:trPr>
          <w:trHeight w:val="330"/>
          <w:jc w:val="center"/>
        </w:trPr>
        <w:tc>
          <w:tcPr>
            <w:tcW w:w="4379" w:type="dxa"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34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2544" w:type="dxa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  <w:tr w:rsidR="00C93A70" w:rsidTr="00D84420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34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</w:p>
        </w:tc>
      </w:tr>
      <w:tr w:rsidR="00C93A70" w:rsidTr="00D84420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34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</w:p>
        </w:tc>
      </w:tr>
      <w:tr w:rsidR="00C93A70" w:rsidTr="00D84420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C93A70" w:rsidRDefault="00C93A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4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2544" w:type="dxa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  <w:tr w:rsidR="00C93A70" w:rsidTr="00D84420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C93A70" w:rsidRDefault="00C93A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4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2544" w:type="dxa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</w:tr>
      <w:tr w:rsidR="00C93A70" w:rsidTr="00D84420">
        <w:trPr>
          <w:trHeight w:val="345"/>
          <w:jc w:val="center"/>
        </w:trPr>
        <w:tc>
          <w:tcPr>
            <w:tcW w:w="4379" w:type="dxa"/>
            <w:noWrap/>
            <w:vAlign w:val="center"/>
          </w:tcPr>
          <w:p w:rsidR="00C93A70" w:rsidRDefault="00C93A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4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544" w:type="dxa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</w:tbl>
    <w:p w:rsidR="00392CD0" w:rsidRDefault="00392CD0">
      <w:pPr>
        <w:jc w:val="both"/>
        <w:rPr>
          <w:sz w:val="16"/>
          <w:u w:val="single"/>
        </w:rPr>
      </w:pPr>
    </w:p>
    <w:p w:rsidR="00392CD0" w:rsidRDefault="00392CD0">
      <w:pPr>
        <w:jc w:val="both"/>
        <w:rPr>
          <w:sz w:val="16"/>
          <w:u w:val="single"/>
        </w:rPr>
      </w:pPr>
    </w:p>
    <w:p w:rsidR="00392CD0" w:rsidRDefault="00392CD0">
      <w:pPr>
        <w:rPr>
          <w:u w:val="single"/>
        </w:rPr>
      </w:pPr>
      <w:r>
        <w:rPr>
          <w:u w:val="single"/>
        </w:rPr>
        <w:t>3.6. Vydané dlhopisy</w:t>
      </w:r>
    </w:p>
    <w:p w:rsidR="00392CD0" w:rsidRDefault="00392CD0">
      <w:pPr>
        <w:rPr>
          <w:sz w:val="16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2"/>
        <w:gridCol w:w="1445"/>
        <w:gridCol w:w="1445"/>
        <w:gridCol w:w="1445"/>
        <w:gridCol w:w="1445"/>
        <w:gridCol w:w="1445"/>
      </w:tblGrid>
      <w:tr w:rsidR="00392CD0">
        <w:trPr>
          <w:trHeight w:val="345"/>
          <w:jc w:val="center"/>
        </w:trPr>
        <w:tc>
          <w:tcPr>
            <w:tcW w:w="2182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vydaného dlhopisu</w:t>
            </w:r>
          </w:p>
        </w:tc>
        <w:tc>
          <w:tcPr>
            <w:tcW w:w="1413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Menovitá hodnota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Počet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Emisný kurz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392CD0">
        <w:trPr>
          <w:trHeight w:val="330"/>
          <w:jc w:val="center"/>
        </w:trPr>
        <w:tc>
          <w:tcPr>
            <w:tcW w:w="218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18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18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218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>
      <w:pPr>
        <w:rPr>
          <w:i/>
          <w:iCs/>
          <w:color w:val="FF0000"/>
          <w:sz w:val="20"/>
          <w:szCs w:val="20"/>
        </w:rPr>
      </w:pPr>
    </w:p>
    <w:p w:rsidR="00392CD0" w:rsidRDefault="00392CD0">
      <w:pPr>
        <w:rPr>
          <w:u w:val="single"/>
        </w:rPr>
      </w:pPr>
    </w:p>
    <w:p w:rsidR="00392CD0" w:rsidRDefault="00392CD0">
      <w:pPr>
        <w:rPr>
          <w:u w:val="single"/>
        </w:rPr>
      </w:pPr>
      <w:r>
        <w:rPr>
          <w:u w:val="single"/>
        </w:rPr>
        <w:t>3.7. Záväzky voči spriazneným osobám</w:t>
      </w:r>
    </w:p>
    <w:p w:rsidR="00392CD0" w:rsidRDefault="00392CD0"/>
    <w:p w:rsidR="00392CD0" w:rsidRDefault="00C93A70">
      <w:r>
        <w:t>Bežné obdobie k 31.12.2013</w:t>
      </w:r>
    </w:p>
    <w:p w:rsidR="00392CD0" w:rsidRDefault="00392CD0"/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40"/>
        <w:gridCol w:w="3305"/>
        <w:gridCol w:w="2335"/>
      </w:tblGrid>
      <w:tr w:rsidR="00392CD0">
        <w:trPr>
          <w:trHeight w:val="24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Položka</w:t>
            </w: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Spoločnosť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jc w:val="center"/>
              <w:rPr>
                <w:b/>
                <w:color w:val="FF0000"/>
              </w:rPr>
            </w:pPr>
            <w:r>
              <w:rPr>
                <w:b/>
              </w:rPr>
              <w:t>Čiastka k </w:t>
            </w: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i/>
              </w:rPr>
            </w:pPr>
            <w:r>
              <w:rPr>
                <w:b/>
                <w:i/>
              </w:rPr>
              <w:t>Dlhodobé záväzky: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Záväzky z obchodného styku 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>Záväzky voči ovládanej osobe a ovládajúcej osobe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Ostatné dlhodobé záväzky v rámci konsolidovaného celku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Dlhodobé prijaté preddavky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Dlhodobé zmenky na úhradu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Vydané dlhopisy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Ostatné dlhodobé záväzky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i/>
              </w:rPr>
            </w:pPr>
            <w:r>
              <w:rPr>
                <w:b/>
                <w:i/>
              </w:rPr>
              <w:t>Krátkodobé záväzky: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Záväzky voči ovládanej osobe a ovládajúcej osobe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lastRenderedPageBreak/>
              <w:t xml:space="preserve">Ostatné záväzky v rámci konsolidovaného celku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:rsidR="00392CD0" w:rsidRDefault="00392CD0">
      <w:pPr>
        <w:pStyle w:val="Zkladntext21"/>
      </w:pPr>
    </w:p>
    <w:p w:rsidR="00392CD0" w:rsidRDefault="00392CD0">
      <w:pPr>
        <w:pStyle w:val="Zkladntext21"/>
        <w:rPr>
          <w:sz w:val="20"/>
          <w:lang w:val="sk-SK"/>
        </w:rPr>
      </w:pPr>
    </w:p>
    <w:p w:rsidR="00392CD0" w:rsidRDefault="00392CD0">
      <w:pPr>
        <w:pStyle w:val="Zkladntext21"/>
        <w:rPr>
          <w:i w:val="0"/>
          <w:color w:val="auto"/>
          <w:szCs w:val="24"/>
          <w:lang w:val="sk-SK"/>
        </w:rPr>
      </w:pPr>
      <w:r>
        <w:rPr>
          <w:i w:val="0"/>
          <w:color w:val="auto"/>
          <w:szCs w:val="24"/>
          <w:lang w:val="sk-SK"/>
        </w:rPr>
        <w:t>Bezprostredne pre</w:t>
      </w:r>
      <w:r w:rsidR="00C93A70">
        <w:rPr>
          <w:i w:val="0"/>
          <w:color w:val="auto"/>
          <w:szCs w:val="24"/>
          <w:lang w:val="sk-SK"/>
        </w:rPr>
        <w:t>dchádzajúce obdobie k 31.12.2012</w:t>
      </w:r>
    </w:p>
    <w:p w:rsidR="00392CD0" w:rsidRDefault="00392CD0">
      <w:pPr>
        <w:pStyle w:val="Zkladntext21"/>
        <w:rPr>
          <w:i w:val="0"/>
          <w:color w:val="auto"/>
          <w:szCs w:val="24"/>
          <w:lang w:val="sk-SK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40"/>
        <w:gridCol w:w="3305"/>
        <w:gridCol w:w="2335"/>
      </w:tblGrid>
      <w:tr w:rsidR="00392CD0">
        <w:trPr>
          <w:trHeight w:val="240"/>
        </w:trPr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Položka</w:t>
            </w:r>
          </w:p>
        </w:tc>
        <w:tc>
          <w:tcPr>
            <w:tcW w:w="3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jc w:val="center"/>
              <w:rPr>
                <w:b/>
              </w:rPr>
            </w:pPr>
            <w:r>
              <w:rPr>
                <w:b/>
              </w:rPr>
              <w:t>Spoločnosť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jc w:val="center"/>
              <w:rPr>
                <w:b/>
                <w:color w:val="FF0000"/>
              </w:rPr>
            </w:pPr>
            <w:r>
              <w:rPr>
                <w:b/>
              </w:rPr>
              <w:t>Čiastka k </w:t>
            </w: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i/>
              </w:rPr>
            </w:pPr>
            <w:r>
              <w:rPr>
                <w:b/>
                <w:i/>
              </w:rPr>
              <w:t>Dlhodobé záväzky: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Záväzky z obchodného styku 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>Záväzky voči ovládanej osobe a ovládajúcej osobe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Ostatné dlhodobé záväzky v rámci konsolidovaného celku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Dlhodobé prijaté preddavky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Dlhodobé zmenky na úhradu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Vydané dlhopisy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Ostatné dlhodobé záväzky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  <w:i/>
              </w:rPr>
            </w:pPr>
            <w:r>
              <w:rPr>
                <w:b/>
                <w:i/>
              </w:rPr>
              <w:t>Krátkodobé záväzky: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Záväzky voči ovládanej osobe a ovládajúcej osobe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Ostatné záväzky v rámci konsolidovaného celku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</w:pPr>
          </w:p>
        </w:tc>
      </w:tr>
      <w:tr w:rsidR="00392CD0">
        <w:trPr>
          <w:trHeight w:val="240"/>
        </w:trPr>
        <w:tc>
          <w:tcPr>
            <w:tcW w:w="3940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ind w:left="142" w:hanging="142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305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:rsidR="00392CD0" w:rsidRDefault="00392CD0">
      <w:pPr>
        <w:pStyle w:val="Zkladntext21"/>
        <w:rPr>
          <w:i w:val="0"/>
          <w:color w:val="auto"/>
          <w:szCs w:val="24"/>
          <w:lang w:val="sk-SK"/>
        </w:rPr>
      </w:pPr>
    </w:p>
    <w:p w:rsidR="00392CD0" w:rsidRDefault="00392CD0">
      <w:pPr>
        <w:pStyle w:val="Zkladntext21"/>
        <w:rPr>
          <w:sz w:val="20"/>
          <w:lang w:val="sk-SK"/>
        </w:rPr>
      </w:pPr>
    </w:p>
    <w:p w:rsidR="00392CD0" w:rsidRDefault="00392CD0">
      <w:pPr>
        <w:pStyle w:val="Zkladntext21"/>
        <w:rPr>
          <w:sz w:val="20"/>
          <w:lang w:val="sk-SK"/>
        </w:rPr>
      </w:pPr>
    </w:p>
    <w:p w:rsidR="00392CD0" w:rsidRDefault="00392CD0">
      <w:pPr>
        <w:sectPr w:rsidR="00392CD0">
          <w:footerReference w:type="default" r:id="rId16"/>
          <w:footerReference w:type="first" r:id="rId17"/>
          <w:pgSz w:w="11906" w:h="16838"/>
          <w:pgMar w:top="1303" w:right="1253" w:bottom="1303" w:left="1412" w:header="426" w:footer="502" w:gutter="0"/>
          <w:cols w:space="708"/>
          <w:titlePg/>
          <w:docGrid w:linePitch="360"/>
        </w:sectPr>
      </w:pPr>
    </w:p>
    <w:p w:rsidR="00392CD0" w:rsidRDefault="00392CD0">
      <w:pPr>
        <w:jc w:val="both"/>
        <w:rPr>
          <w:b/>
        </w:rPr>
      </w:pPr>
      <w:r>
        <w:rPr>
          <w:b/>
        </w:rPr>
        <w:lastRenderedPageBreak/>
        <w:t xml:space="preserve">4.    Bankové úvery, pôžičky a návratné finančné výpomoci </w:t>
      </w:r>
    </w:p>
    <w:p w:rsidR="00392CD0" w:rsidRDefault="00392CD0">
      <w:pPr>
        <w:jc w:val="both"/>
        <w:rPr>
          <w:sz w:val="16"/>
          <w:u w:val="single"/>
        </w:rPr>
      </w:pPr>
    </w:p>
    <w:p w:rsidR="00392CD0" w:rsidRDefault="00392CD0">
      <w:pPr>
        <w:jc w:val="both"/>
        <w:rPr>
          <w:sz w:val="16"/>
          <w:u w:val="single"/>
        </w:rPr>
      </w:pPr>
    </w:p>
    <w:p w:rsidR="00392CD0" w:rsidRDefault="00392CD0">
      <w:pPr>
        <w:jc w:val="both"/>
        <w:rPr>
          <w:sz w:val="22"/>
          <w:u w:val="single"/>
        </w:rPr>
      </w:pPr>
      <w:r>
        <w:rPr>
          <w:sz w:val="22"/>
          <w:u w:val="single"/>
        </w:rPr>
        <w:t xml:space="preserve">4.1. Bankové úvery </w:t>
      </w:r>
    </w:p>
    <w:p w:rsidR="00392CD0" w:rsidRDefault="00392CD0">
      <w:pPr>
        <w:jc w:val="both"/>
        <w:rPr>
          <w:sz w:val="22"/>
          <w:u w:val="single"/>
        </w:rPr>
      </w:pPr>
    </w:p>
    <w:p w:rsidR="00392CD0" w:rsidRDefault="00392CD0">
      <w:pPr>
        <w:jc w:val="both"/>
        <w:rPr>
          <w:sz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767"/>
        <w:gridCol w:w="1245"/>
        <w:gridCol w:w="1399"/>
        <w:gridCol w:w="1732"/>
        <w:gridCol w:w="2685"/>
        <w:gridCol w:w="2833"/>
      </w:tblGrid>
      <w:tr w:rsidR="00392CD0">
        <w:trPr>
          <w:trHeight w:val="99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1399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732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2685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283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392CD0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392CD0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3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3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3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392CD0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proofErr w:type="spellStart"/>
            <w:r w:rsidR="00D51949">
              <w:rPr>
                <w:szCs w:val="22"/>
              </w:rPr>
              <w:t>Kontokorent</w:t>
            </w:r>
            <w:proofErr w:type="spellEnd"/>
          </w:p>
        </w:tc>
        <w:tc>
          <w:tcPr>
            <w:tcW w:w="1245" w:type="dxa"/>
            <w:noWrap/>
            <w:vAlign w:val="center"/>
          </w:tcPr>
          <w:p w:rsidR="00392CD0" w:rsidRDefault="00D51949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39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32" w:type="dxa"/>
            <w:noWrap/>
            <w:vAlign w:val="center"/>
          </w:tcPr>
          <w:p w:rsidR="00392CD0" w:rsidRDefault="00D51949">
            <w:pPr>
              <w:rPr>
                <w:szCs w:val="22"/>
              </w:rPr>
            </w:pPr>
            <w:r>
              <w:rPr>
                <w:szCs w:val="22"/>
              </w:rPr>
              <w:t>Na vyžiadane</w:t>
            </w:r>
          </w:p>
        </w:tc>
        <w:tc>
          <w:tcPr>
            <w:tcW w:w="2685" w:type="dxa"/>
            <w:noWrap/>
            <w:vAlign w:val="center"/>
          </w:tcPr>
          <w:p w:rsidR="00392CD0" w:rsidRDefault="00C93A70">
            <w:pPr>
              <w:rPr>
                <w:szCs w:val="22"/>
              </w:rPr>
            </w:pPr>
            <w:r>
              <w:rPr>
                <w:szCs w:val="22"/>
              </w:rPr>
              <w:t>179392</w:t>
            </w: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C93A70">
              <w:rPr>
                <w:szCs w:val="22"/>
              </w:rPr>
              <w:t>161879</w:t>
            </w:r>
          </w:p>
        </w:tc>
      </w:tr>
      <w:tr w:rsidR="00392CD0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3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39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3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</w:tbl>
    <w:p w:rsidR="00392CD0" w:rsidRDefault="00392CD0">
      <w:pPr>
        <w:rPr>
          <w:sz w:val="22"/>
          <w:u w:val="single"/>
        </w:rPr>
      </w:pPr>
    </w:p>
    <w:p w:rsidR="00392CD0" w:rsidRDefault="00392CD0">
      <w:pPr>
        <w:jc w:val="both"/>
        <w:rPr>
          <w:sz w:val="22"/>
          <w:u w:val="single"/>
        </w:rPr>
      </w:pPr>
      <w:r>
        <w:rPr>
          <w:sz w:val="22"/>
          <w:u w:val="single"/>
        </w:rPr>
        <w:t>4.2. Pôžičky a návratné finančné výpomoci</w:t>
      </w:r>
    </w:p>
    <w:p w:rsidR="00392CD0" w:rsidRDefault="00392CD0">
      <w:pPr>
        <w:rPr>
          <w:b/>
        </w:rPr>
      </w:pPr>
    </w:p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767"/>
        <w:gridCol w:w="1245"/>
        <w:gridCol w:w="1443"/>
        <w:gridCol w:w="1710"/>
        <w:gridCol w:w="2663"/>
        <w:gridCol w:w="2833"/>
      </w:tblGrid>
      <w:tr w:rsidR="00392CD0">
        <w:trPr>
          <w:trHeight w:val="99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1443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710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2663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283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392CD0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4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1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66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45"/>
          <w:jc w:val="center"/>
        </w:trPr>
        <w:tc>
          <w:tcPr>
            <w:tcW w:w="4767" w:type="dxa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>
      <w:pPr>
        <w:sectPr w:rsidR="00392CD0">
          <w:headerReference w:type="even" r:id="rId18"/>
          <w:headerReference w:type="default" r:id="rId19"/>
          <w:footerReference w:type="even" r:id="rId20"/>
          <w:footerReference w:type="default" r:id="rId21"/>
          <w:headerReference w:type="first" r:id="rId22"/>
          <w:footerReference w:type="first" r:id="rId23"/>
          <w:pgSz w:w="16838" w:h="11906" w:orient="landscape"/>
          <w:pgMar w:top="1412" w:right="1253" w:bottom="1303" w:left="1140" w:header="1247" w:footer="1247" w:gutter="0"/>
          <w:cols w:space="708"/>
          <w:docGrid w:linePitch="360"/>
        </w:sectPr>
      </w:pPr>
    </w:p>
    <w:p w:rsidR="00392CD0" w:rsidRDefault="00392CD0">
      <w:pPr>
        <w:jc w:val="both"/>
        <w:rPr>
          <w:b/>
        </w:rPr>
      </w:pPr>
      <w:r>
        <w:rPr>
          <w:b/>
        </w:rPr>
        <w:lastRenderedPageBreak/>
        <w:t>5.   Časové rozlíšenie na strane pasív</w:t>
      </w:r>
    </w:p>
    <w:p w:rsidR="00392CD0" w:rsidRDefault="00392CD0">
      <w:pPr>
        <w:rPr>
          <w:i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24"/>
        <w:gridCol w:w="2225"/>
        <w:gridCol w:w="1608"/>
      </w:tblGrid>
      <w:tr w:rsidR="00392CD0">
        <w:trPr>
          <w:trHeight w:val="772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261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C93A70">
              <w:rPr>
                <w:szCs w:val="22"/>
              </w:rPr>
              <w:t>2704</w:t>
            </w: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C93A70" w:rsidP="00C93A70">
            <w:pPr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Úroky z poskytnutých pôžičiek</w:t>
            </w:r>
          </w:p>
        </w:tc>
        <w:tc>
          <w:tcPr>
            <w:tcW w:w="1380" w:type="pct"/>
            <w:noWrap/>
            <w:vAlign w:val="center"/>
          </w:tcPr>
          <w:p w:rsidR="00392CD0" w:rsidRDefault="00C93A70">
            <w:pPr>
              <w:rPr>
                <w:szCs w:val="22"/>
              </w:rPr>
            </w:pPr>
            <w:r>
              <w:rPr>
                <w:szCs w:val="22"/>
              </w:rPr>
              <w:t>2704</w:t>
            </w: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380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2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</w:tbl>
    <w:p w:rsidR="00392CD0" w:rsidRDefault="00392CD0">
      <w:pPr>
        <w:rPr>
          <w:sz w:val="20"/>
          <w:szCs w:val="20"/>
          <w:u w:val="single"/>
        </w:rPr>
      </w:pPr>
    </w:p>
    <w:p w:rsidR="00392CD0" w:rsidRDefault="00392CD0">
      <w:pPr>
        <w:rPr>
          <w:sz w:val="20"/>
          <w:szCs w:val="20"/>
          <w:u w:val="single"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>6. Deriváty</w:t>
      </w:r>
    </w:p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036"/>
        <w:gridCol w:w="1518"/>
        <w:gridCol w:w="14"/>
        <w:gridCol w:w="1646"/>
        <w:gridCol w:w="2243"/>
      </w:tblGrid>
      <w:tr w:rsidR="00392CD0">
        <w:trPr>
          <w:cantSplit/>
          <w:trHeight w:val="278"/>
          <w:jc w:val="center"/>
        </w:trPr>
        <w:tc>
          <w:tcPr>
            <w:tcW w:w="4036" w:type="dxa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178" w:type="dxa"/>
            <w:gridSpan w:val="3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Účtovná hodnota</w:t>
            </w:r>
          </w:p>
        </w:tc>
        <w:tc>
          <w:tcPr>
            <w:tcW w:w="2243" w:type="dxa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Dohodnutá cena  podkladového nástroja</w:t>
            </w:r>
          </w:p>
        </w:tc>
      </w:tr>
      <w:tr w:rsidR="00392CD0">
        <w:trPr>
          <w:cantSplit/>
          <w:trHeight w:val="284"/>
          <w:jc w:val="center"/>
        </w:trPr>
        <w:tc>
          <w:tcPr>
            <w:tcW w:w="4036" w:type="dxa"/>
            <w:vMerge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18" w:type="dxa"/>
            <w:noWrap/>
            <w:vAlign w:val="center"/>
          </w:tcPr>
          <w:p w:rsidR="00392CD0" w:rsidRDefault="00392CD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60" w:type="dxa"/>
            <w:gridSpan w:val="2"/>
            <w:noWrap/>
            <w:vAlign w:val="center"/>
          </w:tcPr>
          <w:p w:rsidR="00392CD0" w:rsidRDefault="00392CD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43" w:type="dxa"/>
            <w:vMerge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4036" w:type="dxa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518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1660" w:type="dxa"/>
            <w:gridSpan w:val="2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2243" w:type="dxa"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40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1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40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1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40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1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40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1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4036" w:type="dxa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51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40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4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40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4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40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4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4036" w:type="dxa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4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4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</w:tbl>
    <w:p w:rsidR="00392CD0" w:rsidRDefault="00392CD0"/>
    <w:p w:rsidR="00392CD0" w:rsidRDefault="00392CD0"/>
    <w:p w:rsidR="00392CD0" w:rsidRDefault="00392CD0"/>
    <w:p w:rsidR="00392CD0" w:rsidRDefault="00392CD0"/>
    <w:p w:rsidR="00392CD0" w:rsidRDefault="00392CD0"/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771"/>
        <w:gridCol w:w="1576"/>
        <w:gridCol w:w="1006"/>
        <w:gridCol w:w="1598"/>
        <w:gridCol w:w="1506"/>
      </w:tblGrid>
      <w:tr w:rsidR="00392CD0">
        <w:trPr>
          <w:cantSplit/>
          <w:trHeight w:val="622"/>
          <w:jc w:val="center"/>
        </w:trPr>
        <w:tc>
          <w:tcPr>
            <w:tcW w:w="3794" w:type="dxa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96" w:type="dxa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121" w:type="dxa"/>
            <w:gridSpan w:val="2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3794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596" w:type="dxa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reálnej hodnoty </w:t>
            </w:r>
            <w:r>
              <w:rPr>
                <w:rFonts w:ascii="Times New Roman" w:hAnsi="Times New Roman"/>
              </w:rPr>
              <w:br/>
              <w:t>(+/-) s vplyvom na</w:t>
            </w:r>
          </w:p>
        </w:tc>
        <w:tc>
          <w:tcPr>
            <w:tcW w:w="3121" w:type="dxa"/>
            <w:gridSpan w:val="2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reálnej hodnoty (+/-) s vplyvom na</w:t>
            </w:r>
          </w:p>
        </w:tc>
      </w:tr>
      <w:tr w:rsidR="00392CD0">
        <w:trPr>
          <w:cantSplit/>
          <w:trHeight w:val="345"/>
          <w:jc w:val="center"/>
        </w:trPr>
        <w:tc>
          <w:tcPr>
            <w:tcW w:w="3794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585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1011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imanie</w:t>
            </w:r>
          </w:p>
        </w:tc>
        <w:tc>
          <w:tcPr>
            <w:tcW w:w="1607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1514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imanie</w:t>
            </w:r>
          </w:p>
        </w:tc>
      </w:tr>
      <w:tr w:rsidR="00392CD0">
        <w:trPr>
          <w:trHeight w:val="330"/>
          <w:jc w:val="center"/>
        </w:trPr>
        <w:tc>
          <w:tcPr>
            <w:tcW w:w="379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585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01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1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9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85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01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1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9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85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01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1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94" w:type="dxa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1585" w:type="dxa"/>
            <w:noWrap/>
            <w:vAlign w:val="center"/>
          </w:tcPr>
          <w:p w:rsidR="00392CD0" w:rsidRDefault="00392CD0">
            <w:pPr>
              <w:jc w:val="center"/>
              <w:rPr>
                <w:b/>
                <w:szCs w:val="22"/>
              </w:rPr>
            </w:pPr>
          </w:p>
        </w:tc>
        <w:tc>
          <w:tcPr>
            <w:tcW w:w="1011" w:type="dxa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392CD0" w:rsidRDefault="00392CD0">
            <w:pPr>
              <w:jc w:val="center"/>
              <w:rPr>
                <w:b/>
                <w:szCs w:val="22"/>
              </w:rPr>
            </w:pPr>
          </w:p>
        </w:tc>
        <w:tc>
          <w:tcPr>
            <w:tcW w:w="1514" w:type="dxa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9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585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01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1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9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85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01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1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9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85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01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</w:p>
        </w:tc>
        <w:tc>
          <w:tcPr>
            <w:tcW w:w="151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45"/>
          <w:jc w:val="center"/>
        </w:trPr>
        <w:tc>
          <w:tcPr>
            <w:tcW w:w="3794" w:type="dxa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</w:p>
        </w:tc>
        <w:tc>
          <w:tcPr>
            <w:tcW w:w="1585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01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60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51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</w:tbl>
    <w:p w:rsidR="00392CD0" w:rsidRDefault="00392CD0">
      <w:pPr>
        <w:pStyle w:val="Zkladntext21"/>
        <w:rPr>
          <w:bCs/>
          <w:iCs/>
          <w:lang w:val="sk-SK"/>
        </w:rPr>
      </w:pPr>
    </w:p>
    <w:p w:rsidR="00392CD0" w:rsidRDefault="00392CD0">
      <w:pPr>
        <w:jc w:val="both"/>
        <w:rPr>
          <w:b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96"/>
        <w:gridCol w:w="2020"/>
        <w:gridCol w:w="2041"/>
      </w:tblGrid>
      <w:tr w:rsidR="00392CD0">
        <w:trPr>
          <w:cantSplit/>
          <w:trHeight w:val="352"/>
          <w:jc w:val="center"/>
        </w:trPr>
        <w:tc>
          <w:tcPr>
            <w:tcW w:w="2853" w:type="pct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Zabezpečovaná položka</w:t>
            </w:r>
          </w:p>
        </w:tc>
        <w:tc>
          <w:tcPr>
            <w:tcW w:w="2147" w:type="pct"/>
            <w:gridSpan w:val="2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Reálna hodnota</w:t>
            </w:r>
          </w:p>
        </w:tc>
      </w:tr>
      <w:tr w:rsidR="00392CD0">
        <w:trPr>
          <w:cantSplit/>
          <w:trHeight w:val="808"/>
          <w:jc w:val="center"/>
        </w:trPr>
        <w:tc>
          <w:tcPr>
            <w:tcW w:w="2853" w:type="pct"/>
            <w:vMerge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068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79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trHeight w:val="330"/>
          <w:jc w:val="center"/>
        </w:trPr>
        <w:tc>
          <w:tcPr>
            <w:tcW w:w="2853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853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853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400"/>
          <w:jc w:val="center"/>
        </w:trPr>
        <w:tc>
          <w:tcPr>
            <w:tcW w:w="2853" w:type="pct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2853" w:type="pct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>
      <w:pPr>
        <w:jc w:val="both"/>
        <w:rPr>
          <w:b/>
          <w:u w:val="single"/>
        </w:rPr>
      </w:pPr>
    </w:p>
    <w:p w:rsidR="00392CD0" w:rsidRDefault="00392CD0">
      <w:pPr>
        <w:jc w:val="both"/>
        <w:rPr>
          <w:b/>
          <w:u w:val="single"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>7.   Záväzky z finančného prenájmu (u nájomcu)</w:t>
      </w:r>
    </w:p>
    <w:p w:rsidR="00392CD0" w:rsidRDefault="00392CD0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28"/>
        <w:gridCol w:w="1238"/>
        <w:gridCol w:w="1498"/>
        <w:gridCol w:w="1132"/>
        <w:gridCol w:w="1260"/>
        <w:gridCol w:w="1547"/>
        <w:gridCol w:w="1154"/>
      </w:tblGrid>
      <w:tr w:rsidR="00392CD0">
        <w:trPr>
          <w:cantSplit/>
          <w:trHeight w:val="571"/>
          <w:jc w:val="center"/>
        </w:trPr>
        <w:tc>
          <w:tcPr>
            <w:tcW w:w="1628" w:type="dxa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</w:t>
            </w:r>
            <w:r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3868" w:type="dxa"/>
            <w:gridSpan w:val="3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961" w:type="dxa"/>
            <w:gridSpan w:val="3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1628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3868" w:type="dxa"/>
            <w:gridSpan w:val="3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  <w:tc>
          <w:tcPr>
            <w:tcW w:w="3961" w:type="dxa"/>
            <w:gridSpan w:val="3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392CD0">
        <w:trPr>
          <w:cantSplit/>
          <w:trHeight w:val="345"/>
          <w:jc w:val="center"/>
        </w:trPr>
        <w:tc>
          <w:tcPr>
            <w:tcW w:w="1628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38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498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32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47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54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</w:tr>
      <w:tr w:rsidR="00392CD0">
        <w:trPr>
          <w:trHeight w:val="330"/>
          <w:jc w:val="center"/>
        </w:trPr>
        <w:tc>
          <w:tcPr>
            <w:tcW w:w="162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3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5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162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3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5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1628" w:type="dxa"/>
            <w:noWrap/>
            <w:vAlign w:val="center"/>
          </w:tcPr>
          <w:p w:rsidR="00392CD0" w:rsidRDefault="00392CD0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3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8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4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5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>
      <w:pPr>
        <w:jc w:val="both"/>
        <w:rPr>
          <w:b/>
          <w:bCs/>
        </w:rPr>
      </w:pPr>
    </w:p>
    <w:p w:rsidR="00392CD0" w:rsidRDefault="00392CD0">
      <w:pPr>
        <w:jc w:val="both"/>
        <w:rPr>
          <w:b/>
          <w:bCs/>
        </w:rPr>
      </w:pPr>
      <w:r>
        <w:rPr>
          <w:b/>
          <w:bCs/>
        </w:rPr>
        <w:lastRenderedPageBreak/>
        <w:t>H.</w:t>
      </w:r>
      <w:r>
        <w:rPr>
          <w:b/>
          <w:bCs/>
        </w:rPr>
        <w:tab/>
        <w:t>VÝNOSY</w:t>
      </w:r>
    </w:p>
    <w:p w:rsidR="00392CD0" w:rsidRDefault="00392CD0">
      <w:pPr>
        <w:jc w:val="both"/>
        <w:rPr>
          <w:b/>
          <w:bCs/>
          <w:sz w:val="22"/>
        </w:rPr>
      </w:pPr>
    </w:p>
    <w:p w:rsidR="00392CD0" w:rsidRDefault="00392CD0">
      <w:pPr>
        <w:jc w:val="both"/>
        <w:rPr>
          <w:b/>
        </w:rPr>
      </w:pPr>
      <w:r>
        <w:rPr>
          <w:b/>
        </w:rPr>
        <w:t>1. Výnosy z hospodárskej činnosti</w:t>
      </w:r>
    </w:p>
    <w:p w:rsidR="00392CD0" w:rsidRDefault="00392CD0">
      <w:pPr>
        <w:jc w:val="both"/>
        <w:rPr>
          <w:b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:rsidR="00392CD0" w:rsidRDefault="00392CD0">
      <w:pPr>
        <w:jc w:val="both"/>
      </w:pPr>
      <w:r>
        <w:t xml:space="preserve"> </w:t>
      </w:r>
    </w:p>
    <w:p w:rsidR="00392CD0" w:rsidRDefault="00392CD0">
      <w:pPr>
        <w:jc w:val="both"/>
        <w:rPr>
          <w:i/>
        </w:rPr>
      </w:pPr>
      <w:r w:rsidRPr="00121A51">
        <w:rPr>
          <w:i/>
        </w:rPr>
        <w:t>Tržby za vlastné výkony a tovar podľa hlavných oblastí odbytu:</w:t>
      </w:r>
    </w:p>
    <w:p w:rsidR="00392CD0" w:rsidRDefault="00392CD0">
      <w:pPr>
        <w:jc w:val="both"/>
      </w:pPr>
    </w:p>
    <w:tbl>
      <w:tblPr>
        <w:tblW w:w="515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98"/>
        <w:gridCol w:w="1056"/>
        <w:gridCol w:w="1707"/>
        <w:gridCol w:w="983"/>
        <w:gridCol w:w="1707"/>
        <w:gridCol w:w="983"/>
        <w:gridCol w:w="1707"/>
      </w:tblGrid>
      <w:tr w:rsidR="00392CD0" w:rsidTr="00C93A70">
        <w:trPr>
          <w:cantSplit/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Oblasť odbytu</w:t>
            </w:r>
          </w:p>
        </w:tc>
        <w:tc>
          <w:tcPr>
            <w:tcW w:w="2763" w:type="dxa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Typ výrobkov, tovarov, služieb  (napríklad C)</w:t>
            </w:r>
          </w:p>
        </w:tc>
      </w:tr>
      <w:tr w:rsidR="00392CD0" w:rsidTr="00C93A70">
        <w:trPr>
          <w:cantSplit/>
          <w:trHeight w:val="1005"/>
          <w:jc w:val="center"/>
        </w:trPr>
        <w:tc>
          <w:tcPr>
            <w:tcW w:w="0" w:type="auto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056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C93A70" w:rsidTr="00C93A70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Európa</w:t>
            </w:r>
          </w:p>
        </w:tc>
        <w:tc>
          <w:tcPr>
            <w:tcW w:w="1056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6035330</w:t>
            </w:r>
          </w:p>
        </w:tc>
        <w:tc>
          <w:tcPr>
            <w:tcW w:w="1707" w:type="dxa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5561113</w:t>
            </w:r>
          </w:p>
        </w:tc>
        <w:tc>
          <w:tcPr>
            <w:tcW w:w="983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2422</w:t>
            </w:r>
          </w:p>
        </w:tc>
        <w:tc>
          <w:tcPr>
            <w:tcW w:w="1707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 w:rsidTr="00C93A70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05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 w:rsidTr="00C93A70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05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 w:rsidTr="00C93A70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5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93A70" w:rsidTr="00C93A70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C93A70" w:rsidRDefault="00C93A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056" w:type="dxa"/>
            <w:noWrap/>
            <w:vAlign w:val="center"/>
          </w:tcPr>
          <w:p w:rsidR="00C93A70" w:rsidRDefault="00C93A70" w:rsidP="00DE4667">
            <w:pPr>
              <w:rPr>
                <w:szCs w:val="22"/>
              </w:rPr>
            </w:pPr>
            <w:r>
              <w:rPr>
                <w:szCs w:val="22"/>
              </w:rPr>
              <w:t>6035330</w:t>
            </w:r>
          </w:p>
        </w:tc>
        <w:tc>
          <w:tcPr>
            <w:tcW w:w="1707" w:type="dxa"/>
            <w:noWrap/>
            <w:vAlign w:val="center"/>
          </w:tcPr>
          <w:p w:rsidR="00C93A70" w:rsidRDefault="00C93A70" w:rsidP="007A4155">
            <w:pPr>
              <w:rPr>
                <w:szCs w:val="22"/>
              </w:rPr>
            </w:pPr>
            <w:r>
              <w:rPr>
                <w:szCs w:val="22"/>
              </w:rPr>
              <w:t>5561113</w:t>
            </w:r>
          </w:p>
        </w:tc>
        <w:tc>
          <w:tcPr>
            <w:tcW w:w="983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2422</w:t>
            </w:r>
          </w:p>
        </w:tc>
        <w:tc>
          <w:tcPr>
            <w:tcW w:w="1707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C93A70" w:rsidRDefault="00C93A7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>
      <w:pPr>
        <w:jc w:val="both"/>
      </w:pPr>
    </w:p>
    <w:p w:rsidR="00392CD0" w:rsidRDefault="00392CD0">
      <w:pPr>
        <w:rPr>
          <w:sz w:val="22"/>
        </w:rPr>
      </w:pPr>
    </w:p>
    <w:p w:rsidR="00392CD0" w:rsidRDefault="00392CD0">
      <w:pPr>
        <w:jc w:val="both"/>
        <w:rPr>
          <w:i/>
        </w:rPr>
      </w:pPr>
      <w:r>
        <w:rPr>
          <w:i/>
        </w:rPr>
        <w:t>Tržby za vlastné výkony a tovar podľa podielu na celkovom obrate:</w:t>
      </w:r>
    </w:p>
    <w:p w:rsidR="00392CD0" w:rsidRDefault="00392CD0">
      <w:pPr>
        <w:jc w:val="both"/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453"/>
        <w:gridCol w:w="1453"/>
        <w:gridCol w:w="1453"/>
        <w:gridCol w:w="1883"/>
      </w:tblGrid>
      <w:tr w:rsidR="00392CD0">
        <w:trPr>
          <w:cantSplit/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392CD0">
        <w:trPr>
          <w:cantSplit/>
        </w:trPr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CD0" w:rsidRDefault="00392CD0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</w:tr>
      <w:tr w:rsidR="00C93A70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  <w:rPr>
                <w:color w:val="000000"/>
              </w:rPr>
            </w:pPr>
          </w:p>
        </w:tc>
      </w:tr>
      <w:tr w:rsidR="00C93A70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2422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  <w:rPr>
                <w:color w:val="000000"/>
              </w:rPr>
            </w:pPr>
          </w:p>
        </w:tc>
      </w:tr>
      <w:tr w:rsidR="00C93A70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6035330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5561113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</w:tr>
      <w:tr w:rsidR="00C93A70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Z toho: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  <w:rPr>
                <w:color w:val="000000"/>
              </w:rPr>
            </w:pPr>
          </w:p>
        </w:tc>
      </w:tr>
      <w:tr w:rsidR="00C93A70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  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  <w:rPr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3A70" w:rsidRDefault="00C93A70" w:rsidP="007A4155">
            <w:pPr>
              <w:snapToGrid w:val="0"/>
              <w:jc w:val="right"/>
              <w:rPr>
                <w:color w:val="000000"/>
              </w:rPr>
            </w:pPr>
          </w:p>
        </w:tc>
      </w:tr>
      <w:tr w:rsidR="00C93A70">
        <w:trPr>
          <w:trHeight w:val="236"/>
        </w:trPr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Default="00C93A70">
            <w:pPr>
              <w:pStyle w:val="Nadpis2"/>
              <w:snapToGrid w:val="0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Pr="00C62334" w:rsidRDefault="00C93A70" w:rsidP="00A74201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6037752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Pr="00C62334" w:rsidRDefault="00C93A70" w:rsidP="00A74201">
            <w:pPr>
              <w:snapToGrid w:val="0"/>
              <w:jc w:val="right"/>
              <w:rPr>
                <w:b/>
                <w:color w:val="000000"/>
              </w:rPr>
            </w:pPr>
            <w:r w:rsidRPr="00C62334">
              <w:rPr>
                <w:b/>
                <w:color w:val="000000"/>
              </w:rPr>
              <w:t>100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</w:tcPr>
          <w:p w:rsidR="00C93A70" w:rsidRPr="00C62334" w:rsidRDefault="00C93A70" w:rsidP="007A4155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5561113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3A70" w:rsidRPr="00C62334" w:rsidRDefault="00C93A70" w:rsidP="007A4155">
            <w:pPr>
              <w:snapToGrid w:val="0"/>
              <w:jc w:val="right"/>
              <w:rPr>
                <w:b/>
                <w:color w:val="000000"/>
              </w:rPr>
            </w:pPr>
            <w:r w:rsidRPr="00C62334">
              <w:rPr>
                <w:b/>
                <w:color w:val="000000"/>
              </w:rPr>
              <w:t>100</w:t>
            </w: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1.2. Zmena stavu vnútroorganizačných zásob</w:t>
      </w:r>
    </w:p>
    <w:p w:rsidR="00392CD0" w:rsidRDefault="00392CD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77"/>
        <w:gridCol w:w="1160"/>
        <w:gridCol w:w="1130"/>
        <w:gridCol w:w="1336"/>
        <w:gridCol w:w="1470"/>
        <w:gridCol w:w="1784"/>
      </w:tblGrid>
      <w:tr w:rsidR="00392CD0">
        <w:trPr>
          <w:cantSplit/>
          <w:trHeight w:val="990"/>
          <w:jc w:val="center"/>
        </w:trPr>
        <w:tc>
          <w:tcPr>
            <w:tcW w:w="2577" w:type="dxa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60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66" w:type="dxa"/>
            <w:gridSpan w:val="2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3254" w:type="dxa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stavu vnútroorganizačných zásob </w:t>
            </w:r>
          </w:p>
        </w:tc>
      </w:tr>
      <w:tr w:rsidR="00392CD0">
        <w:trPr>
          <w:cantSplit/>
          <w:trHeight w:val="930"/>
          <w:jc w:val="center"/>
        </w:trPr>
        <w:tc>
          <w:tcPr>
            <w:tcW w:w="2577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60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130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336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Začiatočný stav</w:t>
            </w:r>
          </w:p>
        </w:tc>
        <w:tc>
          <w:tcPr>
            <w:tcW w:w="1470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84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trHeight w:val="633"/>
          <w:jc w:val="center"/>
        </w:trPr>
        <w:tc>
          <w:tcPr>
            <w:tcW w:w="2577" w:type="dxa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57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57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2577" w:type="dxa"/>
            <w:noWrap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57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60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0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36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7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57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60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0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36" w:type="dxa"/>
            <w:noWrap/>
            <w:vAlign w:val="center"/>
          </w:tcPr>
          <w:p w:rsidR="00392CD0" w:rsidRDefault="00392C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7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57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60" w:type="dxa"/>
            <w:noWrap/>
          </w:tcPr>
          <w:p w:rsidR="00392CD0" w:rsidRDefault="00392CD0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30" w:type="dxa"/>
            <w:noWrap/>
          </w:tcPr>
          <w:p w:rsidR="00392CD0" w:rsidRDefault="00392CD0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36" w:type="dxa"/>
            <w:noWrap/>
          </w:tcPr>
          <w:p w:rsidR="00392CD0" w:rsidRDefault="00392CD0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7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57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60" w:type="dxa"/>
            <w:noWrap/>
          </w:tcPr>
          <w:p w:rsidR="00392CD0" w:rsidRDefault="00392CD0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30" w:type="dxa"/>
            <w:noWrap/>
          </w:tcPr>
          <w:p w:rsidR="00392CD0" w:rsidRDefault="00392CD0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36" w:type="dxa"/>
            <w:noWrap/>
          </w:tcPr>
          <w:p w:rsidR="00392CD0" w:rsidRDefault="00392CD0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7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705"/>
          <w:jc w:val="center"/>
        </w:trPr>
        <w:tc>
          <w:tcPr>
            <w:tcW w:w="2577" w:type="dxa"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Zmena stavu </w:t>
            </w:r>
            <w:proofErr w:type="spellStart"/>
            <w:r>
              <w:rPr>
                <w:b/>
                <w:bCs/>
                <w:szCs w:val="22"/>
              </w:rPr>
              <w:t>vnútroorga-nizačných</w:t>
            </w:r>
            <w:proofErr w:type="spellEnd"/>
            <w:r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60" w:type="dxa"/>
            <w:noWrap/>
            <w:vAlign w:val="center"/>
          </w:tcPr>
          <w:p w:rsidR="00392CD0" w:rsidRDefault="00392CD0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30" w:type="dxa"/>
            <w:noWrap/>
            <w:vAlign w:val="center"/>
          </w:tcPr>
          <w:p w:rsidR="00392CD0" w:rsidRDefault="00392CD0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36" w:type="dxa"/>
            <w:noWrap/>
            <w:vAlign w:val="center"/>
          </w:tcPr>
          <w:p w:rsidR="00392CD0" w:rsidRDefault="00392CD0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7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4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1.3. Výnosy pri aktivácii nákladov a výnosy z hospodárskej činnosti, finančnej činnosti a mimoriadnej činnosti</w:t>
      </w:r>
    </w:p>
    <w:p w:rsidR="00392CD0" w:rsidRDefault="00392CD0">
      <w:pPr>
        <w:jc w:val="both"/>
        <w:rPr>
          <w:u w:val="single"/>
        </w:rPr>
      </w:pPr>
    </w:p>
    <w:tbl>
      <w:tblPr>
        <w:tblW w:w="56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44"/>
        <w:gridCol w:w="1796"/>
        <w:gridCol w:w="1801"/>
      </w:tblGrid>
      <w:tr w:rsidR="00392CD0" w:rsidTr="004F4016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96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801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Významné položky pri aktivácii nákladov, z toho:</w:t>
            </w:r>
            <w:r>
              <w:rPr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 w:rsidP="005F6ADF">
            <w:pPr>
              <w:numPr>
                <w:ilvl w:val="0"/>
                <w:numId w:val="7"/>
              </w:numPr>
              <w:rPr>
                <w:szCs w:val="22"/>
              </w:rPr>
            </w:pPr>
            <w:proofErr w:type="spellStart"/>
            <w:r>
              <w:rPr>
                <w:szCs w:val="22"/>
              </w:rPr>
              <w:t>refakturácia</w:t>
            </w:r>
            <w:proofErr w:type="spellEnd"/>
          </w:p>
        </w:tc>
        <w:tc>
          <w:tcPr>
            <w:tcW w:w="1796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  <w:tc>
          <w:tcPr>
            <w:tcW w:w="1801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2899</w:t>
            </w: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801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8911</w:t>
            </w: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:rsidR="0037148B" w:rsidRDefault="003714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1975</w:t>
            </w:r>
          </w:p>
        </w:tc>
        <w:tc>
          <w:tcPr>
            <w:tcW w:w="1801" w:type="dxa"/>
            <w:noWrap/>
            <w:vAlign w:val="center"/>
          </w:tcPr>
          <w:p w:rsidR="0037148B" w:rsidRDefault="0037148B" w:rsidP="007A4155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5059</w:t>
            </w: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:rsidR="0037148B" w:rsidRDefault="0037148B">
            <w:pPr>
              <w:rPr>
                <w:i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37148B" w:rsidRDefault="0037148B" w:rsidP="007A4155">
            <w:pPr>
              <w:rPr>
                <w:i/>
                <w:szCs w:val="22"/>
              </w:rPr>
            </w:pP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 w:rsidP="005F6ADF">
            <w:pPr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796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3872</w:t>
            </w:r>
          </w:p>
        </w:tc>
        <w:tc>
          <w:tcPr>
            <w:tcW w:w="1801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3852</w:t>
            </w:r>
          </w:p>
        </w:tc>
      </w:tr>
      <w:tr w:rsidR="00392CD0" w:rsidTr="004F4016">
        <w:trPr>
          <w:trHeight w:val="330"/>
          <w:jc w:val="center"/>
        </w:trPr>
        <w:tc>
          <w:tcPr>
            <w:tcW w:w="0" w:type="auto"/>
            <w:vAlign w:val="center"/>
          </w:tcPr>
          <w:p w:rsidR="00392CD0" w:rsidRDefault="00392CD0" w:rsidP="002F4B26">
            <w:pPr>
              <w:ind w:left="1574"/>
              <w:rPr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 w:rsidTr="004F4016">
        <w:trPr>
          <w:trHeight w:val="345"/>
          <w:jc w:val="center"/>
        </w:trPr>
        <w:tc>
          <w:tcPr>
            <w:tcW w:w="0" w:type="auto"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 w:rsidTr="004F4016">
        <w:trPr>
          <w:trHeight w:val="330"/>
          <w:jc w:val="center"/>
        </w:trPr>
        <w:tc>
          <w:tcPr>
            <w:tcW w:w="0" w:type="auto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 w:rsidTr="004F4016">
        <w:trPr>
          <w:trHeight w:val="345"/>
          <w:jc w:val="center"/>
        </w:trPr>
        <w:tc>
          <w:tcPr>
            <w:tcW w:w="0" w:type="auto"/>
            <w:vAlign w:val="center"/>
          </w:tcPr>
          <w:p w:rsidR="00392CD0" w:rsidRDefault="00392CD0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</w:tbl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</w:p>
    <w:p w:rsidR="00392CD0" w:rsidRDefault="00392CD0">
      <w:pPr>
        <w:jc w:val="both"/>
        <w:rPr>
          <w:u w:val="single"/>
        </w:rPr>
      </w:pPr>
      <w:r>
        <w:rPr>
          <w:u w:val="single"/>
        </w:rPr>
        <w:t>1.4 čistý obrat</w:t>
      </w:r>
    </w:p>
    <w:p w:rsidR="00392CD0" w:rsidRDefault="00392CD0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049"/>
        <w:gridCol w:w="1701"/>
        <w:gridCol w:w="1707"/>
      </w:tblGrid>
      <w:tr w:rsidR="00392CD0" w:rsidTr="004F4016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6035330</w:t>
            </w:r>
          </w:p>
        </w:tc>
        <w:tc>
          <w:tcPr>
            <w:tcW w:w="170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5561113</w:t>
            </w: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2422</w:t>
            </w:r>
          </w:p>
        </w:tc>
        <w:tc>
          <w:tcPr>
            <w:tcW w:w="170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4F4016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4F4016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37148B" w:rsidRDefault="0037148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6037752</w:t>
            </w:r>
          </w:p>
        </w:tc>
        <w:tc>
          <w:tcPr>
            <w:tcW w:w="170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5561113</w:t>
            </w:r>
          </w:p>
        </w:tc>
      </w:tr>
    </w:tbl>
    <w:p w:rsidR="00392CD0" w:rsidRDefault="00392CD0">
      <w:pPr>
        <w:rPr>
          <w:b/>
          <w:bCs/>
        </w:rPr>
      </w:pPr>
    </w:p>
    <w:p w:rsidR="00392CD0" w:rsidRDefault="00392CD0">
      <w:pPr>
        <w:rPr>
          <w:b/>
          <w:bCs/>
        </w:rPr>
      </w:pPr>
    </w:p>
    <w:p w:rsidR="00392CD0" w:rsidRDefault="00392CD0">
      <w:pPr>
        <w:pStyle w:val="Nadpis1"/>
        <w:rPr>
          <w:szCs w:val="24"/>
          <w:lang w:val="sk-SK"/>
        </w:rPr>
      </w:pPr>
      <w:r>
        <w:rPr>
          <w:szCs w:val="24"/>
          <w:lang w:val="sk-SK"/>
        </w:rPr>
        <w:t>I.</w:t>
      </w:r>
      <w:r>
        <w:rPr>
          <w:szCs w:val="24"/>
          <w:lang w:val="sk-SK"/>
        </w:rPr>
        <w:tab/>
        <w:t>NÁKLADY</w:t>
      </w:r>
    </w:p>
    <w:p w:rsidR="00392CD0" w:rsidRDefault="00392CD0">
      <w:pPr>
        <w:jc w:val="both"/>
      </w:pPr>
    </w:p>
    <w:p w:rsidR="00392CD0" w:rsidRDefault="00392CD0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997"/>
        <w:gridCol w:w="1765"/>
        <w:gridCol w:w="1695"/>
      </w:tblGrid>
      <w:tr w:rsidR="00392CD0" w:rsidTr="00B05BBF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33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896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7148B" w:rsidTr="00B05BBF">
        <w:trPr>
          <w:trHeight w:val="377"/>
          <w:jc w:val="center"/>
        </w:trPr>
        <w:tc>
          <w:tcPr>
            <w:tcW w:w="3171" w:type="pct"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5803646</w:t>
            </w: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5289525</w:t>
            </w:r>
          </w:p>
        </w:tc>
      </w:tr>
      <w:tr w:rsidR="0037148B" w:rsidTr="00B05BBF">
        <w:trPr>
          <w:trHeight w:val="377"/>
          <w:jc w:val="center"/>
        </w:trPr>
        <w:tc>
          <w:tcPr>
            <w:tcW w:w="3171" w:type="pct"/>
            <w:vAlign w:val="center"/>
          </w:tcPr>
          <w:p w:rsidR="0037148B" w:rsidRDefault="003714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33" w:type="pct"/>
            <w:noWrap/>
            <w:vAlign w:val="center"/>
          </w:tcPr>
          <w:p w:rsidR="0037148B" w:rsidRDefault="009952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3700</w:t>
            </w: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i/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33" w:type="pct"/>
            <w:noWrap/>
            <w:vAlign w:val="center"/>
          </w:tcPr>
          <w:p w:rsidR="0037148B" w:rsidRDefault="00995202">
            <w:pPr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33" w:type="pct"/>
            <w:noWrap/>
            <w:vAlign w:val="center"/>
          </w:tcPr>
          <w:p w:rsidR="0037148B" w:rsidRDefault="0037148B" w:rsidP="003B48E0">
            <w:pPr>
              <w:rPr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i/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i/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preprava</w:t>
            </w: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5516122</w:t>
            </w: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5237198</w:t>
            </w: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Poradenstvo</w:t>
            </w: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140063</w:t>
            </w: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27527</w:t>
            </w: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 w:rsidP="00094715">
            <w:pPr>
              <w:rPr>
                <w:szCs w:val="22"/>
              </w:rPr>
            </w:pP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5595</w:t>
            </w: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 w:rsidP="0037148B">
            <w:pPr>
              <w:numPr>
                <w:ilvl w:val="0"/>
                <w:numId w:val="7"/>
              </w:numPr>
              <w:rPr>
                <w:szCs w:val="22"/>
              </w:rPr>
            </w:pPr>
            <w:proofErr w:type="spellStart"/>
            <w:r>
              <w:rPr>
                <w:szCs w:val="22"/>
              </w:rPr>
              <w:t>refakturácia</w:t>
            </w:r>
            <w:proofErr w:type="spellEnd"/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5543</w:t>
            </w: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30529</w:t>
            </w: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16707</w:t>
            </w: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148B" w:rsidRDefault="003714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33" w:type="pct"/>
            <w:noWrap/>
            <w:vAlign w:val="center"/>
          </w:tcPr>
          <w:p w:rsidR="0037148B" w:rsidRDefault="0037148B" w:rsidP="00376B8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10670</w:t>
            </w: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5974</w:t>
            </w:r>
          </w:p>
        </w:tc>
      </w:tr>
      <w:tr w:rsidR="0037148B" w:rsidTr="00B05BBF">
        <w:trPr>
          <w:trHeight w:val="329"/>
          <w:jc w:val="center"/>
        </w:trPr>
        <w:tc>
          <w:tcPr>
            <w:tcW w:w="3171" w:type="pct"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6B8F" w:rsidTr="00B05BBF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376B8F" w:rsidRDefault="00376B8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33" w:type="pct"/>
            <w:noWrap/>
            <w:vAlign w:val="center"/>
          </w:tcPr>
          <w:p w:rsidR="00376B8F" w:rsidRDefault="00376B8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896" w:type="pct"/>
            <w:noWrap/>
            <w:vAlign w:val="center"/>
          </w:tcPr>
          <w:p w:rsidR="00376B8F" w:rsidRDefault="00376B8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37148B" w:rsidTr="00B05BBF">
        <w:trPr>
          <w:trHeight w:val="330"/>
          <w:jc w:val="center"/>
        </w:trPr>
        <w:tc>
          <w:tcPr>
            <w:tcW w:w="3171" w:type="pct"/>
            <w:vAlign w:val="center"/>
          </w:tcPr>
          <w:p w:rsidR="0037148B" w:rsidRDefault="0037148B" w:rsidP="00C62334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Poistenia</w:t>
            </w: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4426</w:t>
            </w: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</w:tr>
      <w:tr w:rsidR="0037148B" w:rsidTr="00B05BBF">
        <w:trPr>
          <w:trHeight w:val="383"/>
          <w:jc w:val="center"/>
        </w:trPr>
        <w:tc>
          <w:tcPr>
            <w:tcW w:w="3171" w:type="pct"/>
            <w:vAlign w:val="center"/>
          </w:tcPr>
          <w:p w:rsidR="0037148B" w:rsidRDefault="0037148B" w:rsidP="00C62334">
            <w:pPr>
              <w:ind w:left="1574"/>
              <w:rPr>
                <w:szCs w:val="22"/>
              </w:rPr>
            </w:pPr>
            <w:r>
              <w:rPr>
                <w:szCs w:val="22"/>
              </w:rPr>
              <w:t>Poplatky banky</w:t>
            </w:r>
          </w:p>
        </w:tc>
        <w:tc>
          <w:tcPr>
            <w:tcW w:w="933" w:type="pct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4096</w:t>
            </w:r>
          </w:p>
        </w:tc>
        <w:tc>
          <w:tcPr>
            <w:tcW w:w="896" w:type="pct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</w:tr>
      <w:tr w:rsidR="00376B8F" w:rsidTr="00B05BBF">
        <w:trPr>
          <w:trHeight w:val="330"/>
          <w:jc w:val="center"/>
        </w:trPr>
        <w:tc>
          <w:tcPr>
            <w:tcW w:w="3171" w:type="pct"/>
            <w:vAlign w:val="center"/>
          </w:tcPr>
          <w:p w:rsidR="00376B8F" w:rsidRDefault="00376B8F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33" w:type="pct"/>
            <w:noWrap/>
            <w:vAlign w:val="center"/>
          </w:tcPr>
          <w:p w:rsidR="00376B8F" w:rsidRDefault="00376B8F">
            <w:pPr>
              <w:rPr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6B8F" w:rsidRDefault="00376B8F">
            <w:pPr>
              <w:rPr>
                <w:szCs w:val="22"/>
              </w:rPr>
            </w:pPr>
          </w:p>
        </w:tc>
      </w:tr>
      <w:tr w:rsidR="00376B8F" w:rsidTr="00B05BBF">
        <w:trPr>
          <w:trHeight w:val="345"/>
          <w:jc w:val="center"/>
        </w:trPr>
        <w:tc>
          <w:tcPr>
            <w:tcW w:w="3171" w:type="pct"/>
            <w:vAlign w:val="center"/>
          </w:tcPr>
          <w:p w:rsidR="00376B8F" w:rsidRDefault="00376B8F">
            <w:pPr>
              <w:rPr>
                <w:b/>
                <w:bCs/>
                <w:szCs w:val="22"/>
              </w:rPr>
            </w:pPr>
          </w:p>
        </w:tc>
        <w:tc>
          <w:tcPr>
            <w:tcW w:w="933" w:type="pct"/>
            <w:noWrap/>
            <w:vAlign w:val="center"/>
          </w:tcPr>
          <w:p w:rsidR="00376B8F" w:rsidRDefault="00376B8F">
            <w:pPr>
              <w:rPr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6B8F" w:rsidRDefault="00376B8F">
            <w:pPr>
              <w:rPr>
                <w:szCs w:val="22"/>
              </w:rPr>
            </w:pPr>
          </w:p>
        </w:tc>
      </w:tr>
      <w:tr w:rsidR="00376B8F" w:rsidTr="00B05BBF">
        <w:trPr>
          <w:trHeight w:val="345"/>
          <w:jc w:val="center"/>
        </w:trPr>
        <w:tc>
          <w:tcPr>
            <w:tcW w:w="3171" w:type="pct"/>
            <w:vAlign w:val="center"/>
          </w:tcPr>
          <w:p w:rsidR="00376B8F" w:rsidRDefault="00376B8F">
            <w:pPr>
              <w:rPr>
                <w:b/>
                <w:bCs/>
                <w:szCs w:val="22"/>
              </w:rPr>
            </w:pPr>
          </w:p>
        </w:tc>
        <w:tc>
          <w:tcPr>
            <w:tcW w:w="933" w:type="pct"/>
            <w:noWrap/>
            <w:vAlign w:val="center"/>
          </w:tcPr>
          <w:p w:rsidR="00376B8F" w:rsidRDefault="00376B8F">
            <w:pPr>
              <w:rPr>
                <w:szCs w:val="22"/>
              </w:rPr>
            </w:pPr>
          </w:p>
        </w:tc>
        <w:tc>
          <w:tcPr>
            <w:tcW w:w="896" w:type="pct"/>
            <w:noWrap/>
            <w:vAlign w:val="center"/>
          </w:tcPr>
          <w:p w:rsidR="00376B8F" w:rsidRDefault="00376B8F">
            <w:pPr>
              <w:rPr>
                <w:szCs w:val="22"/>
              </w:rPr>
            </w:pPr>
          </w:p>
        </w:tc>
      </w:tr>
    </w:tbl>
    <w:p w:rsidR="00392CD0" w:rsidRDefault="00392CD0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DAŇ Z PRÍJMOV</w:t>
      </w:r>
    </w:p>
    <w:p w:rsidR="00392CD0" w:rsidRDefault="00392CD0">
      <w:pPr>
        <w:pStyle w:val="Nadpis1"/>
      </w:pPr>
    </w:p>
    <w:p w:rsidR="00392CD0" w:rsidRPr="003B48E0" w:rsidRDefault="00392CD0">
      <w:pPr>
        <w:jc w:val="both"/>
      </w:pPr>
      <w:r>
        <w:t>Sa</w:t>
      </w:r>
      <w:r w:rsidR="0037148B">
        <w:t>dzba dane z príjmov pre rok 2013</w:t>
      </w:r>
      <w:r>
        <w:t xml:space="preserve"> je </w:t>
      </w:r>
      <w:r w:rsidR="0037148B">
        <w:t>23</w:t>
      </w:r>
      <w:r w:rsidRPr="003B48E0">
        <w:t xml:space="preserve"> %. Spoločnosť nemala žiadne úľavy z daní. </w:t>
      </w:r>
    </w:p>
    <w:p w:rsidR="00392CD0" w:rsidRDefault="00392CD0">
      <w:pPr>
        <w:jc w:val="both"/>
        <w:rPr>
          <w:color w:val="FF0000"/>
        </w:rPr>
      </w:pPr>
    </w:p>
    <w:p w:rsidR="00392CD0" w:rsidRDefault="003B48E0">
      <w:pPr>
        <w:jc w:val="both"/>
        <w:rPr>
          <w:color w:val="FF0000"/>
        </w:rPr>
      </w:pPr>
      <w:r>
        <w:t>Spoločnosť nemala povinnosť účtovať o odloženej dani.</w:t>
      </w:r>
    </w:p>
    <w:p w:rsidR="00392CD0" w:rsidRDefault="00392CD0">
      <w:pPr>
        <w:jc w:val="both"/>
        <w:rPr>
          <w:color w:val="FF0000"/>
        </w:rPr>
      </w:pPr>
    </w:p>
    <w:p w:rsidR="00392CD0" w:rsidRDefault="00392CD0">
      <w:pPr>
        <w:jc w:val="both"/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049"/>
        <w:gridCol w:w="1701"/>
        <w:gridCol w:w="1707"/>
      </w:tblGrid>
      <w:tr w:rsidR="00392CD0">
        <w:trPr>
          <w:trHeight w:val="840"/>
          <w:jc w:val="center"/>
        </w:trPr>
        <w:tc>
          <w:tcPr>
            <w:tcW w:w="0" w:type="auto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trHeight w:val="648"/>
          <w:jc w:val="center"/>
        </w:trPr>
        <w:tc>
          <w:tcPr>
            <w:tcW w:w="0" w:type="auto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720"/>
          <w:jc w:val="center"/>
        </w:trPr>
        <w:tc>
          <w:tcPr>
            <w:tcW w:w="0" w:type="auto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1290"/>
          <w:jc w:val="center"/>
        </w:trPr>
        <w:tc>
          <w:tcPr>
            <w:tcW w:w="0" w:type="auto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975"/>
          <w:jc w:val="center"/>
        </w:trPr>
        <w:tc>
          <w:tcPr>
            <w:tcW w:w="0" w:type="auto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975"/>
          <w:jc w:val="center"/>
        </w:trPr>
        <w:tc>
          <w:tcPr>
            <w:tcW w:w="0" w:type="auto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795"/>
          <w:jc w:val="center"/>
        </w:trPr>
        <w:tc>
          <w:tcPr>
            <w:tcW w:w="0" w:type="auto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85"/>
        <w:gridCol w:w="1818"/>
        <w:gridCol w:w="567"/>
        <w:gridCol w:w="1001"/>
        <w:gridCol w:w="1834"/>
        <w:gridCol w:w="567"/>
        <w:gridCol w:w="985"/>
      </w:tblGrid>
      <w:tr w:rsidR="00392CD0">
        <w:trPr>
          <w:cantSplit/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 w:rsidRPr="00121A51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 w:rsidTr="004F4016">
        <w:trPr>
          <w:cantSplit/>
          <w:trHeight w:val="345"/>
          <w:jc w:val="center"/>
        </w:trPr>
        <w:tc>
          <w:tcPr>
            <w:tcW w:w="2685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818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567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  <w:r w:rsidR="0037148B">
              <w:rPr>
                <w:rFonts w:ascii="Times New Roman" w:hAnsi="Times New Roman"/>
              </w:rPr>
              <w:t xml:space="preserve"> v %</w:t>
            </w:r>
          </w:p>
        </w:tc>
        <w:tc>
          <w:tcPr>
            <w:tcW w:w="1001" w:type="dxa"/>
            <w:noWrap/>
            <w:vAlign w:val="center"/>
          </w:tcPr>
          <w:p w:rsidR="00392CD0" w:rsidRDefault="0037148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Daň </w:t>
            </w:r>
          </w:p>
        </w:tc>
        <w:tc>
          <w:tcPr>
            <w:tcW w:w="1834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567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  <w:r w:rsidR="0037148B">
              <w:rPr>
                <w:rFonts w:ascii="Times New Roman" w:hAnsi="Times New Roman"/>
              </w:rPr>
              <w:t xml:space="preserve"> v %</w:t>
            </w:r>
          </w:p>
        </w:tc>
        <w:tc>
          <w:tcPr>
            <w:tcW w:w="985" w:type="dxa"/>
            <w:noWrap/>
            <w:vAlign w:val="center"/>
          </w:tcPr>
          <w:p w:rsidR="00392CD0" w:rsidRDefault="0037148B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Daň </w:t>
            </w:r>
          </w:p>
        </w:tc>
      </w:tr>
      <w:tr w:rsidR="0037148B" w:rsidTr="004F4016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Výsledok hospodárenia pred  zdanením, z toho:</w:t>
            </w:r>
          </w:p>
        </w:tc>
        <w:tc>
          <w:tcPr>
            <w:tcW w:w="1818" w:type="dxa"/>
            <w:noWrap/>
            <w:vAlign w:val="center"/>
          </w:tcPr>
          <w:p w:rsidR="0037148B" w:rsidRDefault="003714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44572</w:t>
            </w:r>
          </w:p>
        </w:tc>
        <w:tc>
          <w:tcPr>
            <w:tcW w:w="567" w:type="dxa"/>
            <w:noWrap/>
            <w:vAlign w:val="center"/>
          </w:tcPr>
          <w:p w:rsidR="0037148B" w:rsidRDefault="003714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1" w:type="dxa"/>
            <w:noWrap/>
            <w:vAlign w:val="center"/>
          </w:tcPr>
          <w:p w:rsidR="0037148B" w:rsidRDefault="003714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34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85496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85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7148B" w:rsidTr="004F4016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818" w:type="dxa"/>
            <w:noWrap/>
            <w:vAlign w:val="center"/>
          </w:tcPr>
          <w:p w:rsidR="0037148B" w:rsidRDefault="003714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noWrap/>
            <w:vAlign w:val="center"/>
          </w:tcPr>
          <w:p w:rsidR="0037148B" w:rsidRDefault="003714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001" w:type="dxa"/>
            <w:noWrap/>
            <w:vAlign w:val="center"/>
          </w:tcPr>
          <w:p w:rsidR="0037148B" w:rsidRDefault="003714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10252</w:t>
            </w:r>
          </w:p>
        </w:tc>
        <w:tc>
          <w:tcPr>
            <w:tcW w:w="1834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985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16244</w:t>
            </w:r>
          </w:p>
        </w:tc>
      </w:tr>
      <w:tr w:rsidR="0037148B" w:rsidTr="004F4016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818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0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834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 19</w:t>
            </w:r>
          </w:p>
        </w:tc>
        <w:tc>
          <w:tcPr>
            <w:tcW w:w="985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</w:tr>
      <w:tr w:rsidR="0037148B" w:rsidTr="004F4016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818" w:type="dxa"/>
            <w:noWrap/>
            <w:vAlign w:val="center"/>
          </w:tcPr>
          <w:p w:rsidR="0037148B" w:rsidRDefault="0037148B" w:rsidP="004F4016">
            <w:pPr>
              <w:rPr>
                <w:szCs w:val="22"/>
              </w:rPr>
            </w:pP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0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</w:p>
        </w:tc>
        <w:tc>
          <w:tcPr>
            <w:tcW w:w="1834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 -6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 19</w:t>
            </w:r>
          </w:p>
        </w:tc>
        <w:tc>
          <w:tcPr>
            <w:tcW w:w="985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</w:p>
        </w:tc>
      </w:tr>
      <w:tr w:rsidR="0037148B" w:rsidTr="004F4016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818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34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5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7148B" w:rsidTr="004F4016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818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46144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0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10613</w:t>
            </w:r>
          </w:p>
        </w:tc>
        <w:tc>
          <w:tcPr>
            <w:tcW w:w="1834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87924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 19</w:t>
            </w:r>
          </w:p>
        </w:tc>
        <w:tc>
          <w:tcPr>
            <w:tcW w:w="985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16076 </w:t>
            </w:r>
          </w:p>
        </w:tc>
      </w:tr>
      <w:tr w:rsidR="0037148B" w:rsidTr="004F4016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818" w:type="dxa"/>
            <w:noWrap/>
            <w:vAlign w:val="center"/>
          </w:tcPr>
          <w:p w:rsidR="0037148B" w:rsidRDefault="003714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0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10613</w:t>
            </w:r>
          </w:p>
        </w:tc>
        <w:tc>
          <w:tcPr>
            <w:tcW w:w="1834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 19</w:t>
            </w:r>
          </w:p>
        </w:tc>
        <w:tc>
          <w:tcPr>
            <w:tcW w:w="985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16076</w:t>
            </w:r>
          </w:p>
        </w:tc>
      </w:tr>
      <w:tr w:rsidR="0037148B" w:rsidTr="004F4016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818" w:type="dxa"/>
            <w:noWrap/>
            <w:vAlign w:val="center"/>
          </w:tcPr>
          <w:p w:rsidR="0037148B" w:rsidRDefault="003714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0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0 </w:t>
            </w:r>
          </w:p>
        </w:tc>
        <w:tc>
          <w:tcPr>
            <w:tcW w:w="1834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 19</w:t>
            </w:r>
          </w:p>
        </w:tc>
        <w:tc>
          <w:tcPr>
            <w:tcW w:w="985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0 </w:t>
            </w:r>
          </w:p>
        </w:tc>
      </w:tr>
      <w:tr w:rsidR="0037148B" w:rsidTr="004F4016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818" w:type="dxa"/>
            <w:noWrap/>
            <w:vAlign w:val="center"/>
          </w:tcPr>
          <w:p w:rsidR="0037148B" w:rsidRDefault="003714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001" w:type="dxa"/>
            <w:noWrap/>
            <w:vAlign w:val="center"/>
          </w:tcPr>
          <w:p w:rsidR="0037148B" w:rsidRDefault="0037148B">
            <w:pPr>
              <w:rPr>
                <w:szCs w:val="22"/>
              </w:rPr>
            </w:pPr>
            <w:r>
              <w:rPr>
                <w:szCs w:val="22"/>
              </w:rPr>
              <w:t>10613</w:t>
            </w:r>
          </w:p>
        </w:tc>
        <w:tc>
          <w:tcPr>
            <w:tcW w:w="1834" w:type="dxa"/>
            <w:noWrap/>
            <w:vAlign w:val="center"/>
          </w:tcPr>
          <w:p w:rsidR="0037148B" w:rsidRDefault="0037148B" w:rsidP="007A415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 19</w:t>
            </w:r>
          </w:p>
        </w:tc>
        <w:tc>
          <w:tcPr>
            <w:tcW w:w="985" w:type="dxa"/>
            <w:noWrap/>
            <w:vAlign w:val="center"/>
          </w:tcPr>
          <w:p w:rsidR="0037148B" w:rsidRDefault="0037148B" w:rsidP="007A4155">
            <w:pPr>
              <w:rPr>
                <w:szCs w:val="22"/>
              </w:rPr>
            </w:pPr>
            <w:r>
              <w:rPr>
                <w:szCs w:val="22"/>
              </w:rPr>
              <w:t>16076</w:t>
            </w:r>
          </w:p>
        </w:tc>
      </w:tr>
    </w:tbl>
    <w:p w:rsidR="00392CD0" w:rsidRDefault="00392CD0">
      <w:pPr>
        <w:jc w:val="both"/>
        <w:rPr>
          <w:i/>
          <w:iCs/>
          <w:color w:val="FF0000"/>
          <w:sz w:val="20"/>
          <w:szCs w:val="20"/>
        </w:rPr>
      </w:pPr>
    </w:p>
    <w:p w:rsidR="00392CD0" w:rsidRDefault="00392CD0">
      <w:pPr>
        <w:rPr>
          <w:i/>
          <w:iCs/>
          <w:color w:val="FF6600"/>
        </w:rPr>
      </w:pPr>
    </w:p>
    <w:p w:rsidR="00392CD0" w:rsidRDefault="00392CD0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K.</w:t>
      </w:r>
      <w:r>
        <w:rPr>
          <w:b/>
          <w:bCs/>
        </w:rPr>
        <w:tab/>
        <w:t>ÚDAJE NA PODSÚVAHOVÝCH ÚČTOCH</w:t>
      </w:r>
    </w:p>
    <w:p w:rsidR="00392CD0" w:rsidRDefault="00392CD0">
      <w:pPr>
        <w:pStyle w:val="Nadpis1"/>
      </w:pPr>
    </w:p>
    <w:p w:rsidR="00392CD0" w:rsidRDefault="00392CD0">
      <w:pPr>
        <w:rPr>
          <w:lang w:val="cs-CZ"/>
        </w:rPr>
      </w:pPr>
    </w:p>
    <w:p w:rsidR="00392CD0" w:rsidRDefault="00392CD0">
      <w:pPr>
        <w:rPr>
          <w:lang w:val="cs-CZ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2"/>
        <w:gridCol w:w="2466"/>
        <w:gridCol w:w="2529"/>
      </w:tblGrid>
      <w:tr w:rsidR="00392CD0">
        <w:trPr>
          <w:trHeight w:val="84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vAlign w:val="center"/>
          </w:tcPr>
          <w:p w:rsidR="00392CD0" w:rsidRDefault="00392CD0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vAlign w:val="center"/>
          </w:tcPr>
          <w:p w:rsidR="00392CD0" w:rsidRDefault="00392CD0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Prenajatý majetok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Odpísané pohľadávky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Záväzky z leasingu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Iné položky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 INÉ PASÍVA</w:t>
      </w:r>
    </w:p>
    <w:p w:rsidR="00392CD0" w:rsidRDefault="00392CD0">
      <w:pPr>
        <w:jc w:val="both"/>
      </w:pPr>
    </w:p>
    <w:p w:rsidR="00392CD0" w:rsidRDefault="00392CD0">
      <w:pPr>
        <w:jc w:val="both"/>
      </w:pPr>
    </w:p>
    <w:p w:rsidR="00392CD0" w:rsidRDefault="00392CD0">
      <w:pPr>
        <w:pStyle w:val="Nzov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75"/>
        <w:gridCol w:w="2409"/>
        <w:gridCol w:w="2473"/>
      </w:tblGrid>
      <w:tr w:rsidR="00392CD0">
        <w:trPr>
          <w:cantSplit/>
          <w:trHeight w:val="279"/>
          <w:jc w:val="center"/>
        </w:trPr>
        <w:tc>
          <w:tcPr>
            <w:tcW w:w="2359" w:type="pct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                     </w:t>
            </w:r>
          </w:p>
        </w:tc>
      </w:tr>
      <w:tr w:rsidR="00392CD0">
        <w:trPr>
          <w:cantSplit/>
          <w:trHeight w:val="107"/>
          <w:jc w:val="center"/>
        </w:trPr>
        <w:tc>
          <w:tcPr>
            <w:tcW w:w="2359" w:type="pct"/>
            <w:vMerge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04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celkom </w:t>
            </w:r>
          </w:p>
        </w:tc>
        <w:tc>
          <w:tcPr>
            <w:tcW w:w="1337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voči spriazneným osobám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Zo súdnych rozhodnutí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 poskytnutých záruk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>
      <w:pPr>
        <w:pStyle w:val="Nzov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75"/>
        <w:gridCol w:w="2408"/>
        <w:gridCol w:w="2474"/>
      </w:tblGrid>
      <w:tr w:rsidR="00392CD0">
        <w:trPr>
          <w:cantSplit/>
          <w:trHeight w:val="279"/>
          <w:jc w:val="center"/>
        </w:trPr>
        <w:tc>
          <w:tcPr>
            <w:tcW w:w="2361" w:type="pct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</w:t>
            </w:r>
          </w:p>
        </w:tc>
      </w:tr>
      <w:tr w:rsidR="00392CD0">
        <w:trPr>
          <w:cantSplit/>
          <w:trHeight w:val="107"/>
          <w:jc w:val="center"/>
        </w:trPr>
        <w:tc>
          <w:tcPr>
            <w:tcW w:w="2361" w:type="pct"/>
            <w:vMerge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02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celkom </w:t>
            </w:r>
          </w:p>
        </w:tc>
        <w:tc>
          <w:tcPr>
            <w:tcW w:w="1337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voči spriazneným osobám</w:t>
            </w:r>
          </w:p>
        </w:tc>
      </w:tr>
      <w:tr w:rsidR="00392CD0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Zo súdnych rozhodnutí</w:t>
            </w:r>
          </w:p>
        </w:tc>
        <w:tc>
          <w:tcPr>
            <w:tcW w:w="1302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 poskytnutých záruk</w:t>
            </w:r>
          </w:p>
        </w:tc>
        <w:tc>
          <w:tcPr>
            <w:tcW w:w="1302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302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61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>
      <w:pPr>
        <w:jc w:val="both"/>
      </w:pPr>
    </w:p>
    <w:p w:rsidR="00392CD0" w:rsidRDefault="00392CD0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95"/>
        <w:gridCol w:w="2449"/>
        <w:gridCol w:w="2513"/>
      </w:tblGrid>
      <w:tr w:rsidR="00392CD0">
        <w:trPr>
          <w:trHeight w:val="1005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Druh podmieneného majetku</w:t>
            </w:r>
          </w:p>
        </w:tc>
        <w:tc>
          <w:tcPr>
            <w:tcW w:w="1304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                              </w:t>
            </w:r>
          </w:p>
        </w:tc>
        <w:tc>
          <w:tcPr>
            <w:tcW w:w="1337" w:type="pc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Práva z koncesionárskych zmlúv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660"/>
          <w:jc w:val="center"/>
        </w:trPr>
        <w:tc>
          <w:tcPr>
            <w:tcW w:w="2359" w:type="pct"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45"/>
          <w:jc w:val="center"/>
        </w:trPr>
        <w:tc>
          <w:tcPr>
            <w:tcW w:w="2359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Iné práva</w:t>
            </w:r>
          </w:p>
        </w:tc>
        <w:tc>
          <w:tcPr>
            <w:tcW w:w="1304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/>
    <w:p w:rsidR="00392CD0" w:rsidRDefault="00392CD0"/>
    <w:p w:rsidR="00392CD0" w:rsidRDefault="00392CD0">
      <w:pPr>
        <w:pStyle w:val="Nadpis1"/>
        <w:rPr>
          <w:u w:val="none"/>
        </w:rPr>
      </w:pPr>
      <w:r>
        <w:rPr>
          <w:u w:val="none"/>
        </w:rPr>
        <w:t>M.</w:t>
      </w:r>
      <w:r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  <w:t>ORGÁNOV A INÝCH ORGÁNOV SPOLOČNOSTI</w:t>
      </w:r>
    </w:p>
    <w:p w:rsidR="00392CD0" w:rsidRDefault="00392CD0"/>
    <w:tbl>
      <w:tblPr>
        <w:tblW w:w="531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073"/>
        <w:gridCol w:w="1437"/>
        <w:gridCol w:w="1290"/>
        <w:gridCol w:w="389"/>
        <w:gridCol w:w="1031"/>
        <w:gridCol w:w="29"/>
        <w:gridCol w:w="1402"/>
        <w:gridCol w:w="1260"/>
        <w:gridCol w:w="14"/>
        <w:gridCol w:w="1111"/>
        <w:gridCol w:w="15"/>
      </w:tblGrid>
      <w:tr w:rsidR="00392CD0">
        <w:trPr>
          <w:cantSplit/>
          <w:trHeight w:val="495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príjmu, výhody</w:t>
            </w:r>
          </w:p>
        </w:tc>
        <w:tc>
          <w:tcPr>
            <w:tcW w:w="4176" w:type="dxa"/>
            <w:gridSpan w:val="5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 príjmu, výhody súčasných členov orgánov</w:t>
            </w:r>
          </w:p>
        </w:tc>
        <w:tc>
          <w:tcPr>
            <w:tcW w:w="3802" w:type="dxa"/>
            <w:gridSpan w:val="5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 príjmu, výhody bývalých členov orgánov                                                        </w:t>
            </w:r>
          </w:p>
        </w:tc>
      </w:tr>
      <w:tr w:rsidR="00392CD0">
        <w:trPr>
          <w:gridAfter w:val="1"/>
          <w:wAfter w:w="15" w:type="dxa"/>
          <w:cantSplit/>
          <w:trHeight w:val="330"/>
          <w:jc w:val="center"/>
        </w:trPr>
        <w:tc>
          <w:tcPr>
            <w:tcW w:w="2073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štatutárnych</w:t>
            </w:r>
          </w:p>
        </w:tc>
        <w:tc>
          <w:tcPr>
            <w:tcW w:w="1290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dozorných</w:t>
            </w:r>
          </w:p>
        </w:tc>
        <w:tc>
          <w:tcPr>
            <w:tcW w:w="1420" w:type="dxa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iných</w:t>
            </w:r>
          </w:p>
        </w:tc>
        <w:tc>
          <w:tcPr>
            <w:tcW w:w="1431" w:type="dxa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štatutárnych</w:t>
            </w:r>
          </w:p>
        </w:tc>
        <w:tc>
          <w:tcPr>
            <w:tcW w:w="1274" w:type="dxa"/>
            <w:gridSpan w:val="2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dozorných</w:t>
            </w:r>
          </w:p>
        </w:tc>
        <w:tc>
          <w:tcPr>
            <w:tcW w:w="1111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iných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76" w:type="dxa"/>
            <w:gridSpan w:val="5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  <w:tc>
          <w:tcPr>
            <w:tcW w:w="3802" w:type="dxa"/>
            <w:gridSpan w:val="5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</w:tr>
      <w:tr w:rsidR="00392CD0">
        <w:trPr>
          <w:trHeight w:val="345"/>
          <w:jc w:val="center"/>
        </w:trPr>
        <w:tc>
          <w:tcPr>
            <w:tcW w:w="2073" w:type="dxa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76" w:type="dxa"/>
            <w:gridSpan w:val="5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  <w:tc>
          <w:tcPr>
            <w:tcW w:w="3802" w:type="dxa"/>
            <w:gridSpan w:val="5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Peňažné príjmy</w:t>
            </w: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Nepeňažné príjmy</w:t>
            </w: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Peňažné  preddavky</w:t>
            </w: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Nepeňažné preddavky</w:t>
            </w: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Poskytnuté úvery</w:t>
            </w: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Poskytnuté záruky</w:t>
            </w: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cantSplit/>
          <w:trHeight w:val="345"/>
          <w:jc w:val="center"/>
        </w:trPr>
        <w:tc>
          <w:tcPr>
            <w:tcW w:w="2073" w:type="dxa"/>
            <w:vMerge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/>
    <w:p w:rsidR="00392CD0" w:rsidRDefault="00392CD0">
      <w:pPr>
        <w:jc w:val="both"/>
      </w:pPr>
    </w:p>
    <w:p w:rsidR="00392CD0" w:rsidRDefault="00392CD0">
      <w:pPr>
        <w:jc w:val="both"/>
      </w:pPr>
    </w:p>
    <w:p w:rsidR="00392CD0" w:rsidRDefault="00392CD0">
      <w:pPr>
        <w:jc w:val="both"/>
      </w:pPr>
    </w:p>
    <w:p w:rsidR="00392CD0" w:rsidRDefault="00392CD0">
      <w:pPr>
        <w:pStyle w:val="Nadpis1"/>
        <w:rPr>
          <w:u w:val="none"/>
        </w:rPr>
      </w:pPr>
      <w:r>
        <w:rPr>
          <w:u w:val="none"/>
        </w:rPr>
        <w:lastRenderedPageBreak/>
        <w:t>N.</w:t>
      </w:r>
      <w:r>
        <w:rPr>
          <w:u w:val="none"/>
        </w:rPr>
        <w:tab/>
        <w:t>SPRIAZNENÉ OSOBY</w:t>
      </w:r>
    </w:p>
    <w:p w:rsidR="00392CD0" w:rsidRDefault="00392CD0">
      <w:pPr>
        <w:jc w:val="both"/>
        <w:rPr>
          <w:color w:val="000000"/>
        </w:rPr>
      </w:pPr>
    </w:p>
    <w:p w:rsidR="00392CD0" w:rsidRDefault="00392CD0">
      <w:pPr>
        <w:jc w:val="both"/>
        <w:rPr>
          <w:color w:val="000000"/>
        </w:rPr>
      </w:pPr>
      <w:r>
        <w:rPr>
          <w:color w:val="000000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392CD0" w:rsidRDefault="00392CD0">
      <w:pPr>
        <w:jc w:val="both"/>
        <w:rPr>
          <w:color w:val="000000"/>
        </w:rPr>
      </w:pPr>
    </w:p>
    <w:p w:rsidR="00392CD0" w:rsidRDefault="00392CD0">
      <w:pPr>
        <w:pStyle w:val="Nzov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783"/>
        <w:gridCol w:w="1136"/>
        <w:gridCol w:w="2269"/>
        <w:gridCol w:w="2269"/>
      </w:tblGrid>
      <w:tr w:rsidR="00392CD0">
        <w:trPr>
          <w:cantSplit/>
          <w:trHeight w:val="208"/>
          <w:jc w:val="center"/>
        </w:trPr>
        <w:tc>
          <w:tcPr>
            <w:tcW w:w="3783" w:type="dxa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Spriaznená osoba </w:t>
            </w:r>
          </w:p>
        </w:tc>
        <w:tc>
          <w:tcPr>
            <w:tcW w:w="1136" w:type="dxa"/>
            <w:vMerge w:val="restar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Kód druhu obchodu</w:t>
            </w:r>
          </w:p>
        </w:tc>
        <w:tc>
          <w:tcPr>
            <w:tcW w:w="4538" w:type="dxa"/>
            <w:gridSpan w:val="2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Hodnotové vyjadrenie obchodu</w:t>
            </w:r>
          </w:p>
        </w:tc>
      </w:tr>
      <w:tr w:rsidR="00392CD0">
        <w:trPr>
          <w:cantSplit/>
          <w:trHeight w:val="455"/>
          <w:jc w:val="center"/>
        </w:trPr>
        <w:tc>
          <w:tcPr>
            <w:tcW w:w="3783" w:type="dxa"/>
            <w:vMerge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36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269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269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                       </w:t>
            </w:r>
          </w:p>
        </w:tc>
      </w:tr>
      <w:tr w:rsidR="00392CD0">
        <w:trPr>
          <w:trHeight w:val="300"/>
          <w:jc w:val="center"/>
        </w:trPr>
        <w:tc>
          <w:tcPr>
            <w:tcW w:w="3783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>
      <w:pPr>
        <w:pStyle w:val="Nzov"/>
        <w:jc w:val="left"/>
        <w:rPr>
          <w:b w:val="0"/>
        </w:rPr>
      </w:pPr>
    </w:p>
    <w:p w:rsidR="00392CD0" w:rsidRDefault="00392CD0">
      <w:pPr>
        <w:pStyle w:val="Nzov"/>
        <w:widowControl w:val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783"/>
        <w:gridCol w:w="1136"/>
        <w:gridCol w:w="2269"/>
        <w:gridCol w:w="2269"/>
      </w:tblGrid>
      <w:tr w:rsidR="00392CD0">
        <w:trPr>
          <w:cantSplit/>
          <w:trHeight w:val="259"/>
          <w:jc w:val="center"/>
        </w:trPr>
        <w:tc>
          <w:tcPr>
            <w:tcW w:w="3783" w:type="dxa"/>
            <w:vMerge w:val="restar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Dcérska účtovná jednotka/Materská účtovná jednotka</w:t>
            </w:r>
          </w:p>
        </w:tc>
        <w:tc>
          <w:tcPr>
            <w:tcW w:w="1136" w:type="dxa"/>
            <w:vMerge w:val="restart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Kód druhu obchodu</w:t>
            </w:r>
          </w:p>
        </w:tc>
        <w:tc>
          <w:tcPr>
            <w:tcW w:w="4538" w:type="dxa"/>
            <w:gridSpan w:val="2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Hodnotové vyjadrenie obchodu</w:t>
            </w:r>
          </w:p>
        </w:tc>
      </w:tr>
      <w:tr w:rsidR="00392CD0">
        <w:trPr>
          <w:cantSplit/>
          <w:trHeight w:val="821"/>
          <w:jc w:val="center"/>
        </w:trPr>
        <w:tc>
          <w:tcPr>
            <w:tcW w:w="3783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36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269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269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                       </w:t>
            </w: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392CD0" w:rsidRDefault="00392CD0" w:rsidP="00376B8F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11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00"/>
          <w:jc w:val="center"/>
        </w:trPr>
        <w:tc>
          <w:tcPr>
            <w:tcW w:w="37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92CD0">
        <w:trPr>
          <w:trHeight w:val="330"/>
          <w:jc w:val="center"/>
        </w:trPr>
        <w:tc>
          <w:tcPr>
            <w:tcW w:w="3783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69" w:type="dxa"/>
            <w:noWrap/>
            <w:vAlign w:val="center"/>
          </w:tcPr>
          <w:p w:rsidR="00392CD0" w:rsidRDefault="00392CD0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92CD0" w:rsidRDefault="00392CD0"/>
    <w:p w:rsidR="00392CD0" w:rsidRDefault="00392CD0">
      <w:pPr>
        <w:jc w:val="both"/>
        <w:rPr>
          <w:color w:val="000000"/>
        </w:rPr>
      </w:pPr>
    </w:p>
    <w:p w:rsidR="00392CD0" w:rsidRDefault="00392CD0">
      <w:pPr>
        <w:jc w:val="both"/>
      </w:pPr>
    </w:p>
    <w:p w:rsidR="00392CD0" w:rsidRDefault="00392CD0">
      <w:pPr>
        <w:jc w:val="both"/>
        <w:rPr>
          <w:color w:val="000000"/>
        </w:rPr>
      </w:pPr>
    </w:p>
    <w:p w:rsidR="00392CD0" w:rsidRDefault="00392CD0">
      <w:pPr>
        <w:rPr>
          <w:color w:val="000000"/>
        </w:rPr>
      </w:pPr>
    </w:p>
    <w:p w:rsidR="00392CD0" w:rsidRDefault="00392CD0">
      <w:pPr>
        <w:rPr>
          <w:color w:val="800000"/>
        </w:rPr>
      </w:pPr>
    </w:p>
    <w:p w:rsidR="00392CD0" w:rsidRDefault="00392CD0">
      <w:pPr>
        <w:pStyle w:val="Nadpis1"/>
        <w:rPr>
          <w:u w:val="none"/>
        </w:rPr>
      </w:pPr>
      <w:r>
        <w:rPr>
          <w:u w:val="none"/>
        </w:rPr>
        <w:t>O.</w:t>
      </w:r>
      <w:r>
        <w:rPr>
          <w:u w:val="none"/>
        </w:rPr>
        <w:tab/>
        <w:t xml:space="preserve">SKUTOČNOSTI, KTORÉ NASTALI PO DNI, KU KTORÉMU SA ZOSTAVUJE </w:t>
      </w:r>
      <w:r>
        <w:rPr>
          <w:u w:val="none"/>
        </w:rPr>
        <w:tab/>
        <w:t>ÚČTOVNÁ ZÁVIERKA, DO DŇA ZOSTAVENIA ÚČTOVNEJ ZÁVIERKY</w:t>
      </w:r>
    </w:p>
    <w:p w:rsidR="00392CD0" w:rsidRDefault="00392CD0">
      <w:pPr>
        <w:pStyle w:val="Zarkazkladnhotextu21"/>
        <w:ind w:left="0" w:firstLine="0"/>
        <w:rPr>
          <w:u w:val="single"/>
          <w:lang w:val="sk-SK"/>
        </w:rPr>
      </w:pPr>
    </w:p>
    <w:p w:rsidR="00392CD0" w:rsidRDefault="00392CD0">
      <w:pPr>
        <w:pStyle w:val="Zarkazkladnhotextu21"/>
        <w:ind w:left="0" w:firstLine="0"/>
        <w:rPr>
          <w:i/>
          <w:color w:val="FF0000"/>
          <w:sz w:val="20"/>
          <w:lang w:val="sk-SK"/>
        </w:rPr>
      </w:pPr>
    </w:p>
    <w:p w:rsidR="00392CD0" w:rsidRDefault="00392CD0">
      <w:pPr>
        <w:pStyle w:val="Zarkazkladnhotextu21"/>
        <w:ind w:left="0" w:firstLine="0"/>
        <w:rPr>
          <w:color w:val="000000"/>
          <w:lang w:val="sk-SK"/>
        </w:rPr>
      </w:pPr>
    </w:p>
    <w:p w:rsidR="00392CD0" w:rsidRDefault="00392CD0">
      <w:pPr>
        <w:numPr>
          <w:ilvl w:val="0"/>
          <w:numId w:val="23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poklese alebo zvýšení trhovej ceny finančného majetku ako dôsledku okolností, ktoré nastali po dni, ku ktorému sa zostavuje účtovná závierka do dňa zostavenia účtovnej závierky s uvedením dôvodu týchto zmien,</w:t>
      </w:r>
    </w:p>
    <w:p w:rsidR="00392CD0" w:rsidRDefault="00392CD0">
      <w:pPr>
        <w:numPr>
          <w:ilvl w:val="0"/>
          <w:numId w:val="23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dôvodoch pre zmenu výšky rezerv a opravných položiek, o ktorých sa účtovná jednotka dozvedela medzi dňom, ku ktorému účtovná závierka zostavuje a dňom jej zostavenia </w:t>
      </w:r>
      <w:r>
        <w:rPr>
          <w:b/>
          <w:bCs/>
          <w:sz w:val="22"/>
          <w:szCs w:val="22"/>
          <w:lang w:eastAsia="sk-SK"/>
        </w:rPr>
        <w:t>a ktoré sa týkajú ich stavu ku dňu, ku ktorému sa zostavuje účtovná závierka</w:t>
      </w:r>
      <w:r>
        <w:rPr>
          <w:sz w:val="22"/>
          <w:szCs w:val="22"/>
          <w:lang w:eastAsia="sk-SK"/>
        </w:rPr>
        <w:t>,</w:t>
      </w:r>
    </w:p>
    <w:p w:rsidR="00392CD0" w:rsidRDefault="00392CD0">
      <w:pPr>
        <w:numPr>
          <w:ilvl w:val="0"/>
          <w:numId w:val="23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zmene spoločníkov účtovnej jednotky,</w:t>
      </w:r>
    </w:p>
    <w:p w:rsidR="00392CD0" w:rsidRDefault="00392CD0">
      <w:pPr>
        <w:numPr>
          <w:ilvl w:val="0"/>
          <w:numId w:val="23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prijatí rozhodnutia o predaji účtovnej jednotky alebo jej časti,</w:t>
      </w:r>
    </w:p>
    <w:p w:rsidR="00392CD0" w:rsidRDefault="00392CD0">
      <w:pPr>
        <w:numPr>
          <w:ilvl w:val="0"/>
          <w:numId w:val="23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zmenách významných položiek dlhodobého finančného majetku,</w:t>
      </w:r>
    </w:p>
    <w:p w:rsidR="00392CD0" w:rsidRDefault="00392CD0">
      <w:pPr>
        <w:numPr>
          <w:ilvl w:val="0"/>
          <w:numId w:val="23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začatí alebo ukončení činnosti časti účtovnej jednotky, napríklad odštepného závodu, organizačnej zložky, prevádzkarne,</w:t>
      </w:r>
    </w:p>
    <w:p w:rsidR="00392CD0" w:rsidRDefault="00392CD0">
      <w:pPr>
        <w:numPr>
          <w:ilvl w:val="0"/>
          <w:numId w:val="23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vydaných dlhopisoch a iných cenných papierov,</w:t>
      </w:r>
    </w:p>
    <w:p w:rsidR="00392CD0" w:rsidRDefault="00392CD0">
      <w:pPr>
        <w:numPr>
          <w:ilvl w:val="0"/>
          <w:numId w:val="23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zlúčení, splynutí, rozdelení a zmene právnej formy účtovnej jednotky,</w:t>
      </w:r>
    </w:p>
    <w:p w:rsidR="00392CD0" w:rsidRDefault="00392CD0">
      <w:pPr>
        <w:numPr>
          <w:ilvl w:val="0"/>
          <w:numId w:val="23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mimoriadnych udalostiach, ak majú vplyv na hospodárenie účtovnej jednotky, napríklad o živelnej pohrome,</w:t>
      </w:r>
    </w:p>
    <w:p w:rsidR="00392CD0" w:rsidRDefault="00392CD0">
      <w:pPr>
        <w:numPr>
          <w:ilvl w:val="0"/>
          <w:numId w:val="23"/>
        </w:numPr>
        <w:jc w:val="both"/>
      </w:pPr>
      <w:r>
        <w:rPr>
          <w:sz w:val="22"/>
          <w:szCs w:val="22"/>
          <w:lang w:eastAsia="sk-SK"/>
        </w:rPr>
        <w:t>získaní alebo odobratí licencií alebo iných povolení významných pre činnosť účtovnej jednotky.</w:t>
      </w:r>
    </w:p>
    <w:p w:rsidR="00392CD0" w:rsidRDefault="00392CD0">
      <w:pPr>
        <w:pStyle w:val="Nadpis1"/>
      </w:pPr>
    </w:p>
    <w:p w:rsidR="00392CD0" w:rsidRDefault="00392CD0">
      <w:pPr>
        <w:pStyle w:val="Nadpis1"/>
      </w:pPr>
    </w:p>
    <w:p w:rsidR="00392CD0" w:rsidRDefault="00392CD0">
      <w:pPr>
        <w:pStyle w:val="Nadpis1"/>
        <w:rPr>
          <w:u w:val="none"/>
        </w:rPr>
      </w:pPr>
      <w:r>
        <w:rPr>
          <w:u w:val="none"/>
        </w:rPr>
        <w:t>P.</w:t>
      </w:r>
      <w:r>
        <w:rPr>
          <w:u w:val="none"/>
        </w:rPr>
        <w:tab/>
      </w:r>
      <w:r w:rsidRPr="00F31A64">
        <w:rPr>
          <w:u w:val="none"/>
        </w:rPr>
        <w:t>PREHĽAD ZMIEN VLASTNÉHO IMANIA</w:t>
      </w:r>
    </w:p>
    <w:p w:rsidR="00392CD0" w:rsidRDefault="00392CD0">
      <w:pPr>
        <w:jc w:val="both"/>
        <w:rPr>
          <w:i/>
          <w:color w:val="000000"/>
        </w:rPr>
      </w:pPr>
      <w:r>
        <w:rPr>
          <w:i/>
          <w:color w:val="000000"/>
        </w:rPr>
        <w:t xml:space="preserve"> </w:t>
      </w:r>
    </w:p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452"/>
        <w:gridCol w:w="1452"/>
        <w:gridCol w:w="1452"/>
        <w:gridCol w:w="1452"/>
        <w:gridCol w:w="1452"/>
      </w:tblGrid>
      <w:tr w:rsidR="00392CD0">
        <w:trPr>
          <w:cantSplit/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392CD0">
        <w:trPr>
          <w:cantSplit/>
          <w:jc w:val="center"/>
        </w:trPr>
        <w:tc>
          <w:tcPr>
            <w:tcW w:w="2197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392CD0" w:rsidRDefault="004F4016" w:rsidP="00870978">
            <w:pPr>
              <w:jc w:val="center"/>
            </w:pPr>
            <w:r>
              <w:t>5000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4F4016" w:rsidP="00870978">
            <w:pPr>
              <w:jc w:val="center"/>
            </w:pPr>
            <w:r>
              <w:t>5000</w:t>
            </w: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 xml:space="preserve">Oceňovacie rozdiely </w:t>
            </w:r>
            <w:r>
              <w:lastRenderedPageBreak/>
              <w:t>z kapitálových účastín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660"/>
          <w:jc w:val="center"/>
        </w:trPr>
        <w:tc>
          <w:tcPr>
            <w:tcW w:w="2197" w:type="dxa"/>
            <w:vAlign w:val="center"/>
          </w:tcPr>
          <w:p w:rsidR="00392CD0" w:rsidRDefault="00392CD0">
            <w:r>
              <w:lastRenderedPageBreak/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392CD0" w:rsidRDefault="004F4016" w:rsidP="00870978">
            <w:pPr>
              <w:jc w:val="center"/>
            </w:pPr>
            <w:r>
              <w:t>500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4F4016" w:rsidP="00870978">
            <w:pPr>
              <w:jc w:val="center"/>
            </w:pPr>
            <w:r>
              <w:t>500</w:t>
            </w: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650D89" w:rsidP="00870978">
            <w:pPr>
              <w:jc w:val="center"/>
            </w:pPr>
            <w:r>
              <w:t>68789</w:t>
            </w:r>
          </w:p>
        </w:tc>
        <w:tc>
          <w:tcPr>
            <w:tcW w:w="1452" w:type="dxa"/>
            <w:noWrap/>
            <w:vAlign w:val="center"/>
          </w:tcPr>
          <w:p w:rsidR="00392CD0" w:rsidRDefault="0037148B" w:rsidP="00870978">
            <w:pPr>
              <w:jc w:val="center"/>
            </w:pPr>
            <w:r>
              <w:t>68789</w:t>
            </w: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392CD0" w:rsidRDefault="0037148B" w:rsidP="00870978">
            <w:pPr>
              <w:jc w:val="center"/>
            </w:pPr>
            <w:r>
              <w:t>68789</w:t>
            </w:r>
          </w:p>
        </w:tc>
        <w:tc>
          <w:tcPr>
            <w:tcW w:w="1452" w:type="dxa"/>
            <w:noWrap/>
            <w:vAlign w:val="center"/>
          </w:tcPr>
          <w:p w:rsidR="00392CD0" w:rsidRDefault="0037148B" w:rsidP="00870978">
            <w:pPr>
              <w:jc w:val="center"/>
            </w:pPr>
            <w:r>
              <w:t>33959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650D89" w:rsidP="00870978">
            <w:pPr>
              <w:jc w:val="center"/>
            </w:pPr>
            <w:r>
              <w:t>-68789</w:t>
            </w:r>
          </w:p>
        </w:tc>
        <w:tc>
          <w:tcPr>
            <w:tcW w:w="1452" w:type="dxa"/>
            <w:noWrap/>
            <w:vAlign w:val="center"/>
          </w:tcPr>
          <w:p w:rsidR="00392CD0" w:rsidRDefault="0037148B" w:rsidP="00870978">
            <w:pPr>
              <w:jc w:val="center"/>
            </w:pPr>
            <w:r>
              <w:t>33959</w:t>
            </w: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  <w:tr w:rsidR="00392CD0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392CD0" w:rsidRDefault="00392CD0">
            <w: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  <w:tc>
          <w:tcPr>
            <w:tcW w:w="1452" w:type="dxa"/>
            <w:noWrap/>
            <w:vAlign w:val="center"/>
          </w:tcPr>
          <w:p w:rsidR="00392CD0" w:rsidRDefault="00392CD0" w:rsidP="00870978">
            <w:pPr>
              <w:jc w:val="center"/>
            </w:pPr>
          </w:p>
        </w:tc>
      </w:tr>
    </w:tbl>
    <w:p w:rsidR="00392CD0" w:rsidRDefault="00392CD0"/>
    <w:p w:rsidR="00392CD0" w:rsidRDefault="00392CD0"/>
    <w:p w:rsidR="00392CD0" w:rsidRDefault="00392CD0"/>
    <w:p w:rsidR="00392CD0" w:rsidRDefault="00392C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2"/>
        <w:gridCol w:w="1453"/>
        <w:gridCol w:w="1453"/>
        <w:gridCol w:w="1453"/>
        <w:gridCol w:w="1453"/>
        <w:gridCol w:w="1453"/>
      </w:tblGrid>
      <w:tr w:rsidR="00392CD0">
        <w:trPr>
          <w:cantSplit/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92CD0">
        <w:trPr>
          <w:cantSplit/>
          <w:jc w:val="center"/>
        </w:trPr>
        <w:tc>
          <w:tcPr>
            <w:tcW w:w="2192" w:type="dxa"/>
            <w:vMerge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45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453" w:type="dxa"/>
            <w:vAlign w:val="center"/>
          </w:tcPr>
          <w:p w:rsidR="00392CD0" w:rsidRDefault="00392CD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  <w:r>
              <w:t>5000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  <w:r>
              <w:t>5000</w:t>
            </w: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 xml:space="preserve">Ostatné kapitálové </w:t>
            </w:r>
            <w:r>
              <w:lastRenderedPageBreak/>
              <w:t>fondy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lastRenderedPageBreak/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660"/>
          <w:jc w:val="center"/>
        </w:trPr>
        <w:tc>
          <w:tcPr>
            <w:tcW w:w="2192" w:type="dxa"/>
            <w:vAlign w:val="center"/>
          </w:tcPr>
          <w:p w:rsidR="0037148B" w:rsidRDefault="0037148B" w:rsidP="007A4155">
            <w: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  <w:r>
              <w:t>500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  <w:r>
              <w:t>500</w:t>
            </w: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  <w:r>
              <w:t>33569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  <w:r>
              <w:t>68789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650D89" w:rsidP="00870978">
            <w:pPr>
              <w:jc w:val="center"/>
            </w:pPr>
            <w:r>
              <w:t>-33569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  <w:r>
              <w:t>68789</w:t>
            </w: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Vyplatené dividendy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870978" w:rsidP="00870978">
            <w:pPr>
              <w:jc w:val="center"/>
            </w:pPr>
            <w:r>
              <w:t>33569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  <w:tr w:rsidR="0037148B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37148B" w:rsidRDefault="0037148B" w:rsidP="007A4155">
            <w: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  <w:tc>
          <w:tcPr>
            <w:tcW w:w="1453" w:type="dxa"/>
            <w:noWrap/>
            <w:vAlign w:val="center"/>
          </w:tcPr>
          <w:p w:rsidR="0037148B" w:rsidRDefault="0037148B" w:rsidP="00870978">
            <w:pPr>
              <w:jc w:val="center"/>
            </w:pPr>
          </w:p>
        </w:tc>
      </w:tr>
    </w:tbl>
    <w:p w:rsidR="00392CD0" w:rsidRDefault="00392CD0">
      <w:pPr>
        <w:pStyle w:val="Nzov"/>
        <w:jc w:val="left"/>
      </w:pPr>
    </w:p>
    <w:p w:rsidR="00392CD0" w:rsidRDefault="00392CD0">
      <w:pPr>
        <w:jc w:val="both"/>
        <w:rPr>
          <w:i/>
          <w:color w:val="000000"/>
          <w:sz w:val="20"/>
          <w:szCs w:val="20"/>
        </w:rPr>
      </w:pPr>
    </w:p>
    <w:p w:rsidR="00392CD0" w:rsidRDefault="00392CD0">
      <w:pPr>
        <w:jc w:val="both"/>
        <w:rPr>
          <w:i/>
          <w:color w:val="FF0000"/>
          <w:sz w:val="20"/>
          <w:szCs w:val="20"/>
        </w:rPr>
      </w:pPr>
    </w:p>
    <w:p w:rsidR="00392CD0" w:rsidRDefault="00392CD0">
      <w:pPr>
        <w:pStyle w:val="Zkladntext"/>
        <w:rPr>
          <w:lang w:val="sk-SK"/>
        </w:rPr>
      </w:pPr>
    </w:p>
    <w:p w:rsidR="00392CD0" w:rsidRDefault="00392CD0">
      <w:pPr>
        <w:pStyle w:val="Zkladntext"/>
        <w:rPr>
          <w:lang w:val="sk-SK"/>
        </w:rPr>
      </w:pPr>
    </w:p>
    <w:p w:rsidR="00392CD0" w:rsidRDefault="00392CD0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Vysvetlivky: </w:t>
      </w:r>
    </w:p>
    <w:p w:rsidR="00392CD0" w:rsidRDefault="00392CD0">
      <w:pPr>
        <w:jc w:val="both"/>
        <w:rPr>
          <w:rFonts w:cs="Arial Narrow"/>
          <w:sz w:val="21"/>
          <w:szCs w:val="21"/>
        </w:rPr>
      </w:pPr>
      <w:r>
        <w:rPr>
          <w:sz w:val="21"/>
          <w:szCs w:val="21"/>
        </w:rPr>
        <w:t xml:space="preserve">(1) </w:t>
      </w:r>
      <w:r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392CD0" w:rsidRDefault="00392CD0">
      <w:pPr>
        <w:jc w:val="both"/>
        <w:rPr>
          <w:sz w:val="21"/>
          <w:szCs w:val="21"/>
        </w:rPr>
      </w:pPr>
    </w:p>
    <w:p w:rsidR="00392CD0" w:rsidRDefault="00392CD0">
      <w:pPr>
        <w:rPr>
          <w:rFonts w:cs="FuturaTEE-Book"/>
          <w:sz w:val="21"/>
          <w:szCs w:val="21"/>
          <w:lang w:eastAsia="sk-SK"/>
        </w:rPr>
      </w:pPr>
      <w:r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392CD0" w:rsidRDefault="00392CD0">
      <w:pPr>
        <w:rPr>
          <w:rFonts w:cs="FuturaTEE-Book"/>
          <w:sz w:val="21"/>
          <w:szCs w:val="21"/>
          <w:lang w:eastAsia="sk-SK"/>
        </w:rPr>
      </w:pPr>
    </w:p>
    <w:p w:rsidR="00392CD0" w:rsidRDefault="00392CD0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392CD0" w:rsidRDefault="00392CD0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392CD0" w:rsidRDefault="00392CD0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>
        <w:rPr>
          <w:rFonts w:cs="FuturaTEE-Book"/>
          <w:sz w:val="21"/>
          <w:szCs w:val="21"/>
          <w:lang w:eastAsia="sk-SK"/>
        </w:rPr>
        <w:t>(4) V bodoch č. 3, 5 a 7 sa prvotným ocenením majetku rozumie jeho ocenenie podľa § 25 zákona.</w:t>
      </w:r>
    </w:p>
    <w:p w:rsidR="00392CD0" w:rsidRDefault="00392CD0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392CD0" w:rsidRDefault="00392CD0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>
        <w:rPr>
          <w:rFonts w:cs="FuturaTEE-Book"/>
          <w:sz w:val="21"/>
          <w:szCs w:val="21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392CD0" w:rsidRDefault="00392CD0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392CD0" w:rsidRDefault="00392CD0">
      <w:pPr>
        <w:pStyle w:val="Nzov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820"/>
        <w:gridCol w:w="1896"/>
      </w:tblGrid>
      <w:tr w:rsidR="00392C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bCs/>
                <w:sz w:val="21"/>
                <w:szCs w:val="21"/>
                <w:lang w:eastAsia="sk-SK"/>
              </w:rPr>
            </w:pPr>
            <w:r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bCs/>
                <w:sz w:val="21"/>
                <w:szCs w:val="21"/>
                <w:lang w:eastAsia="sk-SK"/>
              </w:rPr>
            </w:pPr>
            <w:r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392C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392C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392C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392C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392C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licencia</w:t>
            </w:r>
          </w:p>
        </w:tc>
      </w:tr>
      <w:tr w:rsidR="00392C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transfer</w:t>
            </w:r>
          </w:p>
        </w:tc>
      </w:tr>
      <w:tr w:rsidR="00392C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proofErr w:type="spellStart"/>
            <w:r>
              <w:rPr>
                <w:sz w:val="21"/>
                <w:szCs w:val="21"/>
                <w:lang w:eastAsia="sk-SK"/>
              </w:rPr>
              <w:t>know</w:t>
            </w:r>
            <w:proofErr w:type="spellEnd"/>
            <w:r>
              <w:rPr>
                <w:sz w:val="21"/>
                <w:szCs w:val="21"/>
                <w:lang w:eastAsia="sk-SK"/>
              </w:rPr>
              <w:t xml:space="preserve"> -</w:t>
            </w:r>
            <w:proofErr w:type="spellStart"/>
            <w:r>
              <w:rPr>
                <w:sz w:val="21"/>
                <w:szCs w:val="21"/>
                <w:lang w:eastAsia="sk-SK"/>
              </w:rPr>
              <w:t>how</w:t>
            </w:r>
            <w:proofErr w:type="spellEnd"/>
          </w:p>
        </w:tc>
      </w:tr>
      <w:tr w:rsidR="00392C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392C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392C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392C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92CD0" w:rsidRDefault="00392CD0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iný obchod.</w:t>
            </w:r>
          </w:p>
        </w:tc>
      </w:tr>
    </w:tbl>
    <w:p w:rsidR="00392CD0" w:rsidRDefault="00392CD0">
      <w:pPr>
        <w:rPr>
          <w:b/>
          <w:sz w:val="21"/>
          <w:szCs w:val="21"/>
        </w:rPr>
      </w:pPr>
    </w:p>
    <w:p w:rsidR="00392CD0" w:rsidRDefault="00392CD0">
      <w:pPr>
        <w:rPr>
          <w:b/>
          <w:sz w:val="21"/>
          <w:szCs w:val="21"/>
        </w:rPr>
      </w:pPr>
      <w:r>
        <w:rPr>
          <w:b/>
          <w:sz w:val="21"/>
          <w:szCs w:val="21"/>
        </w:rPr>
        <w:t>Použité skratky:</w:t>
      </w:r>
    </w:p>
    <w:p w:rsidR="00392CD0" w:rsidRDefault="00392CD0">
      <w:pPr>
        <w:rPr>
          <w:sz w:val="21"/>
          <w:szCs w:val="21"/>
        </w:rPr>
      </w:pPr>
    </w:p>
    <w:p w:rsidR="00392CD0" w:rsidRDefault="00392CD0">
      <w:pPr>
        <w:rPr>
          <w:sz w:val="21"/>
          <w:szCs w:val="21"/>
        </w:rPr>
      </w:pPr>
      <w:proofErr w:type="spellStart"/>
      <w:r>
        <w:rPr>
          <w:sz w:val="21"/>
          <w:szCs w:val="21"/>
        </w:rPr>
        <w:t>kons</w:t>
      </w:r>
      <w:proofErr w:type="spellEnd"/>
      <w:r>
        <w:rPr>
          <w:sz w:val="21"/>
          <w:szCs w:val="21"/>
        </w:rPr>
        <w:t>. – konsolidovaný</w:t>
      </w:r>
    </w:p>
    <w:p w:rsidR="00392CD0" w:rsidRDefault="00392CD0">
      <w:pPr>
        <w:rPr>
          <w:sz w:val="21"/>
          <w:szCs w:val="21"/>
        </w:rPr>
      </w:pPr>
      <w:r>
        <w:rPr>
          <w:sz w:val="21"/>
          <w:szCs w:val="21"/>
        </w:rPr>
        <w:t>CP – cenný papier</w:t>
      </w:r>
    </w:p>
    <w:p w:rsidR="00392CD0" w:rsidRDefault="00392CD0">
      <w:pPr>
        <w:rPr>
          <w:sz w:val="21"/>
          <w:szCs w:val="21"/>
        </w:rPr>
      </w:pPr>
      <w:r>
        <w:rPr>
          <w:sz w:val="21"/>
          <w:szCs w:val="21"/>
        </w:rPr>
        <w:t>DFM – dlhodobý finančný majetok</w:t>
      </w:r>
    </w:p>
    <w:p w:rsidR="00392CD0" w:rsidRDefault="00392CD0">
      <w:pPr>
        <w:rPr>
          <w:sz w:val="21"/>
          <w:szCs w:val="21"/>
        </w:rPr>
      </w:pPr>
      <w:r>
        <w:rPr>
          <w:sz w:val="21"/>
          <w:szCs w:val="21"/>
        </w:rPr>
        <w:t>DHM – dlhodobý hmotný majetok</w:t>
      </w:r>
    </w:p>
    <w:p w:rsidR="00392CD0" w:rsidRDefault="00392CD0">
      <w:pPr>
        <w:rPr>
          <w:sz w:val="21"/>
          <w:szCs w:val="21"/>
        </w:rPr>
      </w:pPr>
      <w:r>
        <w:rPr>
          <w:sz w:val="21"/>
          <w:szCs w:val="21"/>
        </w:rPr>
        <w:t>DIČ – daňové identifikačné číslo</w:t>
      </w:r>
    </w:p>
    <w:p w:rsidR="00392CD0" w:rsidRDefault="00392CD0">
      <w:pPr>
        <w:rPr>
          <w:sz w:val="21"/>
          <w:szCs w:val="21"/>
        </w:rPr>
      </w:pPr>
      <w:r>
        <w:rPr>
          <w:sz w:val="21"/>
          <w:szCs w:val="21"/>
        </w:rPr>
        <w:t>DNM – dlhodobý nehmotný majetok</w:t>
      </w:r>
    </w:p>
    <w:p w:rsidR="00392CD0" w:rsidRDefault="00392CD0">
      <w:pPr>
        <w:rPr>
          <w:sz w:val="21"/>
          <w:szCs w:val="21"/>
        </w:rPr>
      </w:pPr>
      <w:r>
        <w:rPr>
          <w:sz w:val="21"/>
          <w:szCs w:val="21"/>
        </w:rPr>
        <w:t>DÚJ – dcérska účtovná jednotka</w:t>
      </w:r>
    </w:p>
    <w:p w:rsidR="00392CD0" w:rsidRDefault="00392CD0">
      <w:pPr>
        <w:rPr>
          <w:sz w:val="21"/>
          <w:szCs w:val="21"/>
        </w:rPr>
      </w:pPr>
      <w:r>
        <w:rPr>
          <w:sz w:val="21"/>
          <w:szCs w:val="21"/>
        </w:rPr>
        <w:t>IČO – identifikačné číslo organizácie</w:t>
      </w:r>
    </w:p>
    <w:p w:rsidR="00392CD0" w:rsidRDefault="00392CD0">
      <w:pPr>
        <w:rPr>
          <w:sz w:val="21"/>
          <w:szCs w:val="21"/>
        </w:rPr>
      </w:pPr>
      <w:r>
        <w:rPr>
          <w:sz w:val="21"/>
          <w:szCs w:val="21"/>
        </w:rPr>
        <w:t>OP – opravná položka</w:t>
      </w:r>
    </w:p>
    <w:p w:rsidR="00392CD0" w:rsidRDefault="00392CD0">
      <w:pPr>
        <w:rPr>
          <w:sz w:val="21"/>
          <w:szCs w:val="21"/>
        </w:rPr>
      </w:pPr>
      <w:r>
        <w:rPr>
          <w:sz w:val="21"/>
          <w:szCs w:val="21"/>
        </w:rPr>
        <w:t>PSČ – poštové smerovacie číslo</w:t>
      </w:r>
    </w:p>
    <w:p w:rsidR="00392CD0" w:rsidRDefault="00392CD0">
      <w:pPr>
        <w:rPr>
          <w:sz w:val="21"/>
          <w:szCs w:val="21"/>
        </w:rPr>
      </w:pPr>
      <w:r>
        <w:rPr>
          <w:sz w:val="21"/>
          <w:szCs w:val="21"/>
        </w:rPr>
        <w:t>ÚJ – účtovná jednotka</w:t>
      </w:r>
    </w:p>
    <w:p w:rsidR="00392CD0" w:rsidRDefault="00392CD0">
      <w:pPr>
        <w:rPr>
          <w:sz w:val="21"/>
          <w:szCs w:val="21"/>
        </w:rPr>
      </w:pPr>
      <w:r>
        <w:rPr>
          <w:sz w:val="21"/>
          <w:szCs w:val="21"/>
        </w:rPr>
        <w:t>VI – vlastné imanie</w:t>
      </w:r>
    </w:p>
    <w:p w:rsidR="00392CD0" w:rsidRDefault="00392CD0">
      <w:pPr>
        <w:rPr>
          <w:sz w:val="21"/>
          <w:szCs w:val="21"/>
        </w:rPr>
      </w:pPr>
      <w:r>
        <w:rPr>
          <w:sz w:val="21"/>
          <w:szCs w:val="21"/>
        </w:rPr>
        <w:t>ZI – základné imanie</w:t>
      </w:r>
    </w:p>
    <w:p w:rsidR="00392CD0" w:rsidRDefault="00392CD0">
      <w:pPr>
        <w:pStyle w:val="Zkladntext"/>
        <w:rPr>
          <w:lang w:val="sk-SK"/>
        </w:rPr>
      </w:pPr>
    </w:p>
    <w:p w:rsidR="00392CD0" w:rsidRDefault="00392CD0">
      <w:pPr>
        <w:pStyle w:val="Zkladntext"/>
        <w:rPr>
          <w:lang w:val="sk-SK"/>
        </w:rPr>
      </w:pPr>
    </w:p>
    <w:p w:rsidR="00392CD0" w:rsidRDefault="00392CD0">
      <w:pPr>
        <w:pStyle w:val="Zkladntext"/>
        <w:rPr>
          <w:lang w:val="sk-SK"/>
        </w:rPr>
      </w:pPr>
    </w:p>
    <w:p w:rsidR="00392CD0" w:rsidRDefault="00392CD0">
      <w:pPr>
        <w:pStyle w:val="Zkladntext"/>
        <w:rPr>
          <w:lang w:val="sk-SK"/>
        </w:rPr>
      </w:pPr>
    </w:p>
    <w:p w:rsidR="00392CD0" w:rsidRDefault="00392CD0">
      <w:pPr>
        <w:pStyle w:val="Zkladntext"/>
        <w:rPr>
          <w:lang w:val="sk-SK"/>
        </w:rPr>
      </w:pPr>
    </w:p>
    <w:p w:rsidR="00392CD0" w:rsidRDefault="00392CD0">
      <w:pPr>
        <w:pStyle w:val="Zkladntext"/>
        <w:rPr>
          <w:lang w:val="sk-SK"/>
        </w:rPr>
      </w:pPr>
    </w:p>
    <w:p w:rsidR="00746F93" w:rsidRDefault="00746F93">
      <w:pPr>
        <w:pStyle w:val="Zkladntext"/>
        <w:rPr>
          <w:lang w:val="sk-SK"/>
        </w:rPr>
      </w:pPr>
    </w:p>
    <w:p w:rsidR="00746F93" w:rsidRDefault="00746F93">
      <w:pPr>
        <w:pStyle w:val="Zkladntext"/>
        <w:rPr>
          <w:lang w:val="sk-SK"/>
        </w:rPr>
      </w:pPr>
    </w:p>
    <w:p w:rsidR="00746F93" w:rsidRDefault="00746F93">
      <w:pPr>
        <w:pStyle w:val="Zkladntext"/>
        <w:rPr>
          <w:lang w:val="sk-SK"/>
        </w:rPr>
      </w:pPr>
    </w:p>
    <w:p w:rsidR="00746F93" w:rsidRDefault="00746F93">
      <w:pPr>
        <w:pStyle w:val="Zkladntext"/>
        <w:rPr>
          <w:lang w:val="sk-SK"/>
        </w:rPr>
      </w:pPr>
    </w:p>
    <w:p w:rsidR="00746F93" w:rsidRDefault="00746F93">
      <w:pPr>
        <w:pStyle w:val="Zkladntext"/>
        <w:rPr>
          <w:lang w:val="sk-SK"/>
        </w:rPr>
      </w:pPr>
    </w:p>
    <w:p w:rsidR="00746F93" w:rsidRDefault="00746F93" w:rsidP="00746F93">
      <w:pPr>
        <w:pStyle w:val="Nadpis1"/>
        <w:rPr>
          <w:u w:val="none"/>
        </w:rPr>
      </w:pPr>
      <w:r>
        <w:rPr>
          <w:u w:val="none"/>
        </w:rPr>
        <w:lastRenderedPageBreak/>
        <w:t>R.</w:t>
      </w:r>
      <w:r>
        <w:rPr>
          <w:u w:val="none"/>
        </w:rPr>
        <w:tab/>
        <w:t>PREHĽAD PEŇAŽNÝCH TOKOV</w:t>
      </w:r>
    </w:p>
    <w:p w:rsidR="00746F93" w:rsidRDefault="00746F93" w:rsidP="00746F93">
      <w:pPr>
        <w:jc w:val="both"/>
        <w:rPr>
          <w:b/>
          <w:bCs/>
          <w:color w:val="000000"/>
          <w:u w:val="single"/>
        </w:rPr>
      </w:pPr>
    </w:p>
    <w:p w:rsidR="00746F93" w:rsidRDefault="00746F93" w:rsidP="00746F93">
      <w:pPr>
        <w:jc w:val="both"/>
        <w:outlineLvl w:val="0"/>
      </w:pPr>
      <w:r>
        <w:t>Prehľad peňažných tokov pri použití nepriamej metódy je uvedený nižšie.</w:t>
      </w:r>
    </w:p>
    <w:p w:rsidR="00746F93" w:rsidRDefault="00746F93" w:rsidP="00746F93">
      <w:pPr>
        <w:jc w:val="both"/>
      </w:pPr>
    </w:p>
    <w:p w:rsidR="00746F93" w:rsidRDefault="00746F93" w:rsidP="00746F93">
      <w:pPr>
        <w:jc w:val="both"/>
      </w:pPr>
      <w:r>
        <w:t>Peňažné prostriedky sú peňažné hotovosti, ekvivalenty peňažných hotovostí, peňažné prostriedky na bežných účtoch v bankách, kontokorentný účet a časť zostatku účtu peniaze na ceste.</w:t>
      </w:r>
    </w:p>
    <w:p w:rsidR="00746F93" w:rsidRDefault="00746F93" w:rsidP="00746F93">
      <w:pPr>
        <w:jc w:val="both"/>
      </w:pPr>
    </w:p>
    <w:p w:rsidR="00746F93" w:rsidRDefault="00746F93" w:rsidP="00746F93">
      <w:pPr>
        <w:pStyle w:val="Zkladntext"/>
        <w:rPr>
          <w:lang w:val="sk-SK"/>
        </w:rPr>
      </w:pPr>
      <w:r>
        <w:rPr>
          <w:lang w:val="sk-SK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746F93" w:rsidRDefault="00746F93" w:rsidP="00746F93">
      <w:pPr>
        <w:pStyle w:val="Zkladntext"/>
        <w:rPr>
          <w:lang w:val="sk-SK"/>
        </w:rPr>
      </w:pPr>
    </w:p>
    <w:p w:rsidR="00746F93" w:rsidRDefault="00746F93" w:rsidP="00746F93">
      <w:pPr>
        <w:pStyle w:val="Nzov"/>
        <w:widowControl w:val="0"/>
        <w:spacing w:after="60"/>
        <w:jc w:val="left"/>
        <w:rPr>
          <w:sz w:val="21"/>
          <w:szCs w:val="21"/>
        </w:rPr>
      </w:pPr>
    </w:p>
    <w:p w:rsidR="00746F93" w:rsidRDefault="00746F93" w:rsidP="00746F93">
      <w:pPr>
        <w:pStyle w:val="Nzov"/>
        <w:widowControl w:val="0"/>
        <w:spacing w:after="60"/>
        <w:jc w:val="left"/>
        <w:outlineLvl w:val="0"/>
        <w:rPr>
          <w:sz w:val="21"/>
          <w:szCs w:val="21"/>
        </w:rPr>
      </w:pPr>
      <w:r>
        <w:rPr>
          <w:sz w:val="21"/>
          <w:szCs w:val="21"/>
        </w:rPr>
        <w:t>Prehľad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185"/>
        <w:gridCol w:w="5133"/>
        <w:gridCol w:w="1352"/>
        <w:gridCol w:w="13"/>
        <w:gridCol w:w="1614"/>
      </w:tblGrid>
      <w:tr w:rsidR="00746F93" w:rsidRPr="00EC62A9" w:rsidTr="00746F93">
        <w:trPr>
          <w:cantSplit/>
          <w:trHeight w:val="300"/>
          <w:tblHeader/>
          <w:jc w:val="center"/>
        </w:trPr>
        <w:tc>
          <w:tcPr>
            <w:tcW w:w="11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pStyle w:val="TopHeader"/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Označenie položky</w:t>
            </w:r>
          </w:p>
        </w:tc>
        <w:tc>
          <w:tcPr>
            <w:tcW w:w="51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pStyle w:val="TopHeader"/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Obsah položky</w:t>
            </w:r>
          </w:p>
        </w:tc>
        <w:tc>
          <w:tcPr>
            <w:tcW w:w="13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pStyle w:val="TopHeader"/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27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pStyle w:val="TopHeader"/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46F93" w:rsidRPr="00EC62A9" w:rsidTr="00746F93">
        <w:trPr>
          <w:cantSplit/>
          <w:trHeight w:val="770"/>
          <w:tblHeader/>
          <w:jc w:val="center"/>
        </w:trPr>
        <w:tc>
          <w:tcPr>
            <w:tcW w:w="11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</w:p>
        </w:tc>
        <w:tc>
          <w:tcPr>
            <w:tcW w:w="51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</w:p>
        </w:tc>
        <w:tc>
          <w:tcPr>
            <w:tcW w:w="135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Z/S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44572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85496</w:t>
            </w:r>
          </w:p>
        </w:tc>
      </w:tr>
      <w:tr w:rsidR="00746F93" w:rsidRPr="00EC62A9" w:rsidTr="00746F93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i/>
                <w:sz w:val="21"/>
                <w:szCs w:val="21"/>
              </w:rPr>
            </w:pPr>
            <w:r w:rsidRPr="00EC62A9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i/>
                <w:iCs/>
                <w:sz w:val="21"/>
                <w:szCs w:val="21"/>
              </w:rPr>
            </w:pPr>
            <w:r w:rsidRPr="00EC62A9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 w:rsidRPr="00EC62A9"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29518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20880</w:t>
            </w:r>
          </w:p>
        </w:tc>
      </w:tr>
      <w:tr w:rsidR="00746F93" w:rsidRPr="00EC62A9" w:rsidTr="00746F93">
        <w:trPr>
          <w:trHeight w:val="42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1.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Odpisy dlhodobého nehmotného majetku a dlhodobého hmotného majetku</w:t>
            </w:r>
            <w:r w:rsidRPr="00EC62A9">
              <w:rPr>
                <w:sz w:val="21"/>
                <w:szCs w:val="21"/>
                <w:vertAlign w:val="superscript"/>
              </w:rPr>
              <w:t xml:space="preserve"> </w:t>
            </w:r>
            <w:r w:rsidRPr="00EC62A9">
              <w:rPr>
                <w:sz w:val="21"/>
                <w:szCs w:val="21"/>
              </w:rPr>
              <w:t>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13821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13769</w:t>
            </w:r>
          </w:p>
        </w:tc>
      </w:tr>
      <w:tr w:rsidR="00746F93" w:rsidRPr="00EC62A9" w:rsidTr="00746F93">
        <w:trPr>
          <w:trHeight w:val="102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1.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1.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1.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1.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3710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1873</w:t>
            </w:r>
          </w:p>
        </w:tc>
      </w:tr>
      <w:tr w:rsidR="00746F93" w:rsidRPr="00EC62A9" w:rsidTr="00746F93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1.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4520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-855</w:t>
            </w:r>
          </w:p>
        </w:tc>
      </w:tr>
      <w:tr w:rsidR="00746F93" w:rsidRPr="00EC62A9" w:rsidTr="00746F93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1.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1.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11338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9952</w:t>
            </w:r>
          </w:p>
        </w:tc>
      </w:tr>
      <w:tr w:rsidR="00746F93" w:rsidRPr="00EC62A9" w:rsidTr="00746F93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1.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-3872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-3859</w:t>
            </w:r>
          </w:p>
        </w:tc>
      </w:tr>
      <w:tr w:rsidR="00746F93" w:rsidRPr="00EC62A9" w:rsidTr="00746F93">
        <w:trPr>
          <w:trHeight w:val="6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A.1. 10.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 w:rsidRPr="00EC62A9"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73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1. 11.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543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1. 12.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lastRenderedPageBreak/>
              <w:t>A. 1. 13.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274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i/>
                <w:sz w:val="21"/>
                <w:szCs w:val="21"/>
              </w:rPr>
            </w:pPr>
            <w:r w:rsidRPr="00EC62A9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i/>
                <w:iCs/>
                <w:sz w:val="21"/>
                <w:szCs w:val="21"/>
              </w:rPr>
            </w:pPr>
            <w:r w:rsidRPr="00EC62A9">
              <w:rPr>
                <w:i/>
                <w:iCs/>
                <w:sz w:val="21"/>
                <w:szCs w:val="21"/>
              </w:rPr>
              <w:t>Vplyv zmien stavu pracovného kapitálu,</w:t>
            </w:r>
            <w:r w:rsidRPr="00EC62A9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EC62A9"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 w:rsidRPr="00EC62A9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EC62A9"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 w:rsidRPr="00EC62A9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-65749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-145448</w:t>
            </w: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2.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-7638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-353467</w:t>
            </w: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2.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-58112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208020</w:t>
            </w: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2.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2.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106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i/>
                <w:iCs/>
                <w:sz w:val="21"/>
                <w:szCs w:val="21"/>
              </w:rPr>
            </w:pPr>
            <w:r w:rsidRPr="00EC62A9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EC62A9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8340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-39072</w:t>
            </w: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</w:tr>
      <w:tr w:rsidR="00746F93" w:rsidRPr="00EC62A9" w:rsidTr="00746F93">
        <w:trPr>
          <w:trHeight w:val="557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-6995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-4851</w:t>
            </w:r>
          </w:p>
        </w:tc>
      </w:tr>
      <w:tr w:rsidR="00746F93" w:rsidRPr="00EC62A9" w:rsidTr="00746F93">
        <w:trPr>
          <w:trHeight w:val="46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i/>
                <w:iCs/>
                <w:sz w:val="21"/>
                <w:szCs w:val="21"/>
              </w:rPr>
            </w:pPr>
            <w:r w:rsidRPr="00EC62A9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EC62A9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1345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-43916</w:t>
            </w:r>
          </w:p>
        </w:tc>
      </w:tr>
      <w:tr w:rsidR="00746F93" w:rsidRPr="00EC62A9" w:rsidTr="00746F93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-20223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-8194</w:t>
            </w: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A.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599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i/>
                <w:sz w:val="21"/>
                <w:szCs w:val="21"/>
              </w:rPr>
            </w:pPr>
            <w:r w:rsidRPr="00EC62A9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i/>
                <w:iCs/>
                <w:sz w:val="21"/>
                <w:szCs w:val="21"/>
              </w:rPr>
            </w:pPr>
            <w:r w:rsidRPr="00EC62A9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EC62A9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-18878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-52110</w:t>
            </w: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-169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-526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-700</w:t>
            </w:r>
          </w:p>
        </w:tc>
      </w:tr>
      <w:tr w:rsidR="00746F93" w:rsidRPr="00EC62A9" w:rsidTr="00746F93">
        <w:trPr>
          <w:trHeight w:val="1242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lastRenderedPageBreak/>
              <w:t>B.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obstaranie dlhodobých cenných papierov a</w:t>
            </w:r>
            <w:r w:rsidRPr="00EC62A9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28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427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10.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11.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60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12.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771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13.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809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14.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15.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16.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17.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18.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B. 19.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i/>
                <w:sz w:val="21"/>
                <w:szCs w:val="21"/>
              </w:rPr>
            </w:pPr>
            <w:r w:rsidRPr="00EC62A9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i/>
                <w:iCs/>
                <w:sz w:val="21"/>
                <w:szCs w:val="21"/>
              </w:rPr>
            </w:pPr>
            <w:r w:rsidRPr="00EC62A9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EC62A9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-695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-700</w:t>
            </w: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lastRenderedPageBreak/>
              <w:t> 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i/>
                <w:sz w:val="21"/>
                <w:szCs w:val="21"/>
              </w:rPr>
            </w:pPr>
            <w:r w:rsidRPr="00EC62A9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i/>
                <w:iCs/>
                <w:sz w:val="21"/>
                <w:szCs w:val="21"/>
              </w:rPr>
            </w:pPr>
            <w:r w:rsidRPr="00EC62A9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1.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588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1.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1.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1.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568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1.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1.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1.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C.1.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i/>
                <w:sz w:val="21"/>
                <w:szCs w:val="21"/>
              </w:rPr>
            </w:pPr>
            <w:r w:rsidRPr="00EC62A9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i/>
                <w:iCs/>
                <w:sz w:val="21"/>
                <w:szCs w:val="21"/>
              </w:rPr>
            </w:pPr>
            <w:r w:rsidRPr="00EC62A9">
              <w:rPr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EC62A9">
              <w:rPr>
                <w:i/>
                <w:iCs/>
                <w:sz w:val="21"/>
                <w:szCs w:val="21"/>
              </w:rPr>
              <w:t>činnost</w:t>
            </w:r>
            <w:proofErr w:type="spellEnd"/>
            <w:r w:rsidRPr="00EC62A9">
              <w:rPr>
                <w:i/>
                <w:iCs/>
                <w:sz w:val="21"/>
                <w:szCs w:val="21"/>
              </w:rPr>
              <w:t>,</w:t>
            </w:r>
            <w:r w:rsidRPr="00EC62A9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2.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2.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2.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2.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2.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2.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58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2.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2.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2.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593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271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lastRenderedPageBreak/>
              <w:t>C.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-33569</w:t>
            </w:r>
          </w:p>
        </w:tc>
      </w:tr>
      <w:tr w:rsidR="00746F93" w:rsidRPr="00EC62A9" w:rsidTr="00746F93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767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494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C.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sz w:val="21"/>
                <w:szCs w:val="21"/>
              </w:rPr>
            </w:pPr>
            <w:r w:rsidRPr="00EC62A9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i/>
                <w:sz w:val="21"/>
                <w:szCs w:val="21"/>
              </w:rPr>
            </w:pPr>
            <w:r w:rsidRPr="00EC62A9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i/>
                <w:iCs/>
                <w:sz w:val="21"/>
                <w:szCs w:val="21"/>
              </w:rPr>
            </w:pPr>
            <w:r w:rsidRPr="00EC62A9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EC62A9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529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-19573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-86380</w:t>
            </w:r>
          </w:p>
        </w:tc>
      </w:tr>
      <w:tr w:rsidR="00746F93" w:rsidRPr="00EC62A9" w:rsidTr="00746F93">
        <w:trPr>
          <w:trHeight w:val="553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>Stav peňažných prostriedkov a peňažných ekvivalentov</w:t>
            </w:r>
            <w:r w:rsidRPr="00EC62A9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-131128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-44748</w:t>
            </w:r>
          </w:p>
        </w:tc>
      </w:tr>
      <w:tr w:rsidR="00746F93" w:rsidRPr="00EC62A9" w:rsidTr="00746F93">
        <w:trPr>
          <w:trHeight w:val="102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>Stav peňažných prostriedkov a peňažných ekvivalentov</w:t>
            </w:r>
            <w:r w:rsidRPr="00EC62A9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-150701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-131128</w:t>
            </w:r>
          </w:p>
        </w:tc>
      </w:tr>
      <w:tr w:rsidR="00746F93" w:rsidRPr="00EC62A9" w:rsidTr="00746F93">
        <w:trPr>
          <w:trHeight w:val="6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46F93" w:rsidRPr="00EC62A9" w:rsidTr="00746F93">
        <w:trPr>
          <w:trHeight w:val="103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rPr>
                <w:b/>
                <w:sz w:val="21"/>
                <w:szCs w:val="21"/>
              </w:rPr>
            </w:pPr>
            <w:r w:rsidRPr="00EC62A9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-150701</w:t>
            </w:r>
          </w:p>
        </w:tc>
        <w:tc>
          <w:tcPr>
            <w:tcW w:w="16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6F93" w:rsidRPr="00EC62A9" w:rsidRDefault="00746F93" w:rsidP="00746F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-131128</w:t>
            </w:r>
          </w:p>
        </w:tc>
      </w:tr>
    </w:tbl>
    <w:p w:rsidR="00746F93" w:rsidRPr="00EC62A9" w:rsidRDefault="00746F93" w:rsidP="00746F93">
      <w:pPr>
        <w:pStyle w:val="Zkladntext"/>
        <w:rPr>
          <w:lang w:val="sk-SK"/>
        </w:rPr>
      </w:pPr>
    </w:p>
    <w:p w:rsidR="00392CD0" w:rsidRDefault="00392CD0">
      <w:pPr>
        <w:pStyle w:val="Zkladntext"/>
        <w:rPr>
          <w:lang w:val="sk-SK"/>
        </w:rPr>
      </w:pPr>
    </w:p>
    <w:p w:rsidR="00392CD0" w:rsidRDefault="00392CD0">
      <w:pPr>
        <w:pStyle w:val="Zkladntext"/>
        <w:rPr>
          <w:lang w:val="sk-SK"/>
        </w:rPr>
      </w:pPr>
    </w:p>
    <w:sectPr w:rsidR="00392CD0" w:rsidSect="006C32AC">
      <w:headerReference w:type="even" r:id="rId24"/>
      <w:footerReference w:type="even" r:id="rId25"/>
      <w:headerReference w:type="first" r:id="rId26"/>
      <w:footerReference w:type="first" r:id="rId27"/>
      <w:pgSz w:w="11906" w:h="16838"/>
      <w:pgMar w:top="1303" w:right="1253" w:bottom="1303" w:left="1412" w:header="1247" w:footer="124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6246" w:rsidRDefault="00086246">
      <w:r>
        <w:separator/>
      </w:r>
    </w:p>
  </w:endnote>
  <w:endnote w:type="continuationSeparator" w:id="0">
    <w:p w:rsidR="00086246" w:rsidRDefault="000862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46F93" w:rsidRDefault="00746F93">
    <w:pPr>
      <w:pStyle w:val="Pta"/>
    </w:pP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Pta"/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46F93" w:rsidRDefault="00746F93"/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:rsidR="00746F93" w:rsidRDefault="00746F93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46F93" w:rsidRDefault="00746F93">
    <w:pPr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20</w:t>
    </w:r>
    <w:r>
      <w:rPr>
        <w:rStyle w:val="slostrany"/>
      </w:rPr>
      <w:fldChar w:fldCharType="end"/>
    </w:r>
  </w:p>
  <w:p w:rsidR="00746F93" w:rsidRDefault="00746F93">
    <w:pPr>
      <w:pStyle w:val="Pta"/>
      <w:rPr>
        <w:rStyle w:val="slostrany"/>
      </w:rPr>
    </w:pPr>
    <w:r>
      <w:tab/>
      <w:t xml:space="preserve">                                                                                                              </w:t>
    </w:r>
  </w:p>
  <w:p w:rsidR="00746F93" w:rsidRDefault="00746F93">
    <w:pPr>
      <w:pStyle w:val="Pta"/>
      <w:ind w:right="360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Pta"/>
    </w:pPr>
    <w:r>
      <w:tab/>
      <w:t xml:space="preserve">                                                                                       11</w: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F457C">
      <w:rPr>
        <w:rStyle w:val="slostrany"/>
        <w:noProof/>
      </w:rPr>
      <w:t>35</w:t>
    </w:r>
    <w:r>
      <w:rPr>
        <w:rStyle w:val="slostrany"/>
      </w:rPr>
      <w:fldChar w:fldCharType="end"/>
    </w:r>
  </w:p>
  <w:p w:rsidR="00746F93" w:rsidRDefault="00746F93">
    <w:pPr>
      <w:pStyle w:val="Pta"/>
      <w:rPr>
        <w:rStyle w:val="slostrany"/>
      </w:rPr>
    </w:pPr>
    <w:r>
      <w:tab/>
      <w:t xml:space="preserve">                                                                                                              </w:t>
    </w:r>
  </w:p>
  <w:p w:rsidR="00746F93" w:rsidRDefault="00746F93">
    <w:pPr>
      <w:pStyle w:val="Pta"/>
      <w:ind w:right="360"/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Pta"/>
    </w:pPr>
    <w:r>
      <w:tab/>
      <w:t xml:space="preserve">       21</w: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46F93" w:rsidRDefault="00746F93"/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36</w:t>
    </w:r>
    <w:r>
      <w:rPr>
        <w:rStyle w:val="slostrany"/>
      </w:rPr>
      <w:fldChar w:fldCharType="end"/>
    </w:r>
  </w:p>
  <w:p w:rsidR="00746F93" w:rsidRDefault="00746F9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6246" w:rsidRDefault="00086246">
      <w:r>
        <w:separator/>
      </w:r>
    </w:p>
  </w:footnote>
  <w:footnote w:type="continuationSeparator" w:id="0">
    <w:p w:rsidR="00086246" w:rsidRDefault="000862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28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46F93" w:rsidRPr="003F477D" w:rsidTr="00746F9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6F93" w:rsidRPr="003F477D" w:rsidRDefault="00746F93" w:rsidP="00746F93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6F93" w:rsidRPr="003F477D" w:rsidRDefault="00746F93" w:rsidP="00746F93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6F93" w:rsidRPr="003F477D" w:rsidRDefault="00746F93" w:rsidP="00746F93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46F93" w:rsidRPr="006B0872" w:rsidRDefault="00746F93" w:rsidP="006B087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28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46F93" w:rsidRPr="003F477D" w:rsidTr="00746F9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6F93" w:rsidRPr="003F477D" w:rsidRDefault="00746F93" w:rsidP="00746F93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6F93" w:rsidRPr="003F477D" w:rsidRDefault="00746F93" w:rsidP="00746F93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6F93" w:rsidRPr="003F477D" w:rsidRDefault="00746F93" w:rsidP="00746F93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46F93" w:rsidRDefault="00746F93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28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46F93" w:rsidRPr="003F477D" w:rsidTr="00746F9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6F93" w:rsidRPr="003F477D" w:rsidRDefault="00746F93" w:rsidP="00746F93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6F93" w:rsidRPr="003F477D" w:rsidRDefault="00746F93" w:rsidP="00746F93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6F93" w:rsidRPr="003F477D" w:rsidRDefault="00746F93" w:rsidP="00746F93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46F93" w:rsidRDefault="00746F93">
    <w:pPr>
      <w:pStyle w:val="Hlavika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/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28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46F93" w:rsidRPr="003F477D" w:rsidTr="00746F9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6F93" w:rsidRPr="003F477D" w:rsidRDefault="00746F93" w:rsidP="00746F93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6F93" w:rsidRPr="003F477D" w:rsidRDefault="00746F93" w:rsidP="00746F93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6F93" w:rsidRPr="003F477D" w:rsidRDefault="00746F93" w:rsidP="00746F93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F93" w:rsidRPr="003F477D" w:rsidRDefault="00746F93" w:rsidP="00746F93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46F93" w:rsidRDefault="00746F93">
    <w:pPr>
      <w:pStyle w:val="Hlavika"/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Hlavika"/>
      <w:pBdr>
        <w:bottom w:val="single" w:sz="4" w:space="1" w:color="000000"/>
      </w:pBdr>
    </w:pPr>
    <w:r>
      <w:t>Obchodné meno spoločnosti:</w:t>
    </w:r>
  </w:p>
  <w:p w:rsidR="00746F93" w:rsidRDefault="00746F93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31.12.2011</w:t>
    </w:r>
  </w:p>
  <w:p w:rsidR="00746F93" w:rsidRDefault="00746F93">
    <w:pPr>
      <w:pStyle w:val="Hlavika"/>
    </w:pPr>
  </w:p>
  <w:p w:rsidR="00746F93" w:rsidRDefault="00746F93">
    <w:pPr>
      <w:pStyle w:val="Hlavika"/>
    </w:pPr>
  </w:p>
  <w:p w:rsidR="00746F93" w:rsidRDefault="00746F93">
    <w:pPr>
      <w:pStyle w:val="Hlavika"/>
    </w:pPr>
  </w:p>
  <w:p w:rsidR="00746F93" w:rsidRDefault="00746F93">
    <w:pPr>
      <w:pStyle w:val="Hlavika"/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/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F93" w:rsidRDefault="00746F93">
    <w:pPr>
      <w:pStyle w:val="Hlavika"/>
      <w:pBdr>
        <w:bottom w:val="single" w:sz="4" w:space="0" w:color="000000"/>
      </w:pBdr>
    </w:pPr>
    <w:r>
      <w:t>Obchodné meno spoločnosti:</w:t>
    </w:r>
  </w:p>
  <w:p w:rsidR="00746F93" w:rsidRDefault="00746F93">
    <w:pPr>
      <w:pStyle w:val="Hlavika"/>
      <w:pBdr>
        <w:bottom w:val="single" w:sz="4" w:space="0" w:color="000000"/>
      </w:pBdr>
      <w:rPr>
        <w:color w:val="FF0000"/>
      </w:rPr>
    </w:pPr>
    <w:r>
      <w:t>Poznámky k individuálnej účtovnej závierke k 31.12.2011</w:t>
    </w:r>
  </w:p>
  <w:p w:rsidR="00746F93" w:rsidRDefault="00746F93">
    <w:pPr>
      <w:pStyle w:val="Hlavika"/>
      <w:pBdr>
        <w:bottom w:val="single" w:sz="4" w:space="0" w:color="000000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2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3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2"/>
  </w:num>
  <w:num w:numId="20">
    <w:abstractNumId w:val="18"/>
  </w:num>
  <w:num w:numId="21">
    <w:abstractNumId w:val="21"/>
  </w:num>
  <w:num w:numId="22">
    <w:abstractNumId w:val="23"/>
  </w:num>
  <w:num w:numId="23">
    <w:abstractNumId w:val="17"/>
  </w:num>
  <w:num w:numId="24">
    <w:abstractNumId w:val="19"/>
  </w:num>
  <w:num w:numId="25">
    <w:abstractNumId w:val="24"/>
  </w:num>
  <w:num w:numId="26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293875"/>
    <w:rsid w:val="0006327E"/>
    <w:rsid w:val="00086246"/>
    <w:rsid w:val="00094715"/>
    <w:rsid w:val="000F457C"/>
    <w:rsid w:val="00121A51"/>
    <w:rsid w:val="001632F6"/>
    <w:rsid w:val="001B305F"/>
    <w:rsid w:val="001E27D9"/>
    <w:rsid w:val="00203836"/>
    <w:rsid w:val="00246996"/>
    <w:rsid w:val="00293875"/>
    <w:rsid w:val="002E4277"/>
    <w:rsid w:val="002F4B26"/>
    <w:rsid w:val="00307AAD"/>
    <w:rsid w:val="003309DF"/>
    <w:rsid w:val="0037148B"/>
    <w:rsid w:val="00371EE0"/>
    <w:rsid w:val="00376B8F"/>
    <w:rsid w:val="00392CD0"/>
    <w:rsid w:val="003B48E0"/>
    <w:rsid w:val="003C6EAC"/>
    <w:rsid w:val="00406489"/>
    <w:rsid w:val="004F4016"/>
    <w:rsid w:val="00522DD9"/>
    <w:rsid w:val="005804F0"/>
    <w:rsid w:val="005E249E"/>
    <w:rsid w:val="005F6ADF"/>
    <w:rsid w:val="00650D89"/>
    <w:rsid w:val="006B0872"/>
    <w:rsid w:val="006C32AC"/>
    <w:rsid w:val="00746F93"/>
    <w:rsid w:val="007A4155"/>
    <w:rsid w:val="00870978"/>
    <w:rsid w:val="008B222D"/>
    <w:rsid w:val="00995202"/>
    <w:rsid w:val="00A74201"/>
    <w:rsid w:val="00B0346D"/>
    <w:rsid w:val="00B05144"/>
    <w:rsid w:val="00B05BBF"/>
    <w:rsid w:val="00B94287"/>
    <w:rsid w:val="00C02306"/>
    <w:rsid w:val="00C41F26"/>
    <w:rsid w:val="00C543CA"/>
    <w:rsid w:val="00C62334"/>
    <w:rsid w:val="00C93A70"/>
    <w:rsid w:val="00D20D96"/>
    <w:rsid w:val="00D25C51"/>
    <w:rsid w:val="00D42D6E"/>
    <w:rsid w:val="00D47556"/>
    <w:rsid w:val="00D51949"/>
    <w:rsid w:val="00D84420"/>
    <w:rsid w:val="00DE4667"/>
    <w:rsid w:val="00E172CB"/>
    <w:rsid w:val="00E27EF9"/>
    <w:rsid w:val="00E36EED"/>
    <w:rsid w:val="00EA7EFE"/>
    <w:rsid w:val="00EB60E4"/>
    <w:rsid w:val="00F31A64"/>
    <w:rsid w:val="00F74B05"/>
    <w:rsid w:val="00F753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32AC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C32AC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C32AC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C32AC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C32AC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C32AC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C32AC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C32AC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C32AC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C32AC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6C32AC"/>
    <w:rPr>
      <w:b/>
      <w:bCs/>
      <w:sz w:val="24"/>
      <w:u w:val="single"/>
      <w:lang w:val="cs-CZ" w:eastAsia="ar-SA" w:bidi="ar-SA"/>
    </w:rPr>
  </w:style>
  <w:style w:type="character" w:customStyle="1" w:styleId="Nadpis2Char">
    <w:name w:val="Nadpis 2 Char"/>
    <w:basedOn w:val="Predvolenpsmoodseku"/>
    <w:locked/>
    <w:rsid w:val="006C32AC"/>
    <w:rPr>
      <w:sz w:val="24"/>
      <w:lang w:val="cs-CZ" w:eastAsia="ar-SA" w:bidi="ar-SA"/>
    </w:rPr>
  </w:style>
  <w:style w:type="character" w:customStyle="1" w:styleId="Nadpis3Char">
    <w:name w:val="Nadpis 3 Char"/>
    <w:basedOn w:val="Predvolenpsmoodseku"/>
    <w:locked/>
    <w:rsid w:val="006C32AC"/>
    <w:rPr>
      <w:sz w:val="24"/>
      <w:lang w:val="cs-CZ" w:eastAsia="ar-SA" w:bidi="ar-SA"/>
    </w:rPr>
  </w:style>
  <w:style w:type="character" w:customStyle="1" w:styleId="Nadpis4Char">
    <w:name w:val="Nadpis 4 Char"/>
    <w:basedOn w:val="Predvolenpsmoodseku"/>
    <w:locked/>
    <w:rsid w:val="006C32AC"/>
    <w:rPr>
      <w:sz w:val="24"/>
      <w:u w:val="single"/>
      <w:lang w:val="cs-CZ" w:eastAsia="ar-SA" w:bidi="ar-SA"/>
    </w:rPr>
  </w:style>
  <w:style w:type="character" w:customStyle="1" w:styleId="Nadpis5Char">
    <w:name w:val="Nadpis 5 Char"/>
    <w:basedOn w:val="Predvolenpsmoodseku"/>
    <w:locked/>
    <w:rsid w:val="006C32AC"/>
    <w:rPr>
      <w:sz w:val="24"/>
      <w:u w:val="single"/>
      <w:lang w:val="cs-CZ" w:eastAsia="ar-SA" w:bidi="ar-SA"/>
    </w:rPr>
  </w:style>
  <w:style w:type="character" w:customStyle="1" w:styleId="Nadpis6Char">
    <w:name w:val="Nadpis 6 Char"/>
    <w:basedOn w:val="Predvolenpsmoodseku"/>
    <w:semiHidden/>
    <w:locked/>
    <w:rsid w:val="006C32AC"/>
    <w:rPr>
      <w:sz w:val="24"/>
      <w:lang w:val="cs-CZ" w:eastAsia="ar-SA" w:bidi="ar-SA"/>
    </w:rPr>
  </w:style>
  <w:style w:type="character" w:customStyle="1" w:styleId="Nadpis7Char">
    <w:name w:val="Nadpis 7 Char"/>
    <w:basedOn w:val="Predvolenpsmoodseku"/>
    <w:semiHidden/>
    <w:locked/>
    <w:rsid w:val="006C32AC"/>
    <w:rPr>
      <w:b/>
      <w:bCs/>
      <w:sz w:val="24"/>
      <w:szCs w:val="24"/>
      <w:lang w:val="sk-SK" w:eastAsia="ar-SA" w:bidi="ar-SA"/>
    </w:rPr>
  </w:style>
  <w:style w:type="character" w:customStyle="1" w:styleId="Nadpis8Char">
    <w:name w:val="Nadpis 8 Char"/>
    <w:basedOn w:val="Predvolenpsmoodseku"/>
    <w:semiHidden/>
    <w:locked/>
    <w:rsid w:val="006C32AC"/>
    <w:rPr>
      <w:sz w:val="24"/>
      <w:lang w:val="cs-CZ" w:eastAsia="ar-SA" w:bidi="ar-SA"/>
    </w:rPr>
  </w:style>
  <w:style w:type="character" w:customStyle="1" w:styleId="Nadpis9Char">
    <w:name w:val="Nadpis 9 Char"/>
    <w:basedOn w:val="Predvolenpsmoodseku"/>
    <w:semiHidden/>
    <w:locked/>
    <w:rsid w:val="006C32AC"/>
    <w:rPr>
      <w:b/>
      <w:sz w:val="24"/>
      <w:lang w:val="cs-CZ" w:eastAsia="ar-SA" w:bidi="ar-SA"/>
    </w:rPr>
  </w:style>
  <w:style w:type="character" w:customStyle="1" w:styleId="WW8Num5z0">
    <w:name w:val="WW8Num5z0"/>
    <w:rsid w:val="006C32AC"/>
    <w:rPr>
      <w:rFonts w:ascii="Symbol" w:hAnsi="Symbol"/>
    </w:rPr>
  </w:style>
  <w:style w:type="character" w:customStyle="1" w:styleId="WW8Num7z0">
    <w:name w:val="WW8Num7z0"/>
    <w:rsid w:val="006C32AC"/>
    <w:rPr>
      <w:rFonts w:ascii="Wingdings" w:hAnsi="Wingdings"/>
    </w:rPr>
  </w:style>
  <w:style w:type="character" w:customStyle="1" w:styleId="WW8Num14z0">
    <w:name w:val="WW8Num14z0"/>
    <w:rsid w:val="006C32AC"/>
    <w:rPr>
      <w:rFonts w:ascii="Symbol" w:hAnsi="Symbol"/>
    </w:rPr>
  </w:style>
  <w:style w:type="character" w:customStyle="1" w:styleId="WW8Num15z0">
    <w:name w:val="WW8Num15z0"/>
    <w:rsid w:val="006C32AC"/>
    <w:rPr>
      <w:u w:val="none"/>
    </w:rPr>
  </w:style>
  <w:style w:type="character" w:customStyle="1" w:styleId="WW8Num16z0">
    <w:name w:val="WW8Num16z0"/>
    <w:rsid w:val="006C32AC"/>
    <w:rPr>
      <w:rFonts w:ascii="Symbol" w:hAnsi="Symbol" w:cs="OpenSymbol"/>
    </w:rPr>
  </w:style>
  <w:style w:type="character" w:customStyle="1" w:styleId="Absatz-Standardschriftart">
    <w:name w:val="Absatz-Standardschriftart"/>
    <w:rsid w:val="006C32AC"/>
  </w:style>
  <w:style w:type="character" w:customStyle="1" w:styleId="WW-Absatz-Standardschriftart">
    <w:name w:val="WW-Absatz-Standardschriftart"/>
    <w:rsid w:val="006C32AC"/>
  </w:style>
  <w:style w:type="character" w:customStyle="1" w:styleId="WW-Absatz-Standardschriftart1">
    <w:name w:val="WW-Absatz-Standardschriftart1"/>
    <w:rsid w:val="006C32AC"/>
  </w:style>
  <w:style w:type="character" w:customStyle="1" w:styleId="WW-Absatz-Standardschriftart11">
    <w:name w:val="WW-Absatz-Standardschriftart11"/>
    <w:rsid w:val="006C32AC"/>
  </w:style>
  <w:style w:type="character" w:customStyle="1" w:styleId="WW-Absatz-Standardschriftart111">
    <w:name w:val="WW-Absatz-Standardschriftart111"/>
    <w:rsid w:val="006C32AC"/>
  </w:style>
  <w:style w:type="character" w:customStyle="1" w:styleId="WW-Absatz-Standardschriftart1111">
    <w:name w:val="WW-Absatz-Standardschriftart1111"/>
    <w:rsid w:val="006C32AC"/>
  </w:style>
  <w:style w:type="character" w:customStyle="1" w:styleId="WW-Absatz-Standardschriftart11111">
    <w:name w:val="WW-Absatz-Standardschriftart11111"/>
    <w:rsid w:val="006C32AC"/>
  </w:style>
  <w:style w:type="character" w:customStyle="1" w:styleId="WW-Absatz-Standardschriftart111111">
    <w:name w:val="WW-Absatz-Standardschriftart111111"/>
    <w:rsid w:val="006C32AC"/>
  </w:style>
  <w:style w:type="character" w:customStyle="1" w:styleId="WW-Absatz-Standardschriftart1111111">
    <w:name w:val="WW-Absatz-Standardschriftart1111111"/>
    <w:rsid w:val="006C32AC"/>
  </w:style>
  <w:style w:type="character" w:customStyle="1" w:styleId="WW-Absatz-Standardschriftart11111111">
    <w:name w:val="WW-Absatz-Standardschriftart11111111"/>
    <w:rsid w:val="006C32AC"/>
  </w:style>
  <w:style w:type="character" w:customStyle="1" w:styleId="WW-Absatz-Standardschriftart111111111">
    <w:name w:val="WW-Absatz-Standardschriftart111111111"/>
    <w:rsid w:val="006C32AC"/>
  </w:style>
  <w:style w:type="character" w:customStyle="1" w:styleId="WW-Absatz-Standardschriftart1111111111">
    <w:name w:val="WW-Absatz-Standardschriftart1111111111"/>
    <w:rsid w:val="006C32AC"/>
  </w:style>
  <w:style w:type="character" w:customStyle="1" w:styleId="WW-Absatz-Standardschriftart11111111111">
    <w:name w:val="WW-Absatz-Standardschriftart11111111111"/>
    <w:rsid w:val="006C32AC"/>
  </w:style>
  <w:style w:type="character" w:customStyle="1" w:styleId="WW-Absatz-Standardschriftart111111111111">
    <w:name w:val="WW-Absatz-Standardschriftart111111111111"/>
    <w:rsid w:val="006C32AC"/>
  </w:style>
  <w:style w:type="character" w:customStyle="1" w:styleId="WW-Absatz-Standardschriftart1111111111111">
    <w:name w:val="WW-Absatz-Standardschriftart1111111111111"/>
    <w:rsid w:val="006C32AC"/>
  </w:style>
  <w:style w:type="character" w:customStyle="1" w:styleId="WW-Absatz-Standardschriftart11111111111111">
    <w:name w:val="WW-Absatz-Standardschriftart11111111111111"/>
    <w:rsid w:val="006C32AC"/>
  </w:style>
  <w:style w:type="character" w:customStyle="1" w:styleId="WW-Absatz-Standardschriftart111111111111111">
    <w:name w:val="WW-Absatz-Standardschriftart111111111111111"/>
    <w:rsid w:val="006C32AC"/>
  </w:style>
  <w:style w:type="character" w:customStyle="1" w:styleId="WW-Absatz-Standardschriftart1111111111111111">
    <w:name w:val="WW-Absatz-Standardschriftart1111111111111111"/>
    <w:rsid w:val="006C32AC"/>
  </w:style>
  <w:style w:type="character" w:customStyle="1" w:styleId="WW-Absatz-Standardschriftart11111111111111111">
    <w:name w:val="WW-Absatz-Standardschriftart11111111111111111"/>
    <w:rsid w:val="006C32AC"/>
  </w:style>
  <w:style w:type="character" w:customStyle="1" w:styleId="WW-Absatz-Standardschriftart111111111111111111">
    <w:name w:val="WW-Absatz-Standardschriftart111111111111111111"/>
    <w:rsid w:val="006C32AC"/>
  </w:style>
  <w:style w:type="character" w:customStyle="1" w:styleId="WW-Absatz-Standardschriftart1111111111111111111">
    <w:name w:val="WW-Absatz-Standardschriftart1111111111111111111"/>
    <w:rsid w:val="006C32AC"/>
  </w:style>
  <w:style w:type="character" w:customStyle="1" w:styleId="WW-Absatz-Standardschriftart11111111111111111111">
    <w:name w:val="WW-Absatz-Standardschriftart11111111111111111111"/>
    <w:rsid w:val="006C32AC"/>
  </w:style>
  <w:style w:type="character" w:customStyle="1" w:styleId="WW-Absatz-Standardschriftart111111111111111111111">
    <w:name w:val="WW-Absatz-Standardschriftart111111111111111111111"/>
    <w:rsid w:val="006C32AC"/>
  </w:style>
  <w:style w:type="character" w:customStyle="1" w:styleId="WW-Absatz-Standardschriftart1111111111111111111111">
    <w:name w:val="WW-Absatz-Standardschriftart1111111111111111111111"/>
    <w:rsid w:val="006C32AC"/>
  </w:style>
  <w:style w:type="character" w:customStyle="1" w:styleId="WW-Absatz-Standardschriftart11111111111111111111111">
    <w:name w:val="WW-Absatz-Standardschriftart11111111111111111111111"/>
    <w:rsid w:val="006C32AC"/>
  </w:style>
  <w:style w:type="character" w:customStyle="1" w:styleId="WW-Absatz-Standardschriftart111111111111111111111111">
    <w:name w:val="WW-Absatz-Standardschriftart111111111111111111111111"/>
    <w:rsid w:val="006C32AC"/>
  </w:style>
  <w:style w:type="character" w:customStyle="1" w:styleId="WW-Absatz-Standardschriftart1111111111111111111111111">
    <w:name w:val="WW-Absatz-Standardschriftart1111111111111111111111111"/>
    <w:rsid w:val="006C32AC"/>
  </w:style>
  <w:style w:type="character" w:customStyle="1" w:styleId="WW-Absatz-Standardschriftart11111111111111111111111111">
    <w:name w:val="WW-Absatz-Standardschriftart11111111111111111111111111"/>
    <w:rsid w:val="006C32AC"/>
  </w:style>
  <w:style w:type="character" w:customStyle="1" w:styleId="WW-Absatz-Standardschriftart111111111111111111111111111">
    <w:name w:val="WW-Absatz-Standardschriftart111111111111111111111111111"/>
    <w:rsid w:val="006C32AC"/>
  </w:style>
  <w:style w:type="character" w:customStyle="1" w:styleId="WW8Num4z0">
    <w:name w:val="WW8Num4z0"/>
    <w:rsid w:val="006C32AC"/>
    <w:rPr>
      <w:b/>
    </w:rPr>
  </w:style>
  <w:style w:type="character" w:customStyle="1" w:styleId="WW8Num6z0">
    <w:name w:val="WW8Num6z0"/>
    <w:rsid w:val="006C32AC"/>
    <w:rPr>
      <w:b/>
    </w:rPr>
  </w:style>
  <w:style w:type="character" w:customStyle="1" w:styleId="WW8Num13z0">
    <w:name w:val="WW8Num13z0"/>
    <w:rsid w:val="006C32AC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C32AC"/>
  </w:style>
  <w:style w:type="character" w:customStyle="1" w:styleId="WW-Absatz-Standardschriftart11111111111111111111111111111">
    <w:name w:val="WW-Absatz-Standardschriftart11111111111111111111111111111"/>
    <w:rsid w:val="006C32AC"/>
  </w:style>
  <w:style w:type="character" w:customStyle="1" w:styleId="WW-Absatz-Standardschriftart111111111111111111111111111111">
    <w:name w:val="WW-Absatz-Standardschriftart111111111111111111111111111111"/>
    <w:rsid w:val="006C32AC"/>
  </w:style>
  <w:style w:type="character" w:customStyle="1" w:styleId="WW-Absatz-Standardschriftart1111111111111111111111111111111">
    <w:name w:val="WW-Absatz-Standardschriftart1111111111111111111111111111111"/>
    <w:rsid w:val="006C32AC"/>
  </w:style>
  <w:style w:type="character" w:customStyle="1" w:styleId="WW-Absatz-Standardschriftart11111111111111111111111111111111">
    <w:name w:val="WW-Absatz-Standardschriftart11111111111111111111111111111111"/>
    <w:rsid w:val="006C32AC"/>
  </w:style>
  <w:style w:type="character" w:customStyle="1" w:styleId="WW-Absatz-Standardschriftart111111111111111111111111111111111">
    <w:name w:val="WW-Absatz-Standardschriftart111111111111111111111111111111111"/>
    <w:rsid w:val="006C32AC"/>
  </w:style>
  <w:style w:type="character" w:customStyle="1" w:styleId="WW-Absatz-Standardschriftart1111111111111111111111111111111111">
    <w:name w:val="WW-Absatz-Standardschriftart1111111111111111111111111111111111"/>
    <w:rsid w:val="006C32AC"/>
  </w:style>
  <w:style w:type="character" w:customStyle="1" w:styleId="WW-Absatz-Standardschriftart11111111111111111111111111111111111">
    <w:name w:val="WW-Absatz-Standardschriftart11111111111111111111111111111111111"/>
    <w:rsid w:val="006C32AC"/>
  </w:style>
  <w:style w:type="character" w:customStyle="1" w:styleId="WW-Absatz-Standardschriftart111111111111111111111111111111111111">
    <w:name w:val="WW-Absatz-Standardschriftart111111111111111111111111111111111111"/>
    <w:rsid w:val="006C32AC"/>
  </w:style>
  <w:style w:type="character" w:customStyle="1" w:styleId="WW-Absatz-Standardschriftart1111111111111111111111111111111111111">
    <w:name w:val="WW-Absatz-Standardschriftart1111111111111111111111111111111111111"/>
    <w:rsid w:val="006C32AC"/>
  </w:style>
  <w:style w:type="character" w:customStyle="1" w:styleId="WW-Absatz-Standardschriftart11111111111111111111111111111111111111">
    <w:name w:val="WW-Absatz-Standardschriftart11111111111111111111111111111111111111"/>
    <w:rsid w:val="006C32AC"/>
  </w:style>
  <w:style w:type="character" w:customStyle="1" w:styleId="WW-Absatz-Standardschriftart111111111111111111111111111111111111111">
    <w:name w:val="WW-Absatz-Standardschriftart111111111111111111111111111111111111111"/>
    <w:rsid w:val="006C32AC"/>
  </w:style>
  <w:style w:type="character" w:customStyle="1" w:styleId="WW-Absatz-Standardschriftart1111111111111111111111111111111111111111">
    <w:name w:val="WW-Absatz-Standardschriftart1111111111111111111111111111111111111111"/>
    <w:rsid w:val="006C32AC"/>
  </w:style>
  <w:style w:type="character" w:customStyle="1" w:styleId="WW8Num5z1">
    <w:name w:val="WW8Num5z1"/>
    <w:rsid w:val="006C32AC"/>
    <w:rPr>
      <w:rFonts w:ascii="Courier New" w:hAnsi="Courier New"/>
    </w:rPr>
  </w:style>
  <w:style w:type="character" w:customStyle="1" w:styleId="WW8Num5z2">
    <w:name w:val="WW8Num5z2"/>
    <w:rsid w:val="006C32AC"/>
    <w:rPr>
      <w:rFonts w:ascii="Wingdings" w:hAnsi="Wingdings"/>
    </w:rPr>
  </w:style>
  <w:style w:type="character" w:customStyle="1" w:styleId="WW8Num7z1">
    <w:name w:val="WW8Num7z1"/>
    <w:rsid w:val="006C32AC"/>
    <w:rPr>
      <w:rFonts w:ascii="Courier New" w:hAnsi="Courier New" w:cs="Courier New"/>
    </w:rPr>
  </w:style>
  <w:style w:type="character" w:customStyle="1" w:styleId="WW8Num7z3">
    <w:name w:val="WW8Num7z3"/>
    <w:rsid w:val="006C32AC"/>
    <w:rPr>
      <w:rFonts w:ascii="Symbol" w:hAnsi="Symbol"/>
    </w:rPr>
  </w:style>
  <w:style w:type="character" w:customStyle="1" w:styleId="WW8Num11z0">
    <w:name w:val="WW8Num11z0"/>
    <w:rsid w:val="006C32AC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C32AC"/>
    <w:rPr>
      <w:rFonts w:ascii="Courier New" w:hAnsi="Courier New"/>
    </w:rPr>
  </w:style>
  <w:style w:type="character" w:customStyle="1" w:styleId="WW8Num11z2">
    <w:name w:val="WW8Num11z2"/>
    <w:rsid w:val="006C32AC"/>
    <w:rPr>
      <w:rFonts w:ascii="Wingdings" w:hAnsi="Wingdings"/>
    </w:rPr>
  </w:style>
  <w:style w:type="character" w:customStyle="1" w:styleId="WW8Num11z3">
    <w:name w:val="WW8Num11z3"/>
    <w:rsid w:val="006C32AC"/>
    <w:rPr>
      <w:rFonts w:ascii="Symbol" w:hAnsi="Symbol"/>
    </w:rPr>
  </w:style>
  <w:style w:type="character" w:customStyle="1" w:styleId="WW8Num14z1">
    <w:name w:val="WW8Num14z1"/>
    <w:rsid w:val="006C32AC"/>
    <w:rPr>
      <w:rFonts w:ascii="Courier New" w:hAnsi="Courier New"/>
    </w:rPr>
  </w:style>
  <w:style w:type="character" w:customStyle="1" w:styleId="WW8Num14z2">
    <w:name w:val="WW8Num14z2"/>
    <w:rsid w:val="006C32AC"/>
    <w:rPr>
      <w:rFonts w:ascii="Wingdings" w:hAnsi="Wingdings"/>
    </w:rPr>
  </w:style>
  <w:style w:type="character" w:customStyle="1" w:styleId="WW8Num18z0">
    <w:name w:val="WW8Num18z0"/>
    <w:rsid w:val="006C32AC"/>
    <w:rPr>
      <w:rFonts w:ascii="Wingdings" w:hAnsi="Wingdings"/>
    </w:rPr>
  </w:style>
  <w:style w:type="character" w:customStyle="1" w:styleId="WW8Num18z1">
    <w:name w:val="WW8Num18z1"/>
    <w:rsid w:val="006C32AC"/>
    <w:rPr>
      <w:rFonts w:ascii="Courier New" w:hAnsi="Courier New"/>
    </w:rPr>
  </w:style>
  <w:style w:type="character" w:customStyle="1" w:styleId="WW8Num18z3">
    <w:name w:val="WW8Num18z3"/>
    <w:rsid w:val="006C32AC"/>
    <w:rPr>
      <w:rFonts w:ascii="Symbol" w:hAnsi="Symbol"/>
    </w:rPr>
  </w:style>
  <w:style w:type="character" w:customStyle="1" w:styleId="WW8Num19z0">
    <w:name w:val="WW8Num19z0"/>
    <w:rsid w:val="006C32AC"/>
    <w:rPr>
      <w:u w:val="none"/>
    </w:rPr>
  </w:style>
  <w:style w:type="character" w:customStyle="1" w:styleId="Predvolenpsmoodseku1">
    <w:name w:val="Predvolené písmo odseku1"/>
    <w:rsid w:val="006C32AC"/>
  </w:style>
  <w:style w:type="character" w:styleId="slostrany">
    <w:name w:val="page number"/>
    <w:basedOn w:val="Predvolenpsmoodseku1"/>
    <w:semiHidden/>
    <w:rsid w:val="006C32AC"/>
  </w:style>
  <w:style w:type="character" w:customStyle="1" w:styleId="Symbolypreslovanie">
    <w:name w:val="Symboly pre číslovanie"/>
    <w:rsid w:val="006C32AC"/>
  </w:style>
  <w:style w:type="character" w:customStyle="1" w:styleId="Odrky">
    <w:name w:val="Odrážky"/>
    <w:rsid w:val="006C32AC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C32A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1"/>
    <w:rsid w:val="006C32AC"/>
    <w:pPr>
      <w:jc w:val="both"/>
    </w:pPr>
    <w:rPr>
      <w:szCs w:val="20"/>
      <w:lang w:val="cs-CZ"/>
    </w:rPr>
  </w:style>
  <w:style w:type="character" w:customStyle="1" w:styleId="ZkladntextChar">
    <w:name w:val="Základný text Char"/>
    <w:basedOn w:val="Predvolenpsmoodseku"/>
    <w:locked/>
    <w:rsid w:val="006C32AC"/>
    <w:rPr>
      <w:sz w:val="24"/>
      <w:lang w:val="cs-CZ" w:eastAsia="ar-SA" w:bidi="ar-SA"/>
    </w:rPr>
  </w:style>
  <w:style w:type="paragraph" w:styleId="Zoznam">
    <w:name w:val="List"/>
    <w:basedOn w:val="Zkladntext"/>
    <w:semiHidden/>
    <w:rsid w:val="006C32AC"/>
    <w:rPr>
      <w:rFonts w:cs="Tahoma"/>
    </w:rPr>
  </w:style>
  <w:style w:type="paragraph" w:customStyle="1" w:styleId="Popisok">
    <w:name w:val="Popisok"/>
    <w:basedOn w:val="Normlny"/>
    <w:rsid w:val="006C32AC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C32AC"/>
    <w:pPr>
      <w:suppressLineNumbers/>
    </w:pPr>
    <w:rPr>
      <w:rFonts w:cs="Tahoma"/>
    </w:rPr>
  </w:style>
  <w:style w:type="paragraph" w:styleId="Zarkazkladnhotextu">
    <w:name w:val="Body Text Indent"/>
    <w:basedOn w:val="Normlny"/>
    <w:semiHidden/>
    <w:rsid w:val="006C32AC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C32AC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C32AC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C32AC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C32AC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semiHidden/>
    <w:rsid w:val="006C32AC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ocked/>
    <w:rsid w:val="006C32AC"/>
    <w:rPr>
      <w:lang w:val="sk-SK" w:eastAsia="ar-SA" w:bidi="ar-SA"/>
    </w:rPr>
  </w:style>
  <w:style w:type="paragraph" w:customStyle="1" w:styleId="Popis1">
    <w:name w:val="Popis1"/>
    <w:basedOn w:val="Normlny"/>
    <w:next w:val="Normlny"/>
    <w:rsid w:val="006C32AC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C32AC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semiHidden/>
    <w:rsid w:val="006C32AC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ocked/>
    <w:rsid w:val="006C32AC"/>
    <w:rPr>
      <w:lang w:val="sk-SK" w:eastAsia="ar-SA" w:bidi="ar-SA"/>
    </w:rPr>
  </w:style>
  <w:style w:type="paragraph" w:customStyle="1" w:styleId="Zkladntext22">
    <w:name w:val="Základný text 22"/>
    <w:basedOn w:val="Normlny"/>
    <w:rsid w:val="006C32AC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C32AC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C32AC"/>
    <w:pPr>
      <w:jc w:val="both"/>
    </w:pPr>
    <w:rPr>
      <w:sz w:val="22"/>
    </w:rPr>
  </w:style>
  <w:style w:type="paragraph" w:customStyle="1" w:styleId="xl24">
    <w:name w:val="xl24"/>
    <w:basedOn w:val="Normlny"/>
    <w:rsid w:val="006C32AC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C32AC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C32AC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C32AC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C32A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C32A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C32A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C32A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C32A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C32AC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C32AC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C32A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C32A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C32AC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C32A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C32AC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1"/>
    <w:uiPriority w:val="99"/>
    <w:qFormat/>
    <w:rsid w:val="006C32AC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C32AC"/>
    <w:pPr>
      <w:jc w:val="center"/>
    </w:pPr>
    <w:rPr>
      <w:i/>
      <w:iCs/>
    </w:rPr>
  </w:style>
  <w:style w:type="character" w:customStyle="1" w:styleId="PodtitulChar">
    <w:name w:val="Podtitul Char"/>
    <w:basedOn w:val="Predvolenpsmoodseku"/>
    <w:locked/>
    <w:rsid w:val="006C32AC"/>
    <w:rPr>
      <w:rFonts w:ascii="Arial" w:eastAsia="Lucida Sans Unicode" w:hAnsi="Arial" w:cs="Tahoma"/>
      <w:i/>
      <w:iCs/>
      <w:sz w:val="28"/>
      <w:szCs w:val="28"/>
      <w:lang w:val="sk-SK" w:eastAsia="ar-SA" w:bidi="ar-SA"/>
    </w:rPr>
  </w:style>
  <w:style w:type="character" w:customStyle="1" w:styleId="CharChar">
    <w:name w:val="Char Char"/>
    <w:locked/>
    <w:rsid w:val="006C32AC"/>
    <w:rPr>
      <w:b/>
      <w:sz w:val="24"/>
      <w:lang w:eastAsia="ar-SA"/>
    </w:rPr>
  </w:style>
  <w:style w:type="paragraph" w:customStyle="1" w:styleId="xl28">
    <w:name w:val="xl28"/>
    <w:basedOn w:val="Normlny"/>
    <w:rsid w:val="006C32AC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C32AC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C32AC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C32AC"/>
    <w:pPr>
      <w:suppressLineNumbers/>
    </w:pPr>
  </w:style>
  <w:style w:type="paragraph" w:customStyle="1" w:styleId="Nadpistabuky">
    <w:name w:val="Nadpis tabuľky"/>
    <w:basedOn w:val="Obsahtabuky"/>
    <w:rsid w:val="006C32A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C32AC"/>
  </w:style>
  <w:style w:type="paragraph" w:customStyle="1" w:styleId="TopHeader">
    <w:name w:val="Top Header"/>
    <w:basedOn w:val="Normlny"/>
    <w:uiPriority w:val="99"/>
    <w:qFormat/>
    <w:rsid w:val="006C32AC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qFormat/>
    <w:rsid w:val="006C32AC"/>
    <w:pPr>
      <w:ind w:left="708"/>
    </w:pPr>
  </w:style>
  <w:style w:type="character" w:customStyle="1" w:styleId="NzovChar">
    <w:name w:val="Názov Char"/>
    <w:basedOn w:val="Predvolenpsmoodseku"/>
    <w:locked/>
    <w:rsid w:val="006C32AC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qFormat/>
    <w:rsid w:val="006C32AC"/>
    <w:rPr>
      <w:rFonts w:cs="Times New Roman"/>
      <w:b/>
      <w:bCs/>
    </w:rPr>
  </w:style>
  <w:style w:type="character" w:styleId="Zvraznenie">
    <w:name w:val="Emphasis"/>
    <w:basedOn w:val="Predvolenpsmoodseku"/>
    <w:qFormat/>
    <w:rsid w:val="006C32AC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semiHidden/>
    <w:rsid w:val="006C32AC"/>
    <w:pPr>
      <w:suppressAutoHyphens w:val="0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6C32AC"/>
    <w:rPr>
      <w:lang w:val="sk-SK" w:eastAsia="cs-CZ" w:bidi="ar-SA"/>
    </w:rPr>
  </w:style>
  <w:style w:type="paragraph" w:styleId="Zkladntext2">
    <w:name w:val="Body Text 2"/>
    <w:basedOn w:val="Normlny"/>
    <w:semiHidden/>
    <w:rsid w:val="006C32AC"/>
    <w:pPr>
      <w:suppressAutoHyphens w:val="0"/>
      <w:ind w:left="2124" w:hanging="2124"/>
      <w:jc w:val="both"/>
    </w:pPr>
    <w:rPr>
      <w:lang w:eastAsia="cs-CZ"/>
    </w:rPr>
  </w:style>
  <w:style w:type="character" w:customStyle="1" w:styleId="Zkladntext2Char">
    <w:name w:val="Základný text 2 Char"/>
    <w:basedOn w:val="Predvolenpsmoodseku"/>
    <w:locked/>
    <w:rsid w:val="006C32AC"/>
    <w:rPr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semiHidden/>
    <w:rsid w:val="006C32AC"/>
    <w:pPr>
      <w:suppressAutoHyphens w:val="0"/>
      <w:ind w:firstLine="708"/>
      <w:jc w:val="both"/>
    </w:pPr>
    <w:rPr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6C32AC"/>
    <w:rPr>
      <w:sz w:val="24"/>
      <w:szCs w:val="24"/>
      <w:lang w:val="sk-SK" w:eastAsia="cs-CZ" w:bidi="ar-SA"/>
    </w:rPr>
  </w:style>
  <w:style w:type="paragraph" w:styleId="Zarkazkladnhotextu3">
    <w:name w:val="Body Text Indent 3"/>
    <w:basedOn w:val="Normlny"/>
    <w:semiHidden/>
    <w:rsid w:val="006C32AC"/>
    <w:pPr>
      <w:suppressAutoHyphens w:val="0"/>
      <w:ind w:left="708" w:firstLine="708"/>
      <w:jc w:val="both"/>
    </w:pPr>
    <w:rPr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6C32AC"/>
    <w:rPr>
      <w:sz w:val="24"/>
      <w:szCs w:val="24"/>
      <w:lang w:val="sk-SK" w:eastAsia="cs-CZ" w:bidi="ar-SA"/>
    </w:rPr>
  </w:style>
  <w:style w:type="paragraph" w:styleId="Textbubliny">
    <w:name w:val="Balloon Text"/>
    <w:basedOn w:val="Normlny"/>
    <w:semiHidden/>
    <w:rsid w:val="006C32AC"/>
    <w:pPr>
      <w:suppressAutoHyphens w:val="0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6C32AC"/>
    <w:rPr>
      <w:rFonts w:ascii="Tahoma" w:hAnsi="Tahoma" w:cs="Tahoma"/>
      <w:sz w:val="16"/>
      <w:szCs w:val="16"/>
      <w:lang w:val="sk-SK" w:eastAsia="cs-CZ" w:bidi="ar-SA"/>
    </w:rPr>
  </w:style>
  <w:style w:type="paragraph" w:customStyle="1" w:styleId="Value">
    <w:name w:val="Value"/>
    <w:basedOn w:val="Normlny"/>
    <w:rsid w:val="006C32AC"/>
    <w:pPr>
      <w:suppressAutoHyphens w:val="0"/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ocked/>
    <w:rsid w:val="006C32AC"/>
    <w:rPr>
      <w:rFonts w:ascii="Arial Narrow" w:hAnsi="Arial Narrow"/>
      <w:sz w:val="22"/>
      <w:szCs w:val="24"/>
      <w:lang w:val="sk-SK" w:eastAsia="en-US" w:bidi="ar-SA"/>
    </w:rPr>
  </w:style>
  <w:style w:type="paragraph" w:customStyle="1" w:styleId="ValueCentered">
    <w:name w:val="Value Centered"/>
    <w:basedOn w:val="Value"/>
    <w:rsid w:val="006C32AC"/>
    <w:pPr>
      <w:jc w:val="center"/>
    </w:pPr>
  </w:style>
  <w:style w:type="character" w:customStyle="1" w:styleId="ValueCenteredChar">
    <w:name w:val="Value Centered Char"/>
    <w:basedOn w:val="ValueChar"/>
    <w:locked/>
    <w:rsid w:val="006C32AC"/>
  </w:style>
  <w:style w:type="character" w:customStyle="1" w:styleId="NzovChar1">
    <w:name w:val="Názov Char1"/>
    <w:basedOn w:val="Predvolenpsmoodseku"/>
    <w:link w:val="Nzov"/>
    <w:uiPriority w:val="99"/>
    <w:rsid w:val="00746F93"/>
    <w:rPr>
      <w:b/>
      <w:sz w:val="24"/>
      <w:lang w:eastAsia="ar-SA"/>
    </w:rPr>
  </w:style>
  <w:style w:type="character" w:customStyle="1" w:styleId="ZkladntextChar1">
    <w:name w:val="Základný text Char1"/>
    <w:basedOn w:val="Predvolenpsmoodseku"/>
    <w:link w:val="Zkladntext"/>
    <w:rsid w:val="00746F93"/>
    <w:rPr>
      <w:sz w:val="24"/>
      <w:lang w:val="cs-CZ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18" Type="http://schemas.openxmlformats.org/officeDocument/2006/relationships/header" Target="header5.xml"/><Relationship Id="rId26" Type="http://schemas.openxmlformats.org/officeDocument/2006/relationships/header" Target="header9.xml"/><Relationship Id="rId3" Type="http://schemas.openxmlformats.org/officeDocument/2006/relationships/settings" Target="settings.xml"/><Relationship Id="rId21" Type="http://schemas.openxmlformats.org/officeDocument/2006/relationships/footer" Target="footer9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7.xml"/><Relationship Id="rId25" Type="http://schemas.openxmlformats.org/officeDocument/2006/relationships/footer" Target="footer11.xml"/><Relationship Id="rId2" Type="http://schemas.openxmlformats.org/officeDocument/2006/relationships/styles" Target="styles.xml"/><Relationship Id="rId16" Type="http://schemas.openxmlformats.org/officeDocument/2006/relationships/footer" Target="footer6.xml"/><Relationship Id="rId20" Type="http://schemas.openxmlformats.org/officeDocument/2006/relationships/footer" Target="footer8.xm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header" Target="header8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23" Type="http://schemas.openxmlformats.org/officeDocument/2006/relationships/footer" Target="footer10.xml"/><Relationship Id="rId28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header" Target="header6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header" Target="header4.xml"/><Relationship Id="rId22" Type="http://schemas.openxmlformats.org/officeDocument/2006/relationships/header" Target="header7.xml"/><Relationship Id="rId27" Type="http://schemas.openxmlformats.org/officeDocument/2006/relationships/footer" Target="footer1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57</Pages>
  <Words>10032</Words>
  <Characters>57184</Characters>
  <Application>Microsoft Office Word</Application>
  <DocSecurity>0</DocSecurity>
  <Lines>476</Lines>
  <Paragraphs>134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Poznámky-VZOR</vt:lpstr>
      <vt:lpstr>Poznámky-VZOR</vt:lpstr>
    </vt:vector>
  </TitlesOfParts>
  <Company>HP</Company>
  <LinksUpToDate>false</LinksUpToDate>
  <CharactersWithSpaces>67082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Marika</cp:lastModifiedBy>
  <cp:revision>3</cp:revision>
  <cp:lastPrinted>2014-05-28T07:39:00Z</cp:lastPrinted>
  <dcterms:created xsi:type="dcterms:W3CDTF">2014-05-29T12:35:00Z</dcterms:created>
  <dcterms:modified xsi:type="dcterms:W3CDTF">2014-06-05T10:51:00Z</dcterms:modified>
</cp:coreProperties>
</file>