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7"/>
        <w:gridCol w:w="2110"/>
        <w:gridCol w:w="7125"/>
        <w:gridCol w:w="15"/>
      </w:tblGrid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144B68" w:rsidRDefault="00CB4CA7" w:rsidP="00144B68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nformácie o účtovnej jednotk</w:t>
            </w:r>
            <w:r w:rsidR="00144B6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:</w:t>
            </w:r>
          </w:p>
        </w:tc>
      </w:tr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65418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5000" w:type="pct"/>
            <w:gridSpan w:val="4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E1542" w:rsidRDefault="0026541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 (Tabuľka 1):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1156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5029C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MIDOS BB, s.r.o.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5029C8" w:rsidP="005029C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Kolónia Hviezda </w:t>
            </w:r>
            <w:r w:rsidR="003A6AEF">
              <w:rPr>
                <w:rFonts w:ascii="Arial Narrow" w:hAnsi="Arial Narrow" w:cs="Arial Narrow"/>
                <w:sz w:val="22"/>
                <w:szCs w:val="22"/>
              </w:rPr>
              <w:t>1, 036 0</w:t>
            </w: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3A6AEF">
              <w:rPr>
                <w:rFonts w:ascii="Arial Narrow" w:hAnsi="Arial Narrow" w:cs="Arial Narrow"/>
                <w:sz w:val="22"/>
                <w:szCs w:val="22"/>
              </w:rPr>
              <w:t xml:space="preserve"> Martin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965D42" w:rsidP="005029C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5029C8">
              <w:rPr>
                <w:rFonts w:ascii="Arial Narrow" w:hAnsi="Arial Narrow" w:cs="Arial Narrow"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sz w:val="22"/>
                <w:szCs w:val="22"/>
              </w:rPr>
              <w:t>8.</w:t>
            </w:r>
            <w:r w:rsidR="005029C8">
              <w:rPr>
                <w:rFonts w:ascii="Arial Narrow" w:hAnsi="Arial Narrow" w:cs="Arial Narrow"/>
                <w:sz w:val="22"/>
                <w:szCs w:val="22"/>
              </w:rPr>
              <w:t>11</w:t>
            </w:r>
            <w:r>
              <w:rPr>
                <w:rFonts w:ascii="Arial Narrow" w:hAnsi="Arial Narrow" w:cs="Arial Narrow"/>
                <w:sz w:val="22"/>
                <w:szCs w:val="22"/>
              </w:rPr>
              <w:t>. 199</w:t>
            </w:r>
            <w:r w:rsidR="005029C8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E1542" w:rsidRDefault="005029C8" w:rsidP="005029C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965D42">
              <w:rPr>
                <w:rFonts w:ascii="Arial Narrow" w:hAnsi="Arial Narrow" w:cs="Arial Narrow"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965D42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01</w:t>
            </w:r>
            <w:r w:rsidR="00965D42">
              <w:rPr>
                <w:rFonts w:ascii="Arial Narrow" w:hAnsi="Arial Narrow" w:cs="Arial Narrow"/>
                <w:sz w:val="22"/>
                <w:szCs w:val="22"/>
              </w:rPr>
              <w:t>.199</w:t>
            </w: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2E1542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</w:t>
      </w:r>
      <w:r w:rsidR="0070649A">
        <w:rPr>
          <w:rFonts w:ascii="Arial Narrow" w:hAnsi="Arial Narrow" w:cs="Arial Narrow"/>
          <w:sz w:val="22"/>
          <w:szCs w:val="22"/>
        </w:rPr>
        <w:t>pis hospodárskej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účto</w:t>
      </w:r>
      <w:r>
        <w:rPr>
          <w:rFonts w:ascii="Arial Narrow" w:hAnsi="Arial Narrow" w:cs="Arial Narrow"/>
          <w:sz w:val="22"/>
          <w:szCs w:val="22"/>
        </w:rPr>
        <w:t>vnej jednotky:</w:t>
      </w: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265418" w:rsidRDefault="00965D42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Hlavnou činnosťou spoločnosti je </w:t>
      </w:r>
      <w:r w:rsidR="00E87506">
        <w:rPr>
          <w:rFonts w:ascii="Arial Narrow" w:hAnsi="Arial Narrow" w:cs="Arial Narrow"/>
          <w:sz w:val="22"/>
          <w:szCs w:val="22"/>
        </w:rPr>
        <w:t>uskutočňovanie stavieb a ich zmien a nákladná cestná doprava.</w:t>
      </w:r>
    </w:p>
    <w:p w:rsidR="00265418" w:rsidRDefault="00265418" w:rsidP="0075484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60" w:type="pct"/>
        <w:tblInd w:w="10" w:type="dxa"/>
        <w:tblLook w:val="00A0"/>
      </w:tblPr>
      <w:tblGrid>
        <w:gridCol w:w="3928"/>
        <w:gridCol w:w="2687"/>
        <w:gridCol w:w="2969"/>
      </w:tblGrid>
      <w:tr w:rsidR="00A84C9F" w:rsidRPr="002E1542" w:rsidTr="00144B68">
        <w:trPr>
          <w:trHeight w:val="33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6F5A49" w:rsidP="00144B68">
            <w:pPr>
              <w:ind w:hanging="12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I</w:t>
            </w:r>
            <w:r w:rsidR="004233E2">
              <w:rPr>
                <w:rFonts w:ascii="Arial Narrow" w:hAnsi="Arial Narrow" w:cs="Arial Narrow"/>
                <w:sz w:val="22"/>
                <w:szCs w:val="22"/>
              </w:rPr>
              <w:t>nformácie o počte zamestnancov</w:t>
            </w:r>
            <w:r w:rsidR="00265418">
              <w:rPr>
                <w:rFonts w:ascii="Arial Narrow" w:hAnsi="Arial Narrow" w:cs="Arial Narrow"/>
                <w:sz w:val="22"/>
                <w:szCs w:val="22"/>
              </w:rPr>
              <w:t xml:space="preserve"> (Tabuľka 2)</w:t>
            </w:r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  <w:r w:rsidR="00E87506">
              <w:rPr>
                <w:rFonts w:ascii="Arial Narrow" w:hAnsi="Arial Narrow" w:cs="Arial Narrow"/>
                <w:sz w:val="22"/>
                <w:szCs w:val="22"/>
              </w:rPr>
              <w:t xml:space="preserve">  - spoločnosť nemá zamestnancov</w:t>
            </w:r>
          </w:p>
        </w:tc>
      </w:tr>
      <w:tr w:rsidR="004233E2" w:rsidRPr="002E1542" w:rsidTr="00144B68">
        <w:trPr>
          <w:trHeight w:val="80"/>
        </w:trPr>
        <w:tc>
          <w:tcPr>
            <w:tcW w:w="20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40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4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402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2E1542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53BDC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A53BDC">
        <w:rPr>
          <w:rFonts w:ascii="Arial Narrow" w:hAnsi="Arial Narrow" w:cs="Arial Narrow"/>
          <w:sz w:val="22"/>
          <w:szCs w:val="22"/>
        </w:rPr>
        <w:t>Ú</w:t>
      </w:r>
      <w:r w:rsidR="00A53BDC" w:rsidRPr="002E1542">
        <w:rPr>
          <w:rFonts w:ascii="Arial Narrow" w:hAnsi="Arial Narrow" w:cs="Arial Narrow"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sz w:val="22"/>
          <w:szCs w:val="22"/>
        </w:rPr>
        <w:t xml:space="preserve">nie je </w:t>
      </w:r>
      <w:r w:rsidR="00A53BDC" w:rsidRPr="002E1542">
        <w:rPr>
          <w:rFonts w:ascii="Arial Narrow" w:hAnsi="Arial Narrow" w:cs="Arial Narrow"/>
          <w:sz w:val="22"/>
          <w:szCs w:val="22"/>
        </w:rPr>
        <w:t>neobmedzene ručiacim spoločníkom v iných účtovných jednotkách</w:t>
      </w:r>
      <w:r w:rsidR="00E87506">
        <w:rPr>
          <w:rFonts w:ascii="Arial Narrow" w:hAnsi="Arial Narrow" w:cs="Arial Narrow"/>
          <w:sz w:val="22"/>
          <w:szCs w:val="22"/>
        </w:rPr>
        <w:t>.</w:t>
      </w:r>
    </w:p>
    <w:p w:rsidR="00E90529" w:rsidRDefault="00E9052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75484E">
        <w:rPr>
          <w:rFonts w:ascii="Arial Narrow" w:hAnsi="Arial Narrow" w:cs="Arial Narrow"/>
          <w:sz w:val="22"/>
          <w:szCs w:val="22"/>
        </w:rPr>
        <w:t>P</w:t>
      </w:r>
      <w:r w:rsidR="00235630" w:rsidRPr="002E1542">
        <w:rPr>
          <w:rFonts w:ascii="Arial Narrow" w:hAnsi="Arial Narrow" w:cs="Arial Narrow"/>
          <w:sz w:val="22"/>
          <w:szCs w:val="22"/>
        </w:rPr>
        <w:t>rávny dôvod n</w:t>
      </w:r>
      <w:r>
        <w:rPr>
          <w:rFonts w:ascii="Arial Narrow" w:hAnsi="Arial Narrow" w:cs="Arial Narrow"/>
          <w:sz w:val="22"/>
          <w:szCs w:val="22"/>
        </w:rPr>
        <w:t>a zostavenie účtovnej závierky:</w:t>
      </w:r>
      <w:r w:rsidR="00E87506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riadna účtovná závierka</w:t>
      </w:r>
      <w:r w:rsidR="00E87506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k 31.12.201</w:t>
      </w:r>
      <w:r w:rsidR="00A53BDC">
        <w:rPr>
          <w:rFonts w:ascii="Arial Narrow" w:hAnsi="Arial Narrow" w:cs="Arial Narrow"/>
          <w:sz w:val="22"/>
          <w:szCs w:val="22"/>
        </w:rPr>
        <w:t>3.</w:t>
      </w:r>
    </w:p>
    <w:p w:rsidR="003B22E0" w:rsidRPr="002E1542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75484E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E87506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predchádzajúce účtovné obdobie prísl</w:t>
      </w:r>
      <w:r>
        <w:rPr>
          <w:rFonts w:ascii="Arial Narrow" w:hAnsi="Arial Narrow" w:cs="Arial Narrow"/>
          <w:sz w:val="22"/>
          <w:szCs w:val="22"/>
        </w:rPr>
        <w:t>ušným orgánom účtovnej jednotky:</w:t>
      </w:r>
      <w:r w:rsidR="00A53BDC">
        <w:rPr>
          <w:rFonts w:ascii="Arial Narrow" w:hAnsi="Arial Narrow" w:cs="Arial Narrow"/>
          <w:sz w:val="22"/>
          <w:szCs w:val="22"/>
        </w:rPr>
        <w:t xml:space="preserve"> 2</w:t>
      </w:r>
      <w:r w:rsidR="00E87506">
        <w:rPr>
          <w:rFonts w:ascii="Arial Narrow" w:hAnsi="Arial Narrow" w:cs="Arial Narrow"/>
          <w:sz w:val="22"/>
          <w:szCs w:val="22"/>
        </w:rPr>
        <w:t>1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  <w:r w:rsidR="00E87506">
        <w:rPr>
          <w:rFonts w:ascii="Arial Narrow" w:hAnsi="Arial Narrow" w:cs="Arial Narrow"/>
          <w:sz w:val="22"/>
          <w:szCs w:val="22"/>
        </w:rPr>
        <w:t>6</w:t>
      </w:r>
      <w:r w:rsidR="00A53BDC">
        <w:rPr>
          <w:rFonts w:ascii="Arial Narrow" w:hAnsi="Arial Narrow" w:cs="Arial Narrow"/>
          <w:sz w:val="22"/>
          <w:szCs w:val="22"/>
        </w:rPr>
        <w:t>. 2013.</w:t>
      </w:r>
    </w:p>
    <w:p w:rsidR="00A84C9F" w:rsidRPr="002E1542" w:rsidRDefault="00A84C9F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A53BDC" w:rsidRDefault="00235630" w:rsidP="00A53BDC">
      <w:pPr>
        <w:ind w:right="-468"/>
        <w:jc w:val="both"/>
        <w:rPr>
          <w:rFonts w:ascii="Arial Narrow" w:hAnsi="Arial Narrow" w:cs="Arial Narrow"/>
          <w:strike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C.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Ú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 xml:space="preserve">nie je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súčasťou konsolidovaného celku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.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E1542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E1542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E1542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E1542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E1542">
        <w:rPr>
          <w:rFonts w:ascii="Arial Narrow" w:hAnsi="Arial Narrow" w:cs="Arial Narrow"/>
          <w:sz w:val="22"/>
          <w:szCs w:val="22"/>
        </w:rPr>
        <w:t>údajoch na podsúvahových účtoch</w:t>
      </w:r>
      <w:r w:rsidR="00E87506">
        <w:rPr>
          <w:rFonts w:ascii="Arial Narrow" w:hAnsi="Arial Narrow" w:cs="Arial Narrow"/>
          <w:sz w:val="22"/>
          <w:szCs w:val="22"/>
        </w:rPr>
        <w:t xml:space="preserve"> – nie,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E1542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E1542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E1542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E1542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E1542">
        <w:rPr>
          <w:rFonts w:ascii="Arial Narrow" w:hAnsi="Arial Narrow" w:cs="Arial Narrow"/>
          <w:sz w:val="22"/>
          <w:szCs w:val="22"/>
        </w:rPr>
        <w:t>prehľade peňažných tokov</w:t>
      </w:r>
      <w:r w:rsidR="00E87506">
        <w:rPr>
          <w:rFonts w:ascii="Arial Narrow" w:hAnsi="Arial Narrow" w:cs="Arial Narrow"/>
          <w:sz w:val="22"/>
          <w:szCs w:val="22"/>
        </w:rPr>
        <w:t xml:space="preserve"> - nie</w:t>
      </w:r>
      <w:r w:rsidR="00235630" w:rsidRPr="002E1542">
        <w:rPr>
          <w:rFonts w:ascii="Arial Narrow" w:hAnsi="Arial Narrow" w:cs="Arial Narrow"/>
          <w:sz w:val="22"/>
          <w:szCs w:val="22"/>
        </w:rPr>
        <w:t>.</w:t>
      </w:r>
    </w:p>
    <w:p w:rsidR="0087683A" w:rsidRDefault="0087683A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7683A" w:rsidRPr="002E1542" w:rsidRDefault="0087683A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A53BDC" w:rsidRPr="00A53BDC">
        <w:rPr>
          <w:rFonts w:ascii="Arial Narrow" w:hAnsi="Arial Narrow" w:cs="Arial Narrow"/>
          <w:sz w:val="22"/>
          <w:szCs w:val="22"/>
        </w:rPr>
        <w:t>Spoločnosť zostavila účt. závierku za predpokladu nepretržitého pokračovania vo svojej činnosti.</w:t>
      </w:r>
    </w:p>
    <w:p w:rsidR="00E90529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="00A53BDC">
        <w:rPr>
          <w:rFonts w:ascii="Arial Narrow" w:hAnsi="Arial Narrow" w:cs="Arial Narrow"/>
          <w:sz w:val="22"/>
          <w:szCs w:val="22"/>
        </w:rPr>
        <w:t>V roku 2013 nenastali zásadné zmeny v účtovných metódach s dopadom na</w:t>
      </w:r>
      <w:r w:rsidR="00E87506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2E1542">
        <w:rPr>
          <w:rFonts w:ascii="Arial Narrow" w:hAnsi="Arial Narrow" w:cs="Arial Narrow"/>
          <w:sz w:val="22"/>
          <w:szCs w:val="22"/>
        </w:rPr>
        <w:t>hodnotu majetku, záväzkov, vlastného imania a výsledku hospodárenia účtovnej jednotky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</w:p>
    <w:p w:rsidR="00E90529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755E77">
        <w:rPr>
          <w:rFonts w:ascii="Arial Narrow" w:hAnsi="Arial Narrow" w:cs="Arial Narrow"/>
          <w:sz w:val="22"/>
          <w:szCs w:val="22"/>
        </w:rPr>
        <w:t>S</w:t>
      </w:r>
      <w:r w:rsidR="00235630" w:rsidRPr="002E1542">
        <w:rPr>
          <w:rFonts w:ascii="Arial Narrow" w:hAnsi="Arial Narrow" w:cs="Arial Narrow"/>
          <w:sz w:val="22"/>
          <w:szCs w:val="22"/>
        </w:rPr>
        <w:t>pôsob o</w:t>
      </w:r>
      <w:r w:rsidR="0070649A">
        <w:rPr>
          <w:rFonts w:ascii="Arial Narrow" w:hAnsi="Arial Narrow" w:cs="Arial Narrow"/>
          <w:sz w:val="22"/>
          <w:szCs w:val="22"/>
        </w:rPr>
        <w:t xml:space="preserve">ceňovania jednotlivých zložiek </w:t>
      </w:r>
      <w:r w:rsidR="00235630" w:rsidRPr="002E1542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>
        <w:rPr>
          <w:rFonts w:ascii="Arial Narrow" w:hAnsi="Arial Narrow" w:cs="Arial Narrow"/>
          <w:sz w:val="22"/>
          <w:szCs w:val="22"/>
        </w:rPr>
        <w:t>:</w:t>
      </w:r>
    </w:p>
    <w:p w:rsidR="00E90529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A97FED" w:rsidRDefault="00755E77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</w:t>
      </w:r>
      <w:r w:rsidR="005A612F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majetok obstaraný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kúpou:</w:t>
      </w:r>
    </w:p>
    <w:p w:rsidR="001A5D58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hmotný majetok (</w:t>
      </w:r>
      <w:r w:rsidRPr="000F34D2">
        <w:rPr>
          <w:rFonts w:ascii="Arial Narrow" w:hAnsi="Arial Narrow" w:cs="Arial Narrow"/>
          <w:sz w:val="22"/>
          <w:szCs w:val="22"/>
        </w:rPr>
        <w:t>DHM</w:t>
      </w:r>
      <w:r>
        <w:rPr>
          <w:rFonts w:ascii="Arial Narrow" w:hAnsi="Arial Narrow" w:cs="Arial Narrow"/>
          <w:sz w:val="22"/>
          <w:szCs w:val="22"/>
        </w:rPr>
        <w:t>)</w:t>
      </w:r>
      <w:r w:rsidR="00365AA2">
        <w:rPr>
          <w:rFonts w:ascii="Arial Narrow" w:hAnsi="Arial Narrow" w:cs="Arial Narrow"/>
          <w:sz w:val="22"/>
          <w:szCs w:val="22"/>
        </w:rPr>
        <w:t xml:space="preserve">a dlhodobý nehmotný majetok (DNM) sa oceňuje </w:t>
      </w:r>
      <w:r w:rsidRPr="000F34D2">
        <w:rPr>
          <w:rFonts w:ascii="Arial Narrow" w:hAnsi="Arial Narrow" w:cs="Arial Narrow"/>
          <w:sz w:val="22"/>
          <w:szCs w:val="22"/>
        </w:rPr>
        <w:t>ku dňu uskutočnenia účtovného prípadu</w:t>
      </w:r>
      <w:r w:rsidR="00365AA2">
        <w:rPr>
          <w:rFonts w:ascii="Arial Narrow" w:hAnsi="Arial Narrow" w:cs="Arial Narrow"/>
          <w:sz w:val="22"/>
          <w:szCs w:val="22"/>
        </w:rPr>
        <w:t xml:space="preserve"> obstarávacou cenou </w:t>
      </w:r>
      <w:r w:rsidR="00365AA2" w:rsidRPr="00365AA2">
        <w:rPr>
          <w:rFonts w:ascii="Arial Narrow" w:hAnsi="Arial Narrow" w:cs="Arial Narrow"/>
          <w:sz w:val="22"/>
          <w:szCs w:val="22"/>
        </w:rPr>
        <w:t>vrátane nákladov súvisiacich s jeho obstaraním</w:t>
      </w:r>
      <w:r w:rsidR="00365AA2">
        <w:rPr>
          <w:rFonts w:ascii="Arial Narrow" w:hAnsi="Arial Narrow" w:cs="Arial Narrow"/>
          <w:sz w:val="22"/>
          <w:szCs w:val="22"/>
        </w:rPr>
        <w:t xml:space="preserve"> (</w:t>
      </w:r>
      <w:r w:rsidR="00365AA2" w:rsidRPr="00365AA2">
        <w:rPr>
          <w:rFonts w:ascii="Arial Narrow" w:hAnsi="Arial Narrow" w:cs="Arial Narrow"/>
          <w:sz w:val="22"/>
          <w:szCs w:val="22"/>
        </w:rPr>
        <w:t>prepravné, poistné,  provízia</w:t>
      </w:r>
      <w:r w:rsidR="00D11417">
        <w:rPr>
          <w:rFonts w:ascii="Arial Narrow" w:hAnsi="Arial Narrow" w:cs="Arial Narrow"/>
          <w:sz w:val="22"/>
          <w:szCs w:val="22"/>
        </w:rPr>
        <w:t>).</w:t>
      </w:r>
    </w:p>
    <w:p w:rsidR="00235630" w:rsidRPr="002E1542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0F34D2">
        <w:rPr>
          <w:rFonts w:ascii="Arial Narrow" w:hAnsi="Arial Narrow" w:cs="Arial Narrow"/>
          <w:sz w:val="22"/>
          <w:szCs w:val="22"/>
        </w:rPr>
        <w:t>Zníženie ocenenia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Pr="000F34D2">
        <w:rPr>
          <w:rFonts w:ascii="Arial Narrow" w:hAnsi="Arial Narrow" w:cs="Arial Narrow"/>
          <w:sz w:val="22"/>
          <w:szCs w:val="22"/>
        </w:rPr>
        <w:t>trvalé - prostredníctvom odpisov,</w:t>
      </w:r>
      <w:r w:rsidR="00C56345"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>prechodné - opravnými položkami.</w:t>
      </w:r>
      <w:r w:rsidR="00C56345"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 xml:space="preserve">Cena DHM </w:t>
      </w:r>
      <w:r w:rsidR="00365AA2">
        <w:rPr>
          <w:rFonts w:ascii="Arial Narrow" w:hAnsi="Arial Narrow" w:cs="Arial Narrow"/>
          <w:sz w:val="22"/>
          <w:szCs w:val="22"/>
        </w:rPr>
        <w:t xml:space="preserve">a DNM </w:t>
      </w:r>
      <w:r w:rsidRPr="000F34D2">
        <w:rPr>
          <w:rFonts w:ascii="Arial Narrow" w:hAnsi="Arial Narrow" w:cs="Arial Narrow"/>
          <w:sz w:val="22"/>
          <w:szCs w:val="22"/>
        </w:rPr>
        <w:t>sa môže meniť v závislosti od intenzity používania tohto majetku, ale aj na základe podmienok na trhu. Cena sa preto môže znížiť v porovnaní s ocenením v </w:t>
      </w:r>
      <w:r>
        <w:rPr>
          <w:rFonts w:ascii="Arial Narrow" w:hAnsi="Arial Narrow" w:cs="Arial Narrow"/>
          <w:sz w:val="22"/>
          <w:szCs w:val="22"/>
        </w:rPr>
        <w:t>účtovníctve</w:t>
      </w:r>
      <w:r w:rsidRPr="000F34D2">
        <w:rPr>
          <w:rFonts w:ascii="Arial Narrow" w:hAnsi="Arial Narrow" w:cs="Arial Narrow"/>
          <w:sz w:val="22"/>
          <w:szCs w:val="22"/>
        </w:rPr>
        <w:t>. Platí však zásada opatrnosti a preto cenu majetku v</w:t>
      </w:r>
      <w:r>
        <w:rPr>
          <w:rFonts w:ascii="Arial Narrow" w:hAnsi="Arial Narrow" w:cs="Arial Narrow"/>
          <w:sz w:val="22"/>
          <w:szCs w:val="22"/>
        </w:rPr>
        <w:t xml:space="preserve"> účtovníctve účt. jednotka </w:t>
      </w:r>
      <w:r w:rsidRPr="000F34D2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z</w:t>
      </w:r>
      <w:r w:rsidRPr="000F34D2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y</w:t>
      </w:r>
      <w:r w:rsidRPr="000F34D2">
        <w:rPr>
          <w:rFonts w:ascii="Arial Narrow" w:hAnsi="Arial Narrow" w:cs="Arial Narrow"/>
          <w:sz w:val="22"/>
          <w:szCs w:val="22"/>
        </w:rPr>
        <w:t>š</w:t>
      </w:r>
      <w:r>
        <w:rPr>
          <w:rFonts w:ascii="Arial Narrow" w:hAnsi="Arial Narrow" w:cs="Arial Narrow"/>
          <w:sz w:val="22"/>
          <w:szCs w:val="22"/>
        </w:rPr>
        <w:t>uje</w:t>
      </w:r>
      <w:r w:rsidRPr="000F34D2">
        <w:rPr>
          <w:rFonts w:ascii="Arial Narrow" w:hAnsi="Arial Narrow" w:cs="Arial Narrow"/>
          <w:sz w:val="22"/>
          <w:szCs w:val="22"/>
        </w:rPr>
        <w:t>.</w:t>
      </w:r>
      <w:r w:rsidR="00C56345"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>Na základe inventarizácie DHM</w:t>
      </w:r>
      <w:r w:rsidR="00365AA2">
        <w:rPr>
          <w:rFonts w:ascii="Arial Narrow" w:hAnsi="Arial Narrow" w:cs="Arial Narrow"/>
          <w:sz w:val="22"/>
          <w:szCs w:val="22"/>
        </w:rPr>
        <w:t xml:space="preserve"> a DNM, a</w:t>
      </w:r>
      <w:r w:rsidR="00C56345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po </w:t>
      </w:r>
      <w:r w:rsidRPr="000F34D2">
        <w:rPr>
          <w:rFonts w:ascii="Arial Narrow" w:hAnsi="Arial Narrow" w:cs="Arial Narrow"/>
          <w:sz w:val="22"/>
          <w:szCs w:val="22"/>
        </w:rPr>
        <w:t>preukáz</w:t>
      </w:r>
      <w:r>
        <w:rPr>
          <w:rFonts w:ascii="Arial Narrow" w:hAnsi="Arial Narrow" w:cs="Arial Narrow"/>
          <w:sz w:val="22"/>
          <w:szCs w:val="22"/>
        </w:rPr>
        <w:t>aní</w:t>
      </w:r>
      <w:r w:rsidRPr="000F34D2">
        <w:rPr>
          <w:rFonts w:ascii="Arial Narrow" w:hAnsi="Arial Narrow" w:cs="Arial Narrow"/>
          <w:sz w:val="22"/>
          <w:szCs w:val="22"/>
        </w:rPr>
        <w:t>, že trhová cena niektorých zložiek majetku je nižšia ako je v</w:t>
      </w:r>
      <w:r>
        <w:rPr>
          <w:rFonts w:ascii="Arial Narrow" w:hAnsi="Arial Narrow" w:cs="Arial Narrow"/>
          <w:sz w:val="22"/>
          <w:szCs w:val="22"/>
        </w:rPr>
        <w:t> </w:t>
      </w:r>
      <w:r w:rsidRPr="000F34D2">
        <w:rPr>
          <w:rFonts w:ascii="Arial Narrow" w:hAnsi="Arial Narrow" w:cs="Arial Narrow"/>
          <w:sz w:val="22"/>
          <w:szCs w:val="22"/>
        </w:rPr>
        <w:t>účtovníctve</w:t>
      </w:r>
      <w:r>
        <w:rPr>
          <w:rFonts w:ascii="Arial Narrow" w:hAnsi="Arial Narrow" w:cs="Arial Narrow"/>
          <w:sz w:val="22"/>
          <w:szCs w:val="22"/>
        </w:rPr>
        <w:t xml:space="preserve">, zníženie </w:t>
      </w:r>
      <w:r w:rsidRPr="000F34D2">
        <w:rPr>
          <w:rFonts w:ascii="Arial Narrow" w:hAnsi="Arial Narrow" w:cs="Arial Narrow"/>
          <w:sz w:val="22"/>
          <w:szCs w:val="22"/>
        </w:rPr>
        <w:t>nemožno považovať za trvalé,</w:t>
      </w:r>
      <w:r>
        <w:rPr>
          <w:rFonts w:ascii="Arial Narrow" w:hAnsi="Arial Narrow" w:cs="Arial Narrow"/>
          <w:sz w:val="22"/>
          <w:szCs w:val="22"/>
        </w:rPr>
        <w:t xml:space="preserve"> ale</w:t>
      </w:r>
      <w:r w:rsidRPr="000F34D2">
        <w:rPr>
          <w:rFonts w:ascii="Arial Narrow" w:hAnsi="Arial Narrow" w:cs="Arial Narrow"/>
          <w:sz w:val="22"/>
          <w:szCs w:val="22"/>
        </w:rPr>
        <w:t xml:space="preserve"> túto skutočnosť </w:t>
      </w:r>
      <w:r>
        <w:rPr>
          <w:rFonts w:ascii="Arial Narrow" w:hAnsi="Arial Narrow" w:cs="Arial Narrow"/>
          <w:sz w:val="22"/>
          <w:szCs w:val="22"/>
        </w:rPr>
        <w:t xml:space="preserve">účt. jednotka </w:t>
      </w:r>
      <w:r w:rsidRPr="000F34D2">
        <w:rPr>
          <w:rFonts w:ascii="Arial Narrow" w:hAnsi="Arial Narrow" w:cs="Arial Narrow"/>
          <w:sz w:val="22"/>
          <w:szCs w:val="22"/>
        </w:rPr>
        <w:t>premiet</w:t>
      </w:r>
      <w:r>
        <w:rPr>
          <w:rFonts w:ascii="Arial Narrow" w:hAnsi="Arial Narrow" w:cs="Arial Narrow"/>
          <w:sz w:val="22"/>
          <w:szCs w:val="22"/>
        </w:rPr>
        <w:t>a</w:t>
      </w:r>
      <w:r w:rsidRPr="000F34D2">
        <w:rPr>
          <w:rFonts w:ascii="Arial Narrow" w:hAnsi="Arial Narrow" w:cs="Arial Narrow"/>
          <w:sz w:val="22"/>
          <w:szCs w:val="22"/>
        </w:rPr>
        <w:t xml:space="preserve"> do opravných položiek.</w:t>
      </w:r>
      <w:r w:rsidR="00C56345">
        <w:rPr>
          <w:rFonts w:ascii="Arial Narrow" w:hAnsi="Arial Narrow" w:cs="Arial Narrow"/>
          <w:sz w:val="22"/>
          <w:szCs w:val="22"/>
        </w:rPr>
        <w:t xml:space="preserve"> 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Ocenenie </w:t>
      </w:r>
      <w:r w:rsidR="00D11417">
        <w:rPr>
          <w:rFonts w:ascii="Arial Narrow" w:hAnsi="Arial Narrow" w:cs="Arial Narrow"/>
          <w:sz w:val="22"/>
          <w:szCs w:val="22"/>
        </w:rPr>
        <w:t xml:space="preserve">DHM a 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DNM sa zvyšuje o náklady na dokončené technické zhodnotenie </w:t>
      </w:r>
      <w:r w:rsidR="00144B68">
        <w:rPr>
          <w:rFonts w:ascii="Arial Narrow" w:hAnsi="Arial Narrow" w:cs="Arial Narrow"/>
          <w:sz w:val="22"/>
          <w:szCs w:val="22"/>
        </w:rPr>
        <w:t>–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 modernizáciu</w:t>
      </w:r>
      <w:r w:rsidR="00144B68">
        <w:rPr>
          <w:rFonts w:ascii="Arial Narrow" w:hAnsi="Arial Narrow" w:cs="Arial Narrow"/>
          <w:sz w:val="22"/>
          <w:szCs w:val="22"/>
        </w:rPr>
        <w:t>. A</w:t>
      </w:r>
      <w:r w:rsidR="00D11417" w:rsidRPr="00D11417">
        <w:rPr>
          <w:rFonts w:ascii="Arial Narrow" w:hAnsi="Arial Narrow" w:cs="Arial Narrow"/>
          <w:sz w:val="22"/>
          <w:szCs w:val="22"/>
        </w:rPr>
        <w:t>k náklady v úhrne za účtovné obdobie sú vyššie ako suma podľa ZoDzP</w:t>
      </w:r>
      <w:r w:rsidR="00144B68">
        <w:rPr>
          <w:rFonts w:ascii="Arial Narrow" w:hAnsi="Arial Narrow" w:cs="Arial Narrow"/>
          <w:sz w:val="22"/>
          <w:szCs w:val="22"/>
        </w:rPr>
        <w:t>, i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de o rozšírenie použiteľnosti </w:t>
      </w:r>
      <w:r w:rsidR="00D11417">
        <w:rPr>
          <w:rFonts w:ascii="Arial Narrow" w:hAnsi="Arial Narrow" w:cs="Arial Narrow"/>
          <w:sz w:val="22"/>
          <w:szCs w:val="22"/>
        </w:rPr>
        <w:t xml:space="preserve">DHM a </w:t>
      </w:r>
      <w:r w:rsidR="00D11417" w:rsidRPr="00D11417">
        <w:rPr>
          <w:rFonts w:ascii="Arial Narrow" w:hAnsi="Arial Narrow" w:cs="Arial Narrow"/>
          <w:sz w:val="22"/>
          <w:szCs w:val="22"/>
        </w:rPr>
        <w:t>DNM o také prvky, ktoré majetok neobsahoval.</w:t>
      </w:r>
    </w:p>
    <w:p w:rsidR="00235630" w:rsidRPr="002E1542" w:rsidRDefault="0023563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365AA2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Účtovná jednotka nevlastní</w:t>
      </w:r>
      <w:r w:rsidR="00C56345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 finančný majetok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16DE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kúpou</w:t>
      </w:r>
      <w:r w:rsidRPr="00A97FED">
        <w:rPr>
          <w:rFonts w:ascii="Arial Narrow" w:hAnsi="Arial Narrow" w:cs="Arial Narrow"/>
          <w:b/>
          <w:sz w:val="22"/>
          <w:szCs w:val="22"/>
        </w:rPr>
        <w:t>:</w:t>
      </w:r>
    </w:p>
    <w:p w:rsidR="00254763" w:rsidRPr="00254763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Oceňovacie veličiny používané na obstaranie zásob:</w:t>
      </w:r>
    </w:p>
    <w:p w:rsidR="00254763" w:rsidRPr="00254763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Obstarávacia cena (OC) – nakupované zásoby od dodávateľa</w:t>
      </w:r>
      <w:r>
        <w:rPr>
          <w:rFonts w:ascii="Arial Narrow" w:hAnsi="Arial Narrow" w:cs="Arial Narrow"/>
          <w:sz w:val="22"/>
          <w:szCs w:val="22"/>
        </w:rPr>
        <w:t xml:space="preserve"> bez DPH</w:t>
      </w:r>
      <w:r w:rsidR="00C16DEA">
        <w:rPr>
          <w:rFonts w:ascii="Arial Narrow" w:hAnsi="Arial Narrow" w:cs="Arial Narrow"/>
          <w:sz w:val="22"/>
          <w:szCs w:val="22"/>
        </w:rPr>
        <w:t xml:space="preserve"> = c</w:t>
      </w:r>
      <w:r w:rsidRPr="00254763">
        <w:rPr>
          <w:rFonts w:ascii="Arial Narrow" w:hAnsi="Arial Narrow" w:cs="Arial Narrow"/>
          <w:sz w:val="22"/>
          <w:szCs w:val="22"/>
        </w:rPr>
        <w:t>ena zásob (cena</w:t>
      </w:r>
      <w:r w:rsidR="00C16DEA"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 xml:space="preserve"> za ktorú boli zásoby obstarané) a náklady súvisiace s obstaraním (externé – prepravné, poistné, clo, provízia)</w:t>
      </w:r>
      <w:r>
        <w:rPr>
          <w:rFonts w:ascii="Arial Narrow" w:hAnsi="Arial Narrow" w:cs="Arial Narrow"/>
          <w:sz w:val="22"/>
          <w:szCs w:val="22"/>
        </w:rPr>
        <w:t>.</w:t>
      </w:r>
    </w:p>
    <w:p w:rsidR="00C16DEA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Dňom oceňovania zásob je </w:t>
      </w:r>
      <w:r w:rsidRPr="00254763">
        <w:rPr>
          <w:rFonts w:ascii="Arial Narrow" w:hAnsi="Arial Narrow" w:cs="Arial Narrow"/>
          <w:sz w:val="22"/>
          <w:szCs w:val="22"/>
        </w:rPr>
        <w:t>deň uskutočnenia účtovného prípadu, ktorým je – deň obstarania zásob</w:t>
      </w:r>
      <w:r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> deň úbytku zásob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54763">
        <w:rPr>
          <w:rFonts w:ascii="Arial Narrow" w:hAnsi="Arial Narrow" w:cs="Arial Narrow"/>
          <w:sz w:val="22"/>
          <w:szCs w:val="22"/>
        </w:rPr>
        <w:t xml:space="preserve">deň, ku ktorému sa zostavuje </w:t>
      </w:r>
      <w:r w:rsidR="00C16DEA">
        <w:rPr>
          <w:rFonts w:ascii="Arial Narrow" w:hAnsi="Arial Narrow" w:cs="Arial Narrow"/>
          <w:sz w:val="22"/>
          <w:szCs w:val="22"/>
        </w:rPr>
        <w:t>účtovná závierka.</w:t>
      </w:r>
      <w:r w:rsidR="00C56345">
        <w:rPr>
          <w:rFonts w:ascii="Arial Narrow" w:hAnsi="Arial Narrow" w:cs="Arial Narrow"/>
          <w:sz w:val="22"/>
          <w:szCs w:val="22"/>
        </w:rPr>
        <w:t xml:space="preserve"> </w:t>
      </w:r>
      <w:r w:rsidR="00C16DEA" w:rsidRPr="00C16DEA">
        <w:rPr>
          <w:rFonts w:ascii="Arial Narrow" w:hAnsi="Arial Narrow" w:cs="Arial Narrow"/>
          <w:sz w:val="22"/>
          <w:szCs w:val="22"/>
        </w:rPr>
        <w:t xml:space="preserve">Pri oceňovaní zásob </w:t>
      </w:r>
      <w:r w:rsidR="00C16DEA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917E86">
        <w:rPr>
          <w:rFonts w:ascii="Arial Narrow" w:hAnsi="Arial Narrow" w:cs="Arial Narrow"/>
          <w:sz w:val="22"/>
          <w:szCs w:val="22"/>
        </w:rPr>
        <w:t>účtuje spôsobom B.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C16DEA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Spoločnosť má</w:t>
      </w:r>
      <w:r w:rsidR="00917E86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vytvorené vlastnou činnosťou</w:t>
      </w:r>
      <w:r w:rsidR="00917E86">
        <w:rPr>
          <w:rFonts w:ascii="Arial Narrow" w:hAnsi="Arial Narrow" w:cs="Arial Narrow"/>
          <w:b/>
          <w:smallCaps/>
          <w:sz w:val="22"/>
          <w:szCs w:val="22"/>
        </w:rPr>
        <w:t xml:space="preserve"> – nedokončenú 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výrob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</w:t>
      </w:r>
    </w:p>
    <w:p w:rsidR="00C16DEA" w:rsidRDefault="00DA0441" w:rsidP="00755E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Nedokončená výroba sa pri spôsobe B účtovania zásob účtuje pri uzatváraní účtovných kníh. Deň, ku ktorému           </w:t>
      </w:r>
      <w:r w:rsidR="000C651F">
        <w:rPr>
          <w:rFonts w:ascii="Arial Narrow" w:hAnsi="Arial Narrow" w:cs="Arial Narrow"/>
          <w:sz w:val="22"/>
          <w:szCs w:val="22"/>
        </w:rPr>
        <w:t xml:space="preserve">       </w:t>
      </w:r>
      <w:r>
        <w:rPr>
          <w:rFonts w:ascii="Arial Narrow" w:hAnsi="Arial Narrow" w:cs="Arial Narrow"/>
          <w:sz w:val="22"/>
          <w:szCs w:val="22"/>
        </w:rPr>
        <w:t>sa zostavuje účtovná závierka sa prehodnocujú ekonomické úžitky nedokončenej výroby a ak sú nižšie</w:t>
      </w:r>
      <w:r w:rsidR="000C651F">
        <w:rPr>
          <w:rFonts w:ascii="Arial Narrow" w:hAnsi="Arial Narrow" w:cs="Arial Narrow"/>
          <w:sz w:val="22"/>
          <w:szCs w:val="22"/>
        </w:rPr>
        <w:t xml:space="preserve"> ako ich   ocenenie v účtovníctve, vytvára sa opravná položka. Tvorí sa na základe zásady opatrnosti a jej výšku tvorí rozdiel medzi účtovnou hodnotou a čistou realizačnou hodnotou /ČRH/. ČRH je predpokladaná predajná cena  znížená o predpokladané náklady súvisiace s ich predajom.</w:t>
      </w:r>
    </w:p>
    <w:p w:rsidR="000C651F" w:rsidRDefault="000C651F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0900" w:rsidRDefault="001A5D58" w:rsidP="00F75886">
      <w:pPr>
        <w:pStyle w:val="Odsekzoznamu"/>
        <w:numPr>
          <w:ilvl w:val="0"/>
          <w:numId w:val="3"/>
        </w:numPr>
        <w:ind w:left="240" w:firstLine="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Pohľadávky</w:t>
      </w:r>
      <w:r w:rsidR="00D11417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</w:t>
      </w:r>
      <w:r w:rsidR="00505157">
        <w:rPr>
          <w:rFonts w:ascii="Arial Narrow" w:hAnsi="Arial Narrow" w:cs="Arial Narrow"/>
          <w:b/>
          <w:smallCaps/>
          <w:sz w:val="22"/>
          <w:szCs w:val="22"/>
        </w:rPr>
        <w:t> </w:t>
      </w:r>
      <w:r w:rsidR="00D11417" w:rsidRPr="00A97FED">
        <w:rPr>
          <w:rFonts w:ascii="Arial Narrow" w:hAnsi="Arial Narrow" w:cs="Arial Narrow"/>
          <w:b/>
          <w:smallCaps/>
          <w:sz w:val="22"/>
          <w:szCs w:val="22"/>
        </w:rPr>
        <w:t>záväzky</w:t>
      </w:r>
      <w:r w:rsidR="00505157">
        <w:rPr>
          <w:rFonts w:ascii="Arial Narrow" w:hAnsi="Arial Narrow" w:cs="Arial Narrow"/>
          <w:b/>
          <w:smallCaps/>
          <w:sz w:val="22"/>
          <w:szCs w:val="22"/>
        </w:rPr>
        <w:t xml:space="preserve"> </w:t>
      </w:r>
      <w:r w:rsidR="00D11417" w:rsidRPr="00A97FED">
        <w:rPr>
          <w:rFonts w:ascii="Arial Narrow" w:hAnsi="Arial Narrow" w:cs="Arial Narrow"/>
          <w:sz w:val="22"/>
          <w:szCs w:val="22"/>
        </w:rPr>
        <w:t xml:space="preserve">sa pri ich vzniku oceňujú menovitou hodnotou – t. </w:t>
      </w:r>
      <w:r w:rsidR="00144B68" w:rsidRPr="00A97FED">
        <w:rPr>
          <w:rFonts w:ascii="Arial Narrow" w:hAnsi="Arial Narrow" w:cs="Arial Narrow"/>
          <w:sz w:val="22"/>
          <w:szCs w:val="22"/>
        </w:rPr>
        <w:t>j. sumou,</w:t>
      </w:r>
      <w:r w:rsidR="00A97FED">
        <w:rPr>
          <w:rFonts w:ascii="Arial Narrow" w:hAnsi="Arial Narrow" w:cs="Arial Narrow"/>
          <w:sz w:val="22"/>
          <w:szCs w:val="22"/>
        </w:rPr>
        <w:t xml:space="preserve"> na ktorú konkrétna </w:t>
      </w:r>
      <w:r w:rsidR="00D11417" w:rsidRPr="00A97FED">
        <w:rPr>
          <w:rFonts w:ascii="Arial Narrow" w:hAnsi="Arial Narrow" w:cs="Arial Narrow"/>
          <w:sz w:val="22"/>
          <w:szCs w:val="22"/>
        </w:rPr>
        <w:t>pohľadávka alebo záväzok znie, teda je to peňažná suma uvedená na účtovnom doklade.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Ďalej sú </w:t>
      </w:r>
      <w:r w:rsidRPr="003A0900">
        <w:rPr>
          <w:rFonts w:ascii="Arial Narrow" w:hAnsi="Arial Narrow" w:cs="Arial Narrow"/>
          <w:b/>
          <w:sz w:val="22"/>
          <w:szCs w:val="22"/>
        </w:rPr>
        <w:t>p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ohľadávky a</w:t>
      </w:r>
      <w:r w:rsidRPr="003A0900">
        <w:rPr>
          <w:rFonts w:ascii="Arial Narrow" w:hAnsi="Arial Narrow" w:cs="Arial Narrow"/>
          <w:b/>
          <w:sz w:val="22"/>
          <w:szCs w:val="22"/>
        </w:rPr>
        <w:t> 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záväzk</w:t>
      </w:r>
      <w:r w:rsidRPr="003A0900">
        <w:rPr>
          <w:rFonts w:ascii="Arial Narrow" w:hAnsi="Arial Narrow" w:cs="Arial Narrow"/>
          <w:b/>
          <w:sz w:val="22"/>
          <w:szCs w:val="22"/>
        </w:rPr>
        <w:t>y v CM</w:t>
      </w:r>
      <w:r>
        <w:rPr>
          <w:rFonts w:ascii="Arial Narrow" w:hAnsi="Arial Narrow" w:cs="Arial Narrow"/>
          <w:sz w:val="22"/>
          <w:szCs w:val="22"/>
        </w:rPr>
        <w:t xml:space="preserve"> oceňované: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 w:rsidR="00505157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D11417">
        <w:rPr>
          <w:rFonts w:ascii="Arial Narrow" w:hAnsi="Arial Narrow" w:cs="Arial Narrow"/>
          <w:sz w:val="22"/>
          <w:szCs w:val="22"/>
        </w:rPr>
        <w:t>v</w:t>
      </w:r>
      <w:r w:rsidR="00505157">
        <w:rPr>
          <w:rFonts w:ascii="Arial Narrow" w:hAnsi="Arial Narrow" w:cs="Arial Narrow"/>
          <w:sz w:val="22"/>
          <w:szCs w:val="22"/>
        </w:rPr>
        <w:t> </w:t>
      </w:r>
      <w:r w:rsidRPr="00D11417">
        <w:rPr>
          <w:rFonts w:ascii="Arial Narrow" w:hAnsi="Arial Narrow" w:cs="Arial Narrow"/>
          <w:sz w:val="22"/>
          <w:szCs w:val="22"/>
        </w:rPr>
        <w:t>CM</w:t>
      </w:r>
      <w:r w:rsidR="00505157"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 w:rsidR="00505157"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v deň predchádzajúci dňu uskutočnenia účtovného prípadu</w:t>
      </w:r>
      <w:r w:rsidR="00142716">
        <w:rPr>
          <w:rFonts w:ascii="Arial Narrow" w:hAnsi="Arial Narrow" w:cs="Arial Narrow"/>
          <w:sz w:val="22"/>
          <w:szCs w:val="22"/>
        </w:rPr>
        <w:t>,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</w:t>
      </w:r>
      <w:r w:rsidR="00D11417" w:rsidRPr="003A6C3C">
        <w:rPr>
          <w:rFonts w:ascii="Arial Narrow" w:hAnsi="Arial Narrow" w:cs="Arial Narrow"/>
          <w:b/>
          <w:sz w:val="22"/>
          <w:szCs w:val="22"/>
        </w:rPr>
        <w:t xml:space="preserve"> úhrady záväzku</w:t>
      </w:r>
      <w:r w:rsidR="00142716">
        <w:rPr>
          <w:rFonts w:ascii="Arial Narrow" w:hAnsi="Arial Narrow" w:cs="Arial Narrow"/>
          <w:sz w:val="22"/>
          <w:szCs w:val="22"/>
        </w:rPr>
        <w:t xml:space="preserve"> </w:t>
      </w:r>
      <w:r w:rsidR="00505157">
        <w:rPr>
          <w:rFonts w:ascii="Arial Narrow" w:hAnsi="Arial Narrow" w:cs="Arial Narrow"/>
          <w:sz w:val="22"/>
          <w:szCs w:val="22"/>
        </w:rPr>
        <w:t>–</w:t>
      </w:r>
      <w:r w:rsidRPr="003A0900">
        <w:rPr>
          <w:rFonts w:ascii="Arial Narrow" w:hAnsi="Arial Narrow" w:cs="Arial Narrow"/>
          <w:sz w:val="22"/>
          <w:szCs w:val="22"/>
        </w:rPr>
        <w:t>kurzom</w:t>
      </w:r>
      <w:r w:rsidR="00505157">
        <w:rPr>
          <w:rFonts w:ascii="Arial Narrow" w:hAnsi="Arial Narrow" w:cs="Arial Narrow"/>
          <w:sz w:val="22"/>
          <w:szCs w:val="22"/>
        </w:rPr>
        <w:t xml:space="preserve"> </w:t>
      </w:r>
      <w:r w:rsidR="00144B68">
        <w:rPr>
          <w:rFonts w:ascii="Arial Narrow" w:hAnsi="Arial Narrow" w:cs="Arial Narrow"/>
          <w:sz w:val="22"/>
          <w:szCs w:val="22"/>
        </w:rPr>
        <w:t xml:space="preserve">príslušnej komerčnej banky </w:t>
      </w:r>
      <w:r w:rsidR="003A6C3C">
        <w:rPr>
          <w:rFonts w:ascii="Arial Narrow" w:hAnsi="Arial Narrow" w:cs="Arial Narrow"/>
          <w:sz w:val="22"/>
          <w:szCs w:val="22"/>
        </w:rPr>
        <w:t>(</w:t>
      </w:r>
      <w:r w:rsidR="00144B68">
        <w:rPr>
          <w:rFonts w:ascii="Arial Narrow" w:hAnsi="Arial Narrow" w:cs="Arial Narrow"/>
          <w:sz w:val="22"/>
          <w:szCs w:val="22"/>
        </w:rPr>
        <w:t>devízy – predaj</w:t>
      </w:r>
      <w:r w:rsidR="003A6C3C">
        <w:rPr>
          <w:rFonts w:ascii="Arial Narrow" w:hAnsi="Arial Narrow" w:cs="Arial Narrow"/>
          <w:sz w:val="22"/>
          <w:szCs w:val="22"/>
        </w:rPr>
        <w:t>) v deň vykonania úhrady,</w:t>
      </w:r>
    </w:p>
    <w:p w:rsidR="00142716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 inkasa pohľadávky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 w:rsidR="003A6C3C" w:rsidRPr="003A0900">
        <w:rPr>
          <w:rFonts w:ascii="Arial Narrow" w:hAnsi="Arial Narrow" w:cs="Arial Narrow"/>
          <w:sz w:val="22"/>
          <w:szCs w:val="22"/>
        </w:rPr>
        <w:t>kurzom</w:t>
      </w:r>
      <w:r w:rsidR="003A6C3C">
        <w:rPr>
          <w:rFonts w:ascii="Arial Narrow" w:hAnsi="Arial Narrow" w:cs="Arial Narrow"/>
          <w:sz w:val="22"/>
          <w:szCs w:val="22"/>
        </w:rPr>
        <w:t xml:space="preserve"> príslušnej komerčnej banky,</w:t>
      </w:r>
      <w:r>
        <w:rPr>
          <w:rFonts w:ascii="Arial Narrow" w:hAnsi="Arial Narrow" w:cs="Arial Narrow"/>
          <w:sz w:val="22"/>
          <w:szCs w:val="22"/>
        </w:rPr>
        <w:t xml:space="preserve"> ktorá inkaso</w:t>
      </w:r>
      <w:r w:rsidR="003A6C3C">
        <w:rPr>
          <w:rFonts w:ascii="Arial Narrow" w:hAnsi="Arial Narrow" w:cs="Arial Narrow"/>
          <w:sz w:val="22"/>
          <w:szCs w:val="22"/>
        </w:rPr>
        <w:t xml:space="preserve"> z bežného účtu </w:t>
      </w:r>
      <w:r>
        <w:rPr>
          <w:rFonts w:ascii="Arial Narrow" w:hAnsi="Arial Narrow" w:cs="Arial Narrow"/>
          <w:sz w:val="22"/>
          <w:szCs w:val="22"/>
        </w:rPr>
        <w:t>vykoná</w:t>
      </w:r>
      <w:r w:rsidR="003A6C3C">
        <w:rPr>
          <w:rFonts w:ascii="Arial Narrow" w:hAnsi="Arial Narrow" w:cs="Arial Narrow"/>
          <w:sz w:val="22"/>
          <w:szCs w:val="22"/>
        </w:rPr>
        <w:t xml:space="preserve">. </w:t>
      </w:r>
    </w:p>
    <w:p w:rsidR="00235630" w:rsidRDefault="0014271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3A0900">
        <w:rPr>
          <w:rFonts w:ascii="Arial Narrow" w:hAnsi="Arial Narrow" w:cs="Arial Narrow"/>
          <w:sz w:val="22"/>
          <w:szCs w:val="22"/>
        </w:rPr>
        <w:t> </w:t>
      </w:r>
      <w:r w:rsidR="003A0900" w:rsidRPr="003A6C3C">
        <w:rPr>
          <w:rFonts w:ascii="Arial Narrow" w:hAnsi="Arial Narrow" w:cs="Arial Narrow"/>
          <w:b/>
          <w:sz w:val="22"/>
          <w:szCs w:val="22"/>
        </w:rPr>
        <w:t>ku dňu zostavenia účtovnej závierky</w:t>
      </w:r>
      <w:r w:rsidR="00505157">
        <w:rPr>
          <w:rFonts w:ascii="Arial Narrow" w:hAnsi="Arial Narrow" w:cs="Arial Narrow"/>
          <w:b/>
          <w:sz w:val="22"/>
          <w:szCs w:val="22"/>
        </w:rPr>
        <w:t xml:space="preserve"> </w:t>
      </w:r>
      <w:r w:rsidR="003A0900">
        <w:rPr>
          <w:rFonts w:ascii="Arial Narrow" w:hAnsi="Arial Narrow" w:cs="Arial Narrow"/>
          <w:sz w:val="22"/>
          <w:szCs w:val="22"/>
        </w:rPr>
        <w:t>prepočítaním hodnoty p</w:t>
      </w:r>
      <w:r w:rsidR="003A0900" w:rsidRPr="003A0900">
        <w:rPr>
          <w:rFonts w:ascii="Arial Narrow" w:hAnsi="Arial Narrow" w:cs="Arial Narrow"/>
          <w:sz w:val="22"/>
          <w:szCs w:val="22"/>
        </w:rPr>
        <w:t>ohľadávky a</w:t>
      </w:r>
      <w:r>
        <w:rPr>
          <w:rFonts w:ascii="Arial Narrow" w:hAnsi="Arial Narrow" w:cs="Arial Narrow"/>
          <w:sz w:val="22"/>
          <w:szCs w:val="22"/>
        </w:rPr>
        <w:t>lebo</w:t>
      </w:r>
      <w:r w:rsidR="003A0900" w:rsidRPr="003A0900">
        <w:rPr>
          <w:rFonts w:ascii="Arial Narrow" w:hAnsi="Arial Narrow" w:cs="Arial Narrow"/>
          <w:sz w:val="22"/>
          <w:szCs w:val="22"/>
        </w:rPr>
        <w:t> záväzk</w:t>
      </w:r>
      <w:r w:rsidR="003A0900">
        <w:rPr>
          <w:rFonts w:ascii="Arial Narrow" w:hAnsi="Arial Narrow" w:cs="Arial Narrow"/>
          <w:sz w:val="22"/>
          <w:szCs w:val="22"/>
        </w:rPr>
        <w:t>u</w:t>
      </w:r>
      <w:r w:rsidR="003A0900" w:rsidRPr="003A0900">
        <w:rPr>
          <w:rFonts w:ascii="Arial Narrow" w:hAnsi="Arial Narrow" w:cs="Arial Narrow"/>
          <w:sz w:val="22"/>
          <w:szCs w:val="22"/>
        </w:rPr>
        <w:t xml:space="preserve"> v</w:t>
      </w:r>
      <w:r w:rsidR="00505157">
        <w:rPr>
          <w:rFonts w:ascii="Arial Narrow" w:hAnsi="Arial Narrow" w:cs="Arial Narrow"/>
          <w:sz w:val="22"/>
          <w:szCs w:val="22"/>
        </w:rPr>
        <w:t> </w:t>
      </w:r>
      <w:r w:rsidR="003A0900" w:rsidRPr="003A0900">
        <w:rPr>
          <w:rFonts w:ascii="Arial Narrow" w:hAnsi="Arial Narrow" w:cs="Arial Narrow"/>
          <w:sz w:val="22"/>
          <w:szCs w:val="22"/>
        </w:rPr>
        <w:t>CM</w:t>
      </w:r>
      <w:r w:rsidR="00505157"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 w:rsidR="00505157"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 k 31. 12.</w:t>
      </w:r>
    </w:p>
    <w:p w:rsidR="0026058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OP  </w:t>
      </w:r>
      <w:r>
        <w:rPr>
          <w:rFonts w:ascii="Arial Narrow" w:hAnsi="Arial Narrow" w:cs="Arial Narrow"/>
          <w:sz w:val="22"/>
          <w:szCs w:val="22"/>
        </w:rPr>
        <w:t xml:space="preserve">k pohľadávkam </w:t>
      </w:r>
      <w:r w:rsidRPr="004E422C">
        <w:rPr>
          <w:rFonts w:ascii="Arial Narrow" w:hAnsi="Arial Narrow" w:cs="Arial Narrow"/>
          <w:sz w:val="22"/>
          <w:szCs w:val="22"/>
        </w:rPr>
        <w:t xml:space="preserve">predstavujú dočasné zníženie hodnoty majetku. </w:t>
      </w: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="00505157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 xml:space="preserve">tvorí </w:t>
      </w:r>
      <w:r w:rsidRPr="004E422C">
        <w:rPr>
          <w:rFonts w:ascii="Arial Narrow" w:hAnsi="Arial Narrow" w:cs="Arial Narrow"/>
          <w:sz w:val="22"/>
          <w:szCs w:val="22"/>
        </w:rPr>
        <w:t>OP</w:t>
      </w:r>
      <w:r w:rsidR="0026058C">
        <w:rPr>
          <w:rFonts w:ascii="Arial Narrow" w:hAnsi="Arial Narrow" w:cs="Arial Narrow"/>
          <w:sz w:val="22"/>
          <w:szCs w:val="22"/>
        </w:rPr>
        <w:t xml:space="preserve"> </w:t>
      </w:r>
    </w:p>
    <w:p w:rsidR="004E422C" w:rsidRDefault="00505157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 pohľadávkam.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73D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Krátkodobý finančný majetok: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b/>
          <w:sz w:val="22"/>
          <w:szCs w:val="22"/>
        </w:rPr>
        <w:t>Peňažné prostriedky</w:t>
      </w:r>
      <w:r>
        <w:rPr>
          <w:rFonts w:ascii="Arial Narrow" w:hAnsi="Arial Narrow" w:cs="Arial Narrow"/>
          <w:b/>
          <w:sz w:val="22"/>
          <w:szCs w:val="22"/>
        </w:rPr>
        <w:t xml:space="preserve"> (PP)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</w:t>
      </w:r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PP v</w:t>
      </w:r>
      <w:r>
        <w:rPr>
          <w:rFonts w:ascii="Arial Narrow" w:hAnsi="Arial Narrow" w:cs="Arial Narrow"/>
          <w:sz w:val="22"/>
          <w:szCs w:val="22"/>
        </w:rPr>
        <w:t> cudzej mene (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 v CM a prepočítavajú sa kurzom príslušnej meny a to vždy ku dňu ocenenia. PP v</w:t>
      </w:r>
      <w:r>
        <w:rPr>
          <w:rFonts w:ascii="Arial Narrow" w:hAnsi="Arial Narrow" w:cs="Arial Narrow"/>
          <w:sz w:val="22"/>
          <w:szCs w:val="22"/>
        </w:rPr>
        <w:t> 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účtuje jednotka </w:t>
      </w:r>
      <w:r w:rsidRPr="003A73DA">
        <w:rPr>
          <w:rFonts w:ascii="Arial Narrow" w:hAnsi="Arial Narrow" w:cs="Arial Narrow"/>
          <w:sz w:val="22"/>
          <w:szCs w:val="22"/>
        </w:rPr>
        <w:t>v eurách a v CM.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Ďalej sú PP prostriedky oceňované:</w:t>
      </w:r>
    </w:p>
    <w:p w:rsidR="003A73DA" w:rsidRPr="003A6C3C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 w:rsidR="003A73DA" w:rsidRPr="003A6C3C">
        <w:rPr>
          <w:rFonts w:ascii="Arial Narrow" w:hAnsi="Arial Narrow" w:cs="Arial Narrow"/>
          <w:sz w:val="22"/>
          <w:szCs w:val="22"/>
        </w:rPr>
        <w:t>– deň obstarania CM (príjem), deň úbytku CM (výdavok)</w:t>
      </w:r>
      <w:r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>v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použije kurz ECB určený a vyhlásený v deň predchádzajúci dňu uskutočnenia účtovného prípadu</w:t>
      </w:r>
      <w:r>
        <w:rPr>
          <w:rFonts w:ascii="Arial Narrow" w:hAnsi="Arial Narrow" w:cs="Arial Narrow"/>
          <w:sz w:val="22"/>
          <w:szCs w:val="22"/>
        </w:rPr>
        <w:t>,</w:t>
      </w:r>
    </w:p>
    <w:p w:rsidR="00235630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 xml:space="preserve">v deň zostavenia účtovnej závierky 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>
        <w:rPr>
          <w:rFonts w:ascii="Arial Narrow" w:hAnsi="Arial Narrow" w:cs="Arial Narrow"/>
          <w:sz w:val="22"/>
          <w:szCs w:val="22"/>
        </w:rPr>
        <w:t xml:space="preserve"> použije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oceňovanie kurzom vyhláseným ECB v deň, ku ktorému sa zostavuje </w:t>
      </w:r>
      <w:r w:rsidR="00254763">
        <w:rPr>
          <w:rFonts w:ascii="Arial Narrow" w:hAnsi="Arial Narrow" w:cs="Arial Narrow"/>
          <w:sz w:val="22"/>
          <w:szCs w:val="22"/>
        </w:rPr>
        <w:t>účtovná závierka (k 31. 12</w:t>
      </w:r>
      <w:r w:rsidR="003A73DA" w:rsidRPr="003A73DA">
        <w:rPr>
          <w:rFonts w:ascii="Arial Narrow" w:hAnsi="Arial Narrow" w:cs="Arial Narrow"/>
          <w:sz w:val="22"/>
          <w:szCs w:val="22"/>
        </w:rPr>
        <w:t>.</w:t>
      </w:r>
      <w:r w:rsidR="0025476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1A5D58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Časové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ro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zlíšenie na strane aktív </w:t>
      </w:r>
      <w:r w:rsidR="008A3B52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a pasív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súvahy:</w:t>
      </w:r>
    </w:p>
    <w:p w:rsidR="00235630" w:rsidRPr="00A97FED" w:rsidRDefault="008A3B52" w:rsidP="00F75886">
      <w:pPr>
        <w:pStyle w:val="Odsekzoznamu"/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Účtovná jednotka zabezpečuje verný a pravdivý obraz skutočností tak, že náklady a výnosy účtuje do toho obdobia, s ktorým vecne a časovo súvisia, pričom dodržiava princíp priradenia  výnosov a nákladov k správnemu účtovnému obdobiu. Potreba časového rozlišovania nákladov a výnosov je dôsledkom nesúladu jednak medzi nákladmi a výdavkami, ale aj medzi výnosmi a príjmami v bežnom účtovnom období.</w:t>
      </w:r>
      <w:r w:rsidR="00E73939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Kritériom pre účtovanie účtovných prípadov časového rozlíšenia je skutočnosť, že je známy ich vecný obsah, suma a je určené obdobie, ktorého sa týkajú.</w:t>
      </w:r>
    </w:p>
    <w:p w:rsidR="001A5D58" w:rsidRPr="002E1542" w:rsidRDefault="001A5D58" w:rsidP="00A97FED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A97FED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R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ezer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>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y</w:t>
      </w:r>
    </w:p>
    <w:p w:rsidR="00E139D0" w:rsidRDefault="00E139D0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Rezervy účtovnej jednotky zohľadňujú budúce riziká, straty, znehodnotenie. Sú dôsledkom účtovnej zásady opatrnosti a zreálňujú ocenenie majetku podniku. Účtovná jednotka zachováva princíp verného a pravdivého zobrazenia skutočnosti a ich opodstatnenosť a výšku posudzuje inventarizácia, ktorá sa robí na konci účtovného obdobia a predchádza účtovnej závierke.</w:t>
      </w:r>
      <w:r w:rsidR="00E73939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Rezervy majú charakter odhadu, lebo predstavujú cudzie zdroje – záväzky, nakoľko nie je známa presná výška, obdobie, kedy k plneniu príde. Sú vytvárané z nákladov, okrem rezervy na obstaraný majetok, čím sa znižuje zisk. Rezerva na bonusy, rabaty, skontá a na vrátenie kúpnej ceny pri reklamácií – uplatňuje sa výsledkový prístup. Rezervy na náklady – záväzky, ktoré vznikajú v súvislosti s požiadavkou časového posunu pôsobenia na výsledok hospodárenia - výsledkový prístup.</w:t>
      </w:r>
      <w:r w:rsidR="00E73939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Účtovná jednotka odhaduje výšku rezervy na náklady, ktorá odráža odhad výdavku, ktorý by podnik zaplatil ku dňu, ku ktorému sa zostavuje účtovná závierka.</w:t>
      </w:r>
    </w:p>
    <w:p w:rsidR="00742ACD" w:rsidRDefault="00742ACD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776B0" w:rsidRPr="00A97FED" w:rsidRDefault="00142716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 xml:space="preserve">Účtovná jednotka nemá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záväzky formou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dlhopisov</w:t>
      </w:r>
      <w:r w:rsidR="000776B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majetok a záväzky zabezpečené derivátmi</w:t>
      </w:r>
      <w:r w:rsidR="000776B0" w:rsidRPr="00A97FED">
        <w:rPr>
          <w:rFonts w:ascii="Arial Narrow" w:hAnsi="Arial Narrow" w:cs="Arial Narrow"/>
          <w:b/>
          <w:sz w:val="22"/>
          <w:szCs w:val="22"/>
        </w:rPr>
        <w:t>.</w:t>
      </w:r>
    </w:p>
    <w:p w:rsidR="001A5D58" w:rsidRPr="002E1542" w:rsidRDefault="001A5D58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A97FED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mallCaps/>
          <w:sz w:val="22"/>
          <w:szCs w:val="22"/>
        </w:rPr>
      </w:pPr>
      <w:r>
        <w:rPr>
          <w:rFonts w:ascii="Arial Narrow" w:hAnsi="Arial Narrow" w:cs="Arial Narrow"/>
          <w:b/>
          <w:smallCaps/>
          <w:sz w:val="22"/>
          <w:szCs w:val="22"/>
        </w:rPr>
        <w:t>Zákonný rezervný fond</w:t>
      </w:r>
    </w:p>
    <w:p w:rsidR="008A3B52" w:rsidRDefault="004E422C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tvorila z</w:t>
      </w:r>
      <w:r w:rsidRPr="004E422C">
        <w:rPr>
          <w:rFonts w:ascii="Arial Narrow" w:hAnsi="Arial Narrow" w:cs="Arial Narrow"/>
          <w:sz w:val="22"/>
          <w:szCs w:val="22"/>
        </w:rPr>
        <w:t>ákonný rezervný fond</w:t>
      </w:r>
      <w:r>
        <w:rPr>
          <w:rFonts w:ascii="Arial Narrow" w:hAnsi="Arial Narrow" w:cs="Arial Narrow"/>
          <w:sz w:val="22"/>
          <w:szCs w:val="22"/>
        </w:rPr>
        <w:t>, ktorý môže byť použitý na krytie strát spoločnosti</w:t>
      </w:r>
      <w:r w:rsidRPr="004E422C">
        <w:rPr>
          <w:rFonts w:ascii="Arial Narrow" w:hAnsi="Arial Narrow" w:cs="Arial Narrow"/>
          <w:sz w:val="22"/>
          <w:szCs w:val="22"/>
        </w:rPr>
        <w:t xml:space="preserve"> alebo na vykrytie nepriaznivého priebehu hospodárenia spoločnosti.</w:t>
      </w:r>
      <w:r w:rsidR="00E73939">
        <w:rPr>
          <w:rFonts w:ascii="Arial Narrow" w:hAnsi="Arial Narrow" w:cs="Arial Narrow"/>
          <w:sz w:val="22"/>
          <w:szCs w:val="22"/>
        </w:rPr>
        <w:t xml:space="preserve"> </w:t>
      </w:r>
      <w:r w:rsidR="008A3B52" w:rsidRPr="008A3B52">
        <w:rPr>
          <w:rFonts w:ascii="Arial Narrow" w:hAnsi="Arial Narrow" w:cs="Arial Narrow"/>
          <w:sz w:val="22"/>
          <w:szCs w:val="22"/>
        </w:rPr>
        <w:t>Povinný prídel do ZRF</w:t>
      </w:r>
      <w:r w:rsidR="00E73939">
        <w:rPr>
          <w:rFonts w:ascii="Arial Narrow" w:hAnsi="Arial Narrow" w:cs="Arial Narrow"/>
          <w:sz w:val="22"/>
          <w:szCs w:val="22"/>
        </w:rPr>
        <w:t xml:space="preserve">, nakoľko sa zvýšilo ZI spoločnosti sa bude priebežne dopĺňať zo ziskov v nasledujúcich rokoch, až dosiahne </w:t>
      </w:r>
      <w:r w:rsidR="008A3B52" w:rsidRPr="008A3B52">
        <w:rPr>
          <w:rFonts w:ascii="Arial Narrow" w:hAnsi="Arial Narrow" w:cs="Arial Narrow"/>
          <w:sz w:val="22"/>
          <w:szCs w:val="22"/>
        </w:rPr>
        <w:t>maximálnu hranicu stanovenú v právnych predpisoch a v spoločenskej zmluve</w:t>
      </w:r>
      <w:r w:rsidR="008A3B52">
        <w:rPr>
          <w:rFonts w:ascii="Arial Narrow" w:hAnsi="Arial Narrow" w:cs="Arial Narrow"/>
          <w:sz w:val="22"/>
          <w:szCs w:val="22"/>
        </w:rPr>
        <w:t>.</w:t>
      </w:r>
    </w:p>
    <w:p w:rsidR="00235630" w:rsidRPr="002E1542" w:rsidRDefault="00235630" w:rsidP="0087683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776B0" w:rsidRDefault="00940C7E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Splatná d</w:t>
      </w:r>
      <w:r w:rsidR="00235630" w:rsidRPr="00F75886">
        <w:rPr>
          <w:rFonts w:ascii="Arial Narrow" w:hAnsi="Arial Narrow" w:cs="Arial Narrow"/>
          <w:b/>
          <w:smallCaps/>
          <w:sz w:val="22"/>
          <w:szCs w:val="22"/>
        </w:rPr>
        <w:t>aň z</w:t>
      </w:r>
      <w:r w:rsidR="00E73939">
        <w:rPr>
          <w:rFonts w:ascii="Arial Narrow" w:hAnsi="Arial Narrow" w:cs="Arial Narrow"/>
          <w:b/>
          <w:smallCaps/>
          <w:sz w:val="22"/>
          <w:szCs w:val="22"/>
        </w:rPr>
        <w:t> </w:t>
      </w:r>
      <w:r w:rsidR="00235630" w:rsidRPr="00F75886">
        <w:rPr>
          <w:rFonts w:ascii="Arial Narrow" w:hAnsi="Arial Narrow" w:cs="Arial Narrow"/>
          <w:b/>
          <w:smallCaps/>
          <w:sz w:val="22"/>
          <w:szCs w:val="22"/>
        </w:rPr>
        <w:t>príjmov</w:t>
      </w:r>
      <w:r w:rsidR="00E73939">
        <w:rPr>
          <w:rFonts w:ascii="Arial Narrow" w:hAnsi="Arial Narrow" w:cs="Arial Narrow"/>
          <w:b/>
          <w:smallCaps/>
          <w:sz w:val="22"/>
          <w:szCs w:val="22"/>
        </w:rPr>
        <w:t xml:space="preserve"> </w:t>
      </w:r>
      <w:r w:rsidR="000776B0" w:rsidRPr="00A97FED">
        <w:rPr>
          <w:rFonts w:ascii="Arial Narrow" w:hAnsi="Arial Narrow" w:cs="Arial Narrow"/>
          <w:sz w:val="22"/>
          <w:szCs w:val="22"/>
        </w:rPr>
        <w:t xml:space="preserve">sa vyčísľuje mimo sústavy účtovníctva, podklady na jej výpočet však zabezpečuje účtovníctvo. </w:t>
      </w:r>
      <w:r w:rsidR="008A3B52" w:rsidRPr="00A97FED">
        <w:rPr>
          <w:rFonts w:ascii="Arial Narrow" w:hAnsi="Arial Narrow" w:cs="Arial Narrow"/>
          <w:sz w:val="22"/>
          <w:szCs w:val="22"/>
        </w:rPr>
        <w:t>Splatná daň z príjmov predstavuje povinnosť podniku odviesť do štátneho rozpočtu daň v súlade s ustanoveniami zákona o dani z príjmov. Jej výpočet a pravidlá odvodu sú v plnej miere podriadené daňovému zákonu. Pri výpočte základu dane účtovná jednotka vychádza z výsledku hospodárenia pred zdanením, ktorý sa upraví o daňovo neuznané náklady a výnosy.</w:t>
      </w:r>
    </w:p>
    <w:p w:rsidR="00F75886" w:rsidRPr="00F75886" w:rsidRDefault="00F75886" w:rsidP="00FC37FF">
      <w:pPr>
        <w:pStyle w:val="Odsekzoznamu"/>
        <w:rPr>
          <w:rFonts w:ascii="Arial Narrow" w:hAnsi="Arial Narrow" w:cs="Arial Narrow"/>
          <w:sz w:val="22"/>
          <w:szCs w:val="22"/>
        </w:rPr>
      </w:pPr>
    </w:p>
    <w:p w:rsidR="00235630" w:rsidRPr="00F75886" w:rsidRDefault="000776B0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Odložená daň z príjmov</w:t>
      </w:r>
      <w:r w:rsidRPr="00F75886">
        <w:rPr>
          <w:rFonts w:ascii="Arial Narrow" w:hAnsi="Arial Narrow" w:cs="Arial Narrow"/>
          <w:sz w:val="22"/>
          <w:szCs w:val="22"/>
        </w:rPr>
        <w:t xml:space="preserve"> predstavuje dočasné rozdiely medzi účtovnou hodnotou majetku a účtovnou hodnotou záväzkov vykázaných v súvahe a ich daňovou základňou. Existujú dvojaké rozdiely: zdaniteľné – rozdiely, ktoré budú zdanené v budúcich účtovných obdobiach a preto účtovná jednotka </w:t>
      </w:r>
      <w:r w:rsidR="00F75886">
        <w:rPr>
          <w:rFonts w:ascii="Arial Narrow" w:hAnsi="Arial Narrow" w:cs="Arial Narrow"/>
          <w:sz w:val="22"/>
          <w:szCs w:val="22"/>
        </w:rPr>
        <w:t>účtuje od</w:t>
      </w:r>
      <w:r w:rsidRPr="00F75886">
        <w:rPr>
          <w:rFonts w:ascii="Arial Narrow" w:hAnsi="Arial Narrow" w:cs="Arial Narrow"/>
          <w:sz w:val="22"/>
          <w:szCs w:val="22"/>
        </w:rPr>
        <w:t xml:space="preserve">ložený daňový záväzok a ďalšie sú odpočítateľné – rozdiely, ktoré budú odpočítateľné v budúcich obdobiach pri určovaní základu dane z príjmov – </w:t>
      </w:r>
      <w:r w:rsidR="00F75886">
        <w:rPr>
          <w:rFonts w:ascii="Arial Narrow" w:hAnsi="Arial Narrow" w:cs="Arial Narrow"/>
          <w:sz w:val="22"/>
          <w:szCs w:val="22"/>
        </w:rPr>
        <w:t xml:space="preserve">ÚJ </w:t>
      </w:r>
      <w:r w:rsidR="00E73939">
        <w:rPr>
          <w:rFonts w:ascii="Arial Narrow" w:hAnsi="Arial Narrow" w:cs="Arial Narrow"/>
          <w:sz w:val="22"/>
          <w:szCs w:val="22"/>
        </w:rPr>
        <w:t>ne</w:t>
      </w:r>
      <w:r w:rsidR="00F75886">
        <w:rPr>
          <w:rFonts w:ascii="Arial Narrow" w:hAnsi="Arial Narrow" w:cs="Arial Narrow"/>
          <w:sz w:val="22"/>
          <w:szCs w:val="22"/>
        </w:rPr>
        <w:t>účtuje o</w:t>
      </w:r>
      <w:r w:rsidRPr="00F75886">
        <w:rPr>
          <w:rFonts w:ascii="Arial Narrow" w:hAnsi="Arial Narrow" w:cs="Arial Narrow"/>
          <w:sz w:val="22"/>
          <w:szCs w:val="22"/>
        </w:rPr>
        <w:t> odloženej da</w:t>
      </w:r>
      <w:r w:rsidR="00E73939">
        <w:rPr>
          <w:rFonts w:ascii="Arial Narrow" w:hAnsi="Arial Narrow" w:cs="Arial Narrow"/>
          <w:sz w:val="22"/>
          <w:szCs w:val="22"/>
        </w:rPr>
        <w:t>ni</w:t>
      </w:r>
      <w:r w:rsidRPr="00F75886">
        <w:rPr>
          <w:rFonts w:ascii="Arial Narrow" w:hAnsi="Arial Narrow" w:cs="Arial Narrow"/>
          <w:sz w:val="22"/>
          <w:szCs w:val="22"/>
        </w:rPr>
        <w:t>.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B00AB" w:rsidRDefault="004A1C62" w:rsidP="009B00AB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>
        <w:rPr>
          <w:rFonts w:ascii="Arial Narrow" w:hAnsi="Arial Narrow" w:cs="Arial Narrow"/>
          <w:b w:val="0"/>
          <w:bCs w:val="0"/>
          <w:sz w:val="22"/>
          <w:szCs w:val="22"/>
        </w:rPr>
        <w:t>T</w:t>
      </w:r>
      <w:r w:rsidR="00235630" w:rsidRPr="002E1542">
        <w:rPr>
          <w:rFonts w:ascii="Arial Narrow" w:hAnsi="Arial Narrow" w:cs="Arial Narrow"/>
          <w:b w:val="0"/>
          <w:bCs w:val="0"/>
          <w:sz w:val="22"/>
          <w:szCs w:val="22"/>
        </w:rPr>
        <w:t>vorb</w:t>
      </w:r>
      <w:r w:rsidR="001A5D58">
        <w:rPr>
          <w:rFonts w:ascii="Arial Narrow" w:hAnsi="Arial Narrow" w:cs="Arial Narrow"/>
          <w:b w:val="0"/>
          <w:bCs w:val="0"/>
          <w:sz w:val="22"/>
          <w:szCs w:val="22"/>
        </w:rPr>
        <w:t>a</w:t>
      </w:r>
      <w:r w:rsidR="00E73939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b w:val="0"/>
          <w:bCs w:val="0"/>
          <w:sz w:val="22"/>
          <w:szCs w:val="22"/>
        </w:rPr>
        <w:t>odpisového plánu pre dlhodobý majetok, pričom sa uvádza doba odpisovania, sadzby odpisov a odpi</w:t>
      </w:r>
      <w:r w:rsidR="0002705A" w:rsidRPr="002E1542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39116C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Spoločnosť odpisuje  hmotný majetok odpisovými sadzbami určenými pre rovnomerné odpisovanie a zostavuje odpisový plán ako podklad pre vyčíslenie oprávok odpisovaného majetku v priebehu jeho používania, v ktorom stanovuje postup odpisovania. Spôsob odpisovania hmotného majetku nadobudnutého finančným prenájmom  sa riadi  ustanovením  Zákona č. 565/2003 Z.z. o  dani z príjmov v § 26 ods. 8 až ods. 10. Tento majetok odpíše nájomca do výšky 100 %  hodnoty istiny počas doby trvania prenájmu. </w:t>
      </w:r>
      <w:r w:rsidR="0039116C">
        <w:rPr>
          <w:rFonts w:ascii="Arial Narrow" w:hAnsi="Arial Narrow"/>
          <w:sz w:val="22"/>
          <w:szCs w:val="22"/>
        </w:rPr>
        <w:t xml:space="preserve">– takýto majetok firma nevlastní. </w:t>
      </w:r>
      <w:r w:rsidRPr="006450E3">
        <w:rPr>
          <w:rFonts w:ascii="Arial Narrow" w:hAnsi="Arial Narrow"/>
          <w:sz w:val="22"/>
          <w:szCs w:val="22"/>
        </w:rPr>
        <w:t>Odpisovaný majetok sa začína odpisovať mesiacom jeho prevzatia.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39116C">
        <w:rPr>
          <w:rFonts w:ascii="Arial Narrow" w:hAnsi="Arial Narrow"/>
          <w:b/>
          <w:sz w:val="22"/>
          <w:szCs w:val="22"/>
        </w:rPr>
        <w:lastRenderedPageBreak/>
        <w:t>Pri odpisovaní majetku nadobudnutého sa účtovná jednotka riadi ustanovením § 27 Zákona o dani z príjmov –</w:t>
      </w:r>
      <w:r w:rsidRPr="006450E3">
        <w:rPr>
          <w:rFonts w:ascii="Arial Narrow" w:hAnsi="Arial Narrow"/>
          <w:sz w:val="22"/>
          <w:szCs w:val="22"/>
        </w:rPr>
        <w:t xml:space="preserve"> rovnomerné odpisovanie hmotného majetku. Zaradí majetok do príslušnej odpisovej skupiny a postupuje podľa § 26 ods. 1 Zákona č. 565/2003. Odpisovať začne mesiacom, v ktorom došlo k zaúčtovaniu, resp. evidovaniu  majetku podľa § 6 ods. 11 Zákona o dani z</w:t>
      </w:r>
      <w:r w:rsidR="0039116C">
        <w:rPr>
          <w:rFonts w:ascii="Arial Narrow" w:hAnsi="Arial Narrow"/>
          <w:sz w:val="22"/>
          <w:szCs w:val="22"/>
        </w:rPr>
        <w:t> </w:t>
      </w:r>
      <w:r w:rsidRPr="006450E3">
        <w:rPr>
          <w:rFonts w:ascii="Arial Narrow" w:hAnsi="Arial Narrow"/>
          <w:sz w:val="22"/>
          <w:szCs w:val="22"/>
        </w:rPr>
        <w:t>príjmov</w:t>
      </w:r>
      <w:r w:rsidR="0039116C"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-</w:t>
      </w:r>
      <w:r w:rsidR="0039116C"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preukaznosť.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Účtovná evidencia odpisovaného majetku a oprávok :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1. stroje, prístr. a zariadenia</w:t>
      </w:r>
      <w:r w:rsidRPr="006450E3">
        <w:rPr>
          <w:rFonts w:ascii="Arial Narrow" w:hAnsi="Arial Narrow"/>
          <w:sz w:val="22"/>
          <w:szCs w:val="22"/>
        </w:rPr>
        <w:tab/>
        <w:t>na účte 022,</w:t>
      </w:r>
      <w:r w:rsidRPr="006450E3">
        <w:rPr>
          <w:rFonts w:ascii="Arial Narrow" w:hAnsi="Arial Narrow"/>
          <w:sz w:val="22"/>
          <w:szCs w:val="22"/>
        </w:rPr>
        <w:tab/>
      </w:r>
      <w:r w:rsidRPr="006450E3">
        <w:rPr>
          <w:rFonts w:ascii="Arial Narrow" w:hAnsi="Arial Narrow"/>
          <w:sz w:val="22"/>
          <w:szCs w:val="22"/>
        </w:rPr>
        <w:tab/>
        <w:t>oprávky na účte 082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Hmotný majetok, ktorého ocenenie je nad 1700,- eur a doba použitia presahuje 1 rok, spoločnosť odpisuje podľa §27 zákona  o dani z príjmov (rovnomerné odpisovanie)add.1,3</w:t>
      </w:r>
      <w:r>
        <w:rPr>
          <w:rFonts w:ascii="Arial Narrow" w:hAnsi="Arial Narrow"/>
          <w:sz w:val="22"/>
          <w:szCs w:val="22"/>
        </w:rPr>
        <w:t>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Hmotný majetok, ktorého ocenenie je do </w:t>
      </w:r>
      <w:r w:rsidR="0039116C">
        <w:rPr>
          <w:rFonts w:ascii="Arial Narrow" w:hAnsi="Arial Narrow"/>
          <w:sz w:val="22"/>
          <w:szCs w:val="22"/>
        </w:rPr>
        <w:t>1700,-</w:t>
      </w:r>
      <w:r w:rsidRPr="006450E3">
        <w:rPr>
          <w:rFonts w:ascii="Arial Narrow" w:hAnsi="Arial Narrow"/>
          <w:sz w:val="22"/>
          <w:szCs w:val="22"/>
        </w:rPr>
        <w:t xml:space="preserve"> eur aj keď doba použitia presahuje 1 rok, spoločnosť účtuje priamo do nákladov na účet 501</w:t>
      </w:r>
      <w:r w:rsidR="0039116C">
        <w:rPr>
          <w:rFonts w:ascii="Arial Narrow" w:hAnsi="Arial Narrow"/>
          <w:sz w:val="22"/>
          <w:szCs w:val="22"/>
        </w:rPr>
        <w:t>1</w:t>
      </w:r>
      <w:r w:rsidRPr="006450E3">
        <w:rPr>
          <w:rFonts w:ascii="Arial Narrow" w:hAnsi="Arial Narrow"/>
          <w:sz w:val="22"/>
          <w:szCs w:val="22"/>
        </w:rPr>
        <w:t>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Nehmotný majetok</w:t>
      </w:r>
      <w:r w:rsidR="002D5FB9">
        <w:rPr>
          <w:rFonts w:ascii="Arial Narrow" w:hAnsi="Arial Narrow"/>
          <w:sz w:val="22"/>
          <w:szCs w:val="22"/>
        </w:rPr>
        <w:t xml:space="preserve"> firma nevlastní.</w:t>
      </w:r>
    </w:p>
    <w:p w:rsidR="00FC37FF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Vstupnou cenou hmotného a nehmotného majetku sa rozumie obstarávacia cena za ktorú sa majetok obstaral a náklady súvisiace s jeho obstaraním. Spôsob odpisovania nie je možné meniť počas celej doby odpisovania.</w:t>
      </w:r>
      <w:r w:rsidR="002D5FB9"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Hmotný a nehmotný majetok sa odpisuje najviac do výšky vstupnej ceny alebo do výšky zvýšenej vstupnej ceny.</w:t>
      </w:r>
      <w:r w:rsidR="002D5FB9"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 xml:space="preserve">Ročné odpisy sa zaokrúhľujú na celé eurá smerom nahor,  pri leasingu sa zaokrúhľujú mesačné odpisy smerom </w:t>
      </w:r>
      <w:r>
        <w:rPr>
          <w:rFonts w:ascii="Arial Narrow" w:hAnsi="Arial Narrow"/>
          <w:sz w:val="22"/>
          <w:szCs w:val="22"/>
        </w:rPr>
        <w:t>nahor.</w:t>
      </w:r>
    </w:p>
    <w:p w:rsidR="0087683A" w:rsidRDefault="0087683A" w:rsidP="00CB4CA7"/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Default="001A5D58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DA33E6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 w:rsidR="00DA33E6">
        <w:rPr>
          <w:rFonts w:ascii="Arial Narrow" w:hAnsi="Arial Narrow" w:cs="Arial Narrow"/>
          <w:sz w:val="22"/>
          <w:szCs w:val="22"/>
        </w:rPr>
        <w:t xml:space="preserve">ý 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2D5FB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za bežné účtovné obdobie</w:t>
      </w:r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DA33E6">
        <w:rPr>
          <w:rFonts w:ascii="Arial Narrow" w:hAnsi="Arial Narrow" w:cs="Arial Narrow"/>
          <w:sz w:val="22"/>
          <w:szCs w:val="22"/>
        </w:rPr>
        <w:t xml:space="preserve"> (Tabuľka </w:t>
      </w:r>
      <w:r w:rsidR="00F75B40">
        <w:rPr>
          <w:rFonts w:ascii="Arial Narrow" w:hAnsi="Arial Narrow" w:cs="Arial Narrow"/>
          <w:sz w:val="22"/>
          <w:szCs w:val="22"/>
        </w:rPr>
        <w:t>3,4</w:t>
      </w:r>
      <w:r w:rsidR="00DA33E6">
        <w:rPr>
          <w:rFonts w:ascii="Arial Narrow" w:hAnsi="Arial Narrow" w:cs="Arial Narrow"/>
          <w:sz w:val="22"/>
          <w:szCs w:val="22"/>
        </w:rPr>
        <w:t xml:space="preserve">): </w:t>
      </w:r>
    </w:p>
    <w:bookmarkStart w:id="0" w:name="_MON_1452362779"/>
    <w:bookmarkEnd w:id="0"/>
    <w:p w:rsidR="00045B2B" w:rsidRPr="002E1542" w:rsidRDefault="002C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35" w:dyaOrig="105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6.75pt;height:525.75pt" o:ole="">
            <v:imagedata r:id="rId8" o:title=""/>
          </v:shape>
          <o:OLEObject Type="Embed" ProgID="Excel.Sheet.8" ShapeID="_x0000_i1025" DrawAspect="Content" ObjectID="_1464067461" r:id="rId9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" w:name="_MON_1452362798"/>
    <w:bookmarkEnd w:id="1"/>
    <w:p w:rsidR="000538A8" w:rsidRDefault="002C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67" w:dyaOrig="10781">
          <v:shape id="_x0000_i1026" type="#_x0000_t75" style="width:458.25pt;height:538.5pt" o:ole="">
            <v:imagedata r:id="rId10" o:title=""/>
          </v:shape>
          <o:OLEObject Type="Embed" ProgID="Excel.Sheet.8" ShapeID="_x0000_i1026" DrawAspect="Content" ObjectID="_1464067462" r:id="rId11"/>
        </w:object>
      </w:r>
    </w:p>
    <w:p w:rsidR="00454AEB" w:rsidRPr="002E1542" w:rsidRDefault="000538A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2C3C5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za bežné účt</w:t>
      </w:r>
      <w:r w:rsidR="00FC37FF">
        <w:rPr>
          <w:rFonts w:ascii="Arial Narrow" w:hAnsi="Arial Narrow" w:cs="Arial Narrow"/>
          <w:sz w:val="22"/>
          <w:szCs w:val="22"/>
        </w:rPr>
        <w:t>.</w:t>
      </w:r>
      <w:r w:rsidR="002C3C58"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obdobie</w:t>
      </w:r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účt</w:t>
      </w:r>
      <w:r w:rsidR="00FC37FF">
        <w:rPr>
          <w:rFonts w:ascii="Arial Narrow" w:hAnsi="Arial Narrow" w:cs="Arial Narrow"/>
          <w:sz w:val="22"/>
          <w:szCs w:val="22"/>
        </w:rPr>
        <w:t>.</w:t>
      </w:r>
      <w:r w:rsidR="00A649E0">
        <w:rPr>
          <w:rFonts w:ascii="Arial Narrow" w:hAnsi="Arial Narrow" w:cs="Arial Narrow"/>
          <w:sz w:val="22"/>
          <w:szCs w:val="22"/>
        </w:rPr>
        <w:t xml:space="preserve"> obdobie</w:t>
      </w:r>
      <w:r>
        <w:rPr>
          <w:rFonts w:ascii="Arial Narrow" w:hAnsi="Arial Narrow" w:cs="Arial Narrow"/>
          <w:sz w:val="22"/>
          <w:szCs w:val="22"/>
        </w:rPr>
        <w:t xml:space="preserve"> (Tabuľka </w:t>
      </w:r>
      <w:r w:rsidR="00583357">
        <w:rPr>
          <w:rFonts w:ascii="Arial Narrow" w:hAnsi="Arial Narrow" w:cs="Arial Narrow"/>
          <w:sz w:val="22"/>
          <w:szCs w:val="22"/>
        </w:rPr>
        <w:t>5, 6</w:t>
      </w:r>
      <w:r>
        <w:rPr>
          <w:rFonts w:ascii="Arial Narrow" w:hAnsi="Arial Narrow" w:cs="Arial Narrow"/>
          <w:sz w:val="22"/>
          <w:szCs w:val="22"/>
        </w:rPr>
        <w:t xml:space="preserve">): </w:t>
      </w:r>
      <w:bookmarkStart w:id="2" w:name="_MON_1452362837"/>
      <w:bookmarkEnd w:id="2"/>
      <w:r w:rsidR="00B53987" w:rsidRPr="002E1542">
        <w:rPr>
          <w:rFonts w:ascii="Arial Narrow" w:hAnsi="Arial Narrow" w:cs="Arial Narrow"/>
          <w:sz w:val="22"/>
          <w:szCs w:val="22"/>
        </w:rPr>
        <w:object w:dxaOrig="9959" w:dyaOrig="13412">
          <v:shape id="_x0000_i1027" type="#_x0000_t75" style="width:498pt;height:670.5pt" o:ole="">
            <v:imagedata r:id="rId12" o:title=""/>
          </v:shape>
          <o:OLEObject Type="Embed" ProgID="Excel.Sheet.8" ShapeID="_x0000_i1027" DrawAspect="Content" ObjectID="_1464067463" r:id="rId13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" w:name="_MON_1452362885"/>
    <w:bookmarkEnd w:id="3"/>
    <w:p w:rsidR="00045B2B" w:rsidRPr="002E1542" w:rsidRDefault="00E607FB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32" w:dyaOrig="13369">
          <v:shape id="_x0000_i1028" type="#_x0000_t75" style="width:506.25pt;height:668.25pt" o:ole="">
            <v:imagedata r:id="rId14" o:title=""/>
          </v:shape>
          <o:OLEObject Type="Embed" ProgID="Excel.Sheet.8" ShapeID="_x0000_i1028" DrawAspect="Content" ObjectID="_1464067464" r:id="rId15"/>
        </w:object>
      </w:r>
    </w:p>
    <w:p w:rsidR="006450E3" w:rsidRDefault="006450E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S</w:t>
      </w:r>
      <w:r w:rsidR="00235630" w:rsidRPr="002E1542">
        <w:rPr>
          <w:rFonts w:ascii="Arial Narrow" w:hAnsi="Arial Narrow" w:cs="Arial Narrow"/>
          <w:sz w:val="22"/>
          <w:szCs w:val="22"/>
        </w:rPr>
        <w:t>pôsob a</w:t>
      </w:r>
      <w:r w:rsidR="00E607FB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výšk</w:t>
      </w:r>
      <w:r>
        <w:rPr>
          <w:rFonts w:ascii="Arial Narrow" w:hAnsi="Arial Narrow" w:cs="Arial Narrow"/>
          <w:sz w:val="22"/>
          <w:szCs w:val="22"/>
        </w:rPr>
        <w:t>a</w:t>
      </w:r>
      <w:r w:rsidR="00E607F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</w:t>
      </w:r>
      <w:r>
        <w:rPr>
          <w:rFonts w:ascii="Arial Narrow" w:hAnsi="Arial Narrow" w:cs="Arial Narrow"/>
          <w:sz w:val="22"/>
          <w:szCs w:val="22"/>
        </w:rPr>
        <w:t>hmotného majetku</w:t>
      </w:r>
      <w:r w:rsidR="00AA7600">
        <w:rPr>
          <w:rFonts w:ascii="Arial Narrow" w:hAnsi="Arial Narrow" w:cs="Arial Narrow"/>
          <w:sz w:val="22"/>
          <w:szCs w:val="22"/>
        </w:rPr>
        <w:t xml:space="preserve"> a zásob</w:t>
      </w:r>
      <w:r>
        <w:rPr>
          <w:rFonts w:ascii="Arial Narrow" w:hAnsi="Arial Narrow" w:cs="Arial Narrow"/>
          <w:sz w:val="22"/>
          <w:szCs w:val="22"/>
        </w:rPr>
        <w:t>:</w:t>
      </w:r>
      <w:r w:rsidR="00E607FB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>majetok  je poistený</w:t>
      </w:r>
      <w:r w:rsidR="00E607FB">
        <w:rPr>
          <w:rFonts w:ascii="Arial Narrow" w:hAnsi="Arial Narrow" w:cs="Arial Narrow"/>
          <w:sz w:val="22"/>
          <w:szCs w:val="22"/>
        </w:rPr>
        <w:t>:</w:t>
      </w:r>
    </w:p>
    <w:p w:rsidR="00411B4B" w:rsidRDefault="00411B4B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2F6" w:rsidRPr="005622F6" w:rsidRDefault="005622F6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622F6">
        <w:rPr>
          <w:rFonts w:ascii="Arial Narrow" w:hAnsi="Arial Narrow" w:cs="Arial Narrow"/>
          <w:sz w:val="22"/>
          <w:szCs w:val="22"/>
        </w:rPr>
        <w:t>KOMUNÁLNA POISŤOVŇA</w:t>
      </w:r>
    </w:p>
    <w:p w:rsidR="005622F6" w:rsidRDefault="005622F6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622F6">
        <w:rPr>
          <w:rFonts w:ascii="Arial Narrow" w:hAnsi="Arial Narrow" w:cs="Arial Narrow"/>
          <w:sz w:val="22"/>
          <w:szCs w:val="22"/>
        </w:rPr>
        <w:t>PZP</w:t>
      </w:r>
      <w:r w:rsidR="00AA7600">
        <w:rPr>
          <w:rFonts w:ascii="Arial Narrow" w:hAnsi="Arial Narrow" w:cs="Arial Narrow"/>
          <w:sz w:val="22"/>
          <w:szCs w:val="22"/>
        </w:rPr>
        <w:t xml:space="preserve">, HP </w:t>
      </w:r>
      <w:r w:rsidRPr="005622F6">
        <w:rPr>
          <w:rFonts w:ascii="Arial Narrow" w:hAnsi="Arial Narrow" w:cs="Arial Narrow"/>
          <w:sz w:val="22"/>
          <w:szCs w:val="22"/>
        </w:rPr>
        <w:t xml:space="preserve"> – poistenie motorov</w:t>
      </w:r>
      <w:r w:rsidR="00AA7600">
        <w:rPr>
          <w:rFonts w:ascii="Arial Narrow" w:hAnsi="Arial Narrow" w:cs="Arial Narrow"/>
          <w:sz w:val="22"/>
          <w:szCs w:val="22"/>
        </w:rPr>
        <w:t>ých vozidiel v celkovej sume 1808,-eur za r.2013</w:t>
      </w:r>
    </w:p>
    <w:p w:rsidR="00AA7600" w:rsidRPr="005622F6" w:rsidRDefault="00AA7600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2F6" w:rsidRPr="005622F6" w:rsidRDefault="005622F6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622F6">
        <w:rPr>
          <w:rFonts w:ascii="Arial Narrow" w:hAnsi="Arial Narrow" w:cs="Arial Narrow"/>
          <w:sz w:val="22"/>
          <w:szCs w:val="22"/>
        </w:rPr>
        <w:t>ALLIANZ – Slovenská poisťovňa, a.s.</w:t>
      </w:r>
    </w:p>
    <w:p w:rsidR="005622F6" w:rsidRPr="005622F6" w:rsidRDefault="00AA7600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Poistné za výstavbu rodinných domov v celkovej sume 513,-eur za rok 2013</w:t>
      </w:r>
    </w:p>
    <w:p w:rsidR="00411B4B" w:rsidRPr="002E1542" w:rsidRDefault="00411B4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8E6809">
        <w:rPr>
          <w:rFonts w:ascii="Arial Narrow" w:hAnsi="Arial Narrow" w:cs="Arial Narrow"/>
          <w:sz w:val="22"/>
          <w:szCs w:val="22"/>
        </w:rPr>
        <w:t>.1</w:t>
      </w:r>
      <w:r>
        <w:rPr>
          <w:rFonts w:ascii="Arial Narrow" w:hAnsi="Arial Narrow" w:cs="Arial Narrow"/>
          <w:sz w:val="22"/>
          <w:szCs w:val="22"/>
        </w:rPr>
        <w:t>) 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="00AA7600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7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454AEB" w:rsidRPr="002E1542" w:rsidRDefault="00454AEB" w:rsidP="0075484E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Hodnota za bežné účtovné obdobie</w:t>
            </w:r>
          </w:p>
        </w:tc>
      </w:tr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070129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70129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E1542" w:rsidRDefault="008E6809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="00AA7600">
        <w:rPr>
          <w:rFonts w:ascii="Arial Narrow" w:hAnsi="Arial Narrow" w:cs="Arial Narrow"/>
          <w:sz w:val="22"/>
          <w:szCs w:val="22"/>
        </w:rPr>
        <w:t xml:space="preserve"> 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8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8E6809" w:rsidRPr="002E1542" w:rsidRDefault="008E6809" w:rsidP="008E6809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Hodnota za bežné účtovné obdobie</w:t>
            </w:r>
          </w:p>
        </w:tc>
      </w:tr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0A46A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A46A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E1542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E1542">
        <w:rPr>
          <w:rFonts w:ascii="Arial Narrow" w:hAnsi="Arial Narrow" w:cs="Arial Narrow"/>
          <w:sz w:val="22"/>
          <w:szCs w:val="22"/>
        </w:rPr>
        <w:t>a na základe zmluvy o</w:t>
      </w:r>
      <w:r>
        <w:rPr>
          <w:rFonts w:ascii="Arial Narrow" w:hAnsi="Arial Narrow" w:cs="Arial Narrow"/>
          <w:sz w:val="22"/>
          <w:szCs w:val="22"/>
        </w:rPr>
        <w:t> </w:t>
      </w:r>
      <w:r w:rsidR="00045B2B" w:rsidRPr="002E1542">
        <w:rPr>
          <w:rFonts w:ascii="Arial Narrow" w:hAnsi="Arial Narrow" w:cs="Arial Narrow"/>
          <w:sz w:val="22"/>
          <w:szCs w:val="22"/>
        </w:rPr>
        <w:t>výpožičke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235630" w:rsidRPr="002E1542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Nadobudnutý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alebo preveden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E1542">
        <w:rPr>
          <w:rFonts w:ascii="Arial Narrow" w:hAnsi="Arial Narrow" w:cs="Arial Narrow"/>
          <w:sz w:val="22"/>
          <w:szCs w:val="22"/>
        </w:rPr>
        <w:t>ná jednotka tento majetok užíva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235630" w:rsidRPr="002E1542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ktorý</w:t>
      </w:r>
      <w:r>
        <w:rPr>
          <w:rFonts w:ascii="Arial Narrow" w:hAnsi="Arial Narrow" w:cs="Arial Narrow"/>
          <w:sz w:val="22"/>
          <w:szCs w:val="22"/>
        </w:rPr>
        <w:t>m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E1542">
        <w:rPr>
          <w:rFonts w:ascii="Arial Narrow" w:hAnsi="Arial Narrow" w:cs="Arial Narrow"/>
          <w:sz w:val="22"/>
          <w:szCs w:val="22"/>
        </w:rPr>
        <w:t> o spôsobe výpočtu jeho hodnoty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Pr="002E1542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E1542">
        <w:rPr>
          <w:rFonts w:ascii="Arial Narrow" w:hAnsi="Arial Narrow" w:cs="Arial Narrow"/>
          <w:sz w:val="22"/>
          <w:szCs w:val="22"/>
        </w:rPr>
        <w:t>položka k nadobudnutému majetku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Pr="002E1542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E433D" w:rsidP="000324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032496">
        <w:rPr>
          <w:rFonts w:ascii="Arial Narrow" w:hAnsi="Arial Narrow" w:cs="Arial Narrow"/>
          <w:sz w:val="22"/>
          <w:szCs w:val="22"/>
        </w:rPr>
        <w:t>Účtovná jednotka nemá v</w:t>
      </w:r>
      <w:r>
        <w:rPr>
          <w:rFonts w:ascii="Arial Narrow" w:hAnsi="Arial Narrow" w:cs="Arial Narrow"/>
          <w:sz w:val="22"/>
          <w:szCs w:val="22"/>
        </w:rPr>
        <w:t>ýskumn</w:t>
      </w:r>
      <w:r w:rsidR="00032496">
        <w:rPr>
          <w:rFonts w:ascii="Arial Narrow" w:hAnsi="Arial Narrow" w:cs="Arial Narrow"/>
          <w:sz w:val="22"/>
          <w:szCs w:val="22"/>
        </w:rPr>
        <w:t>ú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 vývojov</w:t>
      </w:r>
      <w:r w:rsidR="00032496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 xml:space="preserve"> činnosť</w:t>
      </w:r>
      <w:r w:rsidR="00032496">
        <w:rPr>
          <w:rFonts w:ascii="Arial Narrow" w:hAnsi="Arial Narrow" w:cs="Arial Narrow"/>
          <w:sz w:val="22"/>
          <w:szCs w:val="22"/>
        </w:rPr>
        <w:t xml:space="preserve"> za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bežné účtovné obdobie</w:t>
      </w:r>
      <w:r w:rsidR="00032496">
        <w:rPr>
          <w:rFonts w:ascii="Arial Narrow" w:hAnsi="Arial Narrow" w:cs="Arial Narrow"/>
          <w:sz w:val="22"/>
          <w:szCs w:val="22"/>
        </w:rPr>
        <w:t>.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AE433D">
        <w:rPr>
          <w:rFonts w:ascii="Arial Narrow" w:hAnsi="Arial Narrow" w:cs="Arial Narrow"/>
          <w:sz w:val="22"/>
          <w:szCs w:val="22"/>
        </w:rPr>
        <w:t xml:space="preserve">) </w:t>
      </w:r>
      <w:r w:rsidR="00032496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032496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235630" w:rsidRPr="00032496">
        <w:rPr>
          <w:rFonts w:ascii="Arial Narrow" w:hAnsi="Arial Narrow" w:cs="Arial Narrow"/>
          <w:sz w:val="22"/>
          <w:szCs w:val="22"/>
        </w:rPr>
        <w:t>dlhodob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finančn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majet</w:t>
      </w:r>
      <w:r w:rsidR="00032496" w:rsidRPr="00032496">
        <w:rPr>
          <w:rFonts w:ascii="Arial Narrow" w:hAnsi="Arial Narrow" w:cs="Arial Narrow"/>
          <w:sz w:val="22"/>
          <w:szCs w:val="22"/>
        </w:rPr>
        <w:t>o</w:t>
      </w:r>
      <w:r w:rsidR="00235630" w:rsidRPr="00032496">
        <w:rPr>
          <w:rFonts w:ascii="Arial Narrow" w:hAnsi="Arial Narrow" w:cs="Arial Narrow"/>
          <w:sz w:val="22"/>
          <w:szCs w:val="22"/>
        </w:rPr>
        <w:t>k</w:t>
      </w:r>
      <w:r w:rsidR="00032496">
        <w:rPr>
          <w:rFonts w:ascii="Arial Narrow" w:hAnsi="Arial Narrow" w:cs="Arial Narrow"/>
          <w:sz w:val="22"/>
          <w:szCs w:val="22"/>
        </w:rPr>
        <w:t xml:space="preserve"> v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032496">
        <w:rPr>
          <w:rFonts w:ascii="Arial Narrow" w:hAnsi="Arial Narrow" w:cs="Arial Narrow"/>
          <w:sz w:val="22"/>
          <w:szCs w:val="22"/>
        </w:rPr>
        <w:t>í</w:t>
      </w:r>
      <w:r w:rsidR="00032496" w:rsidRPr="00032496">
        <w:rPr>
          <w:rFonts w:ascii="Arial Narrow" w:hAnsi="Arial Narrow" w:cs="Arial Narrow"/>
          <w:sz w:val="22"/>
          <w:szCs w:val="22"/>
        </w:rPr>
        <w:t>.</w:t>
      </w:r>
    </w:p>
    <w:p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13" w:dyaOrig="9041">
          <v:shape id="_x0000_i1029" type="#_x0000_t75" style="width:460.5pt;height:451.5pt" o:ole="">
            <v:imagedata r:id="rId16" o:title=""/>
          </v:shape>
          <o:OLEObject Type="Embed" ProgID="Excel.Sheet.8" ShapeID="_x0000_i1029" DrawAspect="Content" ObjectID="_1464067465" r:id="rId17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Obstarávacia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cen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zložiek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</w:t>
      </w:r>
      <w:r w:rsidR="00045B2B" w:rsidRPr="002E1542">
        <w:rPr>
          <w:rFonts w:ascii="Arial Narrow" w:hAnsi="Arial Narrow" w:cs="Arial Narrow"/>
          <w:sz w:val="22"/>
          <w:szCs w:val="22"/>
        </w:rPr>
        <w:t>onci bežného účtovného obdobia</w:t>
      </w:r>
      <w:r w:rsidR="00B23F82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0</w:t>
      </w:r>
      <w:r w:rsidR="00B23F82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1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CA3CCA">
        <w:rPr>
          <w:rFonts w:ascii="Arial Narrow" w:hAnsi="Arial Narrow" w:cs="Arial Narrow"/>
          <w:sz w:val="22"/>
          <w:szCs w:val="22"/>
        </w:rPr>
        <w:t>---</w:t>
      </w:r>
    </w:p>
    <w:bookmarkStart w:id="4" w:name="_MON_1389625996"/>
    <w:bookmarkEnd w:id="4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74" w:dyaOrig="10546">
          <v:shape id="_x0000_i1030" type="#_x0000_t75" style="width:463.5pt;height:527.25pt" o:ole="">
            <v:imagedata r:id="rId18" o:title=""/>
          </v:shape>
          <o:OLEObject Type="Embed" ProgID="Excel.Sheet.8" ShapeID="_x0000_i1030" DrawAspect="Content" ObjectID="_1464067466" r:id="rId19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5" w:name="_MON_1389626020"/>
    <w:bookmarkEnd w:id="5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7" w:dyaOrig="11112">
          <v:shape id="_x0000_i1031" type="#_x0000_t75" style="width:462.75pt;height:555.75pt" o:ole="">
            <v:imagedata r:id="rId20" o:title=""/>
          </v:shape>
          <o:OLEObject Type="Embed" ProgID="Excel.Sheet.8" ShapeID="_x0000_i1031" DrawAspect="Content" ObjectID="_1464067467" r:id="rId21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 položky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podľa zložiek</w:t>
      </w:r>
      <w:r w:rsidR="000E471C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dlhodobého finančného majetku v členení podľa jednotlivých položiek súvahy, pričom sa uvádza stav opravných položiek na začiatku bežného účtovného obdobia, zmeny počas bežného účtovného obdobia a stav na </w:t>
      </w:r>
      <w:r w:rsidR="00045B2B" w:rsidRPr="002E1542">
        <w:rPr>
          <w:rFonts w:ascii="Arial Narrow" w:hAnsi="Arial Narrow" w:cs="Arial Narrow"/>
          <w:sz w:val="22"/>
          <w:szCs w:val="22"/>
        </w:rPr>
        <w:t>konci bežného účtovného obdobia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F920DE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450E3" w:rsidRDefault="006450E3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920DE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l)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jednotlivých zložkác</w:t>
      </w:r>
      <w:r w:rsidR="00045B2B" w:rsidRPr="002E1542">
        <w:rPr>
          <w:rFonts w:ascii="Arial Narrow" w:hAnsi="Arial Narrow" w:cs="Arial Narrow"/>
          <w:sz w:val="22"/>
          <w:szCs w:val="22"/>
        </w:rPr>
        <w:t>h dlhodobého finančného majetku</w:t>
      </w:r>
      <w:r w:rsidR="00BC3D4A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BC3D4A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BC3D4A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6" w:name="_MON_1389626079"/>
    <w:bookmarkEnd w:id="6"/>
    <w:p w:rsidR="00E40050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47" w:dyaOrig="4937">
          <v:shape id="_x0000_i1032" type="#_x0000_t75" style="width:462pt;height:255pt" o:ole="">
            <v:imagedata r:id="rId22" o:title=""/>
          </v:shape>
          <o:OLEObject Type="Embed" ProgID="Excel.Sheet.8" ShapeID="_x0000_i1032" DrawAspect="Content" ObjectID="_1464067468" r:id="rId23"/>
        </w:object>
      </w:r>
    </w:p>
    <w:p w:rsidR="00E40050" w:rsidRPr="002E1542" w:rsidRDefault="00E400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7" w:name="_MON_1389626098"/>
    <w:bookmarkEnd w:id="7"/>
    <w:p w:rsidR="00CA3CCA" w:rsidRDefault="00D45112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50" w:dyaOrig="4228">
          <v:shape id="_x0000_i1033" type="#_x0000_t75" style="width:507.75pt;height:211.5pt" o:ole="">
            <v:imagedata r:id="rId24" o:title=""/>
          </v:shape>
          <o:OLEObject Type="Embed" ProgID="Excel.Sheet.8" ShapeID="_x0000_i1033" DrawAspect="Content" ObjectID="_1464067469" r:id="rId25"/>
        </w:object>
      </w: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na ktorý je zriadené záložné právo </w:t>
      </w:r>
      <w:r w:rsidR="004B13F8">
        <w:rPr>
          <w:rFonts w:ascii="Arial Narrow" w:hAnsi="Arial Narrow" w:cs="Arial Narrow"/>
          <w:sz w:val="22"/>
          <w:szCs w:val="22"/>
        </w:rPr>
        <w:t>(Tabuľka 14</w:t>
      </w:r>
      <w:r w:rsidR="004D6D3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5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94"/>
        <w:gridCol w:w="4018"/>
      </w:tblGrid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Dlhodobý finančný majetok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Hodnota za bežné účtovné obdobie</w:t>
            </w:r>
          </w:p>
        </w:tc>
      </w:tr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95296D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n) 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finančného majetku ku dňu, ku ktorému sa zostavuje účtovná závierka reálnou hodnotou alebo metódou vlastného imania, pričom sa uvádza vplyv takéhoto ocenenia na výsledok hospodáre</w:t>
      </w:r>
      <w:r w:rsidR="00045B2B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o)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 zásobám v členení podľa jednotlivých položiek súvahy za bežné účtovné obdobie, pričom sa uvádza ich stav na začiatku bežného účtovného obdobia, tvorba, z</w:t>
      </w:r>
      <w:r w:rsidR="00A06EA9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počas bežného účtovného obdobia a stav na konci bežného účtovného obdobia, ako aj dôvod ic</w:t>
      </w:r>
      <w:r w:rsidR="00045B2B" w:rsidRPr="002E1542">
        <w:rPr>
          <w:rFonts w:ascii="Arial Narrow" w:hAnsi="Arial Narrow" w:cs="Arial Narrow"/>
          <w:sz w:val="22"/>
          <w:szCs w:val="22"/>
        </w:rPr>
        <w:t>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A6BEE">
        <w:rPr>
          <w:rFonts w:ascii="Arial Narrow" w:hAnsi="Arial Narrow" w:cs="Arial Narrow"/>
          <w:sz w:val="22"/>
          <w:szCs w:val="22"/>
        </w:rPr>
        <w:t xml:space="preserve"> (Tabuľka 15, 16)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bookmarkStart w:id="8" w:name="_MON_1452363688"/>
    <w:bookmarkEnd w:id="8"/>
    <w:p w:rsidR="0095296D" w:rsidRPr="002E1542" w:rsidRDefault="000E471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1" w:dyaOrig="5799">
          <v:shape id="_x0000_i1034" type="#_x0000_t75" style="width:459pt;height:289.5pt" o:ole="">
            <v:imagedata r:id="rId26" o:title=""/>
          </v:shape>
          <o:OLEObject Type="Embed" ProgID="Excel.Sheet.8" ShapeID="_x0000_i1034" DrawAspect="Content" ObjectID="_1464067470" r:id="rId27"/>
        </w:object>
      </w:r>
    </w:p>
    <w:p w:rsidR="00D45112" w:rsidRDefault="00D45112" w:rsidP="001148AB">
      <w:pPr>
        <w:rPr>
          <w:rFonts w:ascii="Arial Narrow" w:hAnsi="Arial Narrow" w:cs="Arial Narrow"/>
        </w:rPr>
      </w:pPr>
    </w:p>
    <w:p w:rsidR="001148AB" w:rsidRPr="007A6BEE" w:rsidRDefault="001148AB" w:rsidP="001148AB">
      <w:pPr>
        <w:rPr>
          <w:rFonts w:ascii="Arial Narrow" w:hAnsi="Arial Narrow" w:cs="Arial Narrow"/>
        </w:rPr>
      </w:pPr>
      <w:r w:rsidRPr="007A6BEE">
        <w:rPr>
          <w:rFonts w:ascii="Arial Narrow" w:hAnsi="Arial Narrow" w:cs="Arial Narrow"/>
        </w:rPr>
        <w:t>Tabuľka</w:t>
      </w:r>
      <w:r w:rsidR="007A6BEE">
        <w:rPr>
          <w:rFonts w:ascii="Arial Narrow" w:hAnsi="Arial Narrow" w:cs="Arial Narrow"/>
        </w:rPr>
        <w:t xml:space="preserve"> 1</w:t>
      </w:r>
      <w:r w:rsidR="004B13F8">
        <w:rPr>
          <w:rFonts w:ascii="Arial Narrow" w:hAnsi="Arial Narrow" w:cs="Arial Narrow"/>
        </w:rPr>
        <w:t>6</w:t>
      </w:r>
    </w:p>
    <w:tbl>
      <w:tblPr>
        <w:tblW w:w="503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565"/>
        <w:gridCol w:w="3714"/>
      </w:tblGrid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Nehnuteľnosť na predaj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Hodnota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Pr="007A6BEE" w:rsidRDefault="001148AB" w:rsidP="0070649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obstarávanie nehnuteľnosti na predaj za účtovné obdobie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Default="001148AB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Pr="007A6BEE" w:rsidRDefault="001148A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Default="001148AB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p) </w:t>
      </w:r>
      <w:r w:rsidR="00704DF2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ásob</w:t>
      </w:r>
      <w:r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ktoré je zriadené záložné právo </w:t>
      </w:r>
      <w:r w:rsidR="008E18B3">
        <w:rPr>
          <w:rFonts w:ascii="Arial Narrow" w:hAnsi="Arial Narrow" w:cs="Arial Narrow"/>
          <w:sz w:val="22"/>
          <w:szCs w:val="22"/>
        </w:rPr>
        <w:t>(Tabuľka 1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8E18B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Hodnota za bežné účtovné obdobie</w:t>
            </w:r>
          </w:p>
        </w:tc>
      </w:tr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E40050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731E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q) </w:t>
      </w:r>
      <w:r w:rsidR="0059731E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59731E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59731E">
        <w:rPr>
          <w:rFonts w:ascii="Arial Narrow" w:hAnsi="Arial Narrow" w:cs="Arial Narrow"/>
          <w:sz w:val="22"/>
          <w:szCs w:val="22"/>
        </w:rPr>
        <w:t>zákazkovú výrobu a výstavbu nehnuteľnosti určenej na predaj v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59731E">
        <w:rPr>
          <w:rFonts w:ascii="Arial Narrow" w:hAnsi="Arial Narrow" w:cs="Arial Narrow"/>
          <w:sz w:val="22"/>
          <w:szCs w:val="22"/>
        </w:rPr>
        <w:t xml:space="preserve">í. </w:t>
      </w:r>
    </w:p>
    <w:p w:rsidR="0059731E" w:rsidRDefault="0059731E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ákazkov</w:t>
      </w:r>
      <w:r>
        <w:rPr>
          <w:rFonts w:ascii="Arial Narrow" w:hAnsi="Arial Narrow" w:cs="Arial Narrow"/>
          <w:sz w:val="22"/>
          <w:szCs w:val="22"/>
        </w:rPr>
        <w:t>á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výrob</w:t>
      </w:r>
      <w:r>
        <w:rPr>
          <w:rFonts w:ascii="Arial Narrow" w:hAnsi="Arial Narrow" w:cs="Arial Narrow"/>
          <w:sz w:val="22"/>
          <w:szCs w:val="22"/>
        </w:rPr>
        <w:t>a</w:t>
      </w:r>
      <w:r w:rsidR="00A06EA9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E1542">
        <w:rPr>
          <w:rFonts w:ascii="Arial Narrow" w:hAnsi="Arial Narrow" w:cs="Arial Narrow"/>
          <w:sz w:val="22"/>
          <w:szCs w:val="22"/>
        </w:rPr>
        <w:t>, a to v členení na</w:t>
      </w:r>
      <w:r>
        <w:rPr>
          <w:rFonts w:ascii="Arial Narrow" w:hAnsi="Arial Narrow" w:cs="Arial Narrow"/>
          <w:sz w:val="22"/>
          <w:szCs w:val="22"/>
        </w:rPr>
        <w:t>:</w:t>
      </w:r>
    </w:p>
    <w:p w:rsidR="00B53B34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V</w:t>
      </w:r>
      <w:r w:rsidR="00235630" w:rsidRPr="002E1542">
        <w:rPr>
          <w:rFonts w:ascii="Arial Narrow" w:hAnsi="Arial Narrow" w:cs="Arial Narrow"/>
          <w:sz w:val="22"/>
          <w:szCs w:val="22"/>
        </w:rPr>
        <w:t>šeobecné údaje, pričom sa uvádza</w:t>
      </w:r>
      <w:r>
        <w:rPr>
          <w:rFonts w:ascii="Arial Narrow" w:hAnsi="Arial Narrow" w:cs="Arial Narrow"/>
          <w:sz w:val="22"/>
          <w:szCs w:val="22"/>
        </w:rPr>
        <w:t>:</w:t>
      </w:r>
    </w:p>
    <w:p w:rsidR="00B53B34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1a. H</w:t>
      </w:r>
      <w:r w:rsidR="00235630" w:rsidRPr="002E1542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E1542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E1542">
        <w:rPr>
          <w:rFonts w:ascii="Arial Narrow" w:hAnsi="Arial Narrow" w:cs="Arial Narrow"/>
          <w:sz w:val="22"/>
          <w:szCs w:val="22"/>
        </w:rPr>
        <w:t>nom období vykázaná vo výnosoch</w:t>
      </w:r>
      <w:r>
        <w:rPr>
          <w:rFonts w:ascii="Arial Narrow" w:hAnsi="Arial Narrow" w:cs="Arial Narrow"/>
          <w:sz w:val="22"/>
          <w:szCs w:val="22"/>
        </w:rPr>
        <w:t>:</w:t>
      </w:r>
    </w:p>
    <w:p w:rsidR="00B53B34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1b. M</w:t>
      </w:r>
      <w:r w:rsidR="00235630" w:rsidRPr="002E1542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E1542">
        <w:rPr>
          <w:rFonts w:ascii="Arial Narrow" w:hAnsi="Arial Narrow" w:cs="Arial Narrow"/>
          <w:sz w:val="22"/>
          <w:szCs w:val="22"/>
        </w:rPr>
        <w:t>v bežnom účtov</w:t>
      </w:r>
      <w:r>
        <w:rPr>
          <w:rFonts w:ascii="Arial Narrow" w:hAnsi="Arial Narrow" w:cs="Arial Narrow"/>
          <w:sz w:val="22"/>
          <w:szCs w:val="22"/>
        </w:rPr>
        <w:t>nom období:</w:t>
      </w:r>
    </w:p>
    <w:p w:rsidR="00890711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1c. M</w:t>
      </w:r>
      <w:r w:rsidR="00235630" w:rsidRPr="002E1542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E1542">
        <w:rPr>
          <w:rFonts w:ascii="Arial Narrow" w:hAnsi="Arial Narrow" w:cs="Arial Narrow"/>
          <w:sz w:val="22"/>
          <w:szCs w:val="22"/>
        </w:rPr>
        <w:t>ňa dokončenia zákazkovej výroby</w:t>
      </w:r>
      <w:r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E1542" w:rsidRDefault="0023563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1da.</w:t>
      </w:r>
      <w:r w:rsidR="00A06EA9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</w:p>
    <w:p w:rsidR="00890711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>
        <w:rPr>
          <w:rFonts w:ascii="Arial Narrow" w:hAnsi="Arial Narrow" w:cs="Arial Narrow"/>
          <w:sz w:val="22"/>
          <w:szCs w:val="22"/>
        </w:rPr>
        <w:t>sa zostavuje účtovná závierka neboli dokončené, pričom sa uvádza</w:t>
      </w:r>
      <w:r>
        <w:rPr>
          <w:rFonts w:ascii="Arial Narrow" w:hAnsi="Arial Narrow" w:cs="Arial Narrow"/>
          <w:sz w:val="22"/>
          <w:szCs w:val="22"/>
        </w:rPr>
        <w:t>: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2a. celková suma vynaložených nákladov a vykázaných ziskov znížená o vykázané straty ku dňu, ku ktorému sa zostavuje účtovná závierka: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2b. Suma prijatých preddavkov: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2c. Suma zadržanej platby: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18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E15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19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20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E15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36131" w:rsidRDefault="00936131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</w:p>
    <w:p w:rsidR="00550F87" w:rsidRPr="00411B4B" w:rsidRDefault="00550F87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  <w:r w:rsidRPr="00411B4B">
        <w:rPr>
          <w:b w:val="0"/>
          <w:bCs w:val="0"/>
          <w:sz w:val="22"/>
          <w:szCs w:val="22"/>
        </w:rPr>
        <w:t xml:space="preserve">Tabuľka </w:t>
      </w:r>
      <w:r w:rsidR="004B13F8" w:rsidRPr="00411B4B">
        <w:rPr>
          <w:b w:val="0"/>
          <w:bCs w:val="0"/>
          <w:sz w:val="22"/>
          <w:szCs w:val="22"/>
        </w:rPr>
        <w:t>21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r) T</w:t>
      </w:r>
      <w:r w:rsidR="00235630" w:rsidRPr="002E1542">
        <w:rPr>
          <w:rFonts w:ascii="Arial Narrow" w:hAnsi="Arial Narrow" w:cs="Arial Narrow"/>
          <w:sz w:val="22"/>
          <w:szCs w:val="22"/>
        </w:rPr>
        <w:t>vorb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684E4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684E4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9" w:name="_MON_1452427628"/>
    <w:bookmarkEnd w:id="9"/>
    <w:p w:rsidR="00936131" w:rsidRDefault="000E471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891" w:dyaOrig="5823">
          <v:shape id="_x0000_i1035" type="#_x0000_t75" style="width:494.25pt;height:291.75pt" o:ole="">
            <v:imagedata r:id="rId28" o:title=""/>
          </v:shape>
          <o:OLEObject Type="Embed" ProgID="Excel.Sheet.8" ShapeID="_x0000_i1035" DrawAspect="Content" ObjectID="_1464067471" r:id="rId29"/>
        </w:object>
      </w: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s) Hodnota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do lehoty sp</w:t>
      </w:r>
      <w:r w:rsidR="00045B2B" w:rsidRPr="002E1542">
        <w:rPr>
          <w:rFonts w:ascii="Arial Narrow" w:hAnsi="Arial Narrow" w:cs="Arial Narrow"/>
          <w:sz w:val="22"/>
          <w:szCs w:val="22"/>
        </w:rPr>
        <w:t>latnosti a po lehote splatnosti</w:t>
      </w:r>
      <w:r w:rsidR="00AA2BE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AA2BED">
        <w:rPr>
          <w:rFonts w:ascii="Arial Narrow" w:hAnsi="Arial Narrow" w:cs="Arial Narrow"/>
          <w:sz w:val="22"/>
          <w:szCs w:val="22"/>
        </w:rPr>
        <w:t>, 2</w:t>
      </w:r>
      <w:r w:rsidR="004B13F8">
        <w:rPr>
          <w:rFonts w:ascii="Arial Narrow" w:hAnsi="Arial Narrow" w:cs="Arial Narrow"/>
          <w:sz w:val="22"/>
          <w:szCs w:val="22"/>
        </w:rPr>
        <w:t>4</w:t>
      </w:r>
      <w:r w:rsidR="00AA2BE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10" w:name="_MON_1389626487"/>
    <w:bookmarkEnd w:id="10"/>
    <w:p w:rsidR="003D457E" w:rsidRPr="002E1542" w:rsidRDefault="000E471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76" w:dyaOrig="8516">
          <v:shape id="_x0000_i1036" type="#_x0000_t75" style="width:459pt;height:426pt" o:ole="">
            <v:imagedata r:id="rId30" o:title=""/>
          </v:shape>
          <o:OLEObject Type="Embed" ProgID="Excel.Sheet.8" ShapeID="_x0000_i1036" DrawAspect="Content" ObjectID="_1464067472" r:id="rId31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1" w:name="_MON_1389626529"/>
    <w:bookmarkEnd w:id="11"/>
    <w:p w:rsidR="00550F87" w:rsidRPr="002E1542" w:rsidRDefault="00365A32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42" w:dyaOrig="4810">
          <v:shape id="_x0000_i1037" type="#_x0000_t75" style="width:467.25pt;height:240pt" o:ole="">
            <v:imagedata r:id="rId32" o:title=""/>
          </v:shape>
          <o:OLEObject Type="Embed" ProgID="Excel.Sheet.8" ShapeID="_x0000_i1037" DrawAspect="Content" ObjectID="_1464067473" r:id="rId33"/>
        </w:object>
      </w:r>
    </w:p>
    <w:p w:rsidR="007728FB" w:rsidRPr="002E1542" w:rsidRDefault="007728FB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t) 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E1542">
        <w:rPr>
          <w:rFonts w:ascii="Arial Narrow" w:hAnsi="Arial Narrow" w:cs="Arial Narrow"/>
          <w:sz w:val="22"/>
          <w:szCs w:val="22"/>
        </w:rPr>
        <w:t>s uvedením formy zabezpečenia</w:t>
      </w:r>
      <w:r>
        <w:rPr>
          <w:rFonts w:ascii="Arial Narrow" w:hAnsi="Arial Narrow" w:cs="Arial Narrow"/>
          <w:sz w:val="22"/>
          <w:szCs w:val="22"/>
        </w:rPr>
        <w:t>:</w:t>
      </w:r>
      <w:r w:rsidR="006F59D9">
        <w:rPr>
          <w:rFonts w:ascii="Arial Narrow" w:hAnsi="Arial Narrow" w:cs="Arial Narrow"/>
          <w:sz w:val="22"/>
          <w:szCs w:val="22"/>
        </w:rPr>
        <w:t>---</w:t>
      </w:r>
    </w:p>
    <w:p w:rsidR="00E90529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u) H</w:t>
      </w:r>
      <w:r w:rsidR="0070649A">
        <w:rPr>
          <w:rFonts w:ascii="Arial Narrow" w:hAnsi="Arial Narrow" w:cs="Arial Narrow"/>
          <w:sz w:val="22"/>
          <w:szCs w:val="22"/>
        </w:rPr>
        <w:t>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</w:t>
      </w:r>
      <w:r w:rsidR="00582F0F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5</w:t>
      </w:r>
      <w:r w:rsidR="00582F0F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550F87" w:rsidRPr="002E1542" w:rsidRDefault="00550F87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E1542" w:rsidTr="004B13F8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  <w:r w:rsidRPr="002E1542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DA1265">
            <w:pPr>
              <w:pStyle w:val="TopHeader"/>
            </w:pPr>
            <w:r w:rsidRPr="002E1542">
              <w:t>Bežné účtovné obdobie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pohľadávky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v) 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7475DC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E1542">
        <w:rPr>
          <w:rFonts w:ascii="Arial Narrow" w:hAnsi="Arial Narrow" w:cs="Arial Narrow"/>
          <w:sz w:val="22"/>
          <w:szCs w:val="22"/>
        </w:rPr>
        <w:t>, p</w:t>
      </w:r>
      <w:r w:rsidR="007728FB" w:rsidRPr="002E1542">
        <w:rPr>
          <w:rFonts w:ascii="Arial Narrow" w:hAnsi="Arial Narrow" w:cs="Arial Narrow"/>
          <w:sz w:val="22"/>
          <w:szCs w:val="22"/>
        </w:rPr>
        <w:t>ričom sa uvedie opis jej vzniku</w:t>
      </w:r>
      <w:r w:rsidR="007475DC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6</w:t>
      </w:r>
      <w:r w:rsidR="007475DC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7475DC" w:rsidRPr="002E1542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2" w:name="_MON_1452364023"/>
    <w:bookmarkEnd w:id="12"/>
    <w:p w:rsidR="007475DC" w:rsidRPr="002E1542" w:rsidRDefault="00365A32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42" w:dyaOrig="7160">
          <v:shape id="_x0000_i1038" type="#_x0000_t75" style="width:467.25pt;height:358.5pt" o:ole="">
            <v:imagedata r:id="rId34" o:title=""/>
          </v:shape>
          <o:OLEObject Type="Embed" ProgID="Excel.Sheet.8" ShapeID="_x0000_i1038" DrawAspect="Content" ObjectID="_1464067474" r:id="rId35"/>
        </w:object>
      </w:r>
    </w:p>
    <w:p w:rsidR="00235630" w:rsidRDefault="0023563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869BB" w:rsidRDefault="00E869B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w) Významné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zložk</w:t>
      </w:r>
      <w:r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2E1542">
        <w:rPr>
          <w:rFonts w:ascii="Arial Narrow" w:hAnsi="Arial Narrow" w:cs="Arial Narrow"/>
          <w:sz w:val="22"/>
          <w:szCs w:val="22"/>
        </w:rPr>
        <w:t>krátkodobého finančného majetku</w:t>
      </w:r>
      <w:r w:rsidR="002C25D7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2C25D7">
        <w:rPr>
          <w:rFonts w:ascii="Arial Narrow" w:hAnsi="Arial Narrow" w:cs="Arial Narrow"/>
          <w:sz w:val="22"/>
          <w:szCs w:val="22"/>
        </w:rPr>
        <w:t xml:space="preserve">, </w:t>
      </w:r>
      <w:r w:rsidR="004B13F8">
        <w:rPr>
          <w:rFonts w:ascii="Arial Narrow" w:hAnsi="Arial Narrow" w:cs="Arial Narrow"/>
          <w:sz w:val="22"/>
          <w:szCs w:val="22"/>
        </w:rPr>
        <w:t>28</w:t>
      </w:r>
      <w:r w:rsidR="002C25D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550F87" w:rsidRPr="002E1542" w:rsidRDefault="00550F87" w:rsidP="002C25D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3" w:name="_MON_1389626591"/>
    <w:bookmarkStart w:id="14" w:name="_MON_1389628953"/>
    <w:bookmarkEnd w:id="13"/>
    <w:bookmarkEnd w:id="14"/>
    <w:p w:rsidR="00550F87" w:rsidRPr="002E1542" w:rsidRDefault="00365A32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00" w:dyaOrig="3221">
          <v:shape id="_x0000_i1039" type="#_x0000_t75" style="width:455.25pt;height:161.25pt" o:ole="">
            <v:imagedata r:id="rId36" o:title=""/>
          </v:shape>
          <o:OLEObject Type="Embed" ProgID="Excel.Sheet.8" ShapeID="_x0000_i1039" DrawAspect="Content" ObjectID="_1464067475" r:id="rId37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5" w:name="_MON_1389628970"/>
    <w:bookmarkStart w:id="16" w:name="_MON_1389626602"/>
    <w:bookmarkStart w:id="17" w:name="_MON_1389626618"/>
    <w:bookmarkEnd w:id="15"/>
    <w:bookmarkEnd w:id="16"/>
    <w:bookmarkEnd w:id="17"/>
    <w:p w:rsidR="00550F87" w:rsidRPr="002E1542" w:rsidRDefault="00A44AA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422" w:dyaOrig="4622">
          <v:shape id="_x0000_i1040" type="#_x0000_t75" style="width:471pt;height:231pt" o:ole="">
            <v:imagedata r:id="rId38" o:title=""/>
          </v:shape>
          <o:OLEObject Type="Embed" ProgID="Excel.Sheet.8" ShapeID="_x0000_i1040" DrawAspect="Content" ObjectID="_1464067476" r:id="rId39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x)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ku krátkodobému finančnému majetku za bežné účtovné obdobie, s uvedením stavu na začiatku bežného účtovného obdobia, tvorby, z</w:t>
      </w:r>
      <w:r w:rsidR="00990840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E1542">
        <w:rPr>
          <w:rFonts w:ascii="Arial Narrow" w:hAnsi="Arial Narrow" w:cs="Arial Narrow"/>
          <w:sz w:val="22"/>
          <w:szCs w:val="22"/>
        </w:rPr>
        <w:t>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E7210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29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550F87" w:rsidRPr="002E1542" w:rsidRDefault="00550F87" w:rsidP="00DA1265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8" w:name="_MON_1389626644"/>
    <w:bookmarkEnd w:id="18"/>
    <w:p w:rsidR="00550F87" w:rsidRPr="002E1542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4" w:dyaOrig="3358">
          <v:shape id="_x0000_i1041" type="#_x0000_t75" style="width:459pt;height:168pt" o:ole="">
            <v:imagedata r:id="rId40" o:title=""/>
          </v:shape>
          <o:OLEObject Type="Embed" ProgID="Excel.Sheet.8" ShapeID="_x0000_i1041" DrawAspect="Content" ObjectID="_1464067477" r:id="rId41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y) K</w:t>
      </w:r>
      <w:r w:rsidR="00235630" w:rsidRPr="002E1542">
        <w:rPr>
          <w:rFonts w:ascii="Arial Narrow" w:hAnsi="Arial Narrow" w:cs="Arial Narrow"/>
          <w:sz w:val="22"/>
          <w:szCs w:val="22"/>
        </w:rPr>
        <w:t>rátkodob</w:t>
      </w:r>
      <w:r>
        <w:rPr>
          <w:rFonts w:ascii="Arial Narrow" w:hAnsi="Arial Narrow" w:cs="Arial Narrow"/>
          <w:sz w:val="22"/>
          <w:szCs w:val="22"/>
        </w:rPr>
        <w:t>ý</w:t>
      </w:r>
      <w:r w:rsidR="00365A3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na ktorý bolo zriadené záložné právo</w:t>
      </w:r>
      <w:r w:rsidR="007E7210">
        <w:rPr>
          <w:rFonts w:ascii="Arial Narrow" w:hAnsi="Arial Narrow" w:cs="Arial Narrow"/>
          <w:sz w:val="22"/>
          <w:szCs w:val="22"/>
        </w:rPr>
        <w:t xml:space="preserve">(Tabuľka </w:t>
      </w:r>
      <w:r w:rsidR="007A17D1">
        <w:rPr>
          <w:rFonts w:ascii="Arial Narrow" w:hAnsi="Arial Narrow" w:cs="Arial Narrow"/>
          <w:sz w:val="22"/>
          <w:szCs w:val="22"/>
        </w:rPr>
        <w:t>3</w:t>
      </w:r>
      <w:r w:rsidR="002A6FB7">
        <w:rPr>
          <w:rFonts w:ascii="Arial Narrow" w:hAnsi="Arial Narrow" w:cs="Arial Narrow"/>
          <w:sz w:val="22"/>
          <w:szCs w:val="22"/>
        </w:rPr>
        <w:t>0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235630" w:rsidRPr="002E1542" w:rsidRDefault="00235630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5"/>
        <w:gridCol w:w="2516"/>
      </w:tblGrid>
      <w:tr w:rsidR="00BF1944" w:rsidRPr="002E1542" w:rsidTr="002A6FB7">
        <w:trPr>
          <w:trHeight w:val="397"/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Hodnota za bežné účtovné obdobie</w:t>
            </w:r>
          </w:p>
        </w:tc>
      </w:tr>
      <w:tr w:rsidR="00BF1944" w:rsidRPr="002E1542" w:rsidTr="002A6FB7">
        <w:trPr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E510C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za) 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365A3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krátkodobého</w:t>
      </w:r>
      <w:r w:rsidR="00365A3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finančného majetku ku dňu, ku ktorému sa zostavuje účtovná závierka reálnou hodnotou, pričom sa uvádza vplyv takéhoto ocenenia na výsledok hospodáre</w:t>
      </w:r>
      <w:r w:rsidR="00A678A6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 w:rsidR="007E7210">
        <w:rPr>
          <w:rFonts w:ascii="Arial Narrow" w:hAnsi="Arial Narrow" w:cs="Arial Narrow"/>
          <w:sz w:val="22"/>
          <w:szCs w:val="22"/>
        </w:rPr>
        <w:t xml:space="preserve"> (</w:t>
      </w:r>
      <w:r w:rsidR="007475DC">
        <w:rPr>
          <w:rFonts w:ascii="Arial Narrow" w:hAnsi="Arial Narrow" w:cs="Arial Narrow"/>
          <w:sz w:val="22"/>
          <w:szCs w:val="22"/>
        </w:rPr>
        <w:t>T</w:t>
      </w:r>
      <w:r w:rsidR="007E7210">
        <w:rPr>
          <w:rFonts w:ascii="Arial Narrow" w:hAnsi="Arial Narrow" w:cs="Arial Narrow"/>
          <w:sz w:val="22"/>
          <w:szCs w:val="22"/>
        </w:rPr>
        <w:t>abuľka 3</w:t>
      </w:r>
      <w:r w:rsidR="002A6FB7">
        <w:rPr>
          <w:rFonts w:ascii="Arial Narrow" w:hAnsi="Arial Narrow" w:cs="Arial Narrow"/>
          <w:sz w:val="22"/>
          <w:szCs w:val="22"/>
        </w:rPr>
        <w:t>1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BF1944" w:rsidRPr="002E1542" w:rsidRDefault="00BF1944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2" w:dyaOrig="3738">
          <v:shape id="_x0000_i1042" type="#_x0000_t75" style="width:459pt;height:186.75pt" o:ole="">
            <v:imagedata r:id="rId42" o:title=""/>
          </v:shape>
          <o:OLEObject Type="Embed" ProgID="Excel.Sheet.8" ShapeID="_x0000_i1042" DrawAspect="Content" ObjectID="_1464067478" r:id="rId43"/>
        </w:object>
      </w: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zb) V</w:t>
      </w:r>
      <w:r w:rsidR="00235630" w:rsidRPr="002E1542">
        <w:rPr>
          <w:rFonts w:ascii="Arial Narrow" w:hAnsi="Arial Narrow" w:cs="Arial Narrow"/>
          <w:sz w:val="22"/>
          <w:szCs w:val="22"/>
        </w:rPr>
        <w:t>ýznamn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časového rozlíšenia nákladov budúcich období a príjmov bu</w:t>
      </w:r>
      <w:r>
        <w:rPr>
          <w:rFonts w:ascii="Arial Narrow" w:hAnsi="Arial Narrow" w:cs="Arial Narrow"/>
          <w:sz w:val="22"/>
          <w:szCs w:val="22"/>
        </w:rPr>
        <w:t>dúcich období</w:t>
      </w:r>
    </w:p>
    <w:p w:rsidR="00BF1944" w:rsidRPr="002E1542" w:rsidRDefault="0076512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významné položky časového rozlíšenia.</w:t>
      </w:r>
    </w:p>
    <w:p w:rsidR="00DA1265" w:rsidRDefault="00DA1265" w:rsidP="00DA1265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BF1944" w:rsidRPr="002A6FB7" w:rsidRDefault="00BF1944" w:rsidP="003D3AF5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r w:rsidRPr="002A6FB7">
        <w:rPr>
          <w:b w:val="0"/>
          <w:bCs w:val="0"/>
          <w:sz w:val="22"/>
          <w:szCs w:val="22"/>
        </w:rPr>
        <w:t xml:space="preserve">zc) </w:t>
      </w:r>
      <w:r w:rsidR="00990840" w:rsidRPr="002A6FB7">
        <w:rPr>
          <w:b w:val="0"/>
          <w:bCs w:val="0"/>
          <w:sz w:val="22"/>
          <w:szCs w:val="22"/>
        </w:rPr>
        <w:t>M</w:t>
      </w:r>
      <w:r w:rsidRPr="002A6FB7">
        <w:rPr>
          <w:b w:val="0"/>
          <w:bCs w:val="0"/>
          <w:sz w:val="22"/>
          <w:szCs w:val="22"/>
        </w:rPr>
        <w:t>ajet</w:t>
      </w:r>
      <w:r w:rsidR="00990840" w:rsidRPr="002A6FB7">
        <w:rPr>
          <w:b w:val="0"/>
          <w:bCs w:val="0"/>
          <w:sz w:val="22"/>
          <w:szCs w:val="22"/>
        </w:rPr>
        <w:t>o</w:t>
      </w:r>
      <w:r w:rsidRPr="002A6FB7">
        <w:rPr>
          <w:b w:val="0"/>
          <w:bCs w:val="0"/>
          <w:sz w:val="22"/>
          <w:szCs w:val="22"/>
        </w:rPr>
        <w:t>k prenajat</w:t>
      </w:r>
      <w:r w:rsidR="00990840" w:rsidRPr="002A6FB7">
        <w:rPr>
          <w:b w:val="0"/>
          <w:bCs w:val="0"/>
          <w:sz w:val="22"/>
          <w:szCs w:val="22"/>
        </w:rPr>
        <w:t>ý</w:t>
      </w:r>
      <w:r w:rsidRPr="002A6FB7">
        <w:rPr>
          <w:b w:val="0"/>
          <w:bCs w:val="0"/>
          <w:sz w:val="22"/>
          <w:szCs w:val="22"/>
        </w:rPr>
        <w:t xml:space="preserve"> formou finančného prenájmu</w:t>
      </w:r>
      <w:r w:rsidR="00990840" w:rsidRPr="002A6FB7">
        <w:rPr>
          <w:b w:val="0"/>
          <w:bCs w:val="0"/>
          <w:sz w:val="22"/>
          <w:szCs w:val="22"/>
        </w:rPr>
        <w:t xml:space="preserve"> v poznámkach </w:t>
      </w:r>
      <w:r w:rsidR="00990840" w:rsidRPr="002A6FB7">
        <w:rPr>
          <w:bCs w:val="0"/>
          <w:sz w:val="22"/>
          <w:szCs w:val="22"/>
          <w:u w:val="single"/>
        </w:rPr>
        <w:t>prenajímateľa</w:t>
      </w:r>
      <w:r w:rsidR="00DA1265" w:rsidRPr="002A6FB7">
        <w:rPr>
          <w:b w:val="0"/>
          <w:bCs w:val="0"/>
          <w:sz w:val="22"/>
          <w:szCs w:val="22"/>
        </w:rPr>
        <w:t>:</w:t>
      </w:r>
      <w:r w:rsidR="00365A32">
        <w:rPr>
          <w:b w:val="0"/>
          <w:bCs w:val="0"/>
          <w:sz w:val="22"/>
          <w:szCs w:val="22"/>
        </w:rPr>
        <w:t xml:space="preserve"> </w:t>
      </w:r>
      <w:r w:rsidR="00765128" w:rsidRPr="00765128">
        <w:rPr>
          <w:b w:val="0"/>
          <w:bCs w:val="0"/>
          <w:sz w:val="22"/>
          <w:szCs w:val="22"/>
        </w:rPr>
        <w:t>Účtovná jednotka</w:t>
      </w:r>
      <w:r w:rsidR="00765128">
        <w:rPr>
          <w:b w:val="0"/>
          <w:bCs w:val="0"/>
          <w:sz w:val="22"/>
          <w:szCs w:val="22"/>
        </w:rPr>
        <w:t xml:space="preserve"> neprenajíma majetok</w:t>
      </w:r>
      <w:r w:rsidR="00365A32">
        <w:rPr>
          <w:b w:val="0"/>
          <w:bCs w:val="0"/>
          <w:sz w:val="22"/>
          <w:szCs w:val="22"/>
        </w:rPr>
        <w:t xml:space="preserve"> </w:t>
      </w:r>
      <w:r w:rsidR="00765128">
        <w:rPr>
          <w:b w:val="0"/>
          <w:bCs w:val="0"/>
          <w:sz w:val="22"/>
          <w:szCs w:val="22"/>
        </w:rPr>
        <w:t>formou fin.</w:t>
      </w:r>
      <w:r w:rsidR="00365A32">
        <w:rPr>
          <w:b w:val="0"/>
          <w:bCs w:val="0"/>
          <w:sz w:val="22"/>
          <w:szCs w:val="22"/>
        </w:rPr>
        <w:t xml:space="preserve"> </w:t>
      </w:r>
      <w:r w:rsidR="00765128">
        <w:rPr>
          <w:b w:val="0"/>
          <w:bCs w:val="0"/>
          <w:sz w:val="22"/>
          <w:szCs w:val="22"/>
        </w:rPr>
        <w:t>prenájmu</w:t>
      </w:r>
      <w:r w:rsidR="00765128" w:rsidRPr="00765128">
        <w:rPr>
          <w:b w:val="0"/>
          <w:bCs w:val="0"/>
          <w:sz w:val="22"/>
          <w:szCs w:val="22"/>
        </w:rPr>
        <w:t>.</w:t>
      </w:r>
    </w:p>
    <w:p w:rsidR="008D0B38" w:rsidRDefault="008D0B38" w:rsidP="008D0B38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 xml:space="preserve">1.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Celková suma </w:t>
      </w:r>
      <w:r>
        <w:rPr>
          <w:rFonts w:ascii="Arial Narrow" w:hAnsi="Arial Narrow" w:cs="Arial Narrow"/>
          <w:sz w:val="22"/>
          <w:szCs w:val="22"/>
          <w:lang w:eastAsia="en-US"/>
        </w:rPr>
        <w:t>dohodnutých platieb ku dňu, ku ktorému zostavuje účtovná závierka:</w:t>
      </w:r>
    </w:p>
    <w:p w:rsidR="008D0B38" w:rsidRDefault="008D0B38" w:rsidP="008D0B38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istina:</w:t>
      </w:r>
    </w:p>
    <w:p w:rsidR="008D0B38" w:rsidRPr="008D0B38" w:rsidRDefault="008D0B38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finančný výnos:</w:t>
      </w:r>
    </w:p>
    <w:p w:rsidR="00DA1265" w:rsidRPr="008D0B38" w:rsidRDefault="008D0B38" w:rsidP="00DA1265">
      <w:pPr>
        <w:rPr>
          <w:rFonts w:ascii="Arial Narrow" w:hAnsi="Arial Narrow" w:cs="Arial Narrow"/>
          <w:sz w:val="22"/>
          <w:szCs w:val="22"/>
          <w:lang w:eastAsia="en-US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 prenajímateľa a finančného výnosu podľa doby splatnosti (Tabuľka 3</w:t>
      </w:r>
      <w:r w:rsidR="002A6FB7">
        <w:rPr>
          <w:rFonts w:ascii="Arial Narrow" w:hAnsi="Arial Narrow" w:cs="Arial Narrow"/>
          <w:sz w:val="22"/>
          <w:szCs w:val="22"/>
          <w:lang w:eastAsia="en-US"/>
        </w:rPr>
        <w:t>2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8D0B38" w:rsidRPr="00DA1265" w:rsidRDefault="008D0B38" w:rsidP="00DA1265">
      <w:pPr>
        <w:rPr>
          <w:lang w:eastAsia="en-US"/>
        </w:rPr>
      </w:pPr>
    </w:p>
    <w:p w:rsidR="00BF1944" w:rsidRDefault="00AF0C89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  <w:r w:rsidRPr="002E1542">
        <w:rPr>
          <w:rFonts w:ascii="Arial Narrow" w:hAnsi="Arial Narrow" w:cs="Arial Narrow"/>
          <w:sz w:val="22"/>
          <w:szCs w:val="22"/>
          <w:lang w:eastAsia="en-US"/>
        </w:rPr>
        <w:object w:dxaOrig="9957" w:dyaOrig="2881">
          <v:shape id="_x0000_i1043" type="#_x0000_t75" style="width:498pt;height:2in" o:ole="">
            <v:imagedata r:id="rId44" o:title=""/>
          </v:shape>
          <o:OLEObject Type="Embed" ProgID="Excel.Sheet.8" ShapeID="_x0000_i1043" DrawAspect="Content" ObjectID="_1464067479" r:id="rId45"/>
        </w:object>
      </w: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936131" w:rsidRPr="002E1542" w:rsidRDefault="00936131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235630" w:rsidRPr="002E1542" w:rsidRDefault="0023563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G. 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Vlastné imanie </w:t>
      </w:r>
      <w:r w:rsidR="00235630" w:rsidRPr="002E1542">
        <w:rPr>
          <w:rFonts w:ascii="Arial Narrow" w:hAnsi="Arial Narrow" w:cs="Arial Narrow"/>
          <w:sz w:val="22"/>
          <w:szCs w:val="22"/>
        </w:rPr>
        <w:t>za bežné účtovné obdobie, a</w:t>
      </w:r>
      <w:r w:rsidR="00990840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to</w:t>
      </w:r>
      <w:r w:rsidR="00990840">
        <w:rPr>
          <w:rFonts w:ascii="Arial Narrow" w:hAnsi="Arial Narrow" w:cs="Arial Narrow"/>
          <w:sz w:val="22"/>
          <w:szCs w:val="22"/>
        </w:rPr>
        <w:t>:</w:t>
      </w:r>
    </w:p>
    <w:p w:rsidR="00990840" w:rsidRPr="002E1542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6649FA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J</w:t>
      </w:r>
      <w:r w:rsidR="00CD5BB1" w:rsidRPr="006649FA">
        <w:rPr>
          <w:rFonts w:ascii="Arial Narrow" w:hAnsi="Arial Narrow" w:cs="Arial Narrow"/>
          <w:sz w:val="22"/>
          <w:szCs w:val="22"/>
        </w:rPr>
        <w:t>ediný spoločník</w:t>
      </w:r>
      <w:r w:rsidRPr="006649FA">
        <w:rPr>
          <w:rFonts w:ascii="Arial Narrow" w:hAnsi="Arial Narrow" w:cs="Arial Narrow"/>
          <w:sz w:val="22"/>
          <w:szCs w:val="22"/>
        </w:rPr>
        <w:t>,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</w:t>
      </w:r>
      <w:r w:rsidR="00A0209B">
        <w:rPr>
          <w:rFonts w:ascii="Arial Narrow" w:hAnsi="Arial Narrow" w:cs="Arial Narrow"/>
          <w:sz w:val="22"/>
          <w:szCs w:val="22"/>
        </w:rPr>
        <w:t>Amiridis Temistoklis Ing.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vlastní 100% podiel na základnom imaní v celkovej hodnote EUR 1</w:t>
      </w:r>
      <w:r w:rsidR="00A0209B">
        <w:rPr>
          <w:rFonts w:ascii="Arial Narrow" w:hAnsi="Arial Narrow" w:cs="Arial Narrow"/>
          <w:sz w:val="22"/>
          <w:szCs w:val="22"/>
        </w:rPr>
        <w:t>5</w:t>
      </w:r>
      <w:r w:rsidR="00CD5BB1" w:rsidRPr="006649FA">
        <w:rPr>
          <w:rFonts w:ascii="Arial Narrow" w:hAnsi="Arial Narrow" w:cs="Arial Narrow"/>
          <w:sz w:val="22"/>
          <w:szCs w:val="22"/>
        </w:rPr>
        <w:t>.</w:t>
      </w:r>
      <w:r w:rsidR="00A0209B">
        <w:rPr>
          <w:rFonts w:ascii="Arial Narrow" w:hAnsi="Arial Narrow" w:cs="Arial Narrow"/>
          <w:sz w:val="22"/>
          <w:szCs w:val="22"/>
        </w:rPr>
        <w:t>000</w:t>
      </w:r>
      <w:r w:rsidR="00CD5BB1" w:rsidRPr="006649FA">
        <w:rPr>
          <w:rFonts w:ascii="Arial Narrow" w:hAnsi="Arial Narrow" w:cs="Arial Narrow"/>
          <w:sz w:val="22"/>
          <w:szCs w:val="22"/>
        </w:rPr>
        <w:t>. Hodnota ZI bola splatená v plnej výške.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990840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H</w:t>
      </w:r>
      <w:r w:rsidR="00235630" w:rsidRPr="006649FA">
        <w:rPr>
          <w:rFonts w:ascii="Arial Narrow" w:hAnsi="Arial Narrow" w:cs="Arial Narrow"/>
          <w:sz w:val="22"/>
          <w:szCs w:val="22"/>
        </w:rPr>
        <w:t>od</w:t>
      </w:r>
      <w:r w:rsidR="00FF50C7" w:rsidRPr="006649FA">
        <w:rPr>
          <w:rFonts w:ascii="Arial Narrow" w:hAnsi="Arial Narrow" w:cs="Arial Narrow"/>
          <w:sz w:val="22"/>
          <w:szCs w:val="22"/>
        </w:rPr>
        <w:t>nota upísaného vlastného imania: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R</w:t>
      </w:r>
      <w:r w:rsidR="00235630" w:rsidRPr="006649FA">
        <w:rPr>
          <w:rFonts w:ascii="Arial Narrow" w:hAnsi="Arial Narrow" w:cs="Arial Narrow"/>
          <w:sz w:val="22"/>
          <w:szCs w:val="22"/>
        </w:rPr>
        <w:t>ozdelenie účtovného zisku alebo vysporiadanie účtovnej straty vykázanej v </w:t>
      </w:r>
      <w:r w:rsidRPr="006649FA">
        <w:rPr>
          <w:rFonts w:ascii="Arial Narrow" w:hAnsi="Arial Narrow" w:cs="Arial Narrow"/>
          <w:sz w:val="22"/>
          <w:szCs w:val="22"/>
        </w:rPr>
        <w:t>predchádzajúcom účtovnom období</w:t>
      </w:r>
      <w:r w:rsidR="009C49BF" w:rsidRPr="006649FA">
        <w:rPr>
          <w:rFonts w:ascii="Arial Narrow" w:hAnsi="Arial Narrow" w:cs="Arial Narrow"/>
          <w:sz w:val="22"/>
          <w:szCs w:val="22"/>
        </w:rPr>
        <w:t xml:space="preserve"> (Tabuľka </w:t>
      </w:r>
      <w:r w:rsidR="002A6FB7" w:rsidRPr="006649FA">
        <w:rPr>
          <w:rFonts w:ascii="Arial Narrow" w:hAnsi="Arial Narrow" w:cs="Arial Narrow"/>
          <w:sz w:val="22"/>
          <w:szCs w:val="22"/>
        </w:rPr>
        <w:t>33,34</w:t>
      </w:r>
      <w:r w:rsidR="009C49BF" w:rsidRPr="006649FA">
        <w:rPr>
          <w:rFonts w:ascii="Arial Narrow" w:hAnsi="Arial Narrow" w:cs="Arial Narrow"/>
          <w:sz w:val="22"/>
          <w:szCs w:val="22"/>
        </w:rPr>
        <w:t>)</w:t>
      </w:r>
      <w:r w:rsidRPr="006649FA">
        <w:rPr>
          <w:rFonts w:ascii="Arial Narrow" w:hAnsi="Arial Narrow" w:cs="Arial Narrow"/>
          <w:sz w:val="22"/>
          <w:szCs w:val="22"/>
        </w:rPr>
        <w:t>: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A</w:t>
      </w:r>
      <w:r w:rsidR="00235630" w:rsidRPr="006649FA">
        <w:rPr>
          <w:rFonts w:ascii="Arial Narrow" w:hAnsi="Arial Narrow" w:cs="Arial Narrow"/>
          <w:sz w:val="22"/>
          <w:szCs w:val="22"/>
        </w:rPr>
        <w:t>kcie a podiel</w:t>
      </w:r>
      <w:r w:rsidR="0070649A" w:rsidRPr="006649FA">
        <w:rPr>
          <w:rFonts w:ascii="Arial Narrow" w:hAnsi="Arial Narrow" w:cs="Arial Narrow"/>
          <w:sz w:val="22"/>
          <w:szCs w:val="22"/>
        </w:rPr>
        <w:t>y na základnom imaní vlastnené ú</w:t>
      </w:r>
      <w:r w:rsidR="00235630" w:rsidRPr="006649FA">
        <w:rPr>
          <w:rFonts w:ascii="Arial Narrow" w:hAnsi="Arial Narrow" w:cs="Arial Narrow"/>
          <w:sz w:val="22"/>
          <w:szCs w:val="22"/>
        </w:rPr>
        <w:t>čtovnou jednotkou, vrátane akcií a podielov na základnom imaní vlastnených</w:t>
      </w:r>
      <w:r w:rsidRPr="006649FA">
        <w:rPr>
          <w:rFonts w:ascii="Arial Narrow" w:hAnsi="Arial Narrow" w:cs="Arial Narrow"/>
          <w:sz w:val="22"/>
          <w:szCs w:val="22"/>
        </w:rPr>
        <w:t xml:space="preserve"> jej dcérskymi účtovnými jednotkami a osobami</w:t>
      </w:r>
      <w:r w:rsidR="00235630" w:rsidRPr="006649FA">
        <w:rPr>
          <w:rFonts w:ascii="Arial Narrow" w:hAnsi="Arial Narrow" w:cs="Arial Narrow"/>
          <w:sz w:val="22"/>
          <w:szCs w:val="22"/>
        </w:rPr>
        <w:t>, v ktorých má úč</w:t>
      </w:r>
      <w:r w:rsidRPr="006649FA">
        <w:rPr>
          <w:rFonts w:ascii="Arial Narrow" w:hAnsi="Arial Narrow" w:cs="Arial Narrow"/>
          <w:sz w:val="22"/>
          <w:szCs w:val="22"/>
        </w:rPr>
        <w:t>tovná jednotka podstatný vplyv: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P</w:t>
      </w:r>
      <w:r w:rsidR="00235630" w:rsidRPr="006649FA">
        <w:rPr>
          <w:rFonts w:ascii="Arial Narrow" w:hAnsi="Arial Narrow" w:cs="Arial Narrow"/>
          <w:sz w:val="22"/>
          <w:szCs w:val="22"/>
        </w:rPr>
        <w:t>rehľad o zisku alebo strate, ktorá nebola účtovaná ako náklad alebo výnos, ale priamo na účty vlastného imania, najmä zmeny reálnej hodnoty majetku, zmeny hodnoty majetku pri použití metódy vlastného imania; uvá</w:t>
      </w:r>
      <w:r w:rsidRPr="006649FA">
        <w:rPr>
          <w:rFonts w:ascii="Arial Narrow" w:hAnsi="Arial Narrow" w:cs="Arial Narrow"/>
          <w:sz w:val="22"/>
          <w:szCs w:val="22"/>
        </w:rPr>
        <w:t>dza sa aj súčet ziskov a strát: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Z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isk na akciu </w:t>
      </w:r>
      <w:r w:rsidR="00DE4D02" w:rsidRPr="006649FA">
        <w:rPr>
          <w:rFonts w:ascii="Arial Narrow" w:hAnsi="Arial Narrow" w:cs="Arial Narrow"/>
          <w:sz w:val="22"/>
          <w:szCs w:val="22"/>
        </w:rPr>
        <w:t>alebo podiel na základnom imaní</w:t>
      </w:r>
      <w:r w:rsidRPr="006649FA">
        <w:rPr>
          <w:rFonts w:ascii="Arial Narrow" w:hAnsi="Arial Narrow" w:cs="Arial Narrow"/>
          <w:sz w:val="22"/>
          <w:szCs w:val="22"/>
        </w:rPr>
        <w:t>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8B4817" w:rsidRPr="002E1542" w:rsidRDefault="008B481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9" w:name="_MON_1389627388"/>
    <w:bookmarkEnd w:id="19"/>
    <w:p w:rsidR="008B4817" w:rsidRPr="002E1542" w:rsidRDefault="003134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83" w:dyaOrig="4975">
          <v:shape id="_x0000_i1044" type="#_x0000_t75" style="width:454.5pt;height:249pt" o:ole="">
            <v:imagedata r:id="rId46" o:title=""/>
          </v:shape>
          <o:OLEObject Type="Embed" ProgID="Excel.Sheet.8" ShapeID="_x0000_i1044" DrawAspect="Content" ObjectID="_1464067480" r:id="rId47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0" w:name="_MON_1389629070"/>
    <w:bookmarkStart w:id="21" w:name="_MON_1389627368"/>
    <w:bookmarkStart w:id="22" w:name="_MON_1389627403"/>
    <w:bookmarkEnd w:id="20"/>
    <w:bookmarkEnd w:id="21"/>
    <w:bookmarkEnd w:id="22"/>
    <w:p w:rsidR="008B4817" w:rsidRPr="002E1542" w:rsidRDefault="003134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66" w:dyaOrig="3801">
          <v:shape id="_x0000_i1045" type="#_x0000_t75" style="width:453pt;height:190.5pt" o:ole="">
            <v:imagedata r:id="rId48" o:title=""/>
          </v:shape>
          <o:OLEObject Type="Embed" ProgID="Excel.Sheet.8" ShapeID="_x0000_i1045" DrawAspect="Content" ObjectID="_1464067481" r:id="rId49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</w:t>
      </w:r>
      <w:r w:rsidR="00FF50C7">
        <w:rPr>
          <w:rFonts w:ascii="Arial Narrow" w:hAnsi="Arial Narrow" w:cs="Arial Narrow"/>
          <w:sz w:val="22"/>
          <w:szCs w:val="22"/>
        </w:rPr>
        <w:t>) J</w:t>
      </w:r>
      <w:r w:rsidR="00235630" w:rsidRPr="002E1542">
        <w:rPr>
          <w:rFonts w:ascii="Arial Narrow" w:hAnsi="Arial Narrow" w:cs="Arial Narrow"/>
          <w:sz w:val="22"/>
          <w:szCs w:val="22"/>
        </w:rPr>
        <w:t>ednotliv</w:t>
      </w:r>
      <w:r w:rsidR="00FF50C7">
        <w:rPr>
          <w:rFonts w:ascii="Arial Narrow" w:hAnsi="Arial Narrow" w:cs="Arial Narrow"/>
          <w:sz w:val="22"/>
          <w:szCs w:val="22"/>
        </w:rPr>
        <w:t>é</w:t>
      </w:r>
      <w:r w:rsidR="00DD0D4F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9C49BF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E1542">
        <w:rPr>
          <w:rFonts w:ascii="Arial Narrow" w:hAnsi="Arial Narrow" w:cs="Arial Narrow"/>
          <w:sz w:val="22"/>
          <w:szCs w:val="22"/>
        </w:rPr>
        <w:t>počas účtovného obdobia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="00235630" w:rsidRPr="002E1542">
        <w:rPr>
          <w:rFonts w:ascii="Arial Narrow" w:hAnsi="Arial Narrow" w:cs="Arial Narrow"/>
          <w:sz w:val="22"/>
          <w:szCs w:val="22"/>
        </w:rPr>
        <w:t>ich stav na konci účtovného obdobia</w:t>
      </w:r>
      <w:r>
        <w:rPr>
          <w:rFonts w:ascii="Arial Narrow" w:hAnsi="Arial Narrow" w:cs="Arial Narrow"/>
          <w:sz w:val="22"/>
          <w:szCs w:val="22"/>
        </w:rPr>
        <w:t xml:space="preserve"> (Tabuľka 3</w:t>
      </w:r>
      <w:r w:rsidR="002A6FB7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 3</w:t>
      </w:r>
      <w:r w:rsidR="002A6FB7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>)</w:t>
      </w:r>
      <w:r w:rsidR="00FF50C7">
        <w:rPr>
          <w:rFonts w:ascii="Arial Narrow" w:hAnsi="Arial Narrow" w:cs="Arial Narrow"/>
          <w:sz w:val="22"/>
          <w:szCs w:val="22"/>
        </w:rPr>
        <w:t>:</w:t>
      </w:r>
    </w:p>
    <w:p w:rsidR="009C49BF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E1542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</w:t>
      </w:r>
      <w:r w:rsidRPr="002E1542">
        <w:rPr>
          <w:rFonts w:ascii="Arial Narrow" w:hAnsi="Arial Narrow" w:cs="Arial Narrow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 xml:space="preserve">edpokladaný </w:t>
      </w:r>
      <w:r w:rsidRPr="009C49BF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 vykázaných na konci bežného účtovného obdobia:</w:t>
      </w:r>
    </w:p>
    <w:p w:rsidR="009C49BF" w:rsidRPr="002E1542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3" w:name="_MON_1389629093"/>
    <w:bookmarkStart w:id="24" w:name="_MON_1389627514"/>
    <w:bookmarkStart w:id="25" w:name="_MON_1389627560"/>
    <w:bookmarkEnd w:id="23"/>
    <w:bookmarkEnd w:id="24"/>
    <w:bookmarkEnd w:id="25"/>
    <w:p w:rsidR="006B69FE" w:rsidRPr="002E1542" w:rsidRDefault="00DD0D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9" w:dyaOrig="6164">
          <v:shape id="_x0000_i1046" type="#_x0000_t75" style="width:462.75pt;height:308.25pt" o:ole="">
            <v:imagedata r:id="rId50" o:title=""/>
          </v:shape>
          <o:OLEObject Type="Embed" ProgID="Excel.Sheet.8" ShapeID="_x0000_i1046" DrawAspect="Content" ObjectID="_1464067482" r:id="rId51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6" w:name="_MON_1389627908"/>
    <w:bookmarkStart w:id="27" w:name="_MON_1389629114"/>
    <w:bookmarkEnd w:id="26"/>
    <w:bookmarkEnd w:id="27"/>
    <w:p w:rsidR="008B4817" w:rsidRPr="002E1542" w:rsidRDefault="00DD0D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9" w:dyaOrig="6164">
          <v:shape id="_x0000_i1047" type="#_x0000_t75" style="width:462.75pt;height:308.25pt" o:ole="">
            <v:imagedata r:id="rId52" o:title=""/>
          </v:shape>
          <o:OLEObject Type="Embed" ProgID="Excel.Sheet.8" ShapeID="_x0000_i1047" DrawAspect="Content" ObjectID="_1464067483" r:id="rId53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c, d</w:t>
      </w:r>
      <w:r w:rsidR="00FF50C7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ýšk</w:t>
      </w:r>
      <w:r w:rsidR="00FF50C7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733A07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š</w:t>
      </w:r>
      <w:r w:rsidR="00F82459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="00DD0D4F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pod</w:t>
      </w:r>
      <w:r w:rsidR="00F82459">
        <w:rPr>
          <w:rFonts w:ascii="Arial Narrow" w:hAnsi="Arial Narrow" w:cs="Arial Narrow"/>
          <w:sz w:val="22"/>
          <w:szCs w:val="22"/>
        </w:rPr>
        <w:t>ľa zostatkovej doby splatnosti</w:t>
      </w:r>
      <w:r w:rsidR="00000C65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37</w:t>
      </w:r>
      <w:r w:rsidR="00000C65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</w:p>
    <w:bookmarkStart w:id="28" w:name="_MON_1452434625"/>
    <w:bookmarkEnd w:id="28"/>
    <w:p w:rsidR="00C61C50" w:rsidRDefault="00EE782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310" w:dyaOrig="4110">
          <v:shape id="_x0000_i1048" type="#_x0000_t75" style="width:415.5pt;height:206.25pt" o:ole="">
            <v:imagedata r:id="rId54" o:title=""/>
          </v:shape>
          <o:OLEObject Type="Embed" ProgID="Excel.Sheet.8" ShapeID="_x0000_i1048" DrawAspect="Content" ObjectID="_1464067484" r:id="rId55"/>
        </w:object>
      </w:r>
    </w:p>
    <w:p w:rsidR="00936131" w:rsidRPr="002E1542" w:rsidRDefault="0093613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F82459">
        <w:rPr>
          <w:rFonts w:ascii="Arial Narrow" w:hAnsi="Arial Narrow" w:cs="Arial Narrow"/>
          <w:sz w:val="22"/>
          <w:szCs w:val="22"/>
        </w:rPr>
        <w:t>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 w:rsidR="00F82459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E1542">
        <w:rPr>
          <w:rFonts w:ascii="Arial Narrow" w:hAnsi="Arial Narrow" w:cs="Arial Narrow"/>
          <w:sz w:val="22"/>
          <w:szCs w:val="22"/>
        </w:rPr>
        <w:t>vedením formy zabezpečenia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 xml:space="preserve"> ---</w:t>
      </w: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E1542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S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733A07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="00733A07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38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9" w:name="_MON_1452364658"/>
    <w:bookmarkEnd w:id="29"/>
    <w:p w:rsidR="00D237A3" w:rsidRPr="002E1542" w:rsidRDefault="00EE782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42" w:dyaOrig="7436">
          <v:shape id="_x0000_i1049" type="#_x0000_t75" style="width:467.25pt;height:372pt" o:ole="">
            <v:imagedata r:id="rId56" o:title=""/>
          </v:shape>
          <o:OLEObject Type="Embed" ProgID="Excel.Sheet.8" ShapeID="_x0000_i1049" DrawAspect="Content" ObjectID="_1464067485" r:id="rId5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F82459" w:rsidP="00FF50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4E32B6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áväzk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zo sociálneho fondu</w:t>
      </w:r>
      <w:r w:rsidR="00733A07">
        <w:rPr>
          <w:rFonts w:ascii="Arial Narrow" w:hAnsi="Arial Narrow" w:cs="Arial Narrow"/>
          <w:sz w:val="22"/>
          <w:szCs w:val="22"/>
        </w:rPr>
        <w:t xml:space="preserve"> (Tabuľka</w:t>
      </w:r>
      <w:r w:rsidR="00A02379">
        <w:rPr>
          <w:rFonts w:ascii="Arial Narrow" w:hAnsi="Arial Narrow" w:cs="Arial Narrow"/>
          <w:sz w:val="22"/>
          <w:szCs w:val="22"/>
        </w:rPr>
        <w:t xml:space="preserve"> 39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D237A3" w:rsidRPr="002E1542" w:rsidRDefault="00D237A3" w:rsidP="00FF50C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30" w:name="_MON_1452435124"/>
    <w:bookmarkEnd w:id="30"/>
    <w:p w:rsidR="00D237A3" w:rsidRPr="002E1542" w:rsidRDefault="00EE782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11" w:dyaOrig="3772">
          <v:shape id="_x0000_i1050" type="#_x0000_t75" style="width:465.75pt;height:188.25pt" o:ole="">
            <v:imagedata r:id="rId58" o:title=""/>
          </v:shape>
          <o:OLEObject Type="Embed" ProgID="Excel.Sheet.8" ShapeID="_x0000_i1050" DrawAspect="Content" ObjectID="_1464067486" r:id="rId59"/>
        </w:objec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484F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Pr="002E1542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h</w:t>
      </w:r>
      <w:r w:rsidR="00F82459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F82459">
        <w:rPr>
          <w:rFonts w:ascii="Arial Narrow" w:hAnsi="Arial Narrow" w:cs="Arial Narrow"/>
          <w:sz w:val="22"/>
          <w:szCs w:val="22"/>
        </w:rPr>
        <w:t>é</w:t>
      </w:r>
      <w:r w:rsidR="00EE7824">
        <w:rPr>
          <w:rFonts w:ascii="Arial Narrow" w:hAnsi="Arial Narrow" w:cs="Arial Narrow"/>
          <w:sz w:val="22"/>
          <w:szCs w:val="22"/>
        </w:rPr>
        <w:t xml:space="preserve"> </w:t>
      </w:r>
      <w:r w:rsidR="00F82459">
        <w:rPr>
          <w:rFonts w:ascii="Arial Narrow" w:hAnsi="Arial Narrow" w:cs="Arial Narrow"/>
          <w:sz w:val="22"/>
          <w:szCs w:val="22"/>
        </w:rPr>
        <w:t>dlhopisy</w:t>
      </w:r>
      <w:r w:rsidR="00733A07">
        <w:rPr>
          <w:rFonts w:ascii="Arial Narrow" w:hAnsi="Arial Narrow" w:cs="Arial Narrow"/>
          <w:sz w:val="22"/>
          <w:szCs w:val="22"/>
        </w:rPr>
        <w:t xml:space="preserve"> (Tabuľka 4</w:t>
      </w:r>
      <w:r w:rsidR="00A02379">
        <w:rPr>
          <w:rFonts w:ascii="Arial Narrow" w:hAnsi="Arial Narrow" w:cs="Arial Narrow"/>
          <w:sz w:val="22"/>
          <w:szCs w:val="22"/>
        </w:rPr>
        <w:t>0</w:t>
      </w:r>
      <w:r w:rsidR="00733A07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D237A3" w:rsidRPr="002E1542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Splatnosť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>é finančné výpomoci – mena, charakter, hodnota v cudzej mene, výška úroku, splatnosť (Tabuľka 4</w:t>
      </w:r>
      <w:r w:rsidR="00A02379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, 4</w:t>
      </w:r>
      <w:r w:rsidR="00A0237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): </w:t>
      </w:r>
    </w:p>
    <w:p w:rsidR="008D6D25" w:rsidRDefault="008D6D2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8D6D25">
        <w:rPr>
          <w:rFonts w:ascii="Arial Narrow" w:hAnsi="Arial Narrow" w:cs="Arial Narrow"/>
          <w:sz w:val="22"/>
          <w:szCs w:val="22"/>
        </w:rPr>
        <w:t>4</w:t>
      </w:r>
      <w:r w:rsidR="00A02379">
        <w:rPr>
          <w:rFonts w:ascii="Arial Narrow" w:hAnsi="Arial Narrow" w:cs="Arial Narrow"/>
          <w:sz w:val="22"/>
          <w:szCs w:val="22"/>
        </w:rPr>
        <w:t>1</w:t>
      </w:r>
    </w:p>
    <w:tbl>
      <w:tblPr>
        <w:tblW w:w="487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58"/>
        <w:gridCol w:w="1195"/>
        <w:gridCol w:w="776"/>
        <w:gridCol w:w="871"/>
        <w:gridCol w:w="936"/>
        <w:gridCol w:w="1093"/>
        <w:gridCol w:w="991"/>
        <w:gridCol w:w="1426"/>
      </w:tblGrid>
      <w:tr w:rsidR="00A02379" w:rsidRPr="00A02379" w:rsidTr="00AB484F">
        <w:trPr>
          <w:trHeight w:val="99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Názov položky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Mena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 xml:space="preserve">Úrok </w:t>
            </w:r>
            <w:r w:rsidRPr="00A02379">
              <w:rPr>
                <w:sz w:val="18"/>
                <w:szCs w:val="18"/>
              </w:rPr>
              <w:br/>
              <w:t xml:space="preserve">p. a. </w:t>
            </w:r>
          </w:p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v %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Dátum splatnosti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02379" w:rsidRDefault="00A02379" w:rsidP="00AB484F">
            <w:pPr>
              <w:pStyle w:val="TopHeader"/>
              <w:ind w:left="-260" w:firstLine="260"/>
              <w:jc w:val="left"/>
              <w:rPr>
                <w:sz w:val="18"/>
                <w:szCs w:val="18"/>
              </w:rPr>
            </w:pPr>
          </w:p>
          <w:p w:rsidR="00A02379" w:rsidRPr="00A02379" w:rsidRDefault="00A02379" w:rsidP="00AB484F">
            <w:pPr>
              <w:pStyle w:val="TopHeader"/>
              <w:tabs>
                <w:tab w:val="left" w:pos="-110"/>
              </w:tabs>
              <w:ind w:left="-11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 za bežné účtovné obdobie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Default="00A02379" w:rsidP="00A02379">
            <w:pPr>
              <w:ind w:left="-260" w:firstLine="2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EE78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EE78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EE78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45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E7824" w:rsidRDefault="00EE782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lastRenderedPageBreak/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43</w:t>
      </w:r>
    </w:p>
    <w:tbl>
      <w:tblPr>
        <w:tblW w:w="481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89"/>
        <w:gridCol w:w="484"/>
        <w:gridCol w:w="792"/>
        <w:gridCol w:w="916"/>
        <w:gridCol w:w="1084"/>
        <w:gridCol w:w="1343"/>
        <w:gridCol w:w="1246"/>
        <w:gridCol w:w="1289"/>
      </w:tblGrid>
      <w:tr w:rsidR="00AB484F" w:rsidRPr="00AB484F" w:rsidTr="00526D90">
        <w:trPr>
          <w:trHeight w:val="99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Mena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 xml:space="preserve">Úrok </w:t>
            </w:r>
            <w:r w:rsidRPr="00AB484F">
              <w:rPr>
                <w:sz w:val="24"/>
              </w:rPr>
              <w:br/>
              <w:t xml:space="preserve">p. a. </w:t>
            </w: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v %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Dátum splatnosti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bežné účtovné obdobie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eurách za bežné účtovné obdobie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bezprostredne predchádzajúce účtovné obdobie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84F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EE7824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EE78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3E2A32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T.Amiridis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3E2A32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eur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EE78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E2A32">
              <w:rPr>
                <w:rFonts w:ascii="Arial Narrow" w:hAnsi="Arial Narrow" w:cs="Arial Narrow"/>
                <w:sz w:val="22"/>
                <w:szCs w:val="22"/>
              </w:rPr>
              <w:t>r.2014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3E2A32" w:rsidP="00A67C7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A67C78">
              <w:rPr>
                <w:rFonts w:ascii="Arial Narrow" w:hAnsi="Arial Narrow" w:cs="Arial Narrow"/>
                <w:sz w:val="22"/>
                <w:szCs w:val="22"/>
              </w:rPr>
              <w:t>01465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A67C78" w:rsidP="00A67C7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801465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A67C78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806184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45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4E32B6" w:rsidRDefault="004E32B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 xml:space="preserve">é finančné výpomoci - </w:t>
      </w:r>
      <w:r w:rsidRPr="008D6D25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A67C78">
        <w:rPr>
          <w:rFonts w:ascii="Arial Narrow" w:hAnsi="Arial Narrow" w:cs="Arial Narrow"/>
          <w:sz w:val="22"/>
          <w:szCs w:val="22"/>
        </w:rPr>
        <w:t>- nie sú žiadne</w:t>
      </w:r>
      <w:r w:rsidR="00C1424F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4E32B6">
        <w:rPr>
          <w:rFonts w:ascii="Arial Narrow" w:hAnsi="Arial Narrow" w:cs="Arial Narrow"/>
          <w:sz w:val="22"/>
          <w:szCs w:val="22"/>
        </w:rPr>
        <w:t xml:space="preserve">) </w:t>
      </w:r>
      <w:r w:rsidR="006649FA">
        <w:rPr>
          <w:rFonts w:ascii="Arial Narrow" w:hAnsi="Arial Narrow" w:cs="Arial Narrow"/>
          <w:sz w:val="22"/>
          <w:szCs w:val="22"/>
        </w:rPr>
        <w:t xml:space="preserve">Účtovná jednotka nemala významné položky </w:t>
      </w:r>
      <w:r w:rsidR="006649FA" w:rsidRPr="002E1542">
        <w:rPr>
          <w:rFonts w:ascii="Arial Narrow" w:hAnsi="Arial Narrow" w:cs="Arial Narrow"/>
          <w:sz w:val="22"/>
          <w:szCs w:val="22"/>
        </w:rPr>
        <w:t xml:space="preserve">časového </w:t>
      </w:r>
      <w:r w:rsidR="00235630" w:rsidRPr="002E1542">
        <w:rPr>
          <w:rFonts w:ascii="Arial Narrow" w:hAnsi="Arial Narrow" w:cs="Arial Narrow"/>
          <w:sz w:val="22"/>
          <w:szCs w:val="22"/>
        </w:rPr>
        <w:t>rozlíšenia výdavkov budúcich období a výnosov budúcich období</w:t>
      </w:r>
      <w:r w:rsidR="006649FA">
        <w:rPr>
          <w:rFonts w:ascii="Arial Narrow" w:hAnsi="Arial Narrow" w:cs="Arial Narrow"/>
          <w:sz w:val="22"/>
          <w:szCs w:val="22"/>
        </w:rPr>
        <w:t>.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</w:t>
      </w:r>
      <w:r w:rsidR="004E32B6">
        <w:rPr>
          <w:rFonts w:ascii="Arial Narrow" w:hAnsi="Arial Narrow" w:cs="Arial Narrow"/>
          <w:sz w:val="22"/>
          <w:szCs w:val="22"/>
        </w:rPr>
        <w:t>) Významné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položk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derivátov</w:t>
      </w:r>
      <w:r w:rsidR="006767A9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44, 45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1" w:name="_MON_1389630470"/>
    <w:bookmarkEnd w:id="31"/>
    <w:p w:rsidR="00D237A3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51" w:dyaOrig="4194">
          <v:shape id="_x0000_i1051" type="#_x0000_t75" style="width:467.25pt;height:209.25pt" o:ole="">
            <v:imagedata r:id="rId60" o:title=""/>
          </v:shape>
          <o:OLEObject Type="Embed" ProgID="Excel.Sheet.8" ShapeID="_x0000_i1051" DrawAspect="Content" ObjectID="_1464067487" r:id="rId61"/>
        </w:object>
      </w:r>
    </w:p>
    <w:bookmarkStart w:id="32" w:name="_MON_1389630505"/>
    <w:bookmarkStart w:id="33" w:name="_MON_1389630551"/>
    <w:bookmarkEnd w:id="32"/>
    <w:bookmarkEnd w:id="33"/>
    <w:p w:rsidR="00771D0D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5" w:dyaOrig="4915">
          <v:shape id="_x0000_i1052" type="#_x0000_t75" style="width:462.75pt;height:245.25pt" o:ole="">
            <v:imagedata r:id="rId62" o:title=""/>
          </v:shape>
          <o:OLEObject Type="Embed" ProgID="Excel.Sheet.8" ShapeID="_x0000_i1052" DrawAspect="Content" ObjectID="_1464067488" r:id="rId63"/>
        </w:object>
      </w:r>
    </w:p>
    <w:p w:rsidR="00771D0D" w:rsidRPr="002E1542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4E32B6">
        <w:rPr>
          <w:rFonts w:ascii="Arial Narrow" w:hAnsi="Arial Narrow" w:cs="Arial Narrow"/>
          <w:sz w:val="22"/>
          <w:szCs w:val="22"/>
        </w:rPr>
        <w:t>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 w:rsidR="004E32B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 záväzk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zabezpečených derivátmi, pričom sa </w:t>
      </w:r>
      <w:r w:rsidR="00562E0F" w:rsidRPr="002E1542">
        <w:rPr>
          <w:rFonts w:ascii="Arial Narrow" w:hAnsi="Arial Narrow" w:cs="Arial Narrow"/>
          <w:sz w:val="22"/>
          <w:szCs w:val="22"/>
        </w:rPr>
        <w:t>uvádza forma tohto zabezpečenia</w:t>
      </w:r>
      <w:r w:rsidR="00AB484F">
        <w:rPr>
          <w:rFonts w:ascii="Arial Narrow" w:hAnsi="Arial Narrow" w:cs="Arial Narrow"/>
          <w:sz w:val="22"/>
          <w:szCs w:val="22"/>
        </w:rPr>
        <w:t xml:space="preserve"> (Tabuľka 46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4" w:name="_MON_1389630751"/>
    <w:bookmarkStart w:id="35" w:name="_MON_1389630714"/>
    <w:bookmarkStart w:id="36" w:name="_MON_1389630730"/>
    <w:bookmarkEnd w:id="34"/>
    <w:bookmarkEnd w:id="35"/>
    <w:bookmarkEnd w:id="36"/>
    <w:p w:rsidR="00AC5487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89" w:dyaOrig="2931">
          <v:shape id="_x0000_i1053" type="#_x0000_t75" style="width:464.25pt;height:147pt" o:ole="">
            <v:imagedata r:id="rId64" o:title=""/>
          </v:shape>
          <o:OLEObject Type="Embed" ProgID="Excel.Sheet.8" ShapeID="_x0000_i1053" DrawAspect="Content" ObjectID="_1464067489" r:id="rId65"/>
        </w:objec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1D0D" w:rsidRPr="00194863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194863">
        <w:rPr>
          <w:rFonts w:ascii="Arial Narrow" w:hAnsi="Arial Narrow" w:cs="Arial Narrow"/>
          <w:sz w:val="22"/>
          <w:szCs w:val="22"/>
        </w:rPr>
        <w:t>m</w:t>
      </w:r>
      <w:r w:rsidR="004E32B6" w:rsidRPr="00194863">
        <w:rPr>
          <w:rFonts w:ascii="Arial Narrow" w:hAnsi="Arial Narrow" w:cs="Arial Narrow"/>
          <w:sz w:val="22"/>
          <w:szCs w:val="22"/>
        </w:rPr>
        <w:t>) M</w:t>
      </w:r>
      <w:r w:rsidR="00771D0D" w:rsidRPr="00194863">
        <w:rPr>
          <w:rFonts w:ascii="Arial Narrow" w:hAnsi="Arial Narrow" w:cs="Arial Narrow"/>
          <w:sz w:val="22"/>
          <w:szCs w:val="22"/>
        </w:rPr>
        <w:t>ajet</w:t>
      </w:r>
      <w:r w:rsidR="004E32B6" w:rsidRPr="00194863">
        <w:rPr>
          <w:rFonts w:ascii="Arial Narrow" w:hAnsi="Arial Narrow" w:cs="Arial Narrow"/>
          <w:sz w:val="22"/>
          <w:szCs w:val="22"/>
        </w:rPr>
        <w:t>o</w:t>
      </w:r>
      <w:r w:rsidR="00771D0D" w:rsidRPr="00194863">
        <w:rPr>
          <w:rFonts w:ascii="Arial Narrow" w:hAnsi="Arial Narrow" w:cs="Arial Narrow"/>
          <w:sz w:val="22"/>
          <w:szCs w:val="22"/>
        </w:rPr>
        <w:t>k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194863">
        <w:rPr>
          <w:rFonts w:ascii="Arial Narrow" w:hAnsi="Arial Narrow" w:cs="Arial Narrow"/>
          <w:sz w:val="22"/>
          <w:szCs w:val="22"/>
        </w:rPr>
        <w:t xml:space="preserve"> formou finančného prenájmu v poznámkach </w:t>
      </w:r>
      <w:r w:rsidR="00771D0D" w:rsidRPr="00194863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: </w:t>
      </w:r>
      <w:r w:rsidR="00A67C78">
        <w:rPr>
          <w:rFonts w:ascii="Arial Narrow" w:hAnsi="Arial Narrow" w:cs="Arial Narrow"/>
          <w:sz w:val="22"/>
          <w:szCs w:val="22"/>
        </w:rPr>
        <w:t xml:space="preserve">nie je </w:t>
      </w: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767A9" w:rsidRPr="002E1542" w:rsidRDefault="00B8217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47</w:t>
      </w:r>
    </w:p>
    <w:bookmarkStart w:id="37" w:name="_MON_1452436356"/>
    <w:bookmarkEnd w:id="37"/>
    <w:p w:rsidR="00AC5487" w:rsidRPr="002E1542" w:rsidRDefault="00A67C7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888" w:dyaOrig="4120">
          <v:shape id="_x0000_i1054" type="#_x0000_t75" style="width:444.75pt;height:205.5pt" o:ole="">
            <v:imagedata r:id="rId66" o:title=""/>
          </v:shape>
          <o:OLEObject Type="Embed" ProgID="Excel.Sheet.8" ShapeID="_x0000_i1054" DrawAspect="Content" ObjectID="_1464067490" r:id="rId6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</w:t>
      </w:r>
      <w:r w:rsidR="00235630" w:rsidRPr="002E1542">
        <w:rPr>
          <w:rFonts w:ascii="Arial Narrow" w:hAnsi="Arial Narrow" w:cs="Arial Narrow"/>
          <w:sz w:val="22"/>
          <w:szCs w:val="22"/>
        </w:rPr>
        <w:t>umy tržieb za vlastné výkony a tovar s uvedením ich opisu a hodnoty tržieb podľa</w:t>
      </w:r>
      <w:r w:rsidR="00A67C7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>
        <w:rPr>
          <w:rFonts w:ascii="Arial Narrow" w:hAnsi="Arial Narrow" w:cs="Arial Narrow"/>
          <w:sz w:val="22"/>
          <w:szCs w:val="22"/>
        </w:rPr>
        <w:t> hlavných oblastí odbytu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48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38" w:name="_MON_1452436600"/>
    <w:bookmarkEnd w:id="38"/>
    <w:p w:rsidR="00AC5487" w:rsidRPr="002E1542" w:rsidRDefault="00A67C7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38" w:dyaOrig="3931">
          <v:shape id="_x0000_i1055" type="#_x0000_t75" style="width:447.75pt;height:195.75pt" o:ole="">
            <v:imagedata r:id="rId68" o:title=""/>
          </v:shape>
          <o:OLEObject Type="Embed" ProgID="Excel.Sheet.8" ShapeID="_x0000_i1055" DrawAspect="Content" ObjectID="_1464067491" r:id="rId69"/>
        </w:objec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Pr="00053F4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053F45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zmena metódy oceňovania, dary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DD6CE5">
        <w:rPr>
          <w:rFonts w:ascii="Arial Narrow" w:hAnsi="Arial Narrow" w:cs="Arial Narrow"/>
          <w:sz w:val="22"/>
          <w:szCs w:val="22"/>
        </w:rPr>
        <w:t>49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E44945" w:rsidRPr="002E1542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E1542" w:rsidRDefault="007A68B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33" w:dyaOrig="4944">
          <v:shape id="_x0000_i1056" type="#_x0000_t75" style="width:456.75pt;height:246.75pt" o:ole="">
            <v:imagedata r:id="rId70" o:title=""/>
          </v:shape>
          <o:OLEObject Type="Embed" ProgID="Excel.Sheet.8" ShapeID="_x0000_i1056" DrawAspect="Content" ObjectID="_1464067492" r:id="rId71"/>
        </w:object>
      </w:r>
    </w:p>
    <w:p w:rsidR="00E44945" w:rsidRDefault="007A68B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 nedokončenej výroby sa tvorila opravná položka v celkovej sume 21089,-EUR z dôvodu už známej hodnoty </w:t>
      </w:r>
    </w:p>
    <w:p w:rsidR="007A68BF" w:rsidRDefault="007A68B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predaja RD č.2 a pravdepodobným predajom /jednanie so zákazníkom/ ďalšieho RD.</w:t>
      </w:r>
    </w:p>
    <w:p w:rsidR="007A68BF" w:rsidRPr="002E1542" w:rsidRDefault="007A68B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DD6CE5" w:rsidRPr="002E1542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c,d,e,f)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 suma významných položiek v</w:t>
      </w:r>
      <w:r w:rsidR="0070649A">
        <w:rPr>
          <w:rFonts w:ascii="Arial Narrow" w:hAnsi="Arial Narrow" w:cs="Arial Narrow"/>
          <w:sz w:val="22"/>
          <w:szCs w:val="22"/>
        </w:rPr>
        <w:t xml:space="preserve">ýnosov </w:t>
      </w:r>
      <w:r w:rsidR="00952C06">
        <w:rPr>
          <w:rFonts w:ascii="Arial Narrow" w:hAnsi="Arial Narrow" w:cs="Arial Narrow"/>
          <w:sz w:val="22"/>
          <w:szCs w:val="22"/>
        </w:rPr>
        <w:t>pri aktivácii nákladov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70649A">
        <w:rPr>
          <w:rFonts w:ascii="Arial Narrow" w:hAnsi="Arial Narrow" w:cs="Arial Narrow"/>
          <w:sz w:val="22"/>
          <w:szCs w:val="22"/>
        </w:rPr>
        <w:t>pis a</w:t>
      </w:r>
      <w:r w:rsidR="00465FF3">
        <w:rPr>
          <w:rFonts w:ascii="Arial Narrow" w:hAnsi="Arial Narrow" w:cs="Arial Narrow"/>
          <w:sz w:val="22"/>
          <w:szCs w:val="22"/>
        </w:rPr>
        <w:t> </w:t>
      </w:r>
      <w:r w:rsidR="0070649A">
        <w:rPr>
          <w:rFonts w:ascii="Arial Narrow" w:hAnsi="Arial Narrow" w:cs="Arial Narrow"/>
          <w:sz w:val="22"/>
          <w:szCs w:val="22"/>
        </w:rPr>
        <w:t>suma</w:t>
      </w:r>
      <w:r w:rsidR="00465FF3">
        <w:rPr>
          <w:rFonts w:ascii="Arial Narrow" w:hAnsi="Arial Narrow" w:cs="Arial Narrow"/>
          <w:sz w:val="22"/>
          <w:szCs w:val="22"/>
        </w:rPr>
        <w:t xml:space="preserve"> </w:t>
      </w:r>
      <w:r w:rsidR="0070649A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položiek v</w:t>
      </w:r>
      <w:r w:rsidR="00ED7779" w:rsidRPr="002E1542">
        <w:rPr>
          <w:rFonts w:ascii="Arial Narrow" w:hAnsi="Arial Narrow" w:cs="Arial Narrow"/>
          <w:sz w:val="22"/>
          <w:szCs w:val="22"/>
        </w:rPr>
        <w:t>ýnosov z hospodárskej činnosti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 </w:t>
      </w:r>
      <w:r w:rsidR="0070649A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2E1542">
        <w:rPr>
          <w:rFonts w:ascii="Arial Narrow" w:hAnsi="Arial Narrow" w:cs="Arial Narrow"/>
          <w:sz w:val="22"/>
          <w:szCs w:val="22"/>
        </w:rPr>
        <w:t>finančných výnosov a celková suma kurzových ziskov; osobitne sa uvádza hodnota kurzových ziskov účtovaná ku dňu, ku ktorém</w:t>
      </w:r>
      <w:r w:rsidR="00967EF0" w:rsidRPr="002E1542">
        <w:rPr>
          <w:rFonts w:ascii="Arial Narrow" w:hAnsi="Arial Narrow" w:cs="Arial Narrow"/>
          <w:sz w:val="22"/>
          <w:szCs w:val="22"/>
        </w:rPr>
        <w:t>u sa zostavuje účtovná závierka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S</w:t>
      </w:r>
      <w:r w:rsidR="0070649A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2E1542">
        <w:rPr>
          <w:rFonts w:ascii="Arial Narrow" w:hAnsi="Arial Narrow" w:cs="Arial Narrow"/>
          <w:sz w:val="22"/>
          <w:szCs w:val="22"/>
        </w:rPr>
        <w:t>mimoriadnych výnosov</w:t>
      </w:r>
      <w:r w:rsidR="00465FF3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E1542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E1542">
        <w:rPr>
          <w:rFonts w:ascii="Arial Narrow" w:hAnsi="Arial Narrow" w:cs="Arial Narrow"/>
          <w:sz w:val="22"/>
          <w:szCs w:val="22"/>
        </w:rPr>
        <w:t>ch účtovných období a ich opis</w:t>
      </w:r>
      <w:r w:rsidR="00DD6CE5">
        <w:rPr>
          <w:rFonts w:ascii="Arial Narrow" w:hAnsi="Arial Narrow" w:cs="Arial Narrow"/>
          <w:sz w:val="22"/>
          <w:szCs w:val="22"/>
        </w:rPr>
        <w:t>:</w:t>
      </w:r>
      <w:r w:rsidR="00E83815">
        <w:rPr>
          <w:rFonts w:ascii="Arial Narrow" w:hAnsi="Arial Narrow" w:cs="Arial Narrow"/>
          <w:sz w:val="22"/>
          <w:szCs w:val="22"/>
        </w:rPr>
        <w:t xml:space="preserve"> účtovná jednotka neúčtovala o takýchto významných položkách.</w: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E1542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Suma čistého obratu podľa § 1</w:t>
      </w:r>
      <w:r w:rsidR="007E3EEF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ods. 1 písm. a druhého bodu zákona,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</w:t>
      </w:r>
      <w:r w:rsidR="00DD6CE5">
        <w:rPr>
          <w:rFonts w:ascii="Arial Narrow" w:hAnsi="Arial Narrow" w:cs="Arial Narrow"/>
          <w:sz w:val="22"/>
          <w:szCs w:val="22"/>
        </w:rPr>
        <w:t xml:space="preserve"> (Tabuľka 50</w:t>
      </w:r>
      <w:r w:rsidR="007561E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   </w: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9" w:name="_MON_1452437087"/>
    <w:bookmarkEnd w:id="39"/>
    <w:p w:rsidR="00E44945" w:rsidRPr="002E1542" w:rsidRDefault="00E869B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48" w:dyaOrig="3482">
          <v:shape id="_x0000_i1057" type="#_x0000_t75" style="width:457.5pt;height:174pt" o:ole="">
            <v:imagedata r:id="rId72" o:title=""/>
          </v:shape>
          <o:OLEObject Type="Embed" ProgID="Excel.Sheet.8" ShapeID="_x0000_i1057" DrawAspect="Content" ObjectID="_1464067493" r:id="rId73"/>
        </w:objec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Pr="002E1542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In</w:t>
      </w:r>
      <w:r w:rsidR="00DD6CE5">
        <w:rPr>
          <w:rFonts w:ascii="Arial Narrow" w:hAnsi="Arial Narrow" w:cs="Arial Narrow"/>
          <w:color w:val="000000"/>
          <w:sz w:val="22"/>
          <w:szCs w:val="22"/>
        </w:rPr>
        <w:t>formácie o nákladoch voči audítorovi, audítorskej spoločnosti (Tabuľka 51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5780"/>
        <w:gridCol w:w="1796"/>
        <w:gridCol w:w="1711"/>
      </w:tblGrid>
      <w:tr w:rsidR="00B66313" w:rsidRPr="002E1542" w:rsidTr="00DD6CE5">
        <w:trPr>
          <w:trHeight w:val="964"/>
        </w:trPr>
        <w:tc>
          <w:tcPr>
            <w:tcW w:w="31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6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9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DD6CE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voči audítorovi, audítorskej spoločnosti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FB2D5F" w:rsidP="003B069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DD6CE5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>né uisťovacie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75B3E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6A00C7" w:rsidRDefault="006A00C7" w:rsidP="002E490E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a,b,c,d,e</w:t>
      </w:r>
      <w:r w:rsidR="00952C06">
        <w:rPr>
          <w:rFonts w:ascii="Arial Narrow" w:hAnsi="Arial Narrow" w:cs="Arial Narrow"/>
          <w:color w:val="000000"/>
          <w:sz w:val="22"/>
          <w:szCs w:val="22"/>
        </w:rPr>
        <w:t xml:space="preserve">) </w:t>
      </w:r>
      <w:r>
        <w:rPr>
          <w:rFonts w:ascii="Arial Narrow" w:hAnsi="Arial Narrow" w:cs="Arial Narrow"/>
          <w:color w:val="000000"/>
          <w:sz w:val="22"/>
          <w:szCs w:val="22"/>
        </w:rPr>
        <w:t>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52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E1542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lastRenderedPageBreak/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6A00C7" w:rsidP="006A00C7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f,g) 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53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bookmarkStart w:id="40" w:name="_MON_1452366610"/>
    <w:bookmarkEnd w:id="40"/>
    <w:p w:rsidR="00B66313" w:rsidRPr="002E1542" w:rsidRDefault="003B0699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E1542">
        <w:rPr>
          <w:rFonts w:ascii="Arial Narrow" w:hAnsi="Arial Narrow" w:cs="Arial Narrow"/>
          <w:color w:val="000000"/>
          <w:sz w:val="22"/>
          <w:szCs w:val="22"/>
        </w:rPr>
        <w:object w:dxaOrig="9371" w:dyaOrig="4913">
          <v:shape id="_x0000_i1058" type="#_x0000_t75" style="width:468.75pt;height:246pt" o:ole="">
            <v:imagedata r:id="rId74" o:title=""/>
          </v:shape>
          <o:OLEObject Type="Embed" ProgID="Excel.Sheet.8" ShapeID="_x0000_i1058" DrawAspect="Content" ObjectID="_1464067494" r:id="rId75"/>
        </w:object>
      </w:r>
    </w:p>
    <w:p w:rsidR="00FC6C7D" w:rsidRDefault="00FC6C7D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490E">
        <w:rPr>
          <w:rFonts w:ascii="Arial Narrow" w:hAnsi="Arial Narrow" w:cs="Arial Narrow"/>
          <w:b/>
          <w:bCs/>
          <w:sz w:val="22"/>
          <w:szCs w:val="22"/>
        </w:rPr>
        <w:t>K . Údaje na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podsúvahových 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235630" w:rsidRPr="002E1542">
        <w:rPr>
          <w:rFonts w:ascii="Arial Narrow" w:hAnsi="Arial Narrow" w:cs="Arial Narrow"/>
          <w:sz w:val="22"/>
          <w:szCs w:val="22"/>
        </w:rPr>
        <w:t>nformácie o</w:t>
      </w:r>
      <w:r w:rsidR="0045466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E1542">
        <w:rPr>
          <w:rFonts w:ascii="Arial Narrow" w:hAnsi="Arial Narrow" w:cs="Arial Narrow"/>
          <w:sz w:val="22"/>
          <w:szCs w:val="22"/>
        </w:rPr>
        <w:t>a pohľadávkach a záväzkoch z</w:t>
      </w:r>
      <w:r w:rsidR="006A00C7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lízingu</w:t>
      </w:r>
      <w:r w:rsidR="000C742D">
        <w:rPr>
          <w:rFonts w:ascii="Arial Narrow" w:hAnsi="Arial Narrow" w:cs="Arial Narrow"/>
          <w:sz w:val="22"/>
          <w:szCs w:val="22"/>
        </w:rPr>
        <w:t xml:space="preserve"> (Tabuľka 54</w:t>
      </w:r>
      <w:r w:rsidR="006A00C7">
        <w:rPr>
          <w:rFonts w:ascii="Arial Narrow" w:hAnsi="Arial Narrow" w:cs="Arial Narrow"/>
          <w:sz w:val="22"/>
          <w:szCs w:val="22"/>
        </w:rPr>
        <w:t>)</w:t>
      </w:r>
      <w:r w:rsidR="002E490E">
        <w:rPr>
          <w:rFonts w:ascii="Arial Narrow" w:hAnsi="Arial Narrow" w:cs="Arial Narrow"/>
          <w:sz w:val="22"/>
          <w:szCs w:val="22"/>
        </w:rPr>
        <w:t>: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480" w:type="dxa"/>
        <w:tblInd w:w="98" w:type="dxa"/>
        <w:tblLook w:val="00A0"/>
      </w:tblPr>
      <w:tblGrid>
        <w:gridCol w:w="4040"/>
        <w:gridCol w:w="2160"/>
        <w:gridCol w:w="2280"/>
      </w:tblGrid>
      <w:tr w:rsidR="00B66313" w:rsidRPr="002E1542">
        <w:trPr>
          <w:trHeight w:val="825"/>
        </w:trPr>
        <w:tc>
          <w:tcPr>
            <w:tcW w:w="4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 opcií 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45466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45466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položky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a,b) 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0C742D">
        <w:rPr>
          <w:rFonts w:ascii="Arial Narrow" w:hAnsi="Arial Narrow" w:cs="Arial Narrow"/>
          <w:sz w:val="22"/>
          <w:szCs w:val="22"/>
        </w:rPr>
        <w:t xml:space="preserve"> – bežné obdobie (Tabuľka 55</w:t>
      </w:r>
      <w:r>
        <w:rPr>
          <w:rFonts w:ascii="Arial Narrow" w:hAnsi="Arial Narrow" w:cs="Arial Narrow"/>
          <w:sz w:val="22"/>
          <w:szCs w:val="22"/>
        </w:rPr>
        <w:t>); podmienené záväzky bezprostredne predchádz</w:t>
      </w:r>
      <w:r w:rsidR="000C742D">
        <w:rPr>
          <w:rFonts w:ascii="Arial Narrow" w:hAnsi="Arial Narrow" w:cs="Arial Narrow"/>
          <w:sz w:val="22"/>
          <w:szCs w:val="22"/>
        </w:rPr>
        <w:t>ajúce účtovné obdobie (Tabuľka 56</w:t>
      </w:r>
      <w:r>
        <w:rPr>
          <w:rFonts w:ascii="Arial Narrow" w:hAnsi="Arial Narrow" w:cs="Arial Narrow"/>
          <w:sz w:val="22"/>
          <w:szCs w:val="22"/>
        </w:rPr>
        <w:t>):</w:t>
      </w:r>
    </w:p>
    <w:p w:rsidR="00B66313" w:rsidRPr="00E247AD" w:rsidRDefault="00B66313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528" w:type="dxa"/>
        <w:tblInd w:w="108" w:type="dxa"/>
        <w:tblLook w:val="00A0"/>
      </w:tblPr>
      <w:tblGrid>
        <w:gridCol w:w="3956"/>
        <w:gridCol w:w="2336"/>
        <w:gridCol w:w="2236"/>
      </w:tblGrid>
      <w:tr w:rsidR="00B66313" w:rsidRPr="002E1542">
        <w:trPr>
          <w:trHeight w:val="345"/>
        </w:trPr>
        <w:tc>
          <w:tcPr>
            <w:tcW w:w="39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5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B66313" w:rsidRPr="002E1542">
        <w:trPr>
          <w:trHeight w:val="555"/>
        </w:trPr>
        <w:tc>
          <w:tcPr>
            <w:tcW w:w="39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548" w:type="dxa"/>
        <w:tblInd w:w="108" w:type="dxa"/>
        <w:tblLook w:val="00A0"/>
      </w:tblPr>
      <w:tblGrid>
        <w:gridCol w:w="3976"/>
        <w:gridCol w:w="2336"/>
        <w:gridCol w:w="2236"/>
      </w:tblGrid>
      <w:tr w:rsidR="00B66313" w:rsidRPr="002E1542">
        <w:trPr>
          <w:trHeight w:val="345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0C742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56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39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44AAE" w:rsidRDefault="00A44AA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06D81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>
        <w:rPr>
          <w:rFonts w:ascii="Arial Narrow" w:hAnsi="Arial Narrow" w:cs="Arial Narrow"/>
          <w:sz w:val="22"/>
          <w:szCs w:val="22"/>
        </w:rPr>
        <w:t xml:space="preserve"> – za bežné účtovné obdobie a za bezprostredne predchádzajúce účtovné obdobie (Tabuľka </w:t>
      </w:r>
      <w:r w:rsidR="000C742D">
        <w:rPr>
          <w:rFonts w:ascii="Arial Narrow" w:hAnsi="Arial Narrow" w:cs="Arial Narrow"/>
          <w:sz w:val="22"/>
          <w:szCs w:val="22"/>
        </w:rPr>
        <w:t>57</w:t>
      </w:r>
      <w:r w:rsidR="00BF51A4">
        <w:rPr>
          <w:rFonts w:ascii="Arial Narrow" w:hAnsi="Arial Narrow" w:cs="Arial Narrow"/>
          <w:sz w:val="22"/>
          <w:szCs w:val="22"/>
        </w:rPr>
        <w:t>):</w:t>
      </w:r>
      <w:r w:rsidR="00375B3E">
        <w:rPr>
          <w:rFonts w:ascii="Arial Narrow" w:hAnsi="Arial Narrow" w:cs="Arial Narrow"/>
          <w:sz w:val="22"/>
          <w:szCs w:val="22"/>
        </w:rPr>
        <w:t xml:space="preserve"> ---</w:t>
      </w:r>
    </w:p>
    <w:p w:rsidR="00697203" w:rsidRPr="00E247AD" w:rsidRDefault="00697203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067" w:type="dxa"/>
        <w:tblInd w:w="98" w:type="dxa"/>
        <w:tblLook w:val="00A0"/>
      </w:tblPr>
      <w:tblGrid>
        <w:gridCol w:w="3767"/>
        <w:gridCol w:w="2100"/>
        <w:gridCol w:w="2200"/>
      </w:tblGrid>
      <w:tr w:rsidR="00BC3432" w:rsidRPr="002E1542">
        <w:trPr>
          <w:trHeight w:val="810"/>
        </w:trPr>
        <w:tc>
          <w:tcPr>
            <w:tcW w:w="37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servisných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poistných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koncesionárskych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licenčných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55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</w:t>
            </w:r>
            <w:r w:rsidR="00406D8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privatizácie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súdnych sporov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F51A4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M.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P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členov štatutárnych orgánov, dozorných orgánov a iných orgánov účtovnej jednotky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9965DA" w:rsidRDefault="009965DA" w:rsidP="009965D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a,b,c) </w:t>
      </w:r>
      <w:r w:rsidRPr="009965DA">
        <w:rPr>
          <w:rFonts w:ascii="Arial Narrow" w:hAnsi="Arial Narrow" w:cs="Arial Narrow"/>
          <w:bCs/>
          <w:sz w:val="22"/>
          <w:szCs w:val="22"/>
        </w:rPr>
        <w:t>Príjmy a výhody členov orgánov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(Tabuľka </w:t>
      </w:r>
      <w:r w:rsidR="000C742D">
        <w:rPr>
          <w:rFonts w:ascii="Arial Narrow" w:hAnsi="Arial Narrow" w:cs="Arial Narrow"/>
          <w:bCs/>
          <w:sz w:val="22"/>
          <w:szCs w:val="22"/>
        </w:rPr>
        <w:t>58</w:t>
      </w:r>
      <w:r>
        <w:rPr>
          <w:rFonts w:ascii="Arial Narrow" w:hAnsi="Arial Narrow" w:cs="Arial Narrow"/>
          <w:bCs/>
          <w:sz w:val="22"/>
          <w:szCs w:val="22"/>
        </w:rPr>
        <w:t>)</w:t>
      </w:r>
      <w:r w:rsidRPr="009965DA">
        <w:rPr>
          <w:rFonts w:ascii="Arial Narrow" w:hAnsi="Arial Narrow" w:cs="Arial Narrow"/>
          <w:bCs/>
          <w:sz w:val="22"/>
          <w:szCs w:val="22"/>
        </w:rPr>
        <w:t>:</w:t>
      </w:r>
    </w:p>
    <w:p w:rsidR="006308CD" w:rsidRPr="002E1542" w:rsidRDefault="006308C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616" w:type="dxa"/>
        <w:tblInd w:w="98" w:type="dxa"/>
        <w:tblLook w:val="00A0"/>
      </w:tblPr>
      <w:tblGrid>
        <w:gridCol w:w="1760"/>
        <w:gridCol w:w="1299"/>
        <w:gridCol w:w="1129"/>
        <w:gridCol w:w="1000"/>
        <w:gridCol w:w="1299"/>
        <w:gridCol w:w="1129"/>
        <w:gridCol w:w="1000"/>
      </w:tblGrid>
      <w:tr w:rsidR="00BC3432" w:rsidRPr="002E1542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príjmu, výhody súčasných členov orgánov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príjmu, výhody bývalých členov orgánov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</w:tr>
      <w:tr w:rsidR="00BC3432" w:rsidRPr="002E1542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</w:tr>
      <w:tr w:rsidR="00BC3432" w:rsidRPr="002E1542">
        <w:trPr>
          <w:trHeight w:val="660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C3432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Priznané odmeny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BC3432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Poskytnuté záruky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2E1542" w:rsidRDefault="006308CD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Poskytnuté </w:t>
            </w:r>
            <w:r>
              <w:rPr>
                <w:rFonts w:ascii="Arial Narrow" w:hAnsi="Arial Narrow" w:cs="Arial Narrow"/>
                <w:sz w:val="22"/>
                <w:szCs w:val="22"/>
              </w:rPr>
              <w:t>pôžičky–</w:t>
            </w:r>
            <w:r w:rsidRPr="006308CD">
              <w:rPr>
                <w:rFonts w:ascii="Arial Narrow" w:hAnsi="Arial Narrow" w:cs="Arial Narrow"/>
                <w:sz w:val="16"/>
                <w:szCs w:val="16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Splatené pôžičky -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6308CD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Odpustené pôžičky – 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z poskytnu-tých pôžičiek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Finančné prostriedky použité na súkromné účely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235630" w:rsidRDefault="00235630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N. V časti o ekonomic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 xml:space="preserve">kých vzťahoch účtovnej jednotky a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spriaznených osôb sa uvádzajú tieto informácie:</w:t>
      </w:r>
    </w:p>
    <w:p w:rsidR="00235630" w:rsidRPr="002E1542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F75B40" w:rsidP="0030237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a,b,</w:t>
      </w:r>
      <w:r w:rsidR="00E72E71">
        <w:rPr>
          <w:rFonts w:ascii="Arial Narrow" w:hAnsi="Arial Narrow" w:cs="Arial Narrow"/>
          <w:sz w:val="22"/>
          <w:szCs w:val="22"/>
        </w:rPr>
        <w:t xml:space="preserve">) </w:t>
      </w:r>
      <w:r w:rsidR="009965DA">
        <w:rPr>
          <w:rFonts w:ascii="Arial Narrow" w:hAnsi="Arial Narrow" w:cs="Arial Narrow"/>
          <w:sz w:val="22"/>
          <w:szCs w:val="22"/>
        </w:rPr>
        <w:t>Informácie o</w:t>
      </w:r>
      <w:r>
        <w:rPr>
          <w:rFonts w:ascii="Arial Narrow" w:hAnsi="Arial Narrow" w:cs="Arial Narrow"/>
          <w:sz w:val="22"/>
          <w:szCs w:val="22"/>
        </w:rPr>
        <w:t xml:space="preserve"> obchodoch neuzavretých na základe obvyklých obchodných podmienok </w:t>
      </w:r>
      <w:r w:rsidR="009965DA">
        <w:rPr>
          <w:rFonts w:ascii="Arial Narrow" w:hAnsi="Arial Narrow" w:cs="Arial Narrow"/>
          <w:sz w:val="22"/>
          <w:szCs w:val="22"/>
        </w:rPr>
        <w:t xml:space="preserve">so </w:t>
      </w:r>
      <w:r w:rsidR="00235630" w:rsidRPr="002E1542">
        <w:rPr>
          <w:rFonts w:ascii="Arial Narrow" w:hAnsi="Arial Narrow" w:cs="Arial Narrow"/>
          <w:sz w:val="22"/>
          <w:szCs w:val="22"/>
        </w:rPr>
        <w:t>spriaznený</w:t>
      </w:r>
      <w:r w:rsidR="009965DA">
        <w:rPr>
          <w:rFonts w:ascii="Arial Narrow" w:hAnsi="Arial Narrow" w:cs="Arial Narrow"/>
          <w:sz w:val="22"/>
          <w:szCs w:val="22"/>
        </w:rPr>
        <w:t xml:space="preserve">mi </w:t>
      </w:r>
      <w:r w:rsidR="00235630" w:rsidRPr="002E1542">
        <w:rPr>
          <w:rFonts w:ascii="Arial Narrow" w:hAnsi="Arial Narrow" w:cs="Arial Narrow"/>
          <w:sz w:val="22"/>
          <w:szCs w:val="22"/>
        </w:rPr>
        <w:t>os</w:t>
      </w:r>
      <w:r w:rsidR="009965DA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ami (</w:t>
      </w:r>
      <w:r w:rsidR="000C742D">
        <w:rPr>
          <w:rFonts w:ascii="Arial Narrow" w:hAnsi="Arial Narrow" w:cs="Arial Narrow"/>
          <w:sz w:val="22"/>
          <w:szCs w:val="22"/>
        </w:rPr>
        <w:t>59</w:t>
      </w:r>
      <w:r w:rsidR="009965DA">
        <w:rPr>
          <w:rFonts w:ascii="Arial Narrow" w:hAnsi="Arial Narrow" w:cs="Arial Narrow"/>
          <w:sz w:val="22"/>
          <w:szCs w:val="22"/>
        </w:rPr>
        <w:t>):</w:t>
      </w:r>
    </w:p>
    <w:tbl>
      <w:tblPr>
        <w:tblW w:w="8640" w:type="dxa"/>
        <w:tblInd w:w="138" w:type="dxa"/>
        <w:tblLook w:val="00A0"/>
      </w:tblPr>
      <w:tblGrid>
        <w:gridCol w:w="3169"/>
        <w:gridCol w:w="533"/>
        <w:gridCol w:w="978"/>
        <w:gridCol w:w="1507"/>
        <w:gridCol w:w="413"/>
        <w:gridCol w:w="1343"/>
        <w:gridCol w:w="697"/>
      </w:tblGrid>
      <w:tr w:rsidR="002A78C8" w:rsidRPr="002E1542" w:rsidTr="00A44AAE">
        <w:trPr>
          <w:gridAfter w:val="1"/>
          <w:wAfter w:w="697" w:type="dxa"/>
          <w:trHeight w:val="345"/>
        </w:trPr>
        <w:tc>
          <w:tcPr>
            <w:tcW w:w="31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Tabuľka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59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45466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Spriaznená osoba</w:t>
            </w:r>
          </w:p>
        </w:tc>
        <w:tc>
          <w:tcPr>
            <w:tcW w:w="97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Kód    druhu       obchodu</w:t>
            </w:r>
          </w:p>
        </w:tc>
        <w:tc>
          <w:tcPr>
            <w:tcW w:w="39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2A78C8" w:rsidRPr="002E1542" w:rsidTr="00A44AAE">
        <w:trPr>
          <w:trHeight w:val="810"/>
        </w:trPr>
        <w:tc>
          <w:tcPr>
            <w:tcW w:w="370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F857BD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Dagmar Amiridu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857BD"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F857BD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7200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F857BD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10800</w:t>
            </w: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45466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>O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E1542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 do dňa zostavenia účtovnej závierky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454668" w:rsidRPr="002E1542" w:rsidRDefault="004546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55384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a) P</w:t>
      </w:r>
      <w:r w:rsidR="00235630" w:rsidRPr="00E55384">
        <w:rPr>
          <w:rFonts w:ascii="Arial Narrow" w:hAnsi="Arial Narrow" w:cs="Arial Narrow"/>
          <w:sz w:val="22"/>
          <w:szCs w:val="22"/>
        </w:rPr>
        <w:t>okles alebo zvýšen</w:t>
      </w:r>
      <w:r w:rsidRPr="00E55384">
        <w:rPr>
          <w:rFonts w:ascii="Arial Narrow" w:hAnsi="Arial Narrow" w:cs="Arial Narrow"/>
          <w:sz w:val="22"/>
          <w:szCs w:val="22"/>
        </w:rPr>
        <w:t>ie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trhovej ceny finančného majetku ako dôsled</w:t>
      </w:r>
      <w:r w:rsidRPr="00E55384">
        <w:rPr>
          <w:rFonts w:ascii="Arial Narrow" w:hAnsi="Arial Narrow" w:cs="Arial Narrow"/>
          <w:sz w:val="22"/>
          <w:szCs w:val="22"/>
        </w:rPr>
        <w:t>o</w:t>
      </w:r>
      <w:r w:rsidR="00235630" w:rsidRPr="00E55384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E5538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E55384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b) Dôvody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pre zmenu výšky rezerv a opravných položiek, o ktorých sa účtovná jednotka dozvedela medzi dňom, ku ktorému</w:t>
      </w:r>
      <w:r w:rsidRPr="00E55384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E55384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E5538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 xml:space="preserve"> </w:t>
      </w:r>
      <w:r w:rsidR="00454668">
        <w:rPr>
          <w:rFonts w:ascii="Arial Narrow" w:hAnsi="Arial Narrow" w:cs="Arial Narrow"/>
          <w:sz w:val="22"/>
          <w:szCs w:val="22"/>
        </w:rPr>
        <w:t>tvorba opravnej položky k nedokončenej výrobe k predaju RD</w:t>
      </w:r>
    </w:p>
    <w:p w:rsidR="00302371" w:rsidRPr="00A35F64" w:rsidRDefault="00302371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A35F64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 w:rsidR="00A35F64">
        <w:rPr>
          <w:rFonts w:ascii="Arial Narrow" w:hAnsi="Arial Narrow" w:cs="Arial Narrow"/>
          <w:sz w:val="22"/>
          <w:szCs w:val="22"/>
        </w:rPr>
        <w:t>a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A35F64">
        <w:rPr>
          <w:rFonts w:ascii="Arial Narrow" w:hAnsi="Arial Narrow" w:cs="Arial Narrow"/>
          <w:sz w:val="22"/>
          <w:szCs w:val="22"/>
        </w:rPr>
        <w:t>) P</w:t>
      </w:r>
      <w:r w:rsidR="00235630" w:rsidRPr="002E1542">
        <w:rPr>
          <w:rFonts w:ascii="Arial Narrow" w:hAnsi="Arial Narrow" w:cs="Arial Narrow"/>
          <w:sz w:val="22"/>
          <w:szCs w:val="22"/>
        </w:rPr>
        <w:t>rijat</w:t>
      </w:r>
      <w:r w:rsidR="002474D2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E1542">
        <w:rPr>
          <w:rFonts w:ascii="Arial Narrow" w:hAnsi="Arial Narrow" w:cs="Arial Narrow"/>
          <w:sz w:val="22"/>
          <w:szCs w:val="22"/>
        </w:rPr>
        <w:t>tovnej jednotky alebo jej</w:t>
      </w:r>
      <w:r w:rsidR="00A35F64">
        <w:rPr>
          <w:rFonts w:ascii="Arial Narrow" w:hAnsi="Arial Narrow" w:cs="Arial Narrow"/>
          <w:sz w:val="22"/>
          <w:szCs w:val="22"/>
        </w:rPr>
        <w:t xml:space="preserve"> časti: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A35F64">
        <w:rPr>
          <w:rFonts w:ascii="Arial Narrow" w:hAnsi="Arial Narrow" w:cs="Arial Narrow"/>
          <w:sz w:val="22"/>
          <w:szCs w:val="22"/>
        </w:rPr>
        <w:t>) Zmeny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>
        <w:rPr>
          <w:rFonts w:ascii="Arial Narrow" w:hAnsi="Arial Narrow" w:cs="Arial Narrow"/>
          <w:sz w:val="22"/>
          <w:szCs w:val="22"/>
        </w:rPr>
        <w:t>k dlhodobého finančného majetku: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474D2" w:rsidRPr="002E1542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ačat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E1542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 w:rsidR="00302371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</w:t>
      </w:r>
      <w:r w:rsidR="00302371">
        <w:rPr>
          <w:rFonts w:ascii="Arial Narrow" w:hAnsi="Arial Narrow" w:cs="Arial Narrow"/>
          <w:sz w:val="22"/>
          <w:szCs w:val="22"/>
        </w:rPr>
        <w:t>pisy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a in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cenn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papier</w:t>
      </w:r>
      <w:r w:rsidR="00302371">
        <w:rPr>
          <w:rFonts w:ascii="Arial Narrow" w:hAnsi="Arial Narrow" w:cs="Arial Narrow"/>
          <w:sz w:val="22"/>
          <w:szCs w:val="22"/>
        </w:rPr>
        <w:t>e: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lúčen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splynut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rozdelen</w:t>
      </w:r>
      <w:r w:rsidR="00302371">
        <w:rPr>
          <w:rFonts w:ascii="Arial Narrow" w:hAnsi="Arial Narrow" w:cs="Arial Narrow"/>
          <w:sz w:val="22"/>
          <w:szCs w:val="22"/>
        </w:rPr>
        <w:t>ie a zmena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</w:t>
      </w:r>
      <w:r w:rsidR="005031B8">
        <w:rPr>
          <w:rFonts w:ascii="Arial Narrow" w:hAnsi="Arial Narrow" w:cs="Arial Narrow"/>
          <w:sz w:val="22"/>
          <w:szCs w:val="22"/>
        </w:rPr>
        <w:t>rávnej formy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302371">
        <w:rPr>
          <w:rFonts w:ascii="Arial Narrow" w:hAnsi="Arial Narrow" w:cs="Arial Narrow"/>
          <w:sz w:val="22"/>
          <w:szCs w:val="22"/>
        </w:rPr>
        <w:t>) Mimoriadne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>
        <w:rPr>
          <w:rFonts w:ascii="Arial Narrow" w:hAnsi="Arial Narrow" w:cs="Arial Narrow"/>
          <w:sz w:val="22"/>
          <w:szCs w:val="22"/>
        </w:rPr>
        <w:t>ospodárenie účtovnej jednotky</w:t>
      </w:r>
      <w:r w:rsidR="002474D2">
        <w:rPr>
          <w:rFonts w:ascii="Arial Narrow" w:hAnsi="Arial Narrow" w:cs="Arial Narrow"/>
          <w:sz w:val="22"/>
          <w:szCs w:val="22"/>
        </w:rPr>
        <w:t>, napr. živelná pohroma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302371">
        <w:rPr>
          <w:rFonts w:ascii="Arial Narrow" w:hAnsi="Arial Narrow" w:cs="Arial Narrow"/>
          <w:sz w:val="22"/>
          <w:szCs w:val="22"/>
        </w:rPr>
        <w:t>) Získanie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E1542">
        <w:rPr>
          <w:rFonts w:ascii="Arial Narrow" w:hAnsi="Arial Narrow" w:cs="Arial Narrow"/>
          <w:sz w:val="22"/>
          <w:szCs w:val="22"/>
        </w:rPr>
        <w:t>nnosť účtovnej</w:t>
      </w:r>
      <w:r w:rsidR="00454668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E1542">
        <w:rPr>
          <w:rFonts w:ascii="Arial Narrow" w:hAnsi="Arial Narrow" w:cs="Arial Narrow"/>
          <w:sz w:val="22"/>
          <w:szCs w:val="22"/>
        </w:rPr>
        <w:t>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35630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75B3E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75B3E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75B3E" w:rsidRPr="002E1542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319A0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P.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45466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E55384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ákladné imanie 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 xml:space="preserve"> 1</w:t>
      </w:r>
      <w:r w:rsidR="00454668">
        <w:rPr>
          <w:rFonts w:ascii="Arial Narrow" w:hAnsi="Arial Narrow" w:cs="Arial Narrow"/>
          <w:sz w:val="22"/>
          <w:szCs w:val="22"/>
        </w:rPr>
        <w:t>5</w:t>
      </w:r>
      <w:r w:rsidR="00375B3E">
        <w:rPr>
          <w:rFonts w:ascii="Arial Narrow" w:hAnsi="Arial Narrow" w:cs="Arial Narrow"/>
          <w:sz w:val="22"/>
          <w:szCs w:val="22"/>
        </w:rPr>
        <w:t>.</w:t>
      </w:r>
      <w:r w:rsidR="00454668">
        <w:rPr>
          <w:rFonts w:ascii="Arial Narrow" w:hAnsi="Arial Narrow" w:cs="Arial Narrow"/>
          <w:sz w:val="22"/>
          <w:szCs w:val="22"/>
        </w:rPr>
        <w:t>000</w:t>
      </w:r>
      <w:r w:rsidR="00375B3E">
        <w:rPr>
          <w:rFonts w:ascii="Arial Narrow" w:hAnsi="Arial Narrow" w:cs="Arial Narrow"/>
          <w:sz w:val="22"/>
          <w:szCs w:val="22"/>
        </w:rPr>
        <w:t xml:space="preserve"> EUR</w:t>
      </w:r>
    </w:p>
    <w:p w:rsidR="00235630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>ákladné imanie ne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bookmarkStart w:id="41" w:name="_MON_1389636187"/>
    <w:bookmarkEnd w:id="41"/>
    <w:p w:rsidR="00283B09" w:rsidRPr="002E1542" w:rsidRDefault="00C76AAB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788" w:dyaOrig="12794">
          <v:shape id="_x0000_i1059" type="#_x0000_t75" style="width:389.25pt;height:639.75pt" o:ole="">
            <v:imagedata r:id="rId76" o:title=""/>
          </v:shape>
          <o:OLEObject Type="Embed" ProgID="Excel.Sheet.8" ShapeID="_x0000_i1059" DrawAspect="Content" ObjectID="_1464067495" r:id="rId77"/>
        </w:object>
      </w:r>
    </w:p>
    <w:bookmarkStart w:id="42" w:name="_MON_1389636280"/>
    <w:bookmarkEnd w:id="42"/>
    <w:p w:rsidR="00283B09" w:rsidRPr="002E1542" w:rsidRDefault="00C76AAB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610" w:dyaOrig="13577">
          <v:shape id="_x0000_i1060" type="#_x0000_t75" style="width:380.25pt;height:678.75pt" o:ole="">
            <v:imagedata r:id="rId78" o:title=""/>
          </v:shape>
          <o:OLEObject Type="Embed" ProgID="Excel.Sheet.8" ShapeID="_x0000_i1060" DrawAspect="Content" ObjectID="_1464067496" r:id="rId79"/>
        </w:object>
      </w:r>
    </w:p>
    <w:sectPr w:rsidR="00283B09" w:rsidRPr="002E1542" w:rsidSect="00144B68">
      <w:headerReference w:type="default" r:id="rId80"/>
      <w:footerReference w:type="default" r:id="rId81"/>
      <w:headerReference w:type="first" r:id="rId8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0DFB" w:rsidRDefault="000B0DFB">
      <w:r>
        <w:separator/>
      </w:r>
    </w:p>
  </w:endnote>
  <w:endnote w:type="continuationSeparator" w:id="1">
    <w:p w:rsidR="000B0DFB" w:rsidRDefault="000B0D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69BB" w:rsidRDefault="00E869BB" w:rsidP="006761B2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857BD">
      <w:rPr>
        <w:rStyle w:val="slostrany"/>
        <w:noProof/>
      </w:rPr>
      <w:t>34</w:t>
    </w:r>
    <w:r>
      <w:rPr>
        <w:rStyle w:val="slostrany"/>
      </w:rPr>
      <w:fldChar w:fldCharType="end"/>
    </w:r>
  </w:p>
  <w:p w:rsidR="00E869BB" w:rsidRDefault="00E869B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0DFB" w:rsidRDefault="000B0DFB">
      <w:r>
        <w:separator/>
      </w:r>
    </w:p>
  </w:footnote>
  <w:footnote w:type="continuationSeparator" w:id="1">
    <w:p w:rsidR="000B0DFB" w:rsidRDefault="000B0DF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280"/>
      <w:gridCol w:w="320"/>
      <w:gridCol w:w="320"/>
      <w:gridCol w:w="280"/>
      <w:gridCol w:w="280"/>
      <w:gridCol w:w="320"/>
      <w:gridCol w:w="320"/>
      <w:gridCol w:w="320"/>
      <w:gridCol w:w="320"/>
    </w:tblGrid>
    <w:tr w:rsidR="00E869BB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869BB" w:rsidRPr="003F477D" w:rsidRDefault="00E869BB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869BB" w:rsidRPr="003F477D" w:rsidRDefault="00E869BB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869BB" w:rsidRPr="003F477D" w:rsidRDefault="00E869BB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69BB" w:rsidRPr="003F477D" w:rsidRDefault="00E869BB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69BB" w:rsidRPr="003F477D" w:rsidRDefault="00E869BB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69BB" w:rsidRPr="003F477D" w:rsidRDefault="00E869BB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69BB" w:rsidRPr="003F477D" w:rsidRDefault="00E869BB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69BB" w:rsidRPr="003F477D" w:rsidRDefault="00E869BB" w:rsidP="007F7668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69BB" w:rsidRPr="003F477D" w:rsidRDefault="00E869BB" w:rsidP="005029C8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69BB" w:rsidRPr="003F477D" w:rsidRDefault="00E869BB" w:rsidP="007F7668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69BB" w:rsidRPr="003F477D" w:rsidRDefault="00E869BB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69BB" w:rsidRPr="003F477D" w:rsidRDefault="00E869BB" w:rsidP="002736F6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69BB" w:rsidRPr="003F477D" w:rsidRDefault="00E869BB" w:rsidP="002736F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6</w:t>
          </w:r>
        </w:p>
      </w:tc>
    </w:tr>
  </w:tbl>
  <w:p w:rsidR="00E869BB" w:rsidRDefault="00E869B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869BB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869BB" w:rsidRPr="003F477D" w:rsidRDefault="00E869BB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869BB" w:rsidRPr="003F477D" w:rsidRDefault="00E869BB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869BB" w:rsidRPr="003F477D" w:rsidRDefault="00E869BB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69BB" w:rsidRPr="003F477D" w:rsidRDefault="00E869BB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69BB" w:rsidRPr="003F477D" w:rsidRDefault="00E869BB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69BB" w:rsidRPr="003F477D" w:rsidRDefault="00E869BB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69BB" w:rsidRPr="003F477D" w:rsidRDefault="00E869BB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69BB" w:rsidRPr="003F477D" w:rsidRDefault="00E869BB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69BB" w:rsidRPr="003F477D" w:rsidRDefault="00E869BB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69BB" w:rsidRPr="003F477D" w:rsidRDefault="00E869BB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69BB" w:rsidRPr="003F477D" w:rsidRDefault="00E869BB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69BB" w:rsidRPr="003F477D" w:rsidRDefault="00E869BB" w:rsidP="007F766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69BB" w:rsidRPr="003F477D" w:rsidRDefault="00E869BB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</w:tr>
  </w:tbl>
  <w:p w:rsidR="00E869BB" w:rsidRPr="003662EE" w:rsidRDefault="00E869BB" w:rsidP="003662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33C64"/>
    <w:multiLevelType w:val="hybridMultilevel"/>
    <w:tmpl w:val="659C8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392C45"/>
    <w:multiLevelType w:val="hybridMultilevel"/>
    <w:tmpl w:val="2D0C73AE"/>
    <w:lvl w:ilvl="0" w:tplc="041B000F">
      <w:start w:val="1"/>
      <w:numFmt w:val="decimal"/>
      <w:lvlText w:val="%1."/>
      <w:lvlJc w:val="left"/>
      <w:pPr>
        <w:ind w:left="960" w:hanging="360"/>
      </w:p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>
    <w:nsid w:val="383E619A"/>
    <w:multiLevelType w:val="hybridMultilevel"/>
    <w:tmpl w:val="7186C554"/>
    <w:lvl w:ilvl="0" w:tplc="A5C0665A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F82ED7"/>
    <w:multiLevelType w:val="hybridMultilevel"/>
    <w:tmpl w:val="294CAEE8"/>
    <w:lvl w:ilvl="0" w:tplc="C41ACB6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496"/>
    <w:rsid w:val="000433E0"/>
    <w:rsid w:val="00045B2B"/>
    <w:rsid w:val="000538A8"/>
    <w:rsid w:val="00053F45"/>
    <w:rsid w:val="0005650F"/>
    <w:rsid w:val="00070129"/>
    <w:rsid w:val="00070DC9"/>
    <w:rsid w:val="000776B0"/>
    <w:rsid w:val="00080329"/>
    <w:rsid w:val="00086207"/>
    <w:rsid w:val="00093B0B"/>
    <w:rsid w:val="000A46AB"/>
    <w:rsid w:val="000B0DFB"/>
    <w:rsid w:val="000B1BA1"/>
    <w:rsid w:val="000B2961"/>
    <w:rsid w:val="000C651F"/>
    <w:rsid w:val="000C742D"/>
    <w:rsid w:val="000E0FA5"/>
    <w:rsid w:val="000E4475"/>
    <w:rsid w:val="000E471C"/>
    <w:rsid w:val="000E57B5"/>
    <w:rsid w:val="000E7875"/>
    <w:rsid w:val="000F226D"/>
    <w:rsid w:val="000F34D2"/>
    <w:rsid w:val="00105490"/>
    <w:rsid w:val="001148AB"/>
    <w:rsid w:val="00124A2A"/>
    <w:rsid w:val="00142716"/>
    <w:rsid w:val="00144B68"/>
    <w:rsid w:val="00177499"/>
    <w:rsid w:val="00177E9D"/>
    <w:rsid w:val="00194863"/>
    <w:rsid w:val="001A5D58"/>
    <w:rsid w:val="001A6AA3"/>
    <w:rsid w:val="001A7C0B"/>
    <w:rsid w:val="001B376D"/>
    <w:rsid w:val="001F7CCE"/>
    <w:rsid w:val="002100EC"/>
    <w:rsid w:val="002110D7"/>
    <w:rsid w:val="00235630"/>
    <w:rsid w:val="002474D2"/>
    <w:rsid w:val="00254763"/>
    <w:rsid w:val="0026058C"/>
    <w:rsid w:val="0026388C"/>
    <w:rsid w:val="00265418"/>
    <w:rsid w:val="002736F6"/>
    <w:rsid w:val="00281335"/>
    <w:rsid w:val="0028295A"/>
    <w:rsid w:val="00283B09"/>
    <w:rsid w:val="00287F94"/>
    <w:rsid w:val="00292240"/>
    <w:rsid w:val="002A6FB7"/>
    <w:rsid w:val="002A78C8"/>
    <w:rsid w:val="002B2E75"/>
    <w:rsid w:val="002C1869"/>
    <w:rsid w:val="002C1A49"/>
    <w:rsid w:val="002C25D7"/>
    <w:rsid w:val="002C3C58"/>
    <w:rsid w:val="002D0D47"/>
    <w:rsid w:val="002D5FB9"/>
    <w:rsid w:val="002E1542"/>
    <w:rsid w:val="002E490E"/>
    <w:rsid w:val="002E4A6D"/>
    <w:rsid w:val="002E6607"/>
    <w:rsid w:val="002F23B0"/>
    <w:rsid w:val="00302371"/>
    <w:rsid w:val="003023F7"/>
    <w:rsid w:val="00312CE9"/>
    <w:rsid w:val="00313415"/>
    <w:rsid w:val="00346F61"/>
    <w:rsid w:val="00362212"/>
    <w:rsid w:val="00365A32"/>
    <w:rsid w:val="00365AA2"/>
    <w:rsid w:val="003662EE"/>
    <w:rsid w:val="00375B3E"/>
    <w:rsid w:val="00382F13"/>
    <w:rsid w:val="0039116C"/>
    <w:rsid w:val="00391A1E"/>
    <w:rsid w:val="003A0900"/>
    <w:rsid w:val="003A6AEF"/>
    <w:rsid w:val="003A6C3C"/>
    <w:rsid w:val="003A73DA"/>
    <w:rsid w:val="003B0699"/>
    <w:rsid w:val="003B22E0"/>
    <w:rsid w:val="003C13BE"/>
    <w:rsid w:val="003C20BE"/>
    <w:rsid w:val="003C4F72"/>
    <w:rsid w:val="003D1B77"/>
    <w:rsid w:val="003D3AF5"/>
    <w:rsid w:val="003D457E"/>
    <w:rsid w:val="003D7959"/>
    <w:rsid w:val="003E2A32"/>
    <w:rsid w:val="003E330A"/>
    <w:rsid w:val="003E3C41"/>
    <w:rsid w:val="00406D81"/>
    <w:rsid w:val="00411B4B"/>
    <w:rsid w:val="0041493D"/>
    <w:rsid w:val="004233E2"/>
    <w:rsid w:val="004264CD"/>
    <w:rsid w:val="00434A9A"/>
    <w:rsid w:val="00454668"/>
    <w:rsid w:val="00454AEB"/>
    <w:rsid w:val="00454F2D"/>
    <w:rsid w:val="0045642D"/>
    <w:rsid w:val="00465FF3"/>
    <w:rsid w:val="00472625"/>
    <w:rsid w:val="00484634"/>
    <w:rsid w:val="00487167"/>
    <w:rsid w:val="00487CB2"/>
    <w:rsid w:val="004A0C7E"/>
    <w:rsid w:val="004A1C62"/>
    <w:rsid w:val="004B13F8"/>
    <w:rsid w:val="004C7D02"/>
    <w:rsid w:val="004D5595"/>
    <w:rsid w:val="004D6D30"/>
    <w:rsid w:val="004E2058"/>
    <w:rsid w:val="004E32B6"/>
    <w:rsid w:val="004E422C"/>
    <w:rsid w:val="004E5790"/>
    <w:rsid w:val="005029C8"/>
    <w:rsid w:val="005031B8"/>
    <w:rsid w:val="00505157"/>
    <w:rsid w:val="00512000"/>
    <w:rsid w:val="00515273"/>
    <w:rsid w:val="00526D90"/>
    <w:rsid w:val="00526FB9"/>
    <w:rsid w:val="00527E38"/>
    <w:rsid w:val="00550F87"/>
    <w:rsid w:val="005530DC"/>
    <w:rsid w:val="005622F6"/>
    <w:rsid w:val="00562E0F"/>
    <w:rsid w:val="00573E9F"/>
    <w:rsid w:val="0057641B"/>
    <w:rsid w:val="00582C1D"/>
    <w:rsid w:val="00582CFC"/>
    <w:rsid w:val="00582F0F"/>
    <w:rsid w:val="00583357"/>
    <w:rsid w:val="00585033"/>
    <w:rsid w:val="00585C1A"/>
    <w:rsid w:val="00593B4A"/>
    <w:rsid w:val="0059731E"/>
    <w:rsid w:val="005A5912"/>
    <w:rsid w:val="005A612F"/>
    <w:rsid w:val="005C08D0"/>
    <w:rsid w:val="005D7097"/>
    <w:rsid w:val="005E12D2"/>
    <w:rsid w:val="005E4F88"/>
    <w:rsid w:val="005E6F68"/>
    <w:rsid w:val="005F504F"/>
    <w:rsid w:val="00615C55"/>
    <w:rsid w:val="006308CD"/>
    <w:rsid w:val="00636459"/>
    <w:rsid w:val="00640019"/>
    <w:rsid w:val="00642FD8"/>
    <w:rsid w:val="006450E3"/>
    <w:rsid w:val="00661CE7"/>
    <w:rsid w:val="006649FA"/>
    <w:rsid w:val="00671EEA"/>
    <w:rsid w:val="006761B2"/>
    <w:rsid w:val="006767A9"/>
    <w:rsid w:val="00684E4D"/>
    <w:rsid w:val="00697203"/>
    <w:rsid w:val="006A00C7"/>
    <w:rsid w:val="006A0CA6"/>
    <w:rsid w:val="006B69FE"/>
    <w:rsid w:val="006D2872"/>
    <w:rsid w:val="006D7398"/>
    <w:rsid w:val="006F5596"/>
    <w:rsid w:val="006F59D9"/>
    <w:rsid w:val="006F5A49"/>
    <w:rsid w:val="00701C3B"/>
    <w:rsid w:val="00704DF2"/>
    <w:rsid w:val="0070649A"/>
    <w:rsid w:val="007139BF"/>
    <w:rsid w:val="00733A07"/>
    <w:rsid w:val="00741A9D"/>
    <w:rsid w:val="00742ACD"/>
    <w:rsid w:val="007475DC"/>
    <w:rsid w:val="0075132C"/>
    <w:rsid w:val="0075484E"/>
    <w:rsid w:val="00755E77"/>
    <w:rsid w:val="007561E8"/>
    <w:rsid w:val="00765128"/>
    <w:rsid w:val="00771D0D"/>
    <w:rsid w:val="007728FB"/>
    <w:rsid w:val="007753B9"/>
    <w:rsid w:val="007A17D1"/>
    <w:rsid w:val="007A68BF"/>
    <w:rsid w:val="007A6BEE"/>
    <w:rsid w:val="007C40F2"/>
    <w:rsid w:val="007D50DA"/>
    <w:rsid w:val="007E3EEF"/>
    <w:rsid w:val="007E4948"/>
    <w:rsid w:val="007E7210"/>
    <w:rsid w:val="007F523F"/>
    <w:rsid w:val="007F7668"/>
    <w:rsid w:val="008119BF"/>
    <w:rsid w:val="00815AE4"/>
    <w:rsid w:val="00832FF0"/>
    <w:rsid w:val="0084070B"/>
    <w:rsid w:val="00861401"/>
    <w:rsid w:val="00861803"/>
    <w:rsid w:val="0087683A"/>
    <w:rsid w:val="00884A8C"/>
    <w:rsid w:val="00890711"/>
    <w:rsid w:val="008A1671"/>
    <w:rsid w:val="008A3B52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047A"/>
    <w:rsid w:val="008F7BD4"/>
    <w:rsid w:val="00917E86"/>
    <w:rsid w:val="00925C6F"/>
    <w:rsid w:val="00936131"/>
    <w:rsid w:val="00940C7E"/>
    <w:rsid w:val="0095296D"/>
    <w:rsid w:val="00952C06"/>
    <w:rsid w:val="0095638F"/>
    <w:rsid w:val="00965D42"/>
    <w:rsid w:val="00967EF0"/>
    <w:rsid w:val="00971DB4"/>
    <w:rsid w:val="00990840"/>
    <w:rsid w:val="00996554"/>
    <w:rsid w:val="009965DA"/>
    <w:rsid w:val="009A06CA"/>
    <w:rsid w:val="009B00AB"/>
    <w:rsid w:val="009B124D"/>
    <w:rsid w:val="009C2162"/>
    <w:rsid w:val="009C49BF"/>
    <w:rsid w:val="009C68A9"/>
    <w:rsid w:val="009F04E7"/>
    <w:rsid w:val="009F65FA"/>
    <w:rsid w:val="009F6DA7"/>
    <w:rsid w:val="00A0209B"/>
    <w:rsid w:val="00A02379"/>
    <w:rsid w:val="00A068D1"/>
    <w:rsid w:val="00A06EA9"/>
    <w:rsid w:val="00A16C95"/>
    <w:rsid w:val="00A26876"/>
    <w:rsid w:val="00A3246D"/>
    <w:rsid w:val="00A35F64"/>
    <w:rsid w:val="00A409D6"/>
    <w:rsid w:val="00A44AAE"/>
    <w:rsid w:val="00A53820"/>
    <w:rsid w:val="00A53BDC"/>
    <w:rsid w:val="00A63B92"/>
    <w:rsid w:val="00A649E0"/>
    <w:rsid w:val="00A678A6"/>
    <w:rsid w:val="00A67C78"/>
    <w:rsid w:val="00A82457"/>
    <w:rsid w:val="00A84C9F"/>
    <w:rsid w:val="00A9024B"/>
    <w:rsid w:val="00A97FED"/>
    <w:rsid w:val="00AA0570"/>
    <w:rsid w:val="00AA2BED"/>
    <w:rsid w:val="00AA44FB"/>
    <w:rsid w:val="00AA70A4"/>
    <w:rsid w:val="00AA7600"/>
    <w:rsid w:val="00AB484F"/>
    <w:rsid w:val="00AC5487"/>
    <w:rsid w:val="00AE433D"/>
    <w:rsid w:val="00AF0C89"/>
    <w:rsid w:val="00B06269"/>
    <w:rsid w:val="00B23F82"/>
    <w:rsid w:val="00B46883"/>
    <w:rsid w:val="00B53987"/>
    <w:rsid w:val="00B53B34"/>
    <w:rsid w:val="00B5432A"/>
    <w:rsid w:val="00B66313"/>
    <w:rsid w:val="00B811C0"/>
    <w:rsid w:val="00B82176"/>
    <w:rsid w:val="00BC3432"/>
    <w:rsid w:val="00BC3D4A"/>
    <w:rsid w:val="00BD55A8"/>
    <w:rsid w:val="00BF1944"/>
    <w:rsid w:val="00BF51A4"/>
    <w:rsid w:val="00C035C7"/>
    <w:rsid w:val="00C1424F"/>
    <w:rsid w:val="00C15E63"/>
    <w:rsid w:val="00C16DEA"/>
    <w:rsid w:val="00C17DEF"/>
    <w:rsid w:val="00C35254"/>
    <w:rsid w:val="00C42CE5"/>
    <w:rsid w:val="00C47EB8"/>
    <w:rsid w:val="00C5163D"/>
    <w:rsid w:val="00C56345"/>
    <w:rsid w:val="00C57038"/>
    <w:rsid w:val="00C61C50"/>
    <w:rsid w:val="00C76AAB"/>
    <w:rsid w:val="00C80FCD"/>
    <w:rsid w:val="00CA3CCA"/>
    <w:rsid w:val="00CB4CA7"/>
    <w:rsid w:val="00CD2EA4"/>
    <w:rsid w:val="00CD5BB1"/>
    <w:rsid w:val="00CE47B4"/>
    <w:rsid w:val="00CF092E"/>
    <w:rsid w:val="00D11417"/>
    <w:rsid w:val="00D14CFF"/>
    <w:rsid w:val="00D237A3"/>
    <w:rsid w:val="00D319A0"/>
    <w:rsid w:val="00D404F7"/>
    <w:rsid w:val="00D45112"/>
    <w:rsid w:val="00D47EBF"/>
    <w:rsid w:val="00D65F08"/>
    <w:rsid w:val="00D97CDB"/>
    <w:rsid w:val="00DA0441"/>
    <w:rsid w:val="00DA1265"/>
    <w:rsid w:val="00DA33E6"/>
    <w:rsid w:val="00DA68AA"/>
    <w:rsid w:val="00DB00DC"/>
    <w:rsid w:val="00DC77A2"/>
    <w:rsid w:val="00DD0D4F"/>
    <w:rsid w:val="00DD45F0"/>
    <w:rsid w:val="00DD6176"/>
    <w:rsid w:val="00DD6CE5"/>
    <w:rsid w:val="00DE00F7"/>
    <w:rsid w:val="00DE4D02"/>
    <w:rsid w:val="00DF0BC8"/>
    <w:rsid w:val="00E139D0"/>
    <w:rsid w:val="00E2223C"/>
    <w:rsid w:val="00E247AD"/>
    <w:rsid w:val="00E30D80"/>
    <w:rsid w:val="00E30EE5"/>
    <w:rsid w:val="00E34E4B"/>
    <w:rsid w:val="00E40050"/>
    <w:rsid w:val="00E44945"/>
    <w:rsid w:val="00E508B2"/>
    <w:rsid w:val="00E510C6"/>
    <w:rsid w:val="00E55384"/>
    <w:rsid w:val="00E55B3B"/>
    <w:rsid w:val="00E6025D"/>
    <w:rsid w:val="00E607FB"/>
    <w:rsid w:val="00E61ACE"/>
    <w:rsid w:val="00E62ABF"/>
    <w:rsid w:val="00E70599"/>
    <w:rsid w:val="00E72E71"/>
    <w:rsid w:val="00E73939"/>
    <w:rsid w:val="00E83815"/>
    <w:rsid w:val="00E869BB"/>
    <w:rsid w:val="00E87506"/>
    <w:rsid w:val="00E90529"/>
    <w:rsid w:val="00ED7779"/>
    <w:rsid w:val="00EE6BCF"/>
    <w:rsid w:val="00EE7824"/>
    <w:rsid w:val="00EF6214"/>
    <w:rsid w:val="00F1419E"/>
    <w:rsid w:val="00F15A2F"/>
    <w:rsid w:val="00F210A0"/>
    <w:rsid w:val="00F22EFC"/>
    <w:rsid w:val="00F26D58"/>
    <w:rsid w:val="00F31CF5"/>
    <w:rsid w:val="00F45973"/>
    <w:rsid w:val="00F57983"/>
    <w:rsid w:val="00F61356"/>
    <w:rsid w:val="00F616AF"/>
    <w:rsid w:val="00F75886"/>
    <w:rsid w:val="00F75B40"/>
    <w:rsid w:val="00F82459"/>
    <w:rsid w:val="00F83213"/>
    <w:rsid w:val="00F857BD"/>
    <w:rsid w:val="00F920DE"/>
    <w:rsid w:val="00FA0504"/>
    <w:rsid w:val="00FB2D5F"/>
    <w:rsid w:val="00FB7889"/>
    <w:rsid w:val="00FC37FF"/>
    <w:rsid w:val="00FC6C7D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382F1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382F1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382F1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semiHidden/>
    <w:locked/>
    <w:rsid w:val="00382F1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A53BDC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0776B0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9B0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9B00A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2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6.xls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Pracovn__h_rok_programu_Microsoft_Office_Excel_97-200320.xls"/><Relationship Id="rId50" Type="http://schemas.openxmlformats.org/officeDocument/2006/relationships/image" Target="media/image22.emf"/><Relationship Id="rId55" Type="http://schemas.openxmlformats.org/officeDocument/2006/relationships/oleObject" Target="embeddings/Pracovn__h_rok_programu_Microsoft_Office_Excel_97-200324.xls"/><Relationship Id="rId63" Type="http://schemas.openxmlformats.org/officeDocument/2006/relationships/oleObject" Target="embeddings/Pracovn__h_rok_programu_Microsoft_Office_Excel_97-200328.xls"/><Relationship Id="rId68" Type="http://schemas.openxmlformats.org/officeDocument/2006/relationships/image" Target="media/image31.emf"/><Relationship Id="rId76" Type="http://schemas.openxmlformats.org/officeDocument/2006/relationships/image" Target="media/image35.emf"/><Relationship Id="rId84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oleObject" Target="embeddings/Pracovn__h_rok_programu_Microsoft_Office_Excel_97-200332.xls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oleObject" Target="embeddings/Pracovn__h_rok_programu_Microsoft_Office_Excel_97-200311.xls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image" Target="media/image17.emf"/><Relationship Id="rId45" Type="http://schemas.openxmlformats.org/officeDocument/2006/relationships/oleObject" Target="embeddings/Pracovn__h_rok_programu_Microsoft_Office_Excel_97-200319.xls"/><Relationship Id="rId53" Type="http://schemas.openxmlformats.org/officeDocument/2006/relationships/oleObject" Target="embeddings/Pracovn__h_rok_programu_Microsoft_Office_Excel_97-200323.xls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oleObject" Target="embeddings/Pracovn__h_rok_programu_Microsoft_Office_Excel_97-200336.xls"/><Relationship Id="rId5" Type="http://schemas.openxmlformats.org/officeDocument/2006/relationships/webSettings" Target="webSettings.xml"/><Relationship Id="rId61" Type="http://schemas.openxmlformats.org/officeDocument/2006/relationships/oleObject" Target="embeddings/Pracovn__h_rok_programu_Microsoft_Office_Excel_97-200327.xls"/><Relationship Id="rId82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2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oleObject" Target="embeddings/Pracovn__h_rok_programu_Microsoft_Office_Excel_97-200329.xls"/><Relationship Id="rId73" Type="http://schemas.openxmlformats.org/officeDocument/2006/relationships/oleObject" Target="embeddings/Pracovn__h_rok_programu_Microsoft_Office_Excel_97-200333.xls"/><Relationship Id="rId78" Type="http://schemas.openxmlformats.org/officeDocument/2006/relationships/image" Target="media/image36.emf"/><Relationship Id="rId8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oleObject" Target="embeddings/Pracovn__h_rok_programu_Microsoft_Office_Excel_97-200318.xls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oleObject" Target="embeddings/Pracovn__h_rok_programu_Microsoft_Office_Excel_97-200331.xls"/><Relationship Id="rId77" Type="http://schemas.openxmlformats.org/officeDocument/2006/relationships/oleObject" Target="embeddings/Pracovn__h_rok_programu_Microsoft_Office_Excel_97-200335.xls"/><Relationship Id="rId8" Type="http://schemas.openxmlformats.org/officeDocument/2006/relationships/image" Target="media/image1.emf"/><Relationship Id="rId51" Type="http://schemas.openxmlformats.org/officeDocument/2006/relationships/oleObject" Target="embeddings/Pracovn__h_rok_programu_Microsoft_Office_Excel_97-200322.xls"/><Relationship Id="rId72" Type="http://schemas.openxmlformats.org/officeDocument/2006/relationships/image" Target="media/image33.emf"/><Relationship Id="rId80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oleObject" Target="embeddings/Pracovn__h_rok_programu_Microsoft_Office_Excel_97-200326.xls"/><Relationship Id="rId67" Type="http://schemas.openxmlformats.org/officeDocument/2006/relationships/oleObject" Target="embeddings/Pracovn__h_rok_programu_Microsoft_Office_Excel_97-200330.xls"/><Relationship Id="rId20" Type="http://schemas.openxmlformats.org/officeDocument/2006/relationships/image" Target="media/image7.emf"/><Relationship Id="rId41" Type="http://schemas.openxmlformats.org/officeDocument/2006/relationships/oleObject" Target="embeddings/Pracovn__h_rok_programu_Microsoft_Office_Excel_97-200317.xls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oleObject" Target="embeddings/Pracovn__h_rok_programu_Microsoft_Office_Excel_97-200334.xls"/><Relationship Id="rId83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Pracovn__h_rok_programu_Microsoft_Office_Excel_97-200321.xls"/><Relationship Id="rId57" Type="http://schemas.openxmlformats.org/officeDocument/2006/relationships/oleObject" Target="embeddings/Pracovn__h_rok_programu_Microsoft_Office_Excel_97-200325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F54C4A-3D3F-4DE1-8A6B-48B0F61BFA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37</Pages>
  <Words>4792</Words>
  <Characters>27319</Characters>
  <Application>Microsoft Office Word</Application>
  <DocSecurity>0</DocSecurity>
  <Lines>227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32047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 </cp:lastModifiedBy>
  <cp:revision>20</cp:revision>
  <cp:lastPrinted>2014-01-28T14:05:00Z</cp:lastPrinted>
  <dcterms:created xsi:type="dcterms:W3CDTF">2014-06-11T13:42:00Z</dcterms:created>
  <dcterms:modified xsi:type="dcterms:W3CDTF">2014-06-12T06:36:00Z</dcterms:modified>
</cp:coreProperties>
</file>