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3B39" w:rsidRDefault="00983B39" w:rsidP="00983B39">
      <w:pPr>
        <w:pStyle w:val="Standard"/>
      </w:pPr>
      <w:r>
        <w:t xml:space="preserve">                                  </w:t>
      </w:r>
      <w:r>
        <w:rPr>
          <w:b/>
          <w:bCs/>
          <w:sz w:val="26"/>
          <w:szCs w:val="26"/>
        </w:rPr>
        <w:t>ALMIA, s.r.o. Dopravná 5,  83106  Bratislava</w:t>
      </w:r>
    </w:p>
    <w:p w:rsidR="00983B39" w:rsidRDefault="00983B39" w:rsidP="00983B39">
      <w:pPr>
        <w:pStyle w:val="Standard"/>
      </w:pPr>
    </w:p>
    <w:p w:rsidR="00983B39" w:rsidRDefault="00983B39" w:rsidP="00983B39">
      <w:pPr>
        <w:pStyle w:val="Standard"/>
      </w:pPr>
    </w:p>
    <w:p w:rsidR="00983B39" w:rsidRDefault="00983B39" w:rsidP="00983B39">
      <w:pPr>
        <w:pStyle w:val="Standard"/>
      </w:pPr>
    </w:p>
    <w:p w:rsidR="00983B39" w:rsidRDefault="00983B39" w:rsidP="00983B39">
      <w:pPr>
        <w:pStyle w:val="Standard"/>
      </w:pPr>
    </w:p>
    <w:p w:rsidR="00983B39" w:rsidRDefault="00983B39" w:rsidP="00983B39">
      <w:pPr>
        <w:pStyle w:val="Standard"/>
      </w:pPr>
      <w:r>
        <w:rPr>
          <w:b/>
          <w:bCs/>
          <w:sz w:val="26"/>
          <w:szCs w:val="26"/>
        </w:rPr>
        <w:t>IČO: 46454543</w:t>
      </w:r>
    </w:p>
    <w:p w:rsidR="00983B39" w:rsidRDefault="00983B39" w:rsidP="00983B39">
      <w:pPr>
        <w:pStyle w:val="Standard"/>
      </w:pPr>
      <w:r>
        <w:rPr>
          <w:b/>
          <w:bCs/>
          <w:sz w:val="26"/>
          <w:szCs w:val="26"/>
        </w:rPr>
        <w:t>DIČ: 2820017959</w:t>
      </w:r>
    </w:p>
    <w:p w:rsidR="00983B39" w:rsidRDefault="00983B39" w:rsidP="00983B39">
      <w:pPr>
        <w:pStyle w:val="Standard"/>
      </w:pPr>
    </w:p>
    <w:p w:rsidR="00983B39" w:rsidRDefault="00983B39" w:rsidP="00983B39">
      <w:pPr>
        <w:pStyle w:val="Standard"/>
      </w:pPr>
    </w:p>
    <w:p w:rsidR="00983B39" w:rsidRDefault="00983B39" w:rsidP="00983B39">
      <w:pPr>
        <w:pStyle w:val="Standard"/>
      </w:pPr>
    </w:p>
    <w:p w:rsidR="00983B39" w:rsidRDefault="00983B39" w:rsidP="00983B39">
      <w:pPr>
        <w:pStyle w:val="Standard"/>
      </w:pPr>
    </w:p>
    <w:p w:rsidR="00983B39" w:rsidRDefault="00983B39" w:rsidP="00983B39">
      <w:pPr>
        <w:pStyle w:val="Standard"/>
      </w:pPr>
    </w:p>
    <w:p w:rsidR="00983B39" w:rsidRDefault="00983B39" w:rsidP="00983B39">
      <w:pPr>
        <w:pStyle w:val="Standard"/>
      </w:pPr>
    </w:p>
    <w:p w:rsidR="00983B39" w:rsidRDefault="00983B39" w:rsidP="00983B39">
      <w:pPr>
        <w:pStyle w:val="Standard"/>
      </w:pPr>
    </w:p>
    <w:p w:rsidR="00983B39" w:rsidRDefault="00983B39" w:rsidP="00983B39">
      <w:pPr>
        <w:pStyle w:val="Standard"/>
      </w:pPr>
      <w:r>
        <w:rPr>
          <w:b/>
          <w:bCs/>
          <w:sz w:val="26"/>
          <w:szCs w:val="26"/>
        </w:rPr>
        <w:t>VEC:                                                                                           Bratislava:</w:t>
      </w:r>
    </w:p>
    <w:p w:rsidR="00983B39" w:rsidRDefault="00983B39" w:rsidP="00983B39">
      <w:pPr>
        <w:pStyle w:val="Standard"/>
      </w:pPr>
      <w:r>
        <w:rPr>
          <w:b/>
          <w:bCs/>
          <w:sz w:val="26"/>
          <w:szCs w:val="26"/>
        </w:rPr>
        <w:t>Oznámenie o schválení účtovnej závierky.                              12.6.2014</w:t>
      </w:r>
    </w:p>
    <w:p w:rsidR="00983B39" w:rsidRDefault="00983B39" w:rsidP="00983B39">
      <w:pPr>
        <w:pStyle w:val="Standard"/>
      </w:pPr>
    </w:p>
    <w:p w:rsidR="00983B39" w:rsidRDefault="00983B39" w:rsidP="00983B39">
      <w:pPr>
        <w:pStyle w:val="Standard"/>
      </w:pPr>
    </w:p>
    <w:p w:rsidR="00983B39" w:rsidRDefault="00983B39" w:rsidP="00983B39">
      <w:pPr>
        <w:pStyle w:val="Standard"/>
      </w:pPr>
    </w:p>
    <w:p w:rsidR="00983B39" w:rsidRDefault="00983B39" w:rsidP="00983B39">
      <w:pPr>
        <w:pStyle w:val="Standard"/>
      </w:pPr>
    </w:p>
    <w:p w:rsidR="00983B39" w:rsidRDefault="00983B39" w:rsidP="00983B39">
      <w:pPr>
        <w:pStyle w:val="Standard"/>
      </w:pPr>
    </w:p>
    <w:p w:rsidR="00983B39" w:rsidRDefault="00983B39" w:rsidP="00983B39">
      <w:pPr>
        <w:pStyle w:val="Standard"/>
      </w:pPr>
    </w:p>
    <w:p w:rsidR="00983B39" w:rsidRDefault="00983B39" w:rsidP="00983B39">
      <w:pPr>
        <w:pStyle w:val="Standard"/>
      </w:pPr>
    </w:p>
    <w:p w:rsidR="00983B39" w:rsidRDefault="00983B39" w:rsidP="00983B39">
      <w:pPr>
        <w:pStyle w:val="Standard"/>
      </w:pPr>
      <w:r>
        <w:rPr>
          <w:b/>
          <w:bCs/>
          <w:sz w:val="26"/>
          <w:szCs w:val="26"/>
        </w:rPr>
        <w:t xml:space="preserve">         </w:t>
      </w:r>
      <w:r>
        <w:rPr>
          <w:sz w:val="26"/>
          <w:szCs w:val="26"/>
        </w:rPr>
        <w:t xml:space="preserve"> Účtovná závierka firmy ALMIA, s.r.o. za účtovné obdobie  </w:t>
      </w:r>
    </w:p>
    <w:p w:rsidR="00983B39" w:rsidRDefault="00983B39" w:rsidP="00983B39">
      <w:pPr>
        <w:pStyle w:val="Standard"/>
      </w:pPr>
      <w:r>
        <w:rPr>
          <w:sz w:val="26"/>
          <w:szCs w:val="26"/>
        </w:rPr>
        <w:t>od 1.1.2013 do 31.12.2013, tzn. účtovná závierka zostavená k 31.12.2013, bola valným zhromaždením schválená dňa 30.5.2014.</w:t>
      </w:r>
    </w:p>
    <w:p w:rsidR="00983B39" w:rsidRDefault="00983B39" w:rsidP="00983B39">
      <w:pPr>
        <w:pStyle w:val="Standard"/>
      </w:pPr>
    </w:p>
    <w:p w:rsidR="00983B39" w:rsidRDefault="00983B39" w:rsidP="00983B39">
      <w:pPr>
        <w:pStyle w:val="Standard"/>
      </w:pPr>
      <w:r>
        <w:rPr>
          <w:sz w:val="26"/>
          <w:szCs w:val="26"/>
        </w:rPr>
        <w:t>S pozdravom.</w:t>
      </w:r>
    </w:p>
    <w:p w:rsidR="00983B39" w:rsidRDefault="00983B39" w:rsidP="00983B39">
      <w:pPr>
        <w:pStyle w:val="Standard"/>
      </w:pPr>
    </w:p>
    <w:p w:rsidR="00983B39" w:rsidRDefault="00983B39" w:rsidP="00983B39">
      <w:pPr>
        <w:pStyle w:val="Standard"/>
      </w:pPr>
    </w:p>
    <w:p w:rsidR="00983B39" w:rsidRDefault="00983B39" w:rsidP="00983B39">
      <w:pPr>
        <w:pStyle w:val="Standard"/>
      </w:pPr>
    </w:p>
    <w:p w:rsidR="00983B39" w:rsidRDefault="00983B39" w:rsidP="00983B39">
      <w:pPr>
        <w:pStyle w:val="Standard"/>
      </w:pPr>
    </w:p>
    <w:p w:rsidR="00983B39" w:rsidRDefault="00983B39" w:rsidP="00983B39">
      <w:pPr>
        <w:pStyle w:val="Standard"/>
      </w:pPr>
    </w:p>
    <w:p w:rsidR="00983B39" w:rsidRDefault="00983B39" w:rsidP="00983B39">
      <w:pPr>
        <w:pStyle w:val="Standard"/>
      </w:pPr>
    </w:p>
    <w:p w:rsidR="00983B39" w:rsidRDefault="00983B39" w:rsidP="00983B39">
      <w:pPr>
        <w:pStyle w:val="Standard"/>
      </w:pPr>
    </w:p>
    <w:p w:rsidR="00983B39" w:rsidRDefault="00983B39" w:rsidP="00983B39">
      <w:pPr>
        <w:pStyle w:val="Standard"/>
      </w:pPr>
    </w:p>
    <w:p w:rsidR="00983B39" w:rsidRDefault="00983B39" w:rsidP="00983B39">
      <w:pPr>
        <w:pStyle w:val="Standard"/>
      </w:pPr>
    </w:p>
    <w:p w:rsidR="00983B39" w:rsidRDefault="00983B39" w:rsidP="00983B39">
      <w:pPr>
        <w:pStyle w:val="Standard"/>
      </w:pPr>
    </w:p>
    <w:p w:rsidR="00983B39" w:rsidRDefault="00983B39" w:rsidP="00983B39">
      <w:pPr>
        <w:pStyle w:val="Standard"/>
      </w:pPr>
      <w:r>
        <w:rPr>
          <w:sz w:val="26"/>
          <w:szCs w:val="26"/>
        </w:rPr>
        <w:t xml:space="preserve">                                                                                         </w:t>
      </w:r>
      <w:proofErr w:type="spellStart"/>
      <w:r>
        <w:rPr>
          <w:sz w:val="26"/>
          <w:szCs w:val="26"/>
        </w:rPr>
        <w:t>Vandrášeková</w:t>
      </w:r>
      <w:proofErr w:type="spellEnd"/>
      <w:r>
        <w:rPr>
          <w:sz w:val="26"/>
          <w:szCs w:val="26"/>
        </w:rPr>
        <w:t xml:space="preserve"> Soňa</w:t>
      </w:r>
    </w:p>
    <w:p w:rsidR="00983B39" w:rsidRDefault="00983B39" w:rsidP="00983B39">
      <w:pPr>
        <w:pStyle w:val="Standard"/>
      </w:pPr>
      <w:r>
        <w:rPr>
          <w:sz w:val="26"/>
          <w:szCs w:val="26"/>
        </w:rPr>
        <w:t xml:space="preserve">                                                                                                 konateľka</w:t>
      </w:r>
    </w:p>
    <w:p w:rsidR="00A4436A" w:rsidRDefault="00A4436A"/>
    <w:sectPr w:rsidR="00A4436A" w:rsidSect="00A443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983B39"/>
    <w:rsid w:val="00983B39"/>
    <w:rsid w:val="00A443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4436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Standard">
    <w:name w:val="Standard"/>
    <w:rsid w:val="00983B39"/>
    <w:pPr>
      <w:widowControl w:val="0"/>
      <w:suppressAutoHyphens/>
      <w:autoSpaceDN w:val="0"/>
      <w:spacing w:after="0" w:line="240" w:lineRule="auto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512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111</Words>
  <Characters>633</Characters>
  <Application>Microsoft Office Word</Application>
  <DocSecurity>0</DocSecurity>
  <Lines>5</Lines>
  <Paragraphs>1</Paragraphs>
  <ScaleCrop>false</ScaleCrop>
  <Company/>
  <LinksUpToDate>false</LinksUpToDate>
  <CharactersWithSpaces>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Edita</dc:creator>
  <cp:lastModifiedBy>Edita</cp:lastModifiedBy>
  <cp:revision>1</cp:revision>
  <dcterms:created xsi:type="dcterms:W3CDTF">2014-06-12T11:05:00Z</dcterms:created>
  <dcterms:modified xsi:type="dcterms:W3CDTF">2014-06-12T11:05:00Z</dcterms:modified>
</cp:coreProperties>
</file>