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135" w:rsidRPr="00C53299" w:rsidRDefault="00C53299" w:rsidP="00C53299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53299">
        <w:rPr>
          <w:rFonts w:ascii="Arial" w:hAnsi="Arial" w:cs="Arial"/>
          <w:b/>
          <w:sz w:val="24"/>
          <w:szCs w:val="24"/>
          <w:u w:val="single"/>
        </w:rPr>
        <w:t>ŠOPEX s.r.o., Strojnícka 15, 080 06 Prešov, IČO 44068671, DIČ 2022576820</w:t>
      </w: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  <w:r w:rsidRPr="00C532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Daňový úrad Prešov</w:t>
      </w: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  <w:r w:rsidRPr="00C532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Hviezdoslavova 7</w:t>
      </w: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  <w:r w:rsidRPr="00C532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080 01 Prešov</w:t>
      </w: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</w:p>
    <w:p w:rsidR="00C53299" w:rsidRPr="00C53299" w:rsidRDefault="00C53299">
      <w:pPr>
        <w:rPr>
          <w:rFonts w:ascii="Arial" w:hAnsi="Arial" w:cs="Arial"/>
          <w:b/>
          <w:sz w:val="24"/>
          <w:szCs w:val="24"/>
          <w:u w:val="single"/>
        </w:rPr>
      </w:pPr>
    </w:p>
    <w:p w:rsidR="00C53299" w:rsidRPr="00C53299" w:rsidRDefault="00C53299">
      <w:pPr>
        <w:rPr>
          <w:rFonts w:ascii="Arial" w:hAnsi="Arial" w:cs="Arial"/>
          <w:b/>
          <w:sz w:val="24"/>
          <w:szCs w:val="24"/>
          <w:u w:val="single"/>
        </w:rPr>
      </w:pPr>
      <w:r w:rsidRPr="00C53299">
        <w:rPr>
          <w:rFonts w:ascii="Arial" w:hAnsi="Arial" w:cs="Arial"/>
          <w:b/>
          <w:sz w:val="24"/>
          <w:szCs w:val="24"/>
          <w:u w:val="single"/>
        </w:rPr>
        <w:t>Oznámenie o schválení účtovnej závierky</w:t>
      </w: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  <w:r w:rsidRPr="00C53299">
        <w:rPr>
          <w:rFonts w:ascii="Arial" w:hAnsi="Arial" w:cs="Arial"/>
          <w:sz w:val="24"/>
          <w:szCs w:val="24"/>
        </w:rPr>
        <w:t xml:space="preserve">     Firma ŠOPEX s.r.o. týmto oznamuje, že účtovná závierka za účtovné obdobie </w:t>
      </w:r>
      <w:r>
        <w:rPr>
          <w:rFonts w:ascii="Arial" w:hAnsi="Arial" w:cs="Arial"/>
          <w:sz w:val="24"/>
          <w:szCs w:val="24"/>
        </w:rPr>
        <w:t xml:space="preserve">   </w:t>
      </w:r>
      <w:r w:rsidRPr="00C53299">
        <w:rPr>
          <w:rFonts w:ascii="Arial" w:hAnsi="Arial" w:cs="Arial"/>
          <w:sz w:val="24"/>
          <w:szCs w:val="24"/>
        </w:rPr>
        <w:t>od 01.01.2013 do 31.12.2013, zostavená ku dňu 31.12.2013 bola schválená valným zhromaždením dňa 16.06.2014.</w:t>
      </w: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</w:p>
    <w:p w:rsidR="00C53299" w:rsidRPr="00C53299" w:rsidRDefault="00C53299">
      <w:pPr>
        <w:rPr>
          <w:rFonts w:ascii="Arial" w:hAnsi="Arial" w:cs="Arial"/>
          <w:sz w:val="24"/>
          <w:szCs w:val="24"/>
        </w:rPr>
      </w:pPr>
      <w:r w:rsidRPr="00C53299">
        <w:rPr>
          <w:rFonts w:ascii="Arial" w:hAnsi="Arial" w:cs="Arial"/>
          <w:sz w:val="24"/>
          <w:szCs w:val="24"/>
        </w:rPr>
        <w:t>Prešov, 16.06.2014</w:t>
      </w:r>
    </w:p>
    <w:sectPr w:rsidR="00C53299" w:rsidRPr="00C53299" w:rsidSect="00533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3299"/>
    <w:rsid w:val="00533135"/>
    <w:rsid w:val="00C5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313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2</cp:revision>
  <dcterms:created xsi:type="dcterms:W3CDTF">2014-06-17T19:46:00Z</dcterms:created>
  <dcterms:modified xsi:type="dcterms:W3CDTF">2014-06-17T19:53:00Z</dcterms:modified>
</cp:coreProperties>
</file>