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D79" w:rsidRPr="008A3307" w:rsidRDefault="00706D79" w:rsidP="00706D79">
      <w:pPr>
        <w:pStyle w:val="Nzov"/>
        <w:rPr>
          <w:rFonts w:ascii="Monotype Corsiva" w:hAnsi="Monotype Corsiva"/>
          <w:sz w:val="22"/>
          <w:szCs w:val="22"/>
        </w:rPr>
      </w:pPr>
      <w:proofErr w:type="spellStart"/>
      <w:r w:rsidRPr="008A3307">
        <w:rPr>
          <w:rFonts w:ascii="Monotype Corsiva" w:hAnsi="Monotype Corsiva"/>
          <w:sz w:val="22"/>
          <w:szCs w:val="22"/>
        </w:rPr>
        <w:t>MUDR.Jana</w:t>
      </w:r>
      <w:proofErr w:type="spellEnd"/>
      <w:r w:rsidRPr="008A3307">
        <w:rPr>
          <w:rFonts w:ascii="Monotype Corsiva" w:hAnsi="Monotype Corsiva"/>
          <w:sz w:val="22"/>
          <w:szCs w:val="22"/>
        </w:rPr>
        <w:t xml:space="preserve"> </w:t>
      </w:r>
      <w:proofErr w:type="spellStart"/>
      <w:r w:rsidRPr="008A3307">
        <w:rPr>
          <w:rFonts w:ascii="Monotype Corsiva" w:hAnsi="Monotype Corsiva"/>
          <w:sz w:val="22"/>
          <w:szCs w:val="22"/>
        </w:rPr>
        <w:t>Vilčeková,s.r.o.,Nemocničná</w:t>
      </w:r>
      <w:proofErr w:type="spellEnd"/>
      <w:r w:rsidRPr="008A3307">
        <w:rPr>
          <w:rFonts w:ascii="Monotype Corsiva" w:hAnsi="Monotype Corsiva"/>
          <w:sz w:val="22"/>
          <w:szCs w:val="22"/>
        </w:rPr>
        <w:t xml:space="preserve"> 1977,</w:t>
      </w:r>
    </w:p>
    <w:p w:rsidR="00706D79" w:rsidRPr="008A3307" w:rsidRDefault="00706D79" w:rsidP="00706D79">
      <w:pPr>
        <w:pStyle w:val="Nzov"/>
        <w:rPr>
          <w:rFonts w:ascii="Monotype Corsiva" w:hAnsi="Monotype Corsiva"/>
          <w:sz w:val="22"/>
          <w:szCs w:val="22"/>
        </w:rPr>
      </w:pPr>
      <w:r w:rsidRPr="008A3307">
        <w:rPr>
          <w:rFonts w:ascii="Monotype Corsiva" w:hAnsi="Monotype Corsiva"/>
          <w:sz w:val="22"/>
          <w:szCs w:val="22"/>
        </w:rPr>
        <w:t>026 01 Dolný Kubín</w:t>
      </w:r>
    </w:p>
    <w:p w:rsidR="00706D79" w:rsidRPr="008A3307" w:rsidRDefault="00706D79" w:rsidP="00706D79">
      <w:pPr>
        <w:jc w:val="both"/>
        <w:rPr>
          <w:rFonts w:ascii="Comic Sans MS" w:hAnsi="Comic Sans MS"/>
          <w:i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8A3307" w:rsidP="00706D79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Default="008A3307" w:rsidP="00706D79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 xml:space="preserve"> Dňa 15.06.2014 bola valným zhromaždením schválená účtovná závierka za zdaňovacie obdobie od 01.01.2013-31.12.2013 zostavená k 31.12.2013.</w:t>
      </w: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5217C2"/>
    <w:rsid w:val="00650677"/>
    <w:rsid w:val="006B38A0"/>
    <w:rsid w:val="00706D79"/>
    <w:rsid w:val="008A3307"/>
    <w:rsid w:val="00931BC6"/>
    <w:rsid w:val="0094607E"/>
    <w:rsid w:val="00A16064"/>
    <w:rsid w:val="00A43064"/>
    <w:rsid w:val="00A72E71"/>
    <w:rsid w:val="00C46ACB"/>
    <w:rsid w:val="00E20730"/>
    <w:rsid w:val="00F83C80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2014-06-02T06:47:00Z</cp:lastPrinted>
  <dcterms:created xsi:type="dcterms:W3CDTF">2014-06-18T11:59:00Z</dcterms:created>
  <dcterms:modified xsi:type="dcterms:W3CDTF">2014-06-18T11:59:00Z</dcterms:modified>
</cp:coreProperties>
</file>