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9F3" w:rsidRDefault="001129F3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129F3" w:rsidRPr="009B69A6" w:rsidRDefault="001129F3" w:rsidP="009B69A6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1129F3" w:rsidRPr="009B69A6" w:rsidRDefault="001129F3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KALDES s.r.o.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Pustá Dolina 22 , 080  01  Prešov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3.6.2011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46201769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3.6.2011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Sedlák Vladislav, Ing. Sedláková Mária -</w:t>
      </w:r>
      <w:r w:rsidRPr="00B344EA">
        <w:rPr>
          <w:rFonts w:ascii="Times New Roman" w:hAnsi="Times New Roman" w:cs="Times New Roman"/>
          <w:sz w:val="24"/>
          <w:szCs w:val="24"/>
        </w:rPr>
        <w:t xml:space="preserve"> konateľ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Sedlák Vladislav, Ing. Sedláková Mária 50% : 50% podiel na  základnom imaní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</w:t>
      </w:r>
      <w:r w:rsidRPr="00B344EA">
        <w:rPr>
          <w:rFonts w:ascii="Times New Roman" w:hAnsi="Times New Roman" w:cs="Times New Roman"/>
          <w:sz w:val="24"/>
          <w:szCs w:val="24"/>
        </w:rPr>
        <w:t>zamestnáva zamestnanc</w:t>
      </w:r>
      <w:r>
        <w:rPr>
          <w:rFonts w:ascii="Times New Roman" w:hAnsi="Times New Roman" w:cs="Times New Roman"/>
          <w:sz w:val="24"/>
          <w:szCs w:val="24"/>
        </w:rPr>
        <w:t>ov</w:t>
      </w:r>
      <w:r w:rsidRPr="00B344EA">
        <w:rPr>
          <w:rFonts w:ascii="Times New Roman" w:hAnsi="Times New Roman" w:cs="Times New Roman"/>
          <w:sz w:val="24"/>
          <w:szCs w:val="24"/>
        </w:rPr>
        <w:t xml:space="preserve"> v hlavnom pracovnom pomere.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EE296E" w:rsidRDefault="001129F3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účtovnom období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>
        <w:rPr>
          <w:rFonts w:ascii="Times New Roman" w:hAnsi="Times New Roman" w:cs="Times New Roman"/>
          <w:sz w:val="24"/>
          <w:szCs w:val="24"/>
        </w:rPr>
        <w:t>: výroba nástrojov a zariadení na meranie, testovanie a navigovanie.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 účtuje účtov</w:t>
      </w:r>
      <w:r>
        <w:rPr>
          <w:rFonts w:ascii="Times New Roman" w:hAnsi="Times New Roman" w:cs="Times New Roman"/>
          <w:sz w:val="24"/>
          <w:szCs w:val="24"/>
        </w:rPr>
        <w:t>ná jednotka na ťarchu účtu spotrebný materiál</w:t>
      </w:r>
      <w:r w:rsidRPr="00B344EA">
        <w:rPr>
          <w:rFonts w:ascii="Times New Roman" w:hAnsi="Times New Roman" w:cs="Times New Roman"/>
          <w:sz w:val="24"/>
          <w:szCs w:val="24"/>
        </w:rPr>
        <w:t xml:space="preserve">. Hmotný majetok, ktorého ocenenie je vyššie, zaradila účtovná jednotka do dlhodobého hmotného majetku. </w:t>
      </w: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1129F3" w:rsidRPr="00B344EA" w:rsidRDefault="001129F3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1129F3" w:rsidRPr="00B344EA" w:rsidRDefault="001129F3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1129F3" w:rsidRPr="00B344EA" w:rsidRDefault="001129F3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1129F3" w:rsidRPr="00B344EA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B344EA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76031A" w:rsidRDefault="001129F3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76031A" w:rsidRDefault="001129F3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1129F3" w:rsidRPr="009661F0" w:rsidRDefault="001129F3" w:rsidP="009522AE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1129F3" w:rsidRDefault="001129F3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1129F3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29F3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1129F3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3.635,-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AB75B4" w:rsidRDefault="001129F3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3.635,-</w:t>
            </w: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EE29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AB75B4" w:rsidRDefault="001129F3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AB75B4" w:rsidRDefault="001129F3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AB75B4" w:rsidRDefault="001129F3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3.635,-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AB75B4" w:rsidRDefault="001129F3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AB75B4" w:rsidRDefault="001129F3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3.635,-</w:t>
            </w: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</w:pPr>
          </w:p>
        </w:tc>
      </w:tr>
      <w:tr w:rsidR="001129F3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1129F3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29F3" w:rsidRPr="002B2E75" w:rsidRDefault="001129F3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F522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1129F3" w:rsidRPr="0076031A" w:rsidRDefault="001129F3" w:rsidP="009522AE">
      <w:pPr>
        <w:pStyle w:val="Heading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1129F3" w:rsidRPr="0076031A" w:rsidRDefault="001129F3" w:rsidP="009522AE">
      <w:pPr>
        <w:rPr>
          <w:rFonts w:ascii="Times New Roman" w:hAnsi="Times New Roman" w:cs="Times New Roman"/>
          <w:sz w:val="24"/>
          <w:szCs w:val="24"/>
        </w:rPr>
      </w:pPr>
    </w:p>
    <w:p w:rsidR="001129F3" w:rsidRPr="0076031A" w:rsidRDefault="001129F3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4.293,-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129F3" w:rsidRPr="0076031A" w:rsidRDefault="001129F3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129F3" w:rsidRPr="0076031A" w:rsidRDefault="001129F3" w:rsidP="009522AE">
      <w:pPr>
        <w:rPr>
          <w:rFonts w:ascii="Times New Roman" w:hAnsi="Times New Roman" w:cs="Times New Roman"/>
          <w:sz w:val="24"/>
          <w:szCs w:val="24"/>
        </w:rPr>
      </w:pPr>
    </w:p>
    <w:p w:rsidR="001129F3" w:rsidRPr="0076031A" w:rsidRDefault="001129F3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1129F3" w:rsidRPr="0076031A" w:rsidRDefault="001129F3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129F3" w:rsidRPr="0076031A" w:rsidRDefault="001129F3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1129F3" w:rsidRDefault="001129F3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1129F3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  <w:r>
              <w:t>5.680,77</w:t>
            </w: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29F3" w:rsidRPr="002B2E75" w:rsidRDefault="001129F3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887660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  <w:r>
              <w:t>5.680,77</w:t>
            </w: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r w:rsidRPr="002B2E75">
              <w:t xml:space="preserve">Iné </w:t>
            </w:r>
            <w:r>
              <w:t xml:space="preserve">   STRATA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</w:p>
        </w:tc>
      </w:tr>
      <w:tr w:rsidR="001129F3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29F3" w:rsidRPr="002B2E75" w:rsidRDefault="001129F3" w:rsidP="009D46E2">
            <w:pPr>
              <w:jc w:val="center"/>
            </w:pPr>
            <w:r>
              <w:t>5.680,77</w:t>
            </w:r>
          </w:p>
        </w:tc>
      </w:tr>
    </w:tbl>
    <w:p w:rsidR="001129F3" w:rsidRDefault="001129F3"/>
    <w:p w:rsidR="001129F3" w:rsidRDefault="001129F3"/>
    <w:p w:rsidR="001129F3" w:rsidRPr="0076031A" w:rsidRDefault="001129F3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1129F3" w:rsidRPr="0076031A" w:rsidRDefault="001129F3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129F3" w:rsidRPr="0076031A" w:rsidRDefault="001129F3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1.546,44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129F3" w:rsidRPr="0076031A" w:rsidRDefault="001129F3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129F3" w:rsidRPr="0076031A" w:rsidRDefault="001129F3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954D65" w:rsidRDefault="001129F3" w:rsidP="00664C13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1129F3" w:rsidRPr="00954D65" w:rsidRDefault="001129F3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129F3" w:rsidRPr="00EE296E" w:rsidRDefault="001129F3" w:rsidP="0068669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výnosov sú tržby z hlavnej činnosti –</w:t>
      </w:r>
      <w:r w:rsidRPr="006866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výroba nástrojov a zariadení na meranie, testovanie a navigovanie.</w:t>
      </w:r>
    </w:p>
    <w:p w:rsidR="001129F3" w:rsidRDefault="001129F3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nákladov sú náklady n</w:t>
      </w:r>
      <w:r>
        <w:rPr>
          <w:rFonts w:ascii="Times New Roman" w:hAnsi="Times New Roman" w:cs="Times New Roman"/>
          <w:sz w:val="24"/>
          <w:szCs w:val="24"/>
        </w:rPr>
        <w:t>a  služby telekomunikačné, počítačové, notárske, účtovnícke, poplatky banke,  a kolkové známky, poštovné služby.</w:t>
      </w:r>
    </w:p>
    <w:p w:rsidR="001129F3" w:rsidRPr="0076031A" w:rsidRDefault="001129F3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Pr="0076031A" w:rsidRDefault="001129F3" w:rsidP="0076031A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1129F3" w:rsidRPr="0076031A" w:rsidRDefault="001129F3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9F3" w:rsidRDefault="001129F3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 xml:space="preserve">Vo </w:t>
      </w:r>
      <w:r>
        <w:rPr>
          <w:rFonts w:ascii="Times New Roman" w:hAnsi="Times New Roman" w:cs="Times New Roman"/>
          <w:sz w:val="24"/>
          <w:szCs w:val="24"/>
        </w:rPr>
        <w:t>vlastnom imaní došlo v roku 2013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 xml:space="preserve"> – zisku  € 5.680,77 . T.j. k 31.12.2013  vlastné imanie činí € 14.812,-.</w:t>
      </w:r>
    </w:p>
    <w:p w:rsidR="001129F3" w:rsidRPr="005508BD" w:rsidRDefault="001129F3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1129F3" w:rsidRPr="005508BD" w:rsidSect="0076031A">
      <w:footerReference w:type="default" r:id="rId7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29F3" w:rsidRDefault="001129F3">
      <w:r>
        <w:separator/>
      </w:r>
    </w:p>
  </w:endnote>
  <w:endnote w:type="continuationSeparator" w:id="0">
    <w:p w:rsidR="001129F3" w:rsidRDefault="001129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9F3" w:rsidRDefault="001129F3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1129F3" w:rsidRDefault="001129F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29F3" w:rsidRDefault="001129F3">
      <w:r>
        <w:separator/>
      </w:r>
    </w:p>
  </w:footnote>
  <w:footnote w:type="continuationSeparator" w:id="0">
    <w:p w:rsidR="001129F3" w:rsidRDefault="001129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35964"/>
    <w:rsid w:val="0004686A"/>
    <w:rsid w:val="00050AE6"/>
    <w:rsid w:val="00057902"/>
    <w:rsid w:val="00071055"/>
    <w:rsid w:val="001100F8"/>
    <w:rsid w:val="001129F3"/>
    <w:rsid w:val="001A2143"/>
    <w:rsid w:val="00227433"/>
    <w:rsid w:val="002B2E75"/>
    <w:rsid w:val="002F2701"/>
    <w:rsid w:val="003417F2"/>
    <w:rsid w:val="003E2EA5"/>
    <w:rsid w:val="0042698F"/>
    <w:rsid w:val="0049705B"/>
    <w:rsid w:val="005046E9"/>
    <w:rsid w:val="005129E4"/>
    <w:rsid w:val="005508BD"/>
    <w:rsid w:val="005C63DB"/>
    <w:rsid w:val="00664C13"/>
    <w:rsid w:val="0068669F"/>
    <w:rsid w:val="0076031A"/>
    <w:rsid w:val="00776461"/>
    <w:rsid w:val="007D641D"/>
    <w:rsid w:val="007E693A"/>
    <w:rsid w:val="00887660"/>
    <w:rsid w:val="008B7C86"/>
    <w:rsid w:val="008E5D62"/>
    <w:rsid w:val="008F31CE"/>
    <w:rsid w:val="009522AE"/>
    <w:rsid w:val="00954D65"/>
    <w:rsid w:val="009661F0"/>
    <w:rsid w:val="00987B9F"/>
    <w:rsid w:val="009B69A6"/>
    <w:rsid w:val="009C3ABC"/>
    <w:rsid w:val="009D46E2"/>
    <w:rsid w:val="00A04747"/>
    <w:rsid w:val="00A35067"/>
    <w:rsid w:val="00A60CCC"/>
    <w:rsid w:val="00A771B1"/>
    <w:rsid w:val="00AB75B4"/>
    <w:rsid w:val="00B31F80"/>
    <w:rsid w:val="00B344EA"/>
    <w:rsid w:val="00B41513"/>
    <w:rsid w:val="00B74E08"/>
    <w:rsid w:val="00B90E2C"/>
    <w:rsid w:val="00BA63A8"/>
    <w:rsid w:val="00BF7D4A"/>
    <w:rsid w:val="00C02569"/>
    <w:rsid w:val="00C21ADD"/>
    <w:rsid w:val="00C676C7"/>
    <w:rsid w:val="00CA4325"/>
    <w:rsid w:val="00D10A43"/>
    <w:rsid w:val="00D44EBC"/>
    <w:rsid w:val="00D80137"/>
    <w:rsid w:val="00D862F6"/>
    <w:rsid w:val="00DA4724"/>
    <w:rsid w:val="00E414B3"/>
    <w:rsid w:val="00EA2DB3"/>
    <w:rsid w:val="00EB017F"/>
    <w:rsid w:val="00EE296E"/>
    <w:rsid w:val="00F2642F"/>
    <w:rsid w:val="00F313FA"/>
    <w:rsid w:val="00F322E6"/>
    <w:rsid w:val="00F522E5"/>
    <w:rsid w:val="00F65F9A"/>
    <w:rsid w:val="00FF5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A432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A432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A432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A432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A432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A432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A432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A432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A432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A432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575</Words>
  <Characters>3283</Characters>
  <Application>Microsoft Office Outlook</Application>
  <DocSecurity>0</DocSecurity>
  <Lines>0</Lines>
  <Paragraphs>0</Paragraphs>
  <ScaleCrop>false</ScaleCrop>
  <Company>LEROS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dcterms:created xsi:type="dcterms:W3CDTF">2014-06-24T09:10:00Z</dcterms:created>
  <dcterms:modified xsi:type="dcterms:W3CDTF">2014-06-24T09:10:00Z</dcterms:modified>
</cp:coreProperties>
</file>