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0245" w:rsidRDefault="005F0245" w:rsidP="005F0245">
      <w:pPr>
        <w:tabs>
          <w:tab w:val="left" w:pos="5529"/>
        </w:tabs>
        <w:ind w:right="141"/>
        <w:jc w:val="both"/>
        <w:rPr>
          <w:iCs/>
          <w:sz w:val="22"/>
          <w:szCs w:val="22"/>
        </w:rPr>
      </w:pPr>
    </w:p>
    <w:p w:rsidR="005F0245" w:rsidRDefault="005F0245" w:rsidP="005F0245">
      <w:pPr>
        <w:tabs>
          <w:tab w:val="left" w:pos="9360"/>
        </w:tabs>
        <w:ind w:right="240"/>
        <w:jc w:val="center"/>
        <w:rPr>
          <w:b/>
          <w:noProof/>
          <w:sz w:val="22"/>
          <w:szCs w:val="22"/>
        </w:rPr>
      </w:pPr>
      <w:r>
        <w:rPr>
          <w:b/>
          <w:noProof/>
          <w:sz w:val="22"/>
          <w:szCs w:val="22"/>
        </w:rPr>
        <w:t>T-reality, s.r.o., Ľudovíta Stárka 2202, 911 05  Trenčín</w:t>
      </w:r>
    </w:p>
    <w:p w:rsidR="005F0245" w:rsidRDefault="005F0245" w:rsidP="005F0245">
      <w:pPr>
        <w:tabs>
          <w:tab w:val="left" w:pos="9360"/>
        </w:tabs>
        <w:ind w:right="240"/>
        <w:jc w:val="center"/>
        <w:rPr>
          <w:b/>
          <w:color w:val="000000"/>
          <w:sz w:val="22"/>
          <w:szCs w:val="22"/>
        </w:rPr>
      </w:pPr>
      <w:r>
        <w:rPr>
          <w:b/>
          <w:noProof/>
          <w:sz w:val="22"/>
          <w:szCs w:val="22"/>
        </w:rPr>
        <w:t>IČO: 45 649 405</w:t>
      </w:r>
    </w:p>
    <w:p w:rsidR="005F0245" w:rsidRDefault="005F0245" w:rsidP="005F0245">
      <w:pPr>
        <w:pStyle w:val="Zkladn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zapísaná v Obchodnom registri Okresného súdu Trenčín  </w:t>
      </w:r>
    </w:p>
    <w:p w:rsidR="005F0245" w:rsidRDefault="005F0245" w:rsidP="005F0245">
      <w:pPr>
        <w:pStyle w:val="Zkladntext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oddiel </w:t>
      </w:r>
      <w:proofErr w:type="spellStart"/>
      <w:r>
        <w:rPr>
          <w:rFonts w:ascii="Times New Roman" w:hAnsi="Times New Roman"/>
          <w:b/>
          <w:sz w:val="22"/>
          <w:szCs w:val="22"/>
        </w:rPr>
        <w:t>Sro</w:t>
      </w:r>
      <w:proofErr w:type="spellEnd"/>
      <w:r>
        <w:rPr>
          <w:rFonts w:ascii="Times New Roman" w:hAnsi="Times New Roman"/>
          <w:b/>
          <w:sz w:val="22"/>
          <w:szCs w:val="22"/>
        </w:rPr>
        <w:t>, vložka č. 23295/R</w:t>
      </w:r>
    </w:p>
    <w:p w:rsidR="005F0245" w:rsidRDefault="005F0245" w:rsidP="005F0245">
      <w:pPr>
        <w:jc w:val="center"/>
        <w:rPr>
          <w:sz w:val="24"/>
          <w:szCs w:val="24"/>
        </w:rPr>
      </w:pPr>
      <w:r>
        <w:rPr>
          <w:sz w:val="22"/>
          <w:szCs w:val="22"/>
        </w:rPr>
        <w:t xml:space="preserve">zastúpená konateľom: Jánom </w:t>
      </w:r>
      <w:proofErr w:type="spellStart"/>
      <w:r>
        <w:rPr>
          <w:sz w:val="22"/>
          <w:szCs w:val="22"/>
        </w:rPr>
        <w:t>Szabóm</w:t>
      </w:r>
      <w:proofErr w:type="spellEnd"/>
      <w:r w:rsidR="00D23C55" w:rsidRPr="00D23C55">
        <w:rPr>
          <w:sz w:val="24"/>
          <w:szCs w:val="24"/>
        </w:rPr>
        <w:pict>
          <v:rect id="_x0000_i1025" style="width:453.6pt;height:1.5pt" o:hralign="center" o:hrstd="t" o:hr="t" fillcolor="#aca899" stroked="f"/>
        </w:pict>
      </w:r>
    </w:p>
    <w:p w:rsidR="005F0245" w:rsidRDefault="005F0245" w:rsidP="005F0245">
      <w:pPr>
        <w:jc w:val="center"/>
        <w:rPr>
          <w:sz w:val="24"/>
          <w:szCs w:val="24"/>
          <w:u w:val="single"/>
        </w:rPr>
      </w:pPr>
    </w:p>
    <w:p w:rsidR="005F0245" w:rsidRDefault="005F0245" w:rsidP="005F0245">
      <w:pPr>
        <w:jc w:val="center"/>
        <w:rPr>
          <w:sz w:val="24"/>
          <w:szCs w:val="24"/>
        </w:rPr>
      </w:pPr>
    </w:p>
    <w:p w:rsidR="005F0245" w:rsidRDefault="005F0245" w:rsidP="005F0245">
      <w:pPr>
        <w:jc w:val="center"/>
        <w:rPr>
          <w:sz w:val="24"/>
          <w:szCs w:val="24"/>
          <w:u w:val="single"/>
        </w:rPr>
      </w:pPr>
    </w:p>
    <w:p w:rsidR="005F0245" w:rsidRDefault="005F0245" w:rsidP="005F0245">
      <w:pPr>
        <w:rPr>
          <w:sz w:val="24"/>
          <w:szCs w:val="24"/>
          <w:u w:val="single"/>
        </w:rPr>
      </w:pPr>
    </w:p>
    <w:p w:rsidR="005F0245" w:rsidRDefault="005F0245" w:rsidP="005F0245">
      <w:pPr>
        <w:rPr>
          <w:sz w:val="24"/>
          <w:szCs w:val="24"/>
          <w:u w:val="single"/>
        </w:rPr>
      </w:pPr>
    </w:p>
    <w:p w:rsidR="005F0245" w:rsidRDefault="005F0245" w:rsidP="005F0245">
      <w:pPr>
        <w:rPr>
          <w:sz w:val="24"/>
          <w:szCs w:val="24"/>
        </w:rPr>
      </w:pPr>
    </w:p>
    <w:p w:rsidR="005F0245" w:rsidRDefault="005F0245" w:rsidP="005F0245">
      <w:pPr>
        <w:rPr>
          <w:sz w:val="24"/>
          <w:szCs w:val="24"/>
        </w:rPr>
      </w:pPr>
    </w:p>
    <w:p w:rsidR="005F0245" w:rsidRDefault="005F0245" w:rsidP="005F0245">
      <w:pPr>
        <w:spacing w:after="1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VYHLÁSENIE </w:t>
      </w:r>
    </w:p>
    <w:p w:rsidR="005F0245" w:rsidRDefault="005F0245" w:rsidP="005F0245">
      <w:pPr>
        <w:jc w:val="center"/>
        <w:rPr>
          <w:b/>
          <w:sz w:val="22"/>
          <w:szCs w:val="22"/>
          <w:u w:val="single"/>
        </w:rPr>
      </w:pPr>
    </w:p>
    <w:p w:rsidR="005F0245" w:rsidRDefault="005F0245" w:rsidP="005F0245">
      <w:pPr>
        <w:rPr>
          <w:b/>
          <w:sz w:val="22"/>
          <w:szCs w:val="22"/>
          <w:u w:val="single"/>
        </w:rPr>
      </w:pPr>
    </w:p>
    <w:p w:rsidR="005F0245" w:rsidRDefault="005F0245" w:rsidP="005F0245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Dolupodpísaný</w:t>
      </w:r>
      <w:proofErr w:type="spellEnd"/>
      <w:r>
        <w:rPr>
          <w:sz w:val="22"/>
          <w:szCs w:val="22"/>
        </w:rPr>
        <w:t xml:space="preserve">,  Ján </w:t>
      </w:r>
      <w:proofErr w:type="spellStart"/>
      <w:r>
        <w:rPr>
          <w:sz w:val="22"/>
          <w:szCs w:val="22"/>
        </w:rPr>
        <w:t>Szabó</w:t>
      </w:r>
      <w:proofErr w:type="spellEnd"/>
      <w:r>
        <w:rPr>
          <w:sz w:val="22"/>
          <w:szCs w:val="22"/>
        </w:rPr>
        <w:t>,</w:t>
      </w:r>
      <w:r w:rsidR="002C7424">
        <w:rPr>
          <w:sz w:val="22"/>
          <w:szCs w:val="22"/>
        </w:rPr>
        <w:t xml:space="preserve">  bytom </w:t>
      </w:r>
      <w:proofErr w:type="spellStart"/>
      <w:r w:rsidR="002C7424">
        <w:rPr>
          <w:sz w:val="22"/>
          <w:szCs w:val="22"/>
        </w:rPr>
        <w:t>Rozvadze</w:t>
      </w:r>
      <w:proofErr w:type="spellEnd"/>
      <w:r w:rsidR="002C7424">
        <w:rPr>
          <w:sz w:val="22"/>
          <w:szCs w:val="22"/>
        </w:rPr>
        <w:t xml:space="preserve"> 425</w:t>
      </w:r>
      <w:r>
        <w:rPr>
          <w:sz w:val="22"/>
          <w:szCs w:val="22"/>
        </w:rPr>
        <w:t xml:space="preserve">, 913 11 Trenčianska Stankovce, ako konateľ spoločnosti </w:t>
      </w:r>
      <w:proofErr w:type="spellStart"/>
      <w:r>
        <w:rPr>
          <w:sz w:val="22"/>
          <w:szCs w:val="22"/>
        </w:rPr>
        <w:t>T-reality</w:t>
      </w:r>
      <w:proofErr w:type="spellEnd"/>
      <w:r>
        <w:rPr>
          <w:sz w:val="22"/>
          <w:szCs w:val="22"/>
        </w:rPr>
        <w:t xml:space="preserve">, s. r.o. so sídlom Ľudovíta </w:t>
      </w:r>
      <w:proofErr w:type="spellStart"/>
      <w:r>
        <w:rPr>
          <w:sz w:val="22"/>
          <w:szCs w:val="22"/>
        </w:rPr>
        <w:t>Stárka</w:t>
      </w:r>
      <w:proofErr w:type="spellEnd"/>
      <w:r>
        <w:rPr>
          <w:sz w:val="22"/>
          <w:szCs w:val="22"/>
        </w:rPr>
        <w:t xml:space="preserve"> 2202, 911 05 Trenčín, IČO</w:t>
      </w:r>
      <w:r>
        <w:rPr>
          <w:b/>
          <w:sz w:val="22"/>
          <w:szCs w:val="22"/>
        </w:rPr>
        <w:t>:</w:t>
      </w:r>
      <w:r>
        <w:rPr>
          <w:b/>
          <w:noProof/>
          <w:sz w:val="24"/>
          <w:szCs w:val="24"/>
        </w:rPr>
        <w:t xml:space="preserve"> </w:t>
      </w:r>
      <w:r>
        <w:rPr>
          <w:noProof/>
          <w:sz w:val="24"/>
          <w:szCs w:val="24"/>
        </w:rPr>
        <w:t>45 649 405</w:t>
      </w:r>
      <w:r>
        <w:rPr>
          <w:sz w:val="22"/>
          <w:szCs w:val="22"/>
        </w:rPr>
        <w:t>, týmto vyhlasujem, že individuálna účtovná zá</w:t>
      </w:r>
      <w:r w:rsidR="002C7424">
        <w:rPr>
          <w:sz w:val="22"/>
          <w:szCs w:val="22"/>
        </w:rPr>
        <w:t>vierka za účtovné obdobie r. 2013, ktoré sa skončilo 31.12.2013</w:t>
      </w:r>
      <w:r>
        <w:rPr>
          <w:sz w:val="22"/>
          <w:szCs w:val="22"/>
        </w:rPr>
        <w:t>, bola schválená spoloční</w:t>
      </w:r>
      <w:r w:rsidR="00896AFD">
        <w:rPr>
          <w:sz w:val="22"/>
          <w:szCs w:val="22"/>
        </w:rPr>
        <w:t>kom na valnom zhromaždení dňa 26</w:t>
      </w:r>
      <w:r w:rsidR="002C7424">
        <w:rPr>
          <w:sz w:val="22"/>
          <w:szCs w:val="22"/>
        </w:rPr>
        <w:t>.06.2014</w:t>
      </w:r>
      <w:r>
        <w:rPr>
          <w:sz w:val="22"/>
          <w:szCs w:val="22"/>
        </w:rPr>
        <w:t>.</w:t>
      </w:r>
    </w:p>
    <w:p w:rsidR="005F0245" w:rsidRDefault="005F0245" w:rsidP="005F0245">
      <w:pPr>
        <w:spacing w:line="360" w:lineRule="auto"/>
        <w:jc w:val="both"/>
        <w:rPr>
          <w:sz w:val="22"/>
          <w:szCs w:val="22"/>
        </w:rPr>
      </w:pPr>
    </w:p>
    <w:p w:rsidR="005F0245" w:rsidRDefault="005F0245" w:rsidP="005F0245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:rsidR="005F0245" w:rsidRDefault="00896AFD" w:rsidP="005F0245">
      <w:pPr>
        <w:spacing w:line="360" w:lineRule="auto"/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v Trenčíne, dňa 26</w:t>
      </w:r>
      <w:r w:rsidR="002C7424">
        <w:rPr>
          <w:sz w:val="22"/>
          <w:szCs w:val="22"/>
        </w:rPr>
        <w:t>.06.2014</w:t>
      </w:r>
    </w:p>
    <w:p w:rsidR="005F0245" w:rsidRDefault="005F0245" w:rsidP="005F0245">
      <w:pPr>
        <w:spacing w:line="360" w:lineRule="auto"/>
        <w:ind w:firstLine="708"/>
        <w:jc w:val="both"/>
        <w:rPr>
          <w:sz w:val="22"/>
          <w:szCs w:val="22"/>
        </w:rPr>
      </w:pPr>
    </w:p>
    <w:p w:rsidR="005F0245" w:rsidRDefault="005F0245" w:rsidP="005F0245">
      <w:pPr>
        <w:spacing w:line="360" w:lineRule="auto"/>
        <w:ind w:firstLine="708"/>
        <w:jc w:val="both"/>
        <w:rPr>
          <w:sz w:val="22"/>
          <w:szCs w:val="22"/>
        </w:rPr>
      </w:pPr>
    </w:p>
    <w:p w:rsidR="005F0245" w:rsidRDefault="005F0245" w:rsidP="005F0245">
      <w:pPr>
        <w:spacing w:line="360" w:lineRule="auto"/>
        <w:jc w:val="both"/>
        <w:rPr>
          <w:sz w:val="22"/>
          <w:szCs w:val="22"/>
        </w:rPr>
      </w:pPr>
    </w:p>
    <w:p w:rsidR="005F0245" w:rsidRDefault="005F0245" w:rsidP="005F0245">
      <w:pPr>
        <w:pStyle w:val="Hlavika"/>
        <w:tabs>
          <w:tab w:val="left" w:pos="708"/>
        </w:tabs>
        <w:jc w:val="both"/>
        <w:rPr>
          <w:sz w:val="22"/>
        </w:rPr>
      </w:pPr>
    </w:p>
    <w:p w:rsidR="005F0245" w:rsidRDefault="005F0245" w:rsidP="005F0245">
      <w:pPr>
        <w:pStyle w:val="Hlavika"/>
        <w:tabs>
          <w:tab w:val="clear" w:pos="4703"/>
          <w:tab w:val="left" w:pos="5103"/>
        </w:tabs>
        <w:jc w:val="both"/>
        <w:rPr>
          <w:sz w:val="22"/>
        </w:rPr>
      </w:pPr>
      <w:r>
        <w:rPr>
          <w:sz w:val="22"/>
        </w:rPr>
        <w:tab/>
        <w:t>...............................................................</w:t>
      </w:r>
    </w:p>
    <w:p w:rsidR="005F0245" w:rsidRDefault="005F0245" w:rsidP="005F0245">
      <w:pPr>
        <w:pStyle w:val="Nadpis8"/>
        <w:tabs>
          <w:tab w:val="clear" w:pos="1985"/>
          <w:tab w:val="clear" w:pos="3686"/>
          <w:tab w:val="left" w:pos="5954"/>
        </w:tabs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Ján </w:t>
      </w:r>
      <w:proofErr w:type="spellStart"/>
      <w:r>
        <w:rPr>
          <w:rFonts w:ascii="Times New Roman" w:hAnsi="Times New Roman"/>
        </w:rPr>
        <w:t>Szabó</w:t>
      </w:r>
      <w:proofErr w:type="spellEnd"/>
    </w:p>
    <w:p w:rsidR="005F0245" w:rsidRDefault="005F0245" w:rsidP="005F0245">
      <w:pPr>
        <w:tabs>
          <w:tab w:val="left" w:pos="5529"/>
        </w:tabs>
        <w:ind w:right="141"/>
        <w:jc w:val="both"/>
        <w:rPr>
          <w:i/>
          <w:iCs/>
          <w:sz w:val="16"/>
          <w:szCs w:val="16"/>
        </w:rPr>
      </w:pPr>
      <w:r>
        <w:rPr>
          <w:sz w:val="24"/>
        </w:rPr>
        <w:t xml:space="preserve">                                                                                                </w:t>
      </w:r>
      <w:r>
        <w:rPr>
          <w:sz w:val="16"/>
          <w:szCs w:val="16"/>
        </w:rPr>
        <w:t>k</w:t>
      </w:r>
      <w:r>
        <w:rPr>
          <w:i/>
          <w:iCs/>
          <w:sz w:val="16"/>
          <w:szCs w:val="16"/>
        </w:rPr>
        <w:t xml:space="preserve">onateľ spoločnosti </w:t>
      </w:r>
      <w:proofErr w:type="spellStart"/>
      <w:r>
        <w:rPr>
          <w:i/>
          <w:iCs/>
          <w:sz w:val="16"/>
          <w:szCs w:val="16"/>
        </w:rPr>
        <w:t>T-reality</w:t>
      </w:r>
      <w:proofErr w:type="spellEnd"/>
      <w:r>
        <w:rPr>
          <w:i/>
          <w:iCs/>
          <w:sz w:val="16"/>
          <w:szCs w:val="16"/>
        </w:rPr>
        <w:t>, s.r.o.</w:t>
      </w:r>
    </w:p>
    <w:p w:rsidR="005F0245" w:rsidRDefault="005F0245" w:rsidP="005F0245"/>
    <w:p w:rsidR="00CC7081" w:rsidRDefault="00CC7081"/>
    <w:sectPr w:rsidR="00CC7081" w:rsidSect="007A66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0245"/>
    <w:rsid w:val="002C7424"/>
    <w:rsid w:val="005F0245"/>
    <w:rsid w:val="00896AFD"/>
    <w:rsid w:val="00CC7081"/>
    <w:rsid w:val="00D23C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024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5F0245"/>
    <w:pPr>
      <w:keepNext/>
      <w:tabs>
        <w:tab w:val="left" w:pos="1985"/>
        <w:tab w:val="left" w:pos="3686"/>
        <w:tab w:val="left" w:pos="6096"/>
        <w:tab w:val="left" w:pos="8364"/>
      </w:tabs>
      <w:jc w:val="both"/>
      <w:outlineLvl w:val="7"/>
    </w:pPr>
    <w:rPr>
      <w:rFonts w:ascii="Arial" w:hAnsi="Arial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8Char">
    <w:name w:val="Nadpis 8 Char"/>
    <w:basedOn w:val="Predvolenpsmoodseku"/>
    <w:link w:val="Nadpis8"/>
    <w:uiPriority w:val="99"/>
    <w:rsid w:val="005F0245"/>
    <w:rPr>
      <w:rFonts w:ascii="Arial" w:eastAsia="Times New Roman" w:hAnsi="Arial" w:cs="Times New Roman"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5F0245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F024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rsid w:val="005F0245"/>
    <w:rPr>
      <w:rFonts w:ascii="Arial Narrow" w:hAnsi="Arial Narrow"/>
      <w:sz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F0245"/>
    <w:rPr>
      <w:rFonts w:ascii="Arial Narrow" w:eastAsia="Times New Roman" w:hAnsi="Arial Narrow" w:cs="Times New Roman"/>
      <w:sz w:val="24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Rydziova</dc:creator>
  <cp:keywords/>
  <dc:description/>
  <cp:lastModifiedBy>Rydziova</cp:lastModifiedBy>
  <cp:revision>4</cp:revision>
  <cp:lastPrinted>2014-06-26T11:55:00Z</cp:lastPrinted>
  <dcterms:created xsi:type="dcterms:W3CDTF">2014-06-26T08:05:00Z</dcterms:created>
  <dcterms:modified xsi:type="dcterms:W3CDTF">2014-06-26T11:55:00Z</dcterms:modified>
</cp:coreProperties>
</file>